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F4CF9A" w14:textId="77777777" w:rsidR="00321618" w:rsidRDefault="00297C79" w:rsidP="00321618">
      <w:pPr>
        <w:pStyle w:val="MainBodyHeadings"/>
        <w:spacing w:line="240" w:lineRule="auto"/>
      </w:pPr>
      <w:bookmarkStart w:id="0" w:name="_Toc404177508"/>
      <w:r>
        <w:t xml:space="preserve">THERMAL MODELING OF </w:t>
      </w:r>
    </w:p>
    <w:p w14:paraId="29BDAA0B" w14:textId="3CE45DF2" w:rsidR="00CF7AB2" w:rsidRDefault="00297C79" w:rsidP="00321618">
      <w:pPr>
        <w:pStyle w:val="MainBodyHeadings"/>
        <w:spacing w:line="240" w:lineRule="auto"/>
      </w:pPr>
      <w:r>
        <w:t>AIR</w:t>
      </w:r>
      <w:r w:rsidR="00321618">
        <w:t xml:space="preserve"> </w:t>
      </w:r>
      <w:r>
        <w:t>COOLED OUTDOOR DIGITAL DISPLAYS</w:t>
      </w:r>
    </w:p>
    <w:p w14:paraId="6C3127E8" w14:textId="77777777" w:rsidR="00CF7AB2" w:rsidRDefault="00CF7AB2" w:rsidP="00CF7AB2">
      <w:pPr>
        <w:spacing w:before="0" w:after="0" w:line="240" w:lineRule="auto"/>
        <w:jc w:val="center"/>
      </w:pPr>
    </w:p>
    <w:p w14:paraId="34D4ED29" w14:textId="77777777" w:rsidR="00CF7AB2" w:rsidRDefault="00CF7AB2" w:rsidP="00CF7AB2">
      <w:pPr>
        <w:spacing w:before="0" w:after="0" w:line="240" w:lineRule="auto"/>
        <w:jc w:val="center"/>
      </w:pPr>
    </w:p>
    <w:p w14:paraId="679B1DBA" w14:textId="77777777" w:rsidR="00CF7AB2" w:rsidRDefault="00CF7AB2" w:rsidP="00297C79">
      <w:pPr>
        <w:spacing w:before="0" w:after="0" w:line="240" w:lineRule="auto"/>
      </w:pPr>
    </w:p>
    <w:p w14:paraId="44D04E9F" w14:textId="77777777" w:rsidR="00CF7AB2" w:rsidRDefault="00CF7AB2" w:rsidP="00CF7AB2">
      <w:pPr>
        <w:spacing w:before="0" w:after="0" w:line="240" w:lineRule="auto"/>
        <w:jc w:val="center"/>
      </w:pPr>
    </w:p>
    <w:p w14:paraId="24ABCD52" w14:textId="77777777" w:rsidR="00CE0C9A" w:rsidRDefault="00CE0C9A" w:rsidP="00CF7AB2">
      <w:pPr>
        <w:spacing w:before="0" w:after="0" w:line="240" w:lineRule="auto"/>
        <w:jc w:val="center"/>
      </w:pPr>
    </w:p>
    <w:p w14:paraId="066512BD" w14:textId="77777777" w:rsidR="00CF7AB2" w:rsidRDefault="00CF7AB2" w:rsidP="00CF7AB2">
      <w:pPr>
        <w:spacing w:before="0" w:after="0" w:line="240" w:lineRule="auto"/>
        <w:jc w:val="center"/>
      </w:pPr>
    </w:p>
    <w:p w14:paraId="6E8CA27E" w14:textId="77777777" w:rsidR="00CF7AB2" w:rsidRDefault="00CF7AB2" w:rsidP="00CF7AB2">
      <w:pPr>
        <w:spacing w:before="0" w:after="0" w:line="240" w:lineRule="auto"/>
        <w:jc w:val="center"/>
      </w:pPr>
    </w:p>
    <w:p w14:paraId="2442A0B4" w14:textId="77777777" w:rsidR="00CF7AB2" w:rsidRDefault="00CF7AB2" w:rsidP="00CF7AB2">
      <w:pPr>
        <w:spacing w:before="0" w:after="0" w:line="240" w:lineRule="auto"/>
        <w:jc w:val="center"/>
      </w:pPr>
    </w:p>
    <w:p w14:paraId="2B1BE6A5" w14:textId="77777777" w:rsidR="00CF7AB2" w:rsidRDefault="00CF7AB2" w:rsidP="00CF7AB2">
      <w:pPr>
        <w:spacing w:before="0" w:after="0" w:line="240" w:lineRule="auto"/>
        <w:jc w:val="center"/>
      </w:pPr>
    </w:p>
    <w:p w14:paraId="686C05D4" w14:textId="77777777" w:rsidR="00CF7AB2" w:rsidRDefault="00CF7AB2" w:rsidP="00CF7AB2">
      <w:pPr>
        <w:spacing w:before="0" w:after="0" w:line="240" w:lineRule="auto"/>
        <w:jc w:val="center"/>
      </w:pPr>
    </w:p>
    <w:p w14:paraId="13289792" w14:textId="4AF66E07" w:rsidR="00CF7AB2" w:rsidRDefault="00CF7AB2" w:rsidP="00CF7AB2">
      <w:pPr>
        <w:spacing w:before="0" w:after="0" w:line="240" w:lineRule="auto"/>
        <w:jc w:val="center"/>
      </w:pPr>
      <w:r>
        <w:t>A Dissertation</w:t>
      </w:r>
    </w:p>
    <w:p w14:paraId="174B71B1" w14:textId="77777777" w:rsidR="00CF7AB2" w:rsidRDefault="00CF7AB2" w:rsidP="00CF7AB2">
      <w:pPr>
        <w:spacing w:before="0" w:after="0" w:line="240" w:lineRule="auto"/>
        <w:jc w:val="center"/>
      </w:pPr>
      <w:r>
        <w:t>Presented to</w:t>
      </w:r>
    </w:p>
    <w:p w14:paraId="445548E0" w14:textId="77777777" w:rsidR="00CF7AB2" w:rsidRDefault="00CF7AB2" w:rsidP="00CF7AB2">
      <w:pPr>
        <w:spacing w:before="0" w:after="0" w:line="240" w:lineRule="auto"/>
        <w:jc w:val="center"/>
      </w:pPr>
      <w:r>
        <w:t>The Academic Faculty</w:t>
      </w:r>
    </w:p>
    <w:p w14:paraId="16D98E59" w14:textId="77777777" w:rsidR="00CF7AB2" w:rsidRDefault="00CF7AB2" w:rsidP="00CF7AB2">
      <w:pPr>
        <w:spacing w:before="0" w:after="0" w:line="240" w:lineRule="auto"/>
        <w:jc w:val="center"/>
      </w:pPr>
    </w:p>
    <w:p w14:paraId="33369F0F" w14:textId="77777777" w:rsidR="00CF7AB2" w:rsidRDefault="00CF7AB2" w:rsidP="00CF7AB2">
      <w:pPr>
        <w:spacing w:before="0" w:after="0" w:line="240" w:lineRule="auto"/>
        <w:jc w:val="center"/>
      </w:pPr>
    </w:p>
    <w:p w14:paraId="5180DB2A" w14:textId="77777777" w:rsidR="00CF7AB2" w:rsidRDefault="00CF7AB2" w:rsidP="00CF7AB2">
      <w:pPr>
        <w:spacing w:before="0" w:after="0" w:line="240" w:lineRule="auto"/>
        <w:jc w:val="center"/>
      </w:pPr>
    </w:p>
    <w:p w14:paraId="5764B67E" w14:textId="77777777" w:rsidR="00CF7AB2" w:rsidRDefault="00CF7AB2" w:rsidP="00CF7AB2">
      <w:pPr>
        <w:spacing w:before="0" w:after="0" w:line="240" w:lineRule="auto"/>
        <w:jc w:val="center"/>
      </w:pPr>
    </w:p>
    <w:p w14:paraId="4DB9F09D" w14:textId="77777777" w:rsidR="00CF7AB2" w:rsidRDefault="00CF7AB2" w:rsidP="00CF7AB2">
      <w:pPr>
        <w:spacing w:before="0" w:after="0" w:line="240" w:lineRule="auto"/>
        <w:jc w:val="center"/>
      </w:pPr>
      <w:r>
        <w:t>by</w:t>
      </w:r>
    </w:p>
    <w:p w14:paraId="7150A600" w14:textId="77777777" w:rsidR="00CF7AB2" w:rsidRDefault="00CF7AB2" w:rsidP="00CF7AB2">
      <w:pPr>
        <w:spacing w:before="0" w:after="0" w:line="240" w:lineRule="auto"/>
        <w:jc w:val="center"/>
      </w:pPr>
    </w:p>
    <w:p w14:paraId="3DFD4E94" w14:textId="77777777" w:rsidR="00CF7AB2" w:rsidRDefault="00CF7AB2" w:rsidP="00CF7AB2">
      <w:pPr>
        <w:spacing w:before="0" w:after="0" w:line="240" w:lineRule="auto"/>
        <w:jc w:val="center"/>
      </w:pPr>
    </w:p>
    <w:p w14:paraId="39BC51EB" w14:textId="77777777" w:rsidR="00CF7AB2" w:rsidRDefault="00CF7AB2" w:rsidP="00CF7AB2">
      <w:pPr>
        <w:spacing w:before="0" w:after="0" w:line="240" w:lineRule="auto"/>
        <w:jc w:val="center"/>
      </w:pPr>
    </w:p>
    <w:p w14:paraId="089F6929" w14:textId="1569F0A9" w:rsidR="00CF7AB2" w:rsidRDefault="00297C79" w:rsidP="00CF7AB2">
      <w:pPr>
        <w:spacing w:before="0" w:after="0" w:line="240" w:lineRule="auto"/>
        <w:jc w:val="center"/>
      </w:pPr>
      <w:r>
        <w:t>Jeho Kim</w:t>
      </w:r>
    </w:p>
    <w:p w14:paraId="6691F3A1" w14:textId="77777777" w:rsidR="00CF7AB2" w:rsidRDefault="00CF7AB2" w:rsidP="00CF7AB2">
      <w:pPr>
        <w:spacing w:before="0" w:after="0" w:line="240" w:lineRule="auto"/>
        <w:jc w:val="center"/>
      </w:pPr>
    </w:p>
    <w:p w14:paraId="18E1D3C3" w14:textId="2CFA9A82" w:rsidR="00CE0C9A" w:rsidRDefault="00CE0C9A" w:rsidP="00CF7AB2">
      <w:pPr>
        <w:spacing w:before="0" w:after="0" w:line="240" w:lineRule="auto"/>
        <w:jc w:val="center"/>
      </w:pPr>
    </w:p>
    <w:p w14:paraId="083C4800" w14:textId="77777777" w:rsidR="00CF7AB2" w:rsidRDefault="00CF7AB2" w:rsidP="00CF7AB2">
      <w:pPr>
        <w:spacing w:before="0" w:after="0" w:line="240" w:lineRule="auto"/>
        <w:jc w:val="center"/>
      </w:pPr>
    </w:p>
    <w:p w14:paraId="0BA2D9AE" w14:textId="77777777" w:rsidR="00CF7AB2" w:rsidRDefault="00CF7AB2" w:rsidP="00CF7AB2">
      <w:pPr>
        <w:spacing w:before="0" w:after="0" w:line="240" w:lineRule="auto"/>
        <w:jc w:val="center"/>
      </w:pPr>
    </w:p>
    <w:p w14:paraId="0185AC1A" w14:textId="77777777" w:rsidR="00CF7AB2" w:rsidRDefault="00CF7AB2" w:rsidP="00CF7AB2">
      <w:pPr>
        <w:spacing w:before="0" w:after="0" w:line="240" w:lineRule="auto"/>
        <w:jc w:val="center"/>
      </w:pPr>
    </w:p>
    <w:p w14:paraId="0028044B" w14:textId="77777777" w:rsidR="00CF7AB2" w:rsidRDefault="00CF7AB2" w:rsidP="00CF7AB2">
      <w:pPr>
        <w:spacing w:before="0" w:after="0" w:line="240" w:lineRule="auto"/>
        <w:jc w:val="center"/>
      </w:pPr>
      <w:r>
        <w:t>In Partial Fulfillment</w:t>
      </w:r>
    </w:p>
    <w:p w14:paraId="1A39501F" w14:textId="77777777" w:rsidR="00CF7AB2" w:rsidRDefault="00CF7AB2" w:rsidP="00CF7AB2">
      <w:pPr>
        <w:spacing w:before="0" w:after="0" w:line="240" w:lineRule="auto"/>
        <w:jc w:val="center"/>
      </w:pPr>
      <w:r>
        <w:t>of the Requirements for the Degree</w:t>
      </w:r>
    </w:p>
    <w:p w14:paraId="23C36DF2" w14:textId="7F474235" w:rsidR="00CF7AB2" w:rsidRDefault="00297C79" w:rsidP="00CF7AB2">
      <w:pPr>
        <w:spacing w:before="0" w:after="0" w:line="240" w:lineRule="auto"/>
        <w:jc w:val="center"/>
      </w:pPr>
      <w:r>
        <w:t>Master’s</w:t>
      </w:r>
      <w:r w:rsidR="00CF7AB2">
        <w:t xml:space="preserve"> in the</w:t>
      </w:r>
    </w:p>
    <w:p w14:paraId="1B5D9F3A" w14:textId="11A902C4" w:rsidR="00CF7AB2" w:rsidRDefault="00297C79" w:rsidP="00CF7AB2">
      <w:pPr>
        <w:spacing w:before="0" w:after="0" w:line="240" w:lineRule="auto"/>
        <w:jc w:val="center"/>
      </w:pPr>
      <w:r>
        <w:t>Science in Mechanical Engineering</w:t>
      </w:r>
    </w:p>
    <w:p w14:paraId="71B24464" w14:textId="77777777" w:rsidR="00CF7AB2" w:rsidRDefault="00CF7AB2" w:rsidP="00CF7AB2">
      <w:pPr>
        <w:spacing w:before="0" w:after="0" w:line="240" w:lineRule="auto"/>
        <w:jc w:val="center"/>
      </w:pPr>
    </w:p>
    <w:p w14:paraId="5EF6A5BD" w14:textId="77777777" w:rsidR="00CF7AB2" w:rsidRDefault="00CF7AB2" w:rsidP="00CF7AB2">
      <w:pPr>
        <w:spacing w:before="0" w:after="0" w:line="240" w:lineRule="auto"/>
        <w:jc w:val="center"/>
      </w:pPr>
    </w:p>
    <w:p w14:paraId="374135C7" w14:textId="77777777" w:rsidR="00CF7AB2" w:rsidRDefault="00CF7AB2" w:rsidP="00CF7AB2">
      <w:pPr>
        <w:spacing w:before="0" w:after="0" w:line="240" w:lineRule="auto"/>
        <w:jc w:val="center"/>
      </w:pPr>
    </w:p>
    <w:p w14:paraId="5BB8DF45" w14:textId="77777777" w:rsidR="00CF7AB2" w:rsidRDefault="00CF7AB2" w:rsidP="00CF7AB2">
      <w:pPr>
        <w:spacing w:before="0" w:after="0" w:line="240" w:lineRule="auto"/>
        <w:jc w:val="center"/>
      </w:pPr>
    </w:p>
    <w:p w14:paraId="5E5A3AF2" w14:textId="77777777" w:rsidR="00CF7AB2" w:rsidRDefault="00CF7AB2" w:rsidP="00CF7AB2">
      <w:pPr>
        <w:spacing w:before="0" w:after="0" w:line="240" w:lineRule="auto"/>
        <w:jc w:val="center"/>
      </w:pPr>
    </w:p>
    <w:p w14:paraId="469450CC" w14:textId="77777777" w:rsidR="00CF7AB2" w:rsidRDefault="00CF7AB2" w:rsidP="00CF7AB2">
      <w:pPr>
        <w:spacing w:before="0" w:after="0" w:line="240" w:lineRule="auto"/>
        <w:jc w:val="center"/>
      </w:pPr>
    </w:p>
    <w:p w14:paraId="42EC77C1" w14:textId="77777777" w:rsidR="00CF7AB2" w:rsidRDefault="00CF7AB2" w:rsidP="00CF7AB2">
      <w:pPr>
        <w:spacing w:before="0" w:after="0" w:line="240" w:lineRule="auto"/>
        <w:jc w:val="center"/>
      </w:pPr>
    </w:p>
    <w:p w14:paraId="04BAF232" w14:textId="77777777" w:rsidR="00CF7AB2" w:rsidRDefault="00CF7AB2" w:rsidP="00CF7AB2">
      <w:pPr>
        <w:spacing w:before="0" w:after="0" w:line="240" w:lineRule="auto"/>
        <w:jc w:val="center"/>
      </w:pPr>
      <w:r>
        <w:t>Georgia Institute of Technology</w:t>
      </w:r>
    </w:p>
    <w:p w14:paraId="12EA1BCB" w14:textId="4B52B06B" w:rsidR="00CF7AB2" w:rsidRDefault="00297C79" w:rsidP="00CF7AB2">
      <w:pPr>
        <w:spacing w:before="0" w:after="0" w:line="240" w:lineRule="auto"/>
        <w:jc w:val="center"/>
      </w:pPr>
      <w:r>
        <w:t>December 2019</w:t>
      </w:r>
    </w:p>
    <w:p w14:paraId="3A38F3FE" w14:textId="77777777" w:rsidR="00CF7AB2" w:rsidRDefault="00CF7AB2" w:rsidP="00CF7AB2">
      <w:pPr>
        <w:spacing w:before="0" w:after="0" w:line="240" w:lineRule="auto"/>
        <w:jc w:val="center"/>
      </w:pPr>
    </w:p>
    <w:p w14:paraId="35F5286C" w14:textId="77777777" w:rsidR="00CF7AB2" w:rsidRDefault="00CF7AB2" w:rsidP="00CF7AB2">
      <w:pPr>
        <w:spacing w:before="0" w:after="0" w:line="240" w:lineRule="auto"/>
      </w:pPr>
    </w:p>
    <w:p w14:paraId="63724772" w14:textId="58DF2BF7" w:rsidR="00463EBC" w:rsidRPr="00297C79" w:rsidRDefault="00CF7AB2" w:rsidP="00297C79">
      <w:pPr>
        <w:pStyle w:val="MainBodyHeadings"/>
        <w:spacing w:line="240" w:lineRule="auto"/>
      </w:pPr>
      <w:r>
        <w:t xml:space="preserve">Copyright </w:t>
      </w:r>
      <w:r w:rsidR="00961D2E">
        <w:t xml:space="preserve">© </w:t>
      </w:r>
      <w:r>
        <w:t>20</w:t>
      </w:r>
      <w:r w:rsidR="00297C79">
        <w:t>19</w:t>
      </w:r>
      <w:r>
        <w:t xml:space="preserve"> by </w:t>
      </w:r>
      <w:r w:rsidR="00297C79">
        <w:t>JEHO KIM</w:t>
      </w:r>
    </w:p>
    <w:p w14:paraId="414A8F97" w14:textId="77777777" w:rsidR="00321618" w:rsidRDefault="00463EBC" w:rsidP="00321618">
      <w:pPr>
        <w:pStyle w:val="MainBodyHeadings"/>
        <w:spacing w:line="240" w:lineRule="auto"/>
      </w:pPr>
      <w:r>
        <w:br w:type="page"/>
      </w:r>
      <w:r w:rsidR="00297C79">
        <w:lastRenderedPageBreak/>
        <w:t xml:space="preserve">THERMAL MODELING OF </w:t>
      </w:r>
    </w:p>
    <w:p w14:paraId="70C59C04" w14:textId="59DAED76" w:rsidR="00463EBC" w:rsidRDefault="00297C79" w:rsidP="00321618">
      <w:pPr>
        <w:pStyle w:val="MainBodyHeadings"/>
        <w:spacing w:line="240" w:lineRule="auto"/>
      </w:pPr>
      <w:r>
        <w:t>AIR</w:t>
      </w:r>
      <w:r w:rsidR="00321618">
        <w:t xml:space="preserve"> </w:t>
      </w:r>
      <w:r>
        <w:t>COOLED OUTDOOR DIGITAL DISPLAYS</w:t>
      </w:r>
    </w:p>
    <w:p w14:paraId="3ED4B7E3" w14:textId="77777777" w:rsidR="00321618" w:rsidRPr="00297C79" w:rsidRDefault="00321618" w:rsidP="00321618">
      <w:pPr>
        <w:pStyle w:val="MainBodyHeadings"/>
        <w:spacing w:line="240" w:lineRule="auto"/>
      </w:pPr>
    </w:p>
    <w:p w14:paraId="67FF2F06" w14:textId="77777777" w:rsidR="00463EBC" w:rsidRPr="00463EBC" w:rsidRDefault="00463EBC" w:rsidP="00463EBC">
      <w:pPr>
        <w:spacing w:before="0" w:after="0" w:line="240" w:lineRule="auto"/>
        <w:jc w:val="left"/>
        <w:rPr>
          <w:rFonts w:eastAsia="Times New Roman"/>
        </w:rPr>
      </w:pPr>
    </w:p>
    <w:p w14:paraId="43BBF6D6" w14:textId="77777777" w:rsidR="00463EBC" w:rsidRPr="00463EBC" w:rsidRDefault="00463EBC" w:rsidP="00463EBC">
      <w:pPr>
        <w:spacing w:before="0" w:after="0" w:line="240" w:lineRule="auto"/>
        <w:jc w:val="left"/>
        <w:rPr>
          <w:rFonts w:eastAsia="Times New Roman"/>
        </w:rPr>
      </w:pPr>
    </w:p>
    <w:p w14:paraId="1CF93AAC" w14:textId="77777777" w:rsidR="00463EBC" w:rsidRPr="00463EBC" w:rsidRDefault="00463EBC" w:rsidP="00463EBC">
      <w:pPr>
        <w:spacing w:before="0" w:after="0" w:line="240" w:lineRule="auto"/>
        <w:jc w:val="left"/>
        <w:rPr>
          <w:rFonts w:eastAsia="Times New Roman"/>
        </w:rPr>
      </w:pPr>
    </w:p>
    <w:p w14:paraId="204CA48A" w14:textId="0C1A84B8" w:rsidR="00463EBC" w:rsidRPr="00463EBC" w:rsidRDefault="00463EBC" w:rsidP="00463EBC">
      <w:pPr>
        <w:spacing w:before="0" w:after="0" w:line="240" w:lineRule="auto"/>
        <w:jc w:val="left"/>
        <w:rPr>
          <w:rFonts w:eastAsia="Times New Roman"/>
        </w:rPr>
      </w:pPr>
    </w:p>
    <w:p w14:paraId="3751039F" w14:textId="77777777" w:rsidR="00463EBC" w:rsidRPr="00463EBC" w:rsidRDefault="00463EBC" w:rsidP="00463EBC">
      <w:pPr>
        <w:spacing w:before="0" w:after="0" w:line="240" w:lineRule="auto"/>
        <w:jc w:val="left"/>
        <w:rPr>
          <w:rFonts w:eastAsia="Times New Roman"/>
        </w:rPr>
      </w:pPr>
    </w:p>
    <w:p w14:paraId="3A04BB29" w14:textId="1CA04551" w:rsidR="00463EBC" w:rsidRPr="00463EBC" w:rsidRDefault="00463EBC" w:rsidP="00463EBC">
      <w:pPr>
        <w:spacing w:before="0" w:after="0" w:line="240" w:lineRule="auto"/>
        <w:jc w:val="left"/>
        <w:rPr>
          <w:rFonts w:eastAsia="Times New Roman"/>
        </w:rPr>
      </w:pPr>
    </w:p>
    <w:p w14:paraId="628CE9E9" w14:textId="341763D9" w:rsidR="00463EBC" w:rsidRPr="00463EBC" w:rsidRDefault="00463EBC" w:rsidP="00463EBC">
      <w:pPr>
        <w:spacing w:before="0" w:after="0" w:line="240" w:lineRule="auto"/>
        <w:jc w:val="left"/>
        <w:rPr>
          <w:rFonts w:eastAsia="Times New Roman"/>
        </w:rPr>
      </w:pPr>
    </w:p>
    <w:p w14:paraId="52F67D90" w14:textId="5EE32B26" w:rsidR="00463EBC" w:rsidRPr="00463EBC" w:rsidRDefault="00463EBC" w:rsidP="00463EBC">
      <w:pPr>
        <w:spacing w:before="0" w:after="0" w:line="240" w:lineRule="auto"/>
        <w:jc w:val="left"/>
        <w:rPr>
          <w:rFonts w:eastAsia="Times New Roman"/>
        </w:rPr>
      </w:pPr>
    </w:p>
    <w:p w14:paraId="553BE90F" w14:textId="77777777" w:rsidR="00463EBC" w:rsidRPr="00463EBC" w:rsidRDefault="00463EBC" w:rsidP="00463EBC">
      <w:pPr>
        <w:spacing w:before="0" w:after="0" w:line="240" w:lineRule="auto"/>
        <w:jc w:val="left"/>
        <w:rPr>
          <w:rFonts w:eastAsia="Times New Roman"/>
        </w:rPr>
      </w:pPr>
    </w:p>
    <w:p w14:paraId="7668C5EE" w14:textId="77777777" w:rsidR="00463EBC" w:rsidRPr="00463EBC" w:rsidRDefault="00463EBC" w:rsidP="00463EBC">
      <w:pPr>
        <w:spacing w:before="0" w:after="0" w:line="240" w:lineRule="auto"/>
        <w:jc w:val="left"/>
        <w:rPr>
          <w:rFonts w:eastAsia="Times New Roman"/>
        </w:rPr>
      </w:pPr>
    </w:p>
    <w:p w14:paraId="2C7E215D" w14:textId="77777777" w:rsidR="00463EBC" w:rsidRPr="00463EBC" w:rsidRDefault="00463EBC" w:rsidP="00463EBC">
      <w:pPr>
        <w:spacing w:before="0" w:after="0" w:line="240" w:lineRule="auto"/>
        <w:jc w:val="left"/>
        <w:rPr>
          <w:rFonts w:eastAsia="Times New Roman"/>
        </w:rPr>
      </w:pPr>
    </w:p>
    <w:p w14:paraId="7DD2C7D2" w14:textId="77777777" w:rsidR="00463EBC" w:rsidRPr="00463EBC" w:rsidRDefault="00463EBC" w:rsidP="00463EBC">
      <w:pPr>
        <w:spacing w:before="0" w:after="0" w:line="240" w:lineRule="auto"/>
        <w:jc w:val="left"/>
        <w:rPr>
          <w:rFonts w:eastAsia="Times New Roman"/>
        </w:rPr>
      </w:pPr>
    </w:p>
    <w:p w14:paraId="1A48B7BB" w14:textId="77777777" w:rsidR="00463EBC" w:rsidRPr="00463EBC" w:rsidRDefault="00463EBC" w:rsidP="00463EBC">
      <w:pPr>
        <w:spacing w:before="0" w:after="0" w:line="240" w:lineRule="auto"/>
        <w:jc w:val="left"/>
        <w:rPr>
          <w:rFonts w:eastAsia="Times New Roman"/>
        </w:rPr>
      </w:pPr>
    </w:p>
    <w:p w14:paraId="72BD3EE6" w14:textId="77777777" w:rsidR="00463EBC" w:rsidRPr="00463EBC" w:rsidRDefault="00463EBC" w:rsidP="00463EBC">
      <w:pPr>
        <w:spacing w:before="0" w:after="0" w:line="240" w:lineRule="auto"/>
        <w:jc w:val="left"/>
        <w:rPr>
          <w:rFonts w:eastAsia="Times New Roman"/>
        </w:rPr>
      </w:pPr>
    </w:p>
    <w:p w14:paraId="6122DFB6" w14:textId="77777777" w:rsidR="00463EBC" w:rsidRPr="00463EBC" w:rsidRDefault="00463EBC" w:rsidP="00463EBC">
      <w:pPr>
        <w:spacing w:before="0" w:after="0" w:line="240" w:lineRule="auto"/>
        <w:jc w:val="left"/>
        <w:rPr>
          <w:rFonts w:eastAsia="Times New Roman"/>
        </w:rPr>
      </w:pPr>
    </w:p>
    <w:p w14:paraId="11ED2129" w14:textId="77777777" w:rsidR="00463EBC" w:rsidRPr="00463EBC" w:rsidRDefault="00463EBC" w:rsidP="00463EBC">
      <w:pPr>
        <w:spacing w:before="0" w:after="0" w:line="240" w:lineRule="auto"/>
        <w:jc w:val="left"/>
        <w:rPr>
          <w:rFonts w:eastAsia="Times New Roman"/>
        </w:rPr>
      </w:pPr>
    </w:p>
    <w:p w14:paraId="511DE5C7" w14:textId="77777777" w:rsidR="00463EBC" w:rsidRPr="00463EBC" w:rsidRDefault="00463EBC" w:rsidP="00463EBC">
      <w:pPr>
        <w:spacing w:before="0" w:after="0" w:line="240" w:lineRule="auto"/>
        <w:jc w:val="left"/>
        <w:rPr>
          <w:rFonts w:eastAsia="Times New Roman"/>
        </w:rPr>
      </w:pPr>
    </w:p>
    <w:p w14:paraId="0304F2DE" w14:textId="77777777" w:rsidR="00463EBC" w:rsidRPr="00463EBC" w:rsidRDefault="00463EBC" w:rsidP="00463EBC">
      <w:pPr>
        <w:spacing w:before="0" w:after="0" w:line="240" w:lineRule="auto"/>
        <w:jc w:val="left"/>
        <w:rPr>
          <w:rFonts w:eastAsia="Times New Roman"/>
        </w:rPr>
      </w:pPr>
    </w:p>
    <w:p w14:paraId="6FE5CD84" w14:textId="77777777" w:rsidR="00463EBC" w:rsidRPr="00463EBC" w:rsidRDefault="00463EBC" w:rsidP="00463EBC">
      <w:pPr>
        <w:spacing w:before="0" w:after="0" w:line="240" w:lineRule="auto"/>
        <w:jc w:val="left"/>
        <w:rPr>
          <w:rFonts w:eastAsia="Times New Roman"/>
        </w:rPr>
      </w:pPr>
    </w:p>
    <w:p w14:paraId="5E0A3ADD" w14:textId="77777777" w:rsidR="00463EBC" w:rsidRPr="00463EBC" w:rsidRDefault="00463EBC" w:rsidP="00463EBC">
      <w:pPr>
        <w:spacing w:before="0" w:after="0" w:line="240" w:lineRule="auto"/>
        <w:jc w:val="left"/>
        <w:rPr>
          <w:rFonts w:eastAsia="Times New Roman"/>
        </w:rPr>
      </w:pPr>
    </w:p>
    <w:p w14:paraId="49810F12" w14:textId="77777777" w:rsidR="00463EBC" w:rsidRPr="00463EBC" w:rsidRDefault="00463EBC" w:rsidP="00463EBC">
      <w:pPr>
        <w:spacing w:before="0" w:after="0" w:line="240" w:lineRule="auto"/>
        <w:jc w:val="left"/>
        <w:rPr>
          <w:rFonts w:eastAsia="Times New Roman"/>
        </w:rPr>
      </w:pPr>
    </w:p>
    <w:tbl>
      <w:tblPr>
        <w:tblW w:w="0" w:type="auto"/>
        <w:tblInd w:w="3299" w:type="dxa"/>
        <w:tblLook w:val="01E0" w:firstRow="1" w:lastRow="1" w:firstColumn="1" w:lastColumn="1" w:noHBand="0" w:noVBand="0"/>
      </w:tblPr>
      <w:tblGrid>
        <w:gridCol w:w="5376"/>
      </w:tblGrid>
      <w:tr w:rsidR="00463EBC" w:rsidRPr="00463EBC" w14:paraId="6CA66CC8" w14:textId="77777777" w:rsidTr="005B5CBB">
        <w:tc>
          <w:tcPr>
            <w:tcW w:w="5376" w:type="dxa"/>
          </w:tcPr>
          <w:p w14:paraId="772BF6C2" w14:textId="77777777" w:rsidR="00463EBC" w:rsidRPr="00463EBC" w:rsidRDefault="00463EBC" w:rsidP="00463EBC">
            <w:pPr>
              <w:spacing w:before="0" w:after="0" w:line="240" w:lineRule="auto"/>
              <w:jc w:val="left"/>
              <w:rPr>
                <w:rFonts w:eastAsia="Times New Roman"/>
              </w:rPr>
            </w:pPr>
            <w:r w:rsidRPr="00463EBC">
              <w:rPr>
                <w:rFonts w:eastAsia="Times New Roman"/>
              </w:rPr>
              <w:t>Approved by:</w:t>
            </w:r>
          </w:p>
        </w:tc>
      </w:tr>
      <w:tr w:rsidR="00463EBC" w:rsidRPr="00463EBC" w14:paraId="173AD920" w14:textId="77777777" w:rsidTr="005B5CBB">
        <w:trPr>
          <w:trHeight w:val="394"/>
        </w:trPr>
        <w:tc>
          <w:tcPr>
            <w:tcW w:w="5376" w:type="dxa"/>
          </w:tcPr>
          <w:p w14:paraId="47A81BAF" w14:textId="77777777" w:rsidR="00463EBC" w:rsidRPr="00463EBC" w:rsidRDefault="00463EBC" w:rsidP="00463EBC">
            <w:pPr>
              <w:spacing w:before="0" w:after="0" w:line="240" w:lineRule="auto"/>
              <w:jc w:val="left"/>
              <w:rPr>
                <w:rFonts w:eastAsia="Times New Roman"/>
              </w:rPr>
            </w:pPr>
          </w:p>
        </w:tc>
      </w:tr>
      <w:tr w:rsidR="00463EBC" w:rsidRPr="00463EBC" w14:paraId="04D77B7C" w14:textId="77777777" w:rsidTr="005B5CBB">
        <w:trPr>
          <w:trHeight w:val="860"/>
        </w:trPr>
        <w:tc>
          <w:tcPr>
            <w:tcW w:w="5376" w:type="dxa"/>
          </w:tcPr>
          <w:p w14:paraId="47A85E37" w14:textId="6ABDD79E" w:rsidR="00463EBC" w:rsidRPr="00463EBC" w:rsidRDefault="00463EBC" w:rsidP="00463EBC">
            <w:pPr>
              <w:spacing w:before="0" w:after="0" w:line="240" w:lineRule="auto"/>
              <w:jc w:val="left"/>
              <w:rPr>
                <w:rFonts w:eastAsia="Times New Roman"/>
              </w:rPr>
            </w:pPr>
            <w:r w:rsidRPr="00463EBC">
              <w:rPr>
                <w:rFonts w:eastAsia="Times New Roman"/>
              </w:rPr>
              <w:t>Dr.</w:t>
            </w:r>
            <w:r>
              <w:t xml:space="preserve"> </w:t>
            </w:r>
            <w:r w:rsidR="000B60F7">
              <w:rPr>
                <w:rFonts w:eastAsia="Times New Roman"/>
              </w:rPr>
              <w:t>Yogendra Joshi</w:t>
            </w:r>
            <w:r w:rsidRPr="00463EBC">
              <w:rPr>
                <w:rFonts w:eastAsia="Times New Roman"/>
              </w:rPr>
              <w:t>, Advisor</w:t>
            </w:r>
          </w:p>
          <w:p w14:paraId="213349A9" w14:textId="76F99D8E" w:rsidR="00463EBC" w:rsidRPr="00463EBC" w:rsidRDefault="00463EBC" w:rsidP="00463EBC">
            <w:pPr>
              <w:spacing w:before="0" w:after="0" w:line="240" w:lineRule="auto"/>
              <w:jc w:val="left"/>
              <w:rPr>
                <w:rFonts w:eastAsia="Times New Roman"/>
              </w:rPr>
            </w:pPr>
            <w:r w:rsidRPr="00463EBC">
              <w:rPr>
                <w:rFonts w:eastAsia="Times New Roman"/>
              </w:rPr>
              <w:t xml:space="preserve">School of </w:t>
            </w:r>
            <w:r w:rsidR="000B60F7">
              <w:rPr>
                <w:rFonts w:eastAsia="Times New Roman"/>
              </w:rPr>
              <w:t>Mechanical Engineering</w:t>
            </w:r>
          </w:p>
          <w:p w14:paraId="479D9E87" w14:textId="77777777" w:rsidR="00463EBC" w:rsidRPr="00463EBC" w:rsidRDefault="00463EBC" w:rsidP="00463EBC">
            <w:pPr>
              <w:spacing w:before="0" w:after="0" w:line="240" w:lineRule="auto"/>
              <w:jc w:val="left"/>
              <w:rPr>
                <w:rFonts w:eastAsia="Times New Roman"/>
                <w:i/>
              </w:rPr>
            </w:pPr>
            <w:r w:rsidRPr="00463EBC">
              <w:rPr>
                <w:rFonts w:eastAsia="Times New Roman"/>
                <w:i/>
              </w:rPr>
              <w:t>Georgia Institute of Technology</w:t>
            </w:r>
          </w:p>
        </w:tc>
      </w:tr>
      <w:tr w:rsidR="00463EBC" w:rsidRPr="00463EBC" w14:paraId="438E3172" w14:textId="77777777" w:rsidTr="005B5CBB">
        <w:tc>
          <w:tcPr>
            <w:tcW w:w="5376" w:type="dxa"/>
          </w:tcPr>
          <w:p w14:paraId="59A900BD" w14:textId="77777777" w:rsidR="00463EBC" w:rsidRPr="00463EBC" w:rsidRDefault="00463EBC" w:rsidP="00463EBC">
            <w:pPr>
              <w:spacing w:before="0" w:after="0" w:line="240" w:lineRule="auto"/>
              <w:jc w:val="left"/>
              <w:rPr>
                <w:rFonts w:eastAsia="Times New Roman"/>
              </w:rPr>
            </w:pPr>
          </w:p>
        </w:tc>
      </w:tr>
      <w:tr w:rsidR="00463EBC" w:rsidRPr="00463EBC" w14:paraId="00C5A9B5" w14:textId="77777777" w:rsidTr="005B5CBB">
        <w:trPr>
          <w:trHeight w:val="860"/>
        </w:trPr>
        <w:tc>
          <w:tcPr>
            <w:tcW w:w="5376" w:type="dxa"/>
          </w:tcPr>
          <w:p w14:paraId="410BB3A3" w14:textId="74723A4F" w:rsidR="00463EBC" w:rsidRPr="00463EBC" w:rsidRDefault="00463EBC" w:rsidP="00463EBC">
            <w:pPr>
              <w:spacing w:before="0" w:after="0" w:line="240" w:lineRule="auto"/>
              <w:jc w:val="left"/>
              <w:rPr>
                <w:rFonts w:eastAsia="Times New Roman"/>
              </w:rPr>
            </w:pPr>
            <w:r w:rsidRPr="00463EBC">
              <w:rPr>
                <w:rFonts w:eastAsia="Times New Roman"/>
              </w:rPr>
              <w:t xml:space="preserve">Dr. </w:t>
            </w:r>
            <w:proofErr w:type="spellStart"/>
            <w:r w:rsidR="000B60F7">
              <w:rPr>
                <w:rFonts w:eastAsia="Times New Roman"/>
              </w:rPr>
              <w:t>Zhuomin</w:t>
            </w:r>
            <w:proofErr w:type="spellEnd"/>
            <w:r w:rsidR="000B60F7">
              <w:rPr>
                <w:rFonts w:eastAsia="Times New Roman"/>
              </w:rPr>
              <w:t xml:space="preserve"> Zhang</w:t>
            </w:r>
          </w:p>
          <w:p w14:paraId="78F74A28" w14:textId="54E500E4" w:rsidR="00463EBC" w:rsidRPr="00463EBC" w:rsidRDefault="00463EBC" w:rsidP="00463EBC">
            <w:pPr>
              <w:spacing w:before="0" w:after="0" w:line="240" w:lineRule="auto"/>
              <w:jc w:val="left"/>
              <w:rPr>
                <w:rFonts w:eastAsia="Times New Roman"/>
              </w:rPr>
            </w:pPr>
            <w:r w:rsidRPr="00463EBC">
              <w:rPr>
                <w:rFonts w:eastAsia="Times New Roman"/>
              </w:rPr>
              <w:t xml:space="preserve">School of </w:t>
            </w:r>
            <w:r w:rsidR="000B60F7">
              <w:rPr>
                <w:rFonts w:eastAsia="Times New Roman"/>
              </w:rPr>
              <w:t>Mechanical Engineering</w:t>
            </w:r>
          </w:p>
          <w:p w14:paraId="41E4C77C" w14:textId="77777777" w:rsidR="00463EBC" w:rsidRPr="00463EBC" w:rsidRDefault="00463EBC" w:rsidP="00463EBC">
            <w:pPr>
              <w:spacing w:before="0" w:after="0" w:line="240" w:lineRule="auto"/>
              <w:jc w:val="left"/>
              <w:rPr>
                <w:rFonts w:eastAsia="Times New Roman"/>
              </w:rPr>
            </w:pPr>
            <w:r w:rsidRPr="00463EBC">
              <w:rPr>
                <w:rFonts w:eastAsia="Times New Roman"/>
                <w:i/>
              </w:rPr>
              <w:t>Georgia Institute of Technology</w:t>
            </w:r>
          </w:p>
        </w:tc>
      </w:tr>
      <w:tr w:rsidR="00463EBC" w:rsidRPr="00463EBC" w14:paraId="7F43BEB8" w14:textId="77777777" w:rsidTr="005B5CBB">
        <w:tc>
          <w:tcPr>
            <w:tcW w:w="5376" w:type="dxa"/>
          </w:tcPr>
          <w:p w14:paraId="3A0C2712" w14:textId="77777777" w:rsidR="00463EBC" w:rsidRPr="00463EBC" w:rsidRDefault="00463EBC" w:rsidP="00463EBC">
            <w:pPr>
              <w:spacing w:before="0" w:after="0" w:line="240" w:lineRule="auto"/>
              <w:jc w:val="left"/>
              <w:rPr>
                <w:rFonts w:eastAsia="Times New Roman"/>
              </w:rPr>
            </w:pPr>
          </w:p>
        </w:tc>
      </w:tr>
      <w:tr w:rsidR="00463EBC" w:rsidRPr="00463EBC" w14:paraId="6A79D6F6" w14:textId="77777777" w:rsidTr="005B5CBB">
        <w:trPr>
          <w:trHeight w:val="860"/>
        </w:trPr>
        <w:tc>
          <w:tcPr>
            <w:tcW w:w="5376" w:type="dxa"/>
          </w:tcPr>
          <w:p w14:paraId="64F894B3" w14:textId="521FFB1C" w:rsidR="00463EBC" w:rsidRPr="00463EBC" w:rsidRDefault="00463EBC" w:rsidP="00463EBC">
            <w:pPr>
              <w:spacing w:before="0" w:after="0" w:line="240" w:lineRule="auto"/>
              <w:jc w:val="left"/>
              <w:rPr>
                <w:rFonts w:eastAsia="Times New Roman"/>
              </w:rPr>
            </w:pPr>
            <w:r w:rsidRPr="00463EBC">
              <w:rPr>
                <w:rFonts w:eastAsia="Times New Roman"/>
              </w:rPr>
              <w:t xml:space="preserve">Dr. </w:t>
            </w:r>
            <w:r w:rsidR="000B60F7">
              <w:rPr>
                <w:rFonts w:eastAsia="Times New Roman"/>
              </w:rPr>
              <w:t xml:space="preserve">Mostafa </w:t>
            </w:r>
            <w:proofErr w:type="spellStart"/>
            <w:r w:rsidR="000B60F7">
              <w:rPr>
                <w:rFonts w:eastAsia="Times New Roman"/>
              </w:rPr>
              <w:t>Ghiaasiaan</w:t>
            </w:r>
            <w:proofErr w:type="spellEnd"/>
          </w:p>
          <w:p w14:paraId="2F6D7A9C" w14:textId="3209BE7B" w:rsidR="00463EBC" w:rsidRPr="00463EBC" w:rsidRDefault="00463EBC" w:rsidP="00463EBC">
            <w:pPr>
              <w:spacing w:before="0" w:after="0" w:line="240" w:lineRule="auto"/>
              <w:jc w:val="left"/>
              <w:rPr>
                <w:rFonts w:eastAsia="Times New Roman"/>
              </w:rPr>
            </w:pPr>
            <w:r w:rsidRPr="00463EBC">
              <w:rPr>
                <w:rFonts w:eastAsia="Times New Roman"/>
              </w:rPr>
              <w:t xml:space="preserve">School of </w:t>
            </w:r>
            <w:r w:rsidR="000B60F7">
              <w:rPr>
                <w:rFonts w:eastAsia="Times New Roman"/>
              </w:rPr>
              <w:t>Mechanical Engineering</w:t>
            </w:r>
          </w:p>
          <w:p w14:paraId="16057583" w14:textId="77777777" w:rsidR="00463EBC" w:rsidRPr="00463EBC" w:rsidRDefault="00463EBC" w:rsidP="00463EBC">
            <w:pPr>
              <w:spacing w:before="0" w:after="0" w:line="240" w:lineRule="auto"/>
              <w:jc w:val="left"/>
              <w:rPr>
                <w:rFonts w:eastAsia="Times New Roman"/>
              </w:rPr>
            </w:pPr>
            <w:r w:rsidRPr="00463EBC">
              <w:rPr>
                <w:rFonts w:eastAsia="Times New Roman"/>
                <w:i/>
              </w:rPr>
              <w:t>Georgia Institute of Technology</w:t>
            </w:r>
          </w:p>
        </w:tc>
      </w:tr>
      <w:tr w:rsidR="00463EBC" w:rsidRPr="00463EBC" w14:paraId="198423EA" w14:textId="77777777" w:rsidTr="005B5CBB">
        <w:tc>
          <w:tcPr>
            <w:tcW w:w="5376" w:type="dxa"/>
          </w:tcPr>
          <w:p w14:paraId="5F389A4B" w14:textId="77777777" w:rsidR="00463EBC" w:rsidRPr="00463EBC" w:rsidRDefault="00463EBC" w:rsidP="00463EBC">
            <w:pPr>
              <w:spacing w:before="0" w:after="0" w:line="240" w:lineRule="auto"/>
              <w:jc w:val="left"/>
              <w:rPr>
                <w:rFonts w:eastAsia="Times New Roman"/>
              </w:rPr>
            </w:pPr>
          </w:p>
        </w:tc>
      </w:tr>
      <w:tr w:rsidR="00463EBC" w:rsidRPr="00463EBC" w14:paraId="45170201" w14:textId="77777777" w:rsidTr="005B5CBB">
        <w:tc>
          <w:tcPr>
            <w:tcW w:w="5376" w:type="dxa"/>
          </w:tcPr>
          <w:p w14:paraId="7D62745D" w14:textId="77777777" w:rsidR="00463EBC" w:rsidRPr="00463EBC" w:rsidRDefault="00463EBC" w:rsidP="00463EBC">
            <w:pPr>
              <w:spacing w:before="0" w:after="0" w:line="240" w:lineRule="auto"/>
              <w:jc w:val="left"/>
              <w:rPr>
                <w:rFonts w:eastAsia="Times New Roman"/>
              </w:rPr>
            </w:pPr>
          </w:p>
        </w:tc>
      </w:tr>
      <w:tr w:rsidR="00463EBC" w:rsidRPr="00463EBC" w14:paraId="1777A1A2" w14:textId="77777777" w:rsidTr="005B5CBB">
        <w:tc>
          <w:tcPr>
            <w:tcW w:w="5376" w:type="dxa"/>
          </w:tcPr>
          <w:p w14:paraId="1EB4C1B3" w14:textId="77777777" w:rsidR="00463EBC" w:rsidRPr="00463EBC" w:rsidRDefault="00463EBC" w:rsidP="00463EBC">
            <w:pPr>
              <w:spacing w:before="0" w:after="0" w:line="240" w:lineRule="auto"/>
              <w:jc w:val="left"/>
              <w:rPr>
                <w:rFonts w:eastAsia="Times New Roman"/>
              </w:rPr>
            </w:pPr>
          </w:p>
        </w:tc>
      </w:tr>
      <w:tr w:rsidR="00463EBC" w:rsidRPr="00463EBC" w14:paraId="53D8D2E4" w14:textId="77777777" w:rsidTr="005B5CBB">
        <w:tc>
          <w:tcPr>
            <w:tcW w:w="5376" w:type="dxa"/>
          </w:tcPr>
          <w:p w14:paraId="638080C4" w14:textId="0A0C5EB6" w:rsidR="00463EBC" w:rsidRPr="00463EBC" w:rsidRDefault="00463EBC" w:rsidP="00463EBC">
            <w:pPr>
              <w:spacing w:before="0" w:after="0" w:line="240" w:lineRule="auto"/>
              <w:jc w:val="left"/>
              <w:rPr>
                <w:rFonts w:eastAsia="Times New Roman"/>
              </w:rPr>
            </w:pPr>
            <w:r>
              <w:t xml:space="preserve">Date Approved:  </w:t>
            </w:r>
            <w:r w:rsidR="007610E5">
              <w:t>October</w:t>
            </w:r>
            <w:r>
              <w:t xml:space="preserve"> </w:t>
            </w:r>
            <w:r w:rsidR="007610E5">
              <w:t>17</w:t>
            </w:r>
            <w:r>
              <w:t xml:space="preserve">, </w:t>
            </w:r>
            <w:r w:rsidR="007610E5">
              <w:t>2019</w:t>
            </w:r>
          </w:p>
        </w:tc>
      </w:tr>
    </w:tbl>
    <w:p w14:paraId="70E74215" w14:textId="5D03DE24" w:rsidR="00CF7AB2" w:rsidRPr="005B5CBB" w:rsidRDefault="00CF7AB2" w:rsidP="00A8736B">
      <w:pPr>
        <w:spacing w:before="0" w:line="276" w:lineRule="auto"/>
        <w:jc w:val="left"/>
        <w:rPr>
          <w:rFonts w:eastAsia="Times New Roman"/>
        </w:rPr>
      </w:pPr>
      <w:r>
        <w:br w:type="page"/>
      </w:r>
    </w:p>
    <w:p w14:paraId="72DF23E0" w14:textId="77777777" w:rsidR="00CF7AB2" w:rsidRDefault="00CF7AB2" w:rsidP="00CF7AB2">
      <w:pPr>
        <w:jc w:val="center"/>
      </w:pPr>
    </w:p>
    <w:p w14:paraId="75703924" w14:textId="77777777" w:rsidR="00CF7AB2" w:rsidRDefault="00CF7AB2" w:rsidP="00CF7AB2">
      <w:pPr>
        <w:jc w:val="center"/>
      </w:pPr>
    </w:p>
    <w:p w14:paraId="6D4D0227" w14:textId="77777777" w:rsidR="00CF7AB2" w:rsidRDefault="00CF7AB2" w:rsidP="00CF7AB2">
      <w:pPr>
        <w:jc w:val="center"/>
      </w:pPr>
    </w:p>
    <w:p w14:paraId="3E58778C" w14:textId="1A0842CC" w:rsidR="00CF7AB2" w:rsidRDefault="00CF7AB2" w:rsidP="00CF7AB2">
      <w:pPr>
        <w:jc w:val="center"/>
      </w:pPr>
    </w:p>
    <w:p w14:paraId="49F7456E" w14:textId="77777777" w:rsidR="00A8736B" w:rsidRDefault="00A8736B" w:rsidP="00CF7AB2">
      <w:pPr>
        <w:jc w:val="center"/>
      </w:pPr>
    </w:p>
    <w:p w14:paraId="06DB677B" w14:textId="77777777" w:rsidR="00CF7AB2" w:rsidRDefault="00CF7AB2" w:rsidP="00A8736B"/>
    <w:p w14:paraId="2FA3B5D1" w14:textId="77777777" w:rsidR="00A8736B" w:rsidRDefault="00A8736B" w:rsidP="00463EBC">
      <w:pPr>
        <w:jc w:val="center"/>
      </w:pPr>
      <w:r>
        <w:t>To my parents</w:t>
      </w:r>
    </w:p>
    <w:p w14:paraId="49A34BA4" w14:textId="77777777" w:rsidR="00A8736B" w:rsidRDefault="00A8736B" w:rsidP="00463EBC">
      <w:pPr>
        <w:jc w:val="center"/>
      </w:pPr>
      <w:proofErr w:type="spellStart"/>
      <w:r>
        <w:t>Seokman</w:t>
      </w:r>
      <w:proofErr w:type="spellEnd"/>
      <w:r>
        <w:t xml:space="preserve"> Kim and </w:t>
      </w:r>
      <w:proofErr w:type="spellStart"/>
      <w:r>
        <w:t>Miok</w:t>
      </w:r>
      <w:proofErr w:type="spellEnd"/>
      <w:r>
        <w:t xml:space="preserve"> Yoon</w:t>
      </w:r>
    </w:p>
    <w:p w14:paraId="1E89457F" w14:textId="77777777" w:rsidR="00A8736B" w:rsidRDefault="00A8736B" w:rsidP="00463EBC">
      <w:pPr>
        <w:jc w:val="center"/>
      </w:pPr>
      <w:r>
        <w:t>&amp;</w:t>
      </w:r>
    </w:p>
    <w:p w14:paraId="05C56C74" w14:textId="77777777" w:rsidR="00A8736B" w:rsidRDefault="00A8736B" w:rsidP="00463EBC">
      <w:pPr>
        <w:jc w:val="center"/>
      </w:pPr>
      <w:r>
        <w:t>To my younger brother</w:t>
      </w:r>
    </w:p>
    <w:p w14:paraId="6164AC3E" w14:textId="5990EDAA" w:rsidR="00463EBC" w:rsidRDefault="00A8736B" w:rsidP="00463EBC">
      <w:pPr>
        <w:jc w:val="center"/>
      </w:pPr>
      <w:proofErr w:type="spellStart"/>
      <w:r>
        <w:t>Jehong</w:t>
      </w:r>
      <w:proofErr w:type="spellEnd"/>
      <w:r>
        <w:t xml:space="preserve"> Kim</w:t>
      </w:r>
    </w:p>
    <w:p w14:paraId="6E30AF32" w14:textId="77777777" w:rsidR="00463EBC" w:rsidRDefault="00463EBC" w:rsidP="00463EBC">
      <w:pPr>
        <w:jc w:val="center"/>
      </w:pPr>
    </w:p>
    <w:p w14:paraId="5CBE07D9" w14:textId="1A4D1416" w:rsidR="00463EBC" w:rsidRDefault="00463EBC" w:rsidP="00463EBC">
      <w:pPr>
        <w:jc w:val="center"/>
      </w:pPr>
    </w:p>
    <w:p w14:paraId="01400540" w14:textId="77777777" w:rsidR="00463EBC" w:rsidRDefault="00463EBC" w:rsidP="00463EBC">
      <w:pPr>
        <w:jc w:val="center"/>
      </w:pPr>
    </w:p>
    <w:p w14:paraId="5A1B0515" w14:textId="77777777" w:rsidR="005B5CBB" w:rsidRDefault="005B5CBB" w:rsidP="00463EBC">
      <w:pPr>
        <w:jc w:val="center"/>
        <w:sectPr w:rsidR="005B5CBB" w:rsidSect="00CF7AB2">
          <w:footerReference w:type="even" r:id="rId8"/>
          <w:headerReference w:type="first" r:id="rId9"/>
          <w:type w:val="continuous"/>
          <w:pgSz w:w="12240" w:h="15840" w:code="258"/>
          <w:pgMar w:top="1440" w:right="1440" w:bottom="1440" w:left="2160" w:header="720" w:footer="720" w:gutter="0"/>
          <w:pgNumType w:fmt="upperLetter"/>
          <w:cols w:space="720"/>
          <w:docGrid w:linePitch="326"/>
        </w:sectPr>
      </w:pPr>
    </w:p>
    <w:p w14:paraId="1687A81F" w14:textId="77777777" w:rsidR="00463EBC" w:rsidRPr="00E831C4" w:rsidRDefault="00463EBC" w:rsidP="00AF46FC">
      <w:pPr>
        <w:pStyle w:val="Heading1"/>
        <w:numPr>
          <w:ilvl w:val="0"/>
          <w:numId w:val="0"/>
        </w:numPr>
      </w:pPr>
      <w:bookmarkStart w:id="1" w:name="_Toc450824203"/>
      <w:r w:rsidRPr="00E831C4">
        <w:lastRenderedPageBreak/>
        <w:t>ACKNOWLEDGEMENTS</w:t>
      </w:r>
      <w:bookmarkEnd w:id="1"/>
    </w:p>
    <w:p w14:paraId="3328034C" w14:textId="384B5459" w:rsidR="00463EBC" w:rsidRDefault="00AE3E33" w:rsidP="00F141AD">
      <w:pPr>
        <w:ind w:firstLine="720"/>
      </w:pPr>
      <w:r>
        <w:t xml:space="preserve">I would like to thank </w:t>
      </w:r>
      <w:r w:rsidR="00203ED0">
        <w:t>J. Michael Brown and</w:t>
      </w:r>
      <w:r>
        <w:t xml:space="preserve"> Dr. Yogendra Joshi for giving me this wonderful opportunity to be a part of</w:t>
      </w:r>
      <w:r w:rsidR="00203ED0">
        <w:t xml:space="preserve"> a collaborative research between Manufacturing Resources International and Georgia Institute of Technology. I couldn’t have </w:t>
      </w:r>
      <w:r w:rsidR="00BF32EC">
        <w:t>pursed</w:t>
      </w:r>
      <w:r w:rsidR="00203ED0">
        <w:t xml:space="preserve"> a degree in </w:t>
      </w:r>
      <w:r w:rsidR="008C4CBE">
        <w:t>Master of</w:t>
      </w:r>
      <w:r w:rsidR="00203ED0">
        <w:t xml:space="preserve"> Science </w:t>
      </w:r>
      <w:r w:rsidR="008C4CBE">
        <w:t>in</w:t>
      </w:r>
      <w:r w:rsidR="00203ED0">
        <w:t xml:space="preserve"> Mechanical Engineering if it weren’t </w:t>
      </w:r>
      <w:r w:rsidR="00F12EEF">
        <w:t xml:space="preserve">for </w:t>
      </w:r>
      <w:r w:rsidR="00203ED0">
        <w:t xml:space="preserve">their support. I would also like to thank </w:t>
      </w:r>
      <w:r w:rsidR="005D309E">
        <w:t xml:space="preserve">Kevin O’Connor, Marcos Diaz, </w:t>
      </w:r>
      <w:r w:rsidR="00203ED0">
        <w:t xml:space="preserve">Dr. </w:t>
      </w:r>
      <w:proofErr w:type="spellStart"/>
      <w:r w:rsidR="00203ED0">
        <w:t>Zhuomin</w:t>
      </w:r>
      <w:proofErr w:type="spellEnd"/>
      <w:r w:rsidR="00203ED0">
        <w:t xml:space="preserve"> Zhang</w:t>
      </w:r>
      <w:r w:rsidR="00476951">
        <w:t xml:space="preserve">, Dr. </w:t>
      </w:r>
      <w:r w:rsidR="00203ED0">
        <w:t xml:space="preserve">Mostafa </w:t>
      </w:r>
      <w:proofErr w:type="spellStart"/>
      <w:r w:rsidR="00203ED0">
        <w:t>Ghiaasiaan</w:t>
      </w:r>
      <w:proofErr w:type="spellEnd"/>
      <w:r w:rsidR="00203ED0">
        <w:t xml:space="preserve"> </w:t>
      </w:r>
      <w:r w:rsidR="00476951">
        <w:t xml:space="preserve">and </w:t>
      </w:r>
      <w:proofErr w:type="spellStart"/>
      <w:r w:rsidR="00476951">
        <w:t>Peiyan</w:t>
      </w:r>
      <w:proofErr w:type="spellEnd"/>
      <w:r w:rsidR="00476951">
        <w:t xml:space="preserve"> Yang </w:t>
      </w:r>
      <w:r w:rsidR="00203ED0">
        <w:t>for their valuable feedback on my work</w:t>
      </w:r>
      <w:r w:rsidR="00F12EEF">
        <w:t>,</w:t>
      </w:r>
      <w:r w:rsidR="005D309E">
        <w:t xml:space="preserve"> along with the remaining crew of MRI for their assistance</w:t>
      </w:r>
      <w:r w:rsidR="00203ED0">
        <w:t xml:space="preserve">. </w:t>
      </w:r>
      <w:proofErr w:type="gramStart"/>
      <w:r w:rsidR="00203ED0">
        <w:t>Last but not least</w:t>
      </w:r>
      <w:proofErr w:type="gramEnd"/>
      <w:r w:rsidR="00203ED0">
        <w:t xml:space="preserve">, I would like to thank my parents and brother who have supported me since the day we moved to the United States. </w:t>
      </w:r>
    </w:p>
    <w:p w14:paraId="2113598C" w14:textId="65F0E5BA" w:rsidR="00463EBC" w:rsidRDefault="00463EBC" w:rsidP="005B5CBB">
      <w:pPr>
        <w:spacing w:before="0" w:line="276" w:lineRule="auto"/>
        <w:jc w:val="left"/>
      </w:pPr>
    </w:p>
    <w:p w14:paraId="7E5F08A7" w14:textId="77777777" w:rsidR="00463EBC" w:rsidRDefault="00463EBC" w:rsidP="00463EBC"/>
    <w:p w14:paraId="1EDBE2BC" w14:textId="77777777" w:rsidR="00463EBC" w:rsidRDefault="00463EBC" w:rsidP="00463EBC"/>
    <w:p w14:paraId="749607B5" w14:textId="5431EC80" w:rsidR="00463EBC" w:rsidRDefault="00463EBC" w:rsidP="00463EBC"/>
    <w:p w14:paraId="3AB29A8C" w14:textId="2CAF9DFF" w:rsidR="00463EBC" w:rsidRDefault="00463EBC" w:rsidP="00463EBC"/>
    <w:p w14:paraId="70DFC6FF" w14:textId="4C4C3177" w:rsidR="00463EBC" w:rsidRDefault="00463EBC" w:rsidP="00463EBC"/>
    <w:p w14:paraId="5BB28F15" w14:textId="667B716D" w:rsidR="00463EBC" w:rsidRDefault="00463EBC" w:rsidP="00463EBC">
      <w:pPr>
        <w:pStyle w:val="CoverPageSingleSpace"/>
      </w:pPr>
    </w:p>
    <w:p w14:paraId="6C27F098" w14:textId="709EB098" w:rsidR="00463EBC" w:rsidRDefault="00463EBC" w:rsidP="00463EBC">
      <w:pPr>
        <w:pStyle w:val="CoverPageSingleSpace"/>
      </w:pPr>
    </w:p>
    <w:p w14:paraId="5345DA7F" w14:textId="032168C4" w:rsidR="00463EBC" w:rsidRDefault="00463EBC" w:rsidP="00463EBC">
      <w:pPr>
        <w:pStyle w:val="CoverPageSingleSpace"/>
      </w:pPr>
    </w:p>
    <w:p w14:paraId="36086DE2" w14:textId="688463EA" w:rsidR="00CF7AB2" w:rsidRDefault="00CF7AB2" w:rsidP="00CF7AB2">
      <w:pPr>
        <w:jc w:val="center"/>
      </w:pPr>
    </w:p>
    <w:p w14:paraId="7C6C4B78" w14:textId="0761F07B" w:rsidR="005B5CBB" w:rsidRDefault="005B5CBB">
      <w:pPr>
        <w:spacing w:before="0" w:line="276" w:lineRule="auto"/>
        <w:jc w:val="left"/>
      </w:pPr>
      <w:bookmarkStart w:id="2" w:name="_Hlk16446582"/>
    </w:p>
    <w:p w14:paraId="08980EFC" w14:textId="46C0B57C" w:rsidR="00AF3F98" w:rsidRPr="00AF3F98" w:rsidRDefault="00AF3F98" w:rsidP="00AF3F98">
      <w:pPr>
        <w:keepLines/>
        <w:tabs>
          <w:tab w:val="left" w:pos="1080"/>
          <w:tab w:val="right" w:pos="8520"/>
        </w:tabs>
        <w:spacing w:before="0" w:after="480" w:line="240" w:lineRule="auto"/>
        <w:jc w:val="center"/>
        <w:rPr>
          <w:b/>
          <w:sz w:val="28"/>
          <w:szCs w:val="28"/>
        </w:rPr>
      </w:pPr>
      <w:r w:rsidRPr="00AF3F98">
        <w:rPr>
          <w:b/>
          <w:sz w:val="28"/>
          <w:szCs w:val="28"/>
        </w:rPr>
        <w:t>TABLE OF CONTENTS</w:t>
      </w:r>
    </w:p>
    <w:p w14:paraId="70FFD774" w14:textId="667DA185" w:rsidR="00AA4AB9" w:rsidRPr="00751330" w:rsidRDefault="00DC5D8B">
      <w:pPr>
        <w:pStyle w:val="TOC1"/>
        <w:rPr>
          <w:rFonts w:asciiTheme="minorHAnsi" w:eastAsiaTheme="minorEastAsia" w:hAnsiTheme="minorHAnsi" w:cstheme="minorBidi"/>
          <w:b w:val="0"/>
          <w:bCs w:val="0"/>
          <w:noProof/>
          <w:sz w:val="22"/>
          <w:szCs w:val="22"/>
        </w:rPr>
      </w:pPr>
      <w:r w:rsidRPr="00751330">
        <w:rPr>
          <w:caps/>
          <w:u w:val="single"/>
        </w:rPr>
        <w:fldChar w:fldCharType="begin"/>
      </w:r>
      <w:r w:rsidRPr="00751330">
        <w:rPr>
          <w:caps/>
          <w:u w:val="single"/>
        </w:rPr>
        <w:instrText xml:space="preserve"> TOC \o "1-3" \h \z \u </w:instrText>
      </w:r>
      <w:r w:rsidRPr="00751330">
        <w:rPr>
          <w:caps/>
          <w:u w:val="single"/>
        </w:rPr>
        <w:fldChar w:fldCharType="separate"/>
      </w:r>
      <w:hyperlink w:anchor="_Toc450824203" w:history="1">
        <w:r w:rsidR="00AA4AB9" w:rsidRPr="00751330">
          <w:rPr>
            <w:rStyle w:val="Hyperlink"/>
            <w:noProof/>
            <w:color w:val="auto"/>
          </w:rPr>
          <w:t>ACKNOWLEDGEMENTS</w:t>
        </w:r>
        <w:r w:rsidR="00AA4AB9" w:rsidRPr="00751330">
          <w:rPr>
            <w:noProof/>
            <w:webHidden/>
          </w:rPr>
          <w:tab/>
        </w:r>
        <w:r w:rsidR="00AA4AB9" w:rsidRPr="00751330">
          <w:rPr>
            <w:noProof/>
            <w:webHidden/>
          </w:rPr>
          <w:fldChar w:fldCharType="begin"/>
        </w:r>
        <w:r w:rsidR="00AA4AB9" w:rsidRPr="00751330">
          <w:rPr>
            <w:noProof/>
            <w:webHidden/>
          </w:rPr>
          <w:instrText xml:space="preserve"> PAGEREF _Toc450824203 \h </w:instrText>
        </w:r>
        <w:r w:rsidR="00AA4AB9" w:rsidRPr="00751330">
          <w:rPr>
            <w:noProof/>
            <w:webHidden/>
          </w:rPr>
        </w:r>
        <w:r w:rsidR="00AA4AB9" w:rsidRPr="00751330">
          <w:rPr>
            <w:noProof/>
            <w:webHidden/>
          </w:rPr>
          <w:fldChar w:fldCharType="separate"/>
        </w:r>
        <w:r w:rsidR="00D42874">
          <w:rPr>
            <w:noProof/>
            <w:webHidden/>
          </w:rPr>
          <w:t>iv</w:t>
        </w:r>
        <w:r w:rsidR="00AA4AB9" w:rsidRPr="00751330">
          <w:rPr>
            <w:noProof/>
            <w:webHidden/>
          </w:rPr>
          <w:fldChar w:fldCharType="end"/>
        </w:r>
      </w:hyperlink>
    </w:p>
    <w:p w14:paraId="21F97BFF" w14:textId="2CECED33" w:rsidR="00AA4AB9" w:rsidRPr="00751330" w:rsidRDefault="00E831C4">
      <w:pPr>
        <w:pStyle w:val="TOC1"/>
        <w:rPr>
          <w:rFonts w:asciiTheme="minorHAnsi" w:eastAsiaTheme="minorEastAsia" w:hAnsiTheme="minorHAnsi" w:cstheme="minorBidi"/>
          <w:b w:val="0"/>
          <w:bCs w:val="0"/>
          <w:noProof/>
          <w:sz w:val="22"/>
          <w:szCs w:val="22"/>
        </w:rPr>
      </w:pPr>
      <w:hyperlink w:anchor="_Toc450824204" w:history="1">
        <w:r w:rsidR="00AA4AB9" w:rsidRPr="00751330">
          <w:rPr>
            <w:rStyle w:val="Hyperlink"/>
            <w:noProof/>
            <w:color w:val="auto"/>
          </w:rPr>
          <w:t>LIST OF TABLES</w:t>
        </w:r>
        <w:r w:rsidR="00AA4AB9" w:rsidRPr="00751330">
          <w:rPr>
            <w:noProof/>
            <w:webHidden/>
          </w:rPr>
          <w:tab/>
        </w:r>
        <w:r w:rsidR="00AA4AB9" w:rsidRPr="00751330">
          <w:rPr>
            <w:noProof/>
            <w:webHidden/>
          </w:rPr>
          <w:fldChar w:fldCharType="begin"/>
        </w:r>
        <w:r w:rsidR="00AA4AB9" w:rsidRPr="00751330">
          <w:rPr>
            <w:noProof/>
            <w:webHidden/>
          </w:rPr>
          <w:instrText xml:space="preserve"> PAGEREF _Toc450824204 \h </w:instrText>
        </w:r>
        <w:r w:rsidR="00AA4AB9" w:rsidRPr="00751330">
          <w:rPr>
            <w:noProof/>
            <w:webHidden/>
          </w:rPr>
        </w:r>
        <w:r w:rsidR="00AA4AB9" w:rsidRPr="00751330">
          <w:rPr>
            <w:noProof/>
            <w:webHidden/>
          </w:rPr>
          <w:fldChar w:fldCharType="separate"/>
        </w:r>
        <w:r w:rsidR="00D42874">
          <w:rPr>
            <w:noProof/>
            <w:webHidden/>
          </w:rPr>
          <w:t>vii</w:t>
        </w:r>
        <w:r w:rsidR="00AA4AB9" w:rsidRPr="00751330">
          <w:rPr>
            <w:noProof/>
            <w:webHidden/>
          </w:rPr>
          <w:fldChar w:fldCharType="end"/>
        </w:r>
      </w:hyperlink>
    </w:p>
    <w:p w14:paraId="7B16AD0A" w14:textId="7CD5EA22" w:rsidR="00AA4AB9" w:rsidRPr="00751330" w:rsidRDefault="00E831C4">
      <w:pPr>
        <w:pStyle w:val="TOC1"/>
        <w:rPr>
          <w:rFonts w:asciiTheme="minorHAnsi" w:eastAsiaTheme="minorEastAsia" w:hAnsiTheme="minorHAnsi" w:cstheme="minorBidi"/>
          <w:b w:val="0"/>
          <w:bCs w:val="0"/>
          <w:noProof/>
          <w:sz w:val="22"/>
          <w:szCs w:val="22"/>
        </w:rPr>
      </w:pPr>
      <w:hyperlink w:anchor="_Toc450824205" w:history="1">
        <w:r w:rsidR="00AA4AB9" w:rsidRPr="00751330">
          <w:rPr>
            <w:rStyle w:val="Hyperlink"/>
            <w:noProof/>
            <w:color w:val="auto"/>
          </w:rPr>
          <w:t>LIST OF FIGURES</w:t>
        </w:r>
        <w:r w:rsidR="00AA4AB9" w:rsidRPr="00751330">
          <w:rPr>
            <w:noProof/>
            <w:webHidden/>
          </w:rPr>
          <w:tab/>
        </w:r>
        <w:r w:rsidR="00AA4AB9" w:rsidRPr="00751330">
          <w:rPr>
            <w:noProof/>
            <w:webHidden/>
          </w:rPr>
          <w:fldChar w:fldCharType="begin"/>
        </w:r>
        <w:r w:rsidR="00AA4AB9" w:rsidRPr="00751330">
          <w:rPr>
            <w:noProof/>
            <w:webHidden/>
          </w:rPr>
          <w:instrText xml:space="preserve"> PAGEREF _Toc450824205 \h </w:instrText>
        </w:r>
        <w:r w:rsidR="00AA4AB9" w:rsidRPr="00751330">
          <w:rPr>
            <w:noProof/>
            <w:webHidden/>
          </w:rPr>
        </w:r>
        <w:r w:rsidR="00AA4AB9" w:rsidRPr="00751330">
          <w:rPr>
            <w:noProof/>
            <w:webHidden/>
          </w:rPr>
          <w:fldChar w:fldCharType="separate"/>
        </w:r>
        <w:r w:rsidR="00D42874">
          <w:rPr>
            <w:noProof/>
            <w:webHidden/>
          </w:rPr>
          <w:t>viii</w:t>
        </w:r>
        <w:r w:rsidR="00AA4AB9" w:rsidRPr="00751330">
          <w:rPr>
            <w:noProof/>
            <w:webHidden/>
          </w:rPr>
          <w:fldChar w:fldCharType="end"/>
        </w:r>
      </w:hyperlink>
    </w:p>
    <w:p w14:paraId="2FF95CCF" w14:textId="25F062DF" w:rsidR="00AA4AB9" w:rsidRPr="00751330" w:rsidRDefault="00E831C4">
      <w:pPr>
        <w:pStyle w:val="TOC1"/>
        <w:rPr>
          <w:rFonts w:asciiTheme="minorHAnsi" w:eastAsiaTheme="minorEastAsia" w:hAnsiTheme="minorHAnsi" w:cstheme="minorBidi"/>
          <w:b w:val="0"/>
          <w:bCs w:val="0"/>
          <w:noProof/>
          <w:sz w:val="22"/>
          <w:szCs w:val="22"/>
        </w:rPr>
      </w:pPr>
      <w:hyperlink w:anchor="_Toc450824206" w:history="1">
        <w:r w:rsidR="00AA4AB9" w:rsidRPr="00751330">
          <w:rPr>
            <w:rStyle w:val="Hyperlink"/>
            <w:noProof/>
            <w:color w:val="auto"/>
          </w:rPr>
          <w:t>LIST OF SYMBOLS AND ABBREVIATIONS</w:t>
        </w:r>
        <w:r w:rsidR="00AA4AB9" w:rsidRPr="00751330">
          <w:rPr>
            <w:noProof/>
            <w:webHidden/>
          </w:rPr>
          <w:tab/>
        </w:r>
        <w:r w:rsidR="00AA4AB9" w:rsidRPr="00751330">
          <w:rPr>
            <w:noProof/>
            <w:webHidden/>
          </w:rPr>
          <w:fldChar w:fldCharType="begin"/>
        </w:r>
        <w:r w:rsidR="00AA4AB9" w:rsidRPr="00751330">
          <w:rPr>
            <w:noProof/>
            <w:webHidden/>
          </w:rPr>
          <w:instrText xml:space="preserve"> PAGEREF _Toc450824206 \h </w:instrText>
        </w:r>
        <w:r w:rsidR="00AA4AB9" w:rsidRPr="00751330">
          <w:rPr>
            <w:noProof/>
            <w:webHidden/>
          </w:rPr>
        </w:r>
        <w:r w:rsidR="00AA4AB9" w:rsidRPr="00751330">
          <w:rPr>
            <w:noProof/>
            <w:webHidden/>
          </w:rPr>
          <w:fldChar w:fldCharType="separate"/>
        </w:r>
        <w:r w:rsidR="00D42874">
          <w:rPr>
            <w:noProof/>
            <w:webHidden/>
          </w:rPr>
          <w:t>x</w:t>
        </w:r>
        <w:r w:rsidR="00AA4AB9" w:rsidRPr="00751330">
          <w:rPr>
            <w:noProof/>
            <w:webHidden/>
          </w:rPr>
          <w:fldChar w:fldCharType="end"/>
        </w:r>
      </w:hyperlink>
    </w:p>
    <w:p w14:paraId="0C6A3490" w14:textId="3790155D" w:rsidR="00AA4AB9" w:rsidRPr="00751330" w:rsidRDefault="00E831C4">
      <w:pPr>
        <w:pStyle w:val="TOC1"/>
        <w:rPr>
          <w:rFonts w:asciiTheme="minorHAnsi" w:eastAsiaTheme="minorEastAsia" w:hAnsiTheme="minorHAnsi" w:cstheme="minorBidi"/>
          <w:b w:val="0"/>
          <w:bCs w:val="0"/>
          <w:noProof/>
          <w:sz w:val="22"/>
          <w:szCs w:val="22"/>
        </w:rPr>
      </w:pPr>
      <w:hyperlink w:anchor="_Toc450824207" w:history="1">
        <w:r w:rsidR="00AA4AB9" w:rsidRPr="00751330">
          <w:rPr>
            <w:rStyle w:val="Hyperlink"/>
            <w:noProof/>
            <w:color w:val="auto"/>
          </w:rPr>
          <w:t>SUMMARY</w:t>
        </w:r>
        <w:r w:rsidR="00AA4AB9" w:rsidRPr="00751330">
          <w:rPr>
            <w:noProof/>
            <w:webHidden/>
          </w:rPr>
          <w:tab/>
        </w:r>
        <w:r w:rsidR="00AA4AB9" w:rsidRPr="00751330">
          <w:rPr>
            <w:noProof/>
            <w:webHidden/>
          </w:rPr>
          <w:fldChar w:fldCharType="begin"/>
        </w:r>
        <w:r w:rsidR="00AA4AB9" w:rsidRPr="00751330">
          <w:rPr>
            <w:noProof/>
            <w:webHidden/>
          </w:rPr>
          <w:instrText xml:space="preserve"> PAGEREF _Toc450824207 \h </w:instrText>
        </w:r>
        <w:r w:rsidR="00AA4AB9" w:rsidRPr="00751330">
          <w:rPr>
            <w:noProof/>
            <w:webHidden/>
          </w:rPr>
        </w:r>
        <w:r w:rsidR="00AA4AB9" w:rsidRPr="00751330">
          <w:rPr>
            <w:noProof/>
            <w:webHidden/>
          </w:rPr>
          <w:fldChar w:fldCharType="separate"/>
        </w:r>
        <w:r w:rsidR="00D42874">
          <w:rPr>
            <w:noProof/>
            <w:webHidden/>
          </w:rPr>
          <w:t>xii</w:t>
        </w:r>
        <w:r w:rsidR="00AA4AB9" w:rsidRPr="00751330">
          <w:rPr>
            <w:noProof/>
            <w:webHidden/>
          </w:rPr>
          <w:fldChar w:fldCharType="end"/>
        </w:r>
      </w:hyperlink>
    </w:p>
    <w:p w14:paraId="616F371A" w14:textId="149A18DE" w:rsidR="00AA4AB9" w:rsidRPr="00751330" w:rsidRDefault="00E831C4">
      <w:pPr>
        <w:pStyle w:val="TOC1"/>
        <w:tabs>
          <w:tab w:val="left" w:pos="1680"/>
        </w:tabs>
        <w:rPr>
          <w:rFonts w:asciiTheme="minorHAnsi" w:eastAsiaTheme="minorEastAsia" w:hAnsiTheme="minorHAnsi" w:cstheme="minorBidi"/>
          <w:b w:val="0"/>
          <w:bCs w:val="0"/>
          <w:noProof/>
          <w:sz w:val="22"/>
          <w:szCs w:val="22"/>
        </w:rPr>
      </w:pPr>
      <w:hyperlink w:anchor="_Toc450824208" w:history="1">
        <w:r w:rsidR="00AA4AB9" w:rsidRPr="00751330">
          <w:rPr>
            <w:rStyle w:val="Hyperlink"/>
            <w:noProof/>
            <w:color w:val="auto"/>
          </w:rPr>
          <w:t>CHAPTER 1.</w:t>
        </w:r>
        <w:r w:rsidR="00AA4AB9" w:rsidRPr="00751330">
          <w:rPr>
            <w:rFonts w:asciiTheme="minorHAnsi" w:eastAsiaTheme="minorEastAsia" w:hAnsiTheme="minorHAnsi" w:cstheme="minorBidi"/>
            <w:b w:val="0"/>
            <w:bCs w:val="0"/>
            <w:noProof/>
            <w:sz w:val="22"/>
            <w:szCs w:val="22"/>
          </w:rPr>
          <w:tab/>
        </w:r>
        <w:r w:rsidR="00AA4AB9" w:rsidRPr="00751330">
          <w:rPr>
            <w:rStyle w:val="Hyperlink"/>
            <w:noProof/>
            <w:color w:val="auto"/>
          </w:rPr>
          <w:t>Introduction</w:t>
        </w:r>
        <w:r w:rsidR="00AA4AB9" w:rsidRPr="00751330">
          <w:rPr>
            <w:noProof/>
            <w:webHidden/>
          </w:rPr>
          <w:tab/>
        </w:r>
        <w:r w:rsidR="00AA4AB9" w:rsidRPr="00751330">
          <w:rPr>
            <w:noProof/>
            <w:webHidden/>
          </w:rPr>
          <w:fldChar w:fldCharType="begin"/>
        </w:r>
        <w:r w:rsidR="00AA4AB9" w:rsidRPr="00751330">
          <w:rPr>
            <w:noProof/>
            <w:webHidden/>
          </w:rPr>
          <w:instrText xml:space="preserve"> PAGEREF _Toc450824208 \h </w:instrText>
        </w:r>
        <w:r w:rsidR="00AA4AB9" w:rsidRPr="00751330">
          <w:rPr>
            <w:noProof/>
            <w:webHidden/>
          </w:rPr>
        </w:r>
        <w:r w:rsidR="00AA4AB9" w:rsidRPr="00751330">
          <w:rPr>
            <w:noProof/>
            <w:webHidden/>
          </w:rPr>
          <w:fldChar w:fldCharType="separate"/>
        </w:r>
        <w:r w:rsidR="00D42874">
          <w:rPr>
            <w:noProof/>
            <w:webHidden/>
          </w:rPr>
          <w:t>1</w:t>
        </w:r>
        <w:r w:rsidR="00AA4AB9" w:rsidRPr="00751330">
          <w:rPr>
            <w:noProof/>
            <w:webHidden/>
          </w:rPr>
          <w:fldChar w:fldCharType="end"/>
        </w:r>
      </w:hyperlink>
    </w:p>
    <w:p w14:paraId="205548B1" w14:textId="4600F2CA" w:rsidR="00AA4AB9" w:rsidRPr="00751330" w:rsidRDefault="00E831C4">
      <w:pPr>
        <w:pStyle w:val="TOC1"/>
        <w:tabs>
          <w:tab w:val="left" w:pos="1680"/>
        </w:tabs>
        <w:rPr>
          <w:rFonts w:asciiTheme="minorHAnsi" w:eastAsiaTheme="minorEastAsia" w:hAnsiTheme="minorHAnsi" w:cstheme="minorBidi"/>
          <w:b w:val="0"/>
          <w:bCs w:val="0"/>
          <w:noProof/>
          <w:sz w:val="22"/>
          <w:szCs w:val="22"/>
        </w:rPr>
      </w:pPr>
      <w:hyperlink w:anchor="_Toc450824215" w:history="1">
        <w:r w:rsidR="00AA4AB9" w:rsidRPr="00751330">
          <w:rPr>
            <w:rStyle w:val="Hyperlink"/>
            <w:noProof/>
            <w:color w:val="auto"/>
          </w:rPr>
          <w:t>CHAPTER 2.</w:t>
        </w:r>
        <w:r w:rsidR="00AA4AB9" w:rsidRPr="00751330">
          <w:rPr>
            <w:rFonts w:asciiTheme="minorHAnsi" w:eastAsiaTheme="minorEastAsia" w:hAnsiTheme="minorHAnsi" w:cstheme="minorBidi"/>
            <w:b w:val="0"/>
            <w:bCs w:val="0"/>
            <w:noProof/>
            <w:sz w:val="22"/>
            <w:szCs w:val="22"/>
          </w:rPr>
          <w:tab/>
        </w:r>
        <w:r w:rsidR="00FA4F94" w:rsidRPr="00751330">
          <w:rPr>
            <w:rStyle w:val="Hyperlink"/>
            <w:noProof/>
            <w:color w:val="auto"/>
          </w:rPr>
          <w:t>Background and Literature Review</w:t>
        </w:r>
        <w:r w:rsidR="00AA4AB9" w:rsidRPr="00751330">
          <w:rPr>
            <w:noProof/>
            <w:webHidden/>
          </w:rPr>
          <w:tab/>
        </w:r>
        <w:r w:rsidR="0022221A" w:rsidRPr="00751330">
          <w:rPr>
            <w:noProof/>
            <w:webHidden/>
          </w:rPr>
          <w:t>7</w:t>
        </w:r>
      </w:hyperlink>
    </w:p>
    <w:p w14:paraId="02D27018" w14:textId="203E09CD" w:rsidR="00AA4AB9" w:rsidRPr="00751330" w:rsidRDefault="00E831C4">
      <w:pPr>
        <w:pStyle w:val="TOC2"/>
        <w:rPr>
          <w:rFonts w:asciiTheme="minorHAnsi" w:eastAsiaTheme="minorEastAsia" w:hAnsiTheme="minorHAnsi" w:cstheme="minorBidi"/>
          <w:b w:val="0"/>
          <w:bCs w:val="0"/>
          <w:noProof/>
          <w:sz w:val="22"/>
          <w:szCs w:val="22"/>
        </w:rPr>
      </w:pPr>
      <w:hyperlink w:anchor="_Toc450824216" w:history="1">
        <w:r w:rsidR="00AA4AB9" w:rsidRPr="00751330">
          <w:rPr>
            <w:rStyle w:val="Hyperlink"/>
            <w:noProof/>
            <w:color w:val="auto"/>
          </w:rPr>
          <w:t>2.1</w:t>
        </w:r>
        <w:r w:rsidR="00AA4AB9" w:rsidRPr="00751330">
          <w:rPr>
            <w:rFonts w:asciiTheme="minorHAnsi" w:eastAsiaTheme="minorEastAsia" w:hAnsiTheme="minorHAnsi" w:cstheme="minorBidi"/>
            <w:b w:val="0"/>
            <w:bCs w:val="0"/>
            <w:noProof/>
            <w:sz w:val="22"/>
            <w:szCs w:val="22"/>
          </w:rPr>
          <w:tab/>
        </w:r>
        <w:r w:rsidR="00FA4F94" w:rsidRPr="00751330">
          <w:rPr>
            <w:rStyle w:val="Hyperlink"/>
            <w:noProof/>
            <w:color w:val="auto"/>
          </w:rPr>
          <w:t>Backlight Unit Configurations</w:t>
        </w:r>
        <w:r w:rsidR="00AA4AB9" w:rsidRPr="00751330">
          <w:rPr>
            <w:noProof/>
            <w:webHidden/>
          </w:rPr>
          <w:tab/>
        </w:r>
        <w:r w:rsidR="00A75904" w:rsidRPr="00751330">
          <w:rPr>
            <w:noProof/>
            <w:webHidden/>
          </w:rPr>
          <w:t>7</w:t>
        </w:r>
      </w:hyperlink>
    </w:p>
    <w:p w14:paraId="4829107E" w14:textId="1696AED5" w:rsidR="00E46007" w:rsidRPr="00751330" w:rsidRDefault="00E831C4" w:rsidP="00E46007">
      <w:pPr>
        <w:pStyle w:val="TOC3"/>
      </w:pPr>
      <w:hyperlink w:anchor="_Toc450824217" w:history="1">
        <w:r w:rsidR="00AA4AB9" w:rsidRPr="00751330">
          <w:rPr>
            <w:rStyle w:val="Hyperlink"/>
            <w:color w:val="auto"/>
          </w:rPr>
          <w:t>2.1.1</w:t>
        </w:r>
        <w:r w:rsidR="00AA4AB9" w:rsidRPr="00751330">
          <w:rPr>
            <w:rFonts w:asciiTheme="minorHAnsi" w:eastAsiaTheme="minorEastAsia" w:hAnsiTheme="minorHAnsi" w:cstheme="minorBidi"/>
            <w:sz w:val="22"/>
            <w:szCs w:val="22"/>
          </w:rPr>
          <w:tab/>
        </w:r>
        <w:r w:rsidR="00E46007" w:rsidRPr="00751330">
          <w:rPr>
            <w:rStyle w:val="Hyperlink"/>
            <w:color w:val="auto"/>
          </w:rPr>
          <w:t>Edge-lit Backlight Unit</w:t>
        </w:r>
        <w:r w:rsidR="00AA4AB9" w:rsidRPr="00751330">
          <w:rPr>
            <w:webHidden/>
          </w:rPr>
          <w:tab/>
        </w:r>
        <w:r w:rsidR="00A75904" w:rsidRPr="00751330">
          <w:rPr>
            <w:webHidden/>
          </w:rPr>
          <w:t>8</w:t>
        </w:r>
      </w:hyperlink>
      <w:r w:rsidR="00E46007" w:rsidRPr="00751330">
        <w:br/>
        <w:t>2.1.1</w:t>
      </w:r>
      <w:r w:rsidR="00E46007" w:rsidRPr="00751330">
        <w:tab/>
        <w:t>Direct-lit Backlight Unit</w:t>
      </w:r>
      <w:r w:rsidR="00E46007" w:rsidRPr="00751330">
        <w:tab/>
      </w:r>
      <w:r w:rsidR="0022221A" w:rsidRPr="00751330">
        <w:t>8</w:t>
      </w:r>
    </w:p>
    <w:p w14:paraId="2BF4CBB9" w14:textId="67875CA0" w:rsidR="00E46007" w:rsidRPr="00751330" w:rsidRDefault="00E46007" w:rsidP="00E46007">
      <w:pPr>
        <w:pStyle w:val="TOC3"/>
        <w:tabs>
          <w:tab w:val="clear" w:pos="960"/>
          <w:tab w:val="left" w:pos="720"/>
        </w:tabs>
        <w:ind w:left="0"/>
        <w:rPr>
          <w:b/>
          <w:bCs/>
        </w:rPr>
      </w:pPr>
      <w:r w:rsidRPr="00751330">
        <w:rPr>
          <w:b/>
          <w:bCs/>
        </w:rPr>
        <w:t>2.2</w:t>
      </w:r>
      <w:r w:rsidRPr="00751330">
        <w:rPr>
          <w:b/>
          <w:bCs/>
        </w:rPr>
        <w:tab/>
        <w:t>Thermal Management of Outdoor Digital Displays</w:t>
      </w:r>
      <w:r w:rsidRPr="00751330">
        <w:rPr>
          <w:b/>
          <w:bCs/>
        </w:rPr>
        <w:tab/>
      </w:r>
      <w:r w:rsidR="00A75904" w:rsidRPr="00751330">
        <w:rPr>
          <w:b/>
          <w:bCs/>
        </w:rPr>
        <w:t>1</w:t>
      </w:r>
      <w:r w:rsidR="0022221A" w:rsidRPr="00751330">
        <w:rPr>
          <w:b/>
          <w:bCs/>
        </w:rPr>
        <w:t>0</w:t>
      </w:r>
    </w:p>
    <w:p w14:paraId="5933DFB3" w14:textId="461FA59A" w:rsidR="00E46007" w:rsidRPr="00751330" w:rsidRDefault="00E46007" w:rsidP="00E46007">
      <w:pPr>
        <w:pStyle w:val="TOC3"/>
        <w:tabs>
          <w:tab w:val="clear" w:pos="960"/>
          <w:tab w:val="left" w:pos="990"/>
        </w:tabs>
        <w:ind w:left="270" w:hanging="270"/>
      </w:pPr>
      <w:r w:rsidRPr="00751330">
        <w:tab/>
        <w:t>2.2.1</w:t>
      </w:r>
      <w:r w:rsidRPr="00751330">
        <w:tab/>
        <w:t>Active and Semi-active Cooling</w:t>
      </w:r>
      <w:r w:rsidRPr="00751330">
        <w:tab/>
      </w:r>
      <w:r w:rsidR="00A75904" w:rsidRPr="00751330">
        <w:t>1</w:t>
      </w:r>
      <w:r w:rsidR="00723D13">
        <w:t>1</w:t>
      </w:r>
    </w:p>
    <w:p w14:paraId="45FD6CE8" w14:textId="17064615" w:rsidR="00270A20" w:rsidRPr="00751330" w:rsidRDefault="00E46007" w:rsidP="00E46007">
      <w:pPr>
        <w:pStyle w:val="TOC3"/>
        <w:tabs>
          <w:tab w:val="clear" w:pos="960"/>
          <w:tab w:val="left" w:pos="990"/>
        </w:tabs>
        <w:ind w:left="270" w:hanging="270"/>
      </w:pPr>
      <w:r w:rsidRPr="00751330">
        <w:tab/>
        <w:t>2.2.2</w:t>
      </w:r>
      <w:r w:rsidRPr="00751330">
        <w:tab/>
        <w:t>Open-loop and Closed-loop Cooling</w:t>
      </w:r>
      <w:r w:rsidR="00270A20" w:rsidRPr="00751330">
        <w:tab/>
      </w:r>
      <w:r w:rsidR="00A75904" w:rsidRPr="00751330">
        <w:t>1</w:t>
      </w:r>
      <w:r w:rsidR="0022221A" w:rsidRPr="00751330">
        <w:t>2</w:t>
      </w:r>
    </w:p>
    <w:p w14:paraId="2EBB3B19" w14:textId="77777777" w:rsidR="00270A20" w:rsidRPr="00751330" w:rsidRDefault="00270A20" w:rsidP="00E46007">
      <w:pPr>
        <w:pStyle w:val="TOC3"/>
        <w:tabs>
          <w:tab w:val="clear" w:pos="960"/>
          <w:tab w:val="left" w:pos="990"/>
        </w:tabs>
        <w:ind w:left="270" w:hanging="270"/>
      </w:pPr>
    </w:p>
    <w:p w14:paraId="73D18A9D" w14:textId="55D8769E" w:rsidR="00270A20" w:rsidRPr="00751330" w:rsidRDefault="00270A20" w:rsidP="00270A20">
      <w:pPr>
        <w:pStyle w:val="TOC3"/>
        <w:tabs>
          <w:tab w:val="clear" w:pos="960"/>
          <w:tab w:val="left" w:pos="1620"/>
        </w:tabs>
        <w:ind w:left="270" w:hanging="270"/>
        <w:rPr>
          <w:b/>
          <w:bCs/>
        </w:rPr>
      </w:pPr>
      <w:r w:rsidRPr="00751330">
        <w:rPr>
          <w:b/>
          <w:bCs/>
        </w:rPr>
        <w:t>CHAPTER 3.</w:t>
      </w:r>
      <w:r w:rsidRPr="00751330">
        <w:rPr>
          <w:b/>
          <w:bCs/>
        </w:rPr>
        <w:tab/>
        <w:t>Experiment and Simulation Setup</w:t>
      </w:r>
      <w:r w:rsidRPr="00751330">
        <w:rPr>
          <w:b/>
          <w:bCs/>
        </w:rPr>
        <w:tab/>
      </w:r>
      <w:r w:rsidR="00751330" w:rsidRPr="00751330">
        <w:rPr>
          <w:b/>
          <w:bCs/>
        </w:rPr>
        <w:t>1</w:t>
      </w:r>
      <w:r w:rsidR="00723D13">
        <w:rPr>
          <w:b/>
          <w:bCs/>
        </w:rPr>
        <w:t>6</w:t>
      </w:r>
    </w:p>
    <w:p w14:paraId="6A939D6E" w14:textId="25774FD0" w:rsidR="00270A20" w:rsidRPr="00751330" w:rsidRDefault="00270A20" w:rsidP="00270A20">
      <w:pPr>
        <w:pStyle w:val="TOC3"/>
        <w:tabs>
          <w:tab w:val="clear" w:pos="960"/>
          <w:tab w:val="left" w:pos="720"/>
        </w:tabs>
        <w:ind w:left="270" w:hanging="270"/>
        <w:rPr>
          <w:b/>
          <w:bCs/>
        </w:rPr>
      </w:pPr>
      <w:r w:rsidRPr="00751330">
        <w:rPr>
          <w:b/>
          <w:bCs/>
        </w:rPr>
        <w:t>3.1</w:t>
      </w:r>
      <w:r w:rsidRPr="00751330">
        <w:rPr>
          <w:b/>
          <w:bCs/>
        </w:rPr>
        <w:tab/>
        <w:t xml:space="preserve">Experiment for Simulation Data </w:t>
      </w:r>
      <w:r w:rsidR="00E540D5">
        <w:rPr>
          <w:b/>
          <w:bCs/>
        </w:rPr>
        <w:t>Collection</w:t>
      </w:r>
      <w:r w:rsidRPr="00751330">
        <w:rPr>
          <w:b/>
          <w:bCs/>
        </w:rPr>
        <w:tab/>
      </w:r>
      <w:r w:rsidR="00751330" w:rsidRPr="00751330">
        <w:rPr>
          <w:b/>
          <w:bCs/>
        </w:rPr>
        <w:t>1</w:t>
      </w:r>
      <w:r w:rsidR="00723D13">
        <w:rPr>
          <w:b/>
          <w:bCs/>
        </w:rPr>
        <w:t>6</w:t>
      </w:r>
    </w:p>
    <w:p w14:paraId="5DC10058" w14:textId="7314A1E2" w:rsidR="00270A20" w:rsidRPr="00751330" w:rsidRDefault="00270A20" w:rsidP="00270A20">
      <w:pPr>
        <w:pStyle w:val="TOC3"/>
        <w:tabs>
          <w:tab w:val="clear" w:pos="960"/>
          <w:tab w:val="left" w:pos="990"/>
        </w:tabs>
        <w:ind w:left="270" w:hanging="270"/>
      </w:pPr>
      <w:r w:rsidRPr="00751330">
        <w:tab/>
        <w:t>3.1.1</w:t>
      </w:r>
      <w:r w:rsidRPr="00751330">
        <w:tab/>
        <w:t>Outdoor Testing of 55" Outdoor Digital Display</w:t>
      </w:r>
      <w:r w:rsidR="00E540D5">
        <w:t>s</w:t>
      </w:r>
      <w:r w:rsidRPr="00751330">
        <w:tab/>
      </w:r>
      <w:r w:rsidR="00751330" w:rsidRPr="00751330">
        <w:t>1</w:t>
      </w:r>
      <w:r w:rsidR="00723D13">
        <w:t>6</w:t>
      </w:r>
    </w:p>
    <w:p w14:paraId="6D5A56D2" w14:textId="2117BFA4" w:rsidR="00270A20" w:rsidRPr="00751330" w:rsidRDefault="00270A20" w:rsidP="00270A20">
      <w:pPr>
        <w:pStyle w:val="TOC3"/>
        <w:tabs>
          <w:tab w:val="clear" w:pos="960"/>
          <w:tab w:val="left" w:pos="990"/>
        </w:tabs>
        <w:ind w:left="270" w:hanging="270"/>
      </w:pPr>
      <w:r w:rsidRPr="00751330">
        <w:tab/>
        <w:t>3.1.2</w:t>
      </w:r>
      <w:r w:rsidRPr="00751330">
        <w:tab/>
        <w:t>True Solar Testing of</w:t>
      </w:r>
      <w:r w:rsidR="00E540D5">
        <w:t xml:space="preserve"> the</w:t>
      </w:r>
      <w:r w:rsidRPr="00751330">
        <w:t xml:space="preserve"> Vandal Glass</w:t>
      </w:r>
      <w:r w:rsidRPr="00751330">
        <w:tab/>
      </w:r>
      <w:r w:rsidR="00751330" w:rsidRPr="00751330">
        <w:t>1</w:t>
      </w:r>
      <w:r w:rsidR="00723D13">
        <w:t>8</w:t>
      </w:r>
    </w:p>
    <w:p w14:paraId="4BDF4289" w14:textId="09A574E5" w:rsidR="00270A20" w:rsidRPr="00751330" w:rsidRDefault="00270A20" w:rsidP="00270A20">
      <w:pPr>
        <w:pStyle w:val="TOC3"/>
        <w:tabs>
          <w:tab w:val="clear" w:pos="960"/>
          <w:tab w:val="left" w:pos="720"/>
        </w:tabs>
        <w:ind w:left="270" w:hanging="270"/>
        <w:rPr>
          <w:b/>
          <w:bCs/>
        </w:rPr>
      </w:pPr>
      <w:r w:rsidRPr="00751330">
        <w:rPr>
          <w:b/>
          <w:bCs/>
        </w:rPr>
        <w:t>3.2</w:t>
      </w:r>
      <w:r w:rsidRPr="00751330">
        <w:rPr>
          <w:b/>
          <w:bCs/>
        </w:rPr>
        <w:tab/>
        <w:t>Initial Simulation Setup and Settings</w:t>
      </w:r>
      <w:r w:rsidRPr="00751330">
        <w:rPr>
          <w:b/>
          <w:bCs/>
        </w:rPr>
        <w:tab/>
      </w:r>
      <w:r w:rsidR="00751330" w:rsidRPr="00751330">
        <w:rPr>
          <w:b/>
          <w:bCs/>
        </w:rPr>
        <w:t>1</w:t>
      </w:r>
      <w:r w:rsidR="00723D13">
        <w:rPr>
          <w:b/>
          <w:bCs/>
        </w:rPr>
        <w:t>8</w:t>
      </w:r>
    </w:p>
    <w:p w14:paraId="21530781" w14:textId="77777777" w:rsidR="00270A20" w:rsidRPr="00751330" w:rsidRDefault="00270A20" w:rsidP="00270A20">
      <w:pPr>
        <w:pStyle w:val="TOC3"/>
        <w:tabs>
          <w:tab w:val="clear" w:pos="960"/>
          <w:tab w:val="left" w:pos="990"/>
        </w:tabs>
        <w:ind w:left="270" w:hanging="270"/>
      </w:pPr>
    </w:p>
    <w:p w14:paraId="69217F14" w14:textId="68C03E8D" w:rsidR="00270A20" w:rsidRPr="00751330" w:rsidRDefault="00270A20" w:rsidP="00270A20">
      <w:pPr>
        <w:pStyle w:val="TOC3"/>
        <w:tabs>
          <w:tab w:val="clear" w:pos="960"/>
          <w:tab w:val="left" w:pos="1710"/>
        </w:tabs>
        <w:ind w:left="270" w:hanging="270"/>
        <w:rPr>
          <w:b/>
          <w:bCs/>
        </w:rPr>
      </w:pPr>
      <w:r w:rsidRPr="00751330">
        <w:rPr>
          <w:b/>
          <w:bCs/>
        </w:rPr>
        <w:t>CHAPTER 4.</w:t>
      </w:r>
      <w:r w:rsidRPr="00751330">
        <w:rPr>
          <w:b/>
          <w:bCs/>
        </w:rPr>
        <w:tab/>
      </w:r>
      <w:r w:rsidR="00E540D5">
        <w:rPr>
          <w:b/>
          <w:bCs/>
        </w:rPr>
        <w:t>Simulation Results on 55" Outdoor Digital Displays</w:t>
      </w:r>
      <w:r w:rsidRPr="00751330">
        <w:rPr>
          <w:b/>
          <w:bCs/>
        </w:rPr>
        <w:tab/>
      </w:r>
      <w:r w:rsidR="00751330" w:rsidRPr="00751330">
        <w:rPr>
          <w:b/>
          <w:bCs/>
        </w:rPr>
        <w:t>2</w:t>
      </w:r>
      <w:r w:rsidR="00F144D0">
        <w:rPr>
          <w:b/>
          <w:bCs/>
        </w:rPr>
        <w:t>6</w:t>
      </w:r>
    </w:p>
    <w:p w14:paraId="4306E3F3" w14:textId="766A8EE7" w:rsidR="00881792" w:rsidRPr="00751330" w:rsidRDefault="00270A20" w:rsidP="00881792">
      <w:pPr>
        <w:pStyle w:val="TOC3"/>
        <w:tabs>
          <w:tab w:val="clear" w:pos="960"/>
          <w:tab w:val="left" w:pos="720"/>
        </w:tabs>
        <w:ind w:left="270" w:hanging="270"/>
        <w:rPr>
          <w:b/>
          <w:bCs/>
        </w:rPr>
      </w:pPr>
      <w:r w:rsidRPr="00751330">
        <w:rPr>
          <w:b/>
          <w:bCs/>
        </w:rPr>
        <w:t>4.1</w:t>
      </w:r>
      <w:r w:rsidRPr="00751330">
        <w:rPr>
          <w:b/>
          <w:bCs/>
        </w:rPr>
        <w:tab/>
      </w:r>
      <w:r w:rsidR="00881792" w:rsidRPr="00751330">
        <w:rPr>
          <w:b/>
          <w:bCs/>
        </w:rPr>
        <w:t>3</w:t>
      </w:r>
      <w:r w:rsidR="00B408D7">
        <w:rPr>
          <w:b/>
          <w:bCs/>
        </w:rPr>
        <w:t>,</w:t>
      </w:r>
      <w:r w:rsidR="00881792" w:rsidRPr="00751330">
        <w:rPr>
          <w:b/>
          <w:bCs/>
        </w:rPr>
        <w:t>500 nit</w:t>
      </w:r>
      <w:r w:rsidR="00751330" w:rsidRPr="00751330">
        <w:rPr>
          <w:b/>
          <w:bCs/>
        </w:rPr>
        <w:t>s</w:t>
      </w:r>
      <w:r w:rsidR="00881792" w:rsidRPr="00751330">
        <w:rPr>
          <w:b/>
          <w:bCs/>
        </w:rPr>
        <w:t xml:space="preserve"> </w:t>
      </w:r>
      <w:r w:rsidR="00E540D5">
        <w:rPr>
          <w:b/>
          <w:bCs/>
        </w:rPr>
        <w:t>Brightness</w:t>
      </w:r>
      <w:r w:rsidR="00881792" w:rsidRPr="00751330">
        <w:rPr>
          <w:b/>
          <w:bCs/>
        </w:rPr>
        <w:t xml:space="preserve"> Results</w:t>
      </w:r>
      <w:r w:rsidR="00881792" w:rsidRPr="00751330">
        <w:rPr>
          <w:b/>
          <w:bCs/>
        </w:rPr>
        <w:tab/>
      </w:r>
      <w:r w:rsidR="00751330" w:rsidRPr="00751330">
        <w:rPr>
          <w:b/>
          <w:bCs/>
        </w:rPr>
        <w:t>2</w:t>
      </w:r>
      <w:r w:rsidR="00F144D0">
        <w:rPr>
          <w:b/>
          <w:bCs/>
        </w:rPr>
        <w:t>6</w:t>
      </w:r>
    </w:p>
    <w:p w14:paraId="6CBE811B" w14:textId="5D69163E" w:rsidR="00881792" w:rsidRPr="00751330" w:rsidRDefault="00881792" w:rsidP="00881792">
      <w:pPr>
        <w:pStyle w:val="TOC3"/>
        <w:tabs>
          <w:tab w:val="clear" w:pos="960"/>
          <w:tab w:val="left" w:pos="720"/>
          <w:tab w:val="left" w:pos="990"/>
        </w:tabs>
        <w:ind w:left="270" w:hanging="270"/>
      </w:pPr>
      <w:r w:rsidRPr="00751330">
        <w:tab/>
        <w:t>4.1.1</w:t>
      </w:r>
      <w:r w:rsidRPr="00751330">
        <w:tab/>
        <w:t>Hazardous Outdoor Setting</w:t>
      </w:r>
      <w:r w:rsidRPr="00751330">
        <w:tab/>
      </w:r>
      <w:r w:rsidR="00751330" w:rsidRPr="00751330">
        <w:t>2</w:t>
      </w:r>
      <w:r w:rsidR="00F144D0">
        <w:t>6</w:t>
      </w:r>
      <w:r w:rsidRPr="00751330">
        <w:br/>
        <w:t>4.1.2</w:t>
      </w:r>
      <w:r w:rsidRPr="00751330">
        <w:tab/>
        <w:t>Comparison with Outdoor Testing</w:t>
      </w:r>
      <w:r w:rsidRPr="00751330">
        <w:tab/>
      </w:r>
      <w:r w:rsidR="00751330" w:rsidRPr="00751330">
        <w:t>2</w:t>
      </w:r>
      <w:r w:rsidR="00F144D0">
        <w:t>9</w:t>
      </w:r>
    </w:p>
    <w:p w14:paraId="1D0ECDF8" w14:textId="144943EC" w:rsidR="00881792" w:rsidRPr="00751330" w:rsidRDefault="00881792" w:rsidP="00881792">
      <w:pPr>
        <w:pStyle w:val="TOC3"/>
        <w:tabs>
          <w:tab w:val="clear" w:pos="960"/>
          <w:tab w:val="left" w:pos="720"/>
        </w:tabs>
        <w:ind w:left="270" w:hanging="270"/>
        <w:rPr>
          <w:b/>
          <w:bCs/>
        </w:rPr>
      </w:pPr>
      <w:r w:rsidRPr="00751330">
        <w:rPr>
          <w:b/>
          <w:bCs/>
        </w:rPr>
        <w:t>4.2</w:t>
      </w:r>
      <w:r w:rsidRPr="00751330">
        <w:rPr>
          <w:b/>
          <w:bCs/>
        </w:rPr>
        <w:tab/>
        <w:t>6</w:t>
      </w:r>
      <w:r w:rsidR="00B408D7">
        <w:rPr>
          <w:b/>
          <w:bCs/>
        </w:rPr>
        <w:t>,</w:t>
      </w:r>
      <w:r w:rsidRPr="00751330">
        <w:rPr>
          <w:b/>
          <w:bCs/>
        </w:rPr>
        <w:t>000 nit</w:t>
      </w:r>
      <w:r w:rsidR="00751330" w:rsidRPr="00751330">
        <w:rPr>
          <w:b/>
          <w:bCs/>
        </w:rPr>
        <w:t>s</w:t>
      </w:r>
      <w:r w:rsidRPr="00751330">
        <w:rPr>
          <w:b/>
          <w:bCs/>
        </w:rPr>
        <w:t xml:space="preserve"> </w:t>
      </w:r>
      <w:r w:rsidR="00E540D5">
        <w:rPr>
          <w:b/>
          <w:bCs/>
        </w:rPr>
        <w:t>Brightness</w:t>
      </w:r>
      <w:r w:rsidRPr="00751330">
        <w:rPr>
          <w:b/>
          <w:bCs/>
        </w:rPr>
        <w:t xml:space="preserve"> Results</w:t>
      </w:r>
      <w:r w:rsidRPr="00751330">
        <w:rPr>
          <w:b/>
          <w:bCs/>
        </w:rPr>
        <w:tab/>
      </w:r>
      <w:r w:rsidR="00723D13">
        <w:rPr>
          <w:b/>
          <w:bCs/>
        </w:rPr>
        <w:t>3</w:t>
      </w:r>
      <w:r w:rsidR="00F144D0">
        <w:rPr>
          <w:b/>
          <w:bCs/>
        </w:rPr>
        <w:t>1</w:t>
      </w:r>
    </w:p>
    <w:p w14:paraId="1CF8171A" w14:textId="6F9CA212" w:rsidR="00881792" w:rsidRPr="00751330" w:rsidRDefault="00881792" w:rsidP="00881792">
      <w:pPr>
        <w:pStyle w:val="TOC3"/>
        <w:tabs>
          <w:tab w:val="clear" w:pos="960"/>
          <w:tab w:val="left" w:pos="990"/>
        </w:tabs>
        <w:ind w:left="270" w:hanging="270"/>
      </w:pPr>
      <w:r w:rsidRPr="00751330">
        <w:tab/>
        <w:t>4.2.1</w:t>
      </w:r>
      <w:r w:rsidRPr="00751330">
        <w:tab/>
        <w:t>Hazardous Outdoor Setting</w:t>
      </w:r>
      <w:r w:rsidRPr="00751330">
        <w:tab/>
      </w:r>
      <w:r w:rsidR="00723D13">
        <w:t>3</w:t>
      </w:r>
      <w:r w:rsidR="00F144D0">
        <w:t>2</w:t>
      </w:r>
      <w:r w:rsidRPr="00751330">
        <w:br/>
        <w:t>4.2.2</w:t>
      </w:r>
      <w:r w:rsidRPr="00751330">
        <w:tab/>
        <w:t>Comparison with Outdoor Testing</w:t>
      </w:r>
      <w:r w:rsidR="00A75904" w:rsidRPr="00751330">
        <w:tab/>
      </w:r>
      <w:r w:rsidR="00723D13">
        <w:t>3</w:t>
      </w:r>
      <w:r w:rsidR="00F144D0">
        <w:t>2</w:t>
      </w:r>
    </w:p>
    <w:p w14:paraId="4A752396" w14:textId="6845A21D" w:rsidR="00881792" w:rsidRPr="00E540D5" w:rsidRDefault="00881792" w:rsidP="00881792">
      <w:pPr>
        <w:pStyle w:val="TOC3"/>
        <w:tabs>
          <w:tab w:val="clear" w:pos="960"/>
          <w:tab w:val="left" w:pos="720"/>
        </w:tabs>
        <w:ind w:left="270" w:hanging="270"/>
        <w:rPr>
          <w:b/>
          <w:bCs/>
        </w:rPr>
      </w:pPr>
      <w:r w:rsidRPr="00E540D5">
        <w:rPr>
          <w:b/>
          <w:bCs/>
        </w:rPr>
        <w:t>4.3</w:t>
      </w:r>
      <w:r w:rsidRPr="00E540D5">
        <w:rPr>
          <w:b/>
          <w:bCs/>
        </w:rPr>
        <w:tab/>
        <w:t>Grid Size Study</w:t>
      </w:r>
      <w:r w:rsidRPr="00E540D5">
        <w:rPr>
          <w:b/>
          <w:bCs/>
        </w:rPr>
        <w:tab/>
      </w:r>
      <w:r w:rsidR="00751330" w:rsidRPr="00E540D5">
        <w:rPr>
          <w:b/>
          <w:bCs/>
        </w:rPr>
        <w:t>3</w:t>
      </w:r>
      <w:r w:rsidR="00F144D0">
        <w:rPr>
          <w:b/>
          <w:bCs/>
        </w:rPr>
        <w:t>5</w:t>
      </w:r>
    </w:p>
    <w:p w14:paraId="689FCF5D" w14:textId="24CA1C81" w:rsidR="00881792" w:rsidRPr="00E540D5" w:rsidRDefault="00881792" w:rsidP="00881792">
      <w:pPr>
        <w:pStyle w:val="TOC3"/>
        <w:tabs>
          <w:tab w:val="clear" w:pos="960"/>
          <w:tab w:val="left" w:pos="720"/>
        </w:tabs>
        <w:ind w:left="270" w:hanging="270"/>
        <w:rPr>
          <w:b/>
          <w:bCs/>
        </w:rPr>
      </w:pPr>
      <w:r w:rsidRPr="00E540D5">
        <w:rPr>
          <w:b/>
          <w:bCs/>
        </w:rPr>
        <w:t>4.4</w:t>
      </w:r>
      <w:r w:rsidRPr="00E540D5">
        <w:rPr>
          <w:b/>
          <w:bCs/>
        </w:rPr>
        <w:tab/>
        <w:t>Meshing Technique Effect</w:t>
      </w:r>
      <w:r w:rsidRPr="00E540D5">
        <w:rPr>
          <w:b/>
          <w:bCs/>
        </w:rPr>
        <w:tab/>
      </w:r>
      <w:r w:rsidR="00751330" w:rsidRPr="00E540D5">
        <w:rPr>
          <w:b/>
          <w:bCs/>
        </w:rPr>
        <w:t>3</w:t>
      </w:r>
      <w:r w:rsidR="00F144D0">
        <w:rPr>
          <w:b/>
          <w:bCs/>
        </w:rPr>
        <w:t>9</w:t>
      </w:r>
    </w:p>
    <w:p w14:paraId="6220527B" w14:textId="6B746F57" w:rsidR="00751330" w:rsidRPr="00751330" w:rsidRDefault="00881792" w:rsidP="00751330">
      <w:pPr>
        <w:pStyle w:val="TOC3"/>
        <w:tabs>
          <w:tab w:val="clear" w:pos="960"/>
          <w:tab w:val="left" w:pos="720"/>
        </w:tabs>
        <w:ind w:left="270" w:hanging="270"/>
      </w:pPr>
      <w:r w:rsidRPr="00E540D5">
        <w:rPr>
          <w:b/>
          <w:bCs/>
        </w:rPr>
        <w:t>4.5</w:t>
      </w:r>
      <w:r w:rsidRPr="00E540D5">
        <w:rPr>
          <w:b/>
          <w:bCs/>
        </w:rPr>
        <w:tab/>
        <w:t>Simulation Package Comparison</w:t>
      </w:r>
      <w:r w:rsidRPr="00E540D5">
        <w:rPr>
          <w:b/>
          <w:bCs/>
        </w:rPr>
        <w:tab/>
      </w:r>
      <w:r w:rsidR="00F144D0">
        <w:rPr>
          <w:b/>
          <w:bCs/>
        </w:rPr>
        <w:t>40</w:t>
      </w:r>
      <w:r w:rsidR="00751330" w:rsidRPr="00751330">
        <w:br/>
      </w:r>
    </w:p>
    <w:p w14:paraId="6FB4B894" w14:textId="73D9FF99" w:rsidR="00091CBC" w:rsidRPr="00751330" w:rsidRDefault="00881792" w:rsidP="00091CBC">
      <w:pPr>
        <w:pStyle w:val="TOC3"/>
        <w:tabs>
          <w:tab w:val="clear" w:pos="960"/>
          <w:tab w:val="left" w:pos="1710"/>
        </w:tabs>
        <w:ind w:left="270" w:hanging="270"/>
        <w:rPr>
          <w:b/>
          <w:bCs/>
        </w:rPr>
      </w:pPr>
      <w:r w:rsidRPr="00751330">
        <w:rPr>
          <w:b/>
          <w:bCs/>
        </w:rPr>
        <w:t>CHAPTER 5.</w:t>
      </w:r>
      <w:r w:rsidRPr="00751330">
        <w:rPr>
          <w:b/>
          <w:bCs/>
        </w:rPr>
        <w:tab/>
      </w:r>
      <w:r w:rsidR="00E540D5">
        <w:rPr>
          <w:b/>
          <w:bCs/>
        </w:rPr>
        <w:t>Simulation Improvements Using Beer's Law and Gap Adjustment Effect on the LCD</w:t>
      </w:r>
      <w:r w:rsidR="00091CBC" w:rsidRPr="00751330">
        <w:rPr>
          <w:b/>
          <w:bCs/>
        </w:rPr>
        <w:tab/>
      </w:r>
      <w:r w:rsidR="00723D13">
        <w:rPr>
          <w:b/>
          <w:bCs/>
        </w:rPr>
        <w:t>4</w:t>
      </w:r>
      <w:r w:rsidR="00F144D0">
        <w:rPr>
          <w:b/>
          <w:bCs/>
        </w:rPr>
        <w:t>4</w:t>
      </w:r>
    </w:p>
    <w:p w14:paraId="5E2A8289" w14:textId="755C3A8E" w:rsidR="00A75904" w:rsidRPr="00751330" w:rsidRDefault="00091CBC" w:rsidP="00A75904">
      <w:pPr>
        <w:pStyle w:val="TOC3"/>
        <w:tabs>
          <w:tab w:val="clear" w:pos="960"/>
          <w:tab w:val="left" w:pos="720"/>
        </w:tabs>
        <w:ind w:left="270" w:hanging="270"/>
        <w:rPr>
          <w:b/>
          <w:bCs/>
        </w:rPr>
      </w:pPr>
      <w:r w:rsidRPr="00751330">
        <w:rPr>
          <w:b/>
          <w:bCs/>
        </w:rPr>
        <w:t>5.1</w:t>
      </w:r>
      <w:r w:rsidRPr="00751330">
        <w:rPr>
          <w:b/>
          <w:bCs/>
        </w:rPr>
        <w:tab/>
        <w:t>Vandal Glass Radiative Properties Testing</w:t>
      </w:r>
      <w:r w:rsidRPr="00751330">
        <w:rPr>
          <w:b/>
          <w:bCs/>
        </w:rPr>
        <w:tab/>
      </w:r>
      <w:r w:rsidR="00723D13">
        <w:rPr>
          <w:b/>
          <w:bCs/>
        </w:rPr>
        <w:t>4</w:t>
      </w:r>
      <w:r w:rsidR="00F144D0">
        <w:rPr>
          <w:b/>
          <w:bCs/>
        </w:rPr>
        <w:t>4</w:t>
      </w:r>
    </w:p>
    <w:p w14:paraId="08F61454" w14:textId="0F788B4D" w:rsidR="00A75904" w:rsidRPr="00751330" w:rsidRDefault="00A75904" w:rsidP="00A75904">
      <w:pPr>
        <w:pStyle w:val="TOC3"/>
        <w:tabs>
          <w:tab w:val="clear" w:pos="960"/>
          <w:tab w:val="left" w:pos="720"/>
        </w:tabs>
        <w:ind w:left="270" w:hanging="270"/>
        <w:rPr>
          <w:b/>
          <w:bCs/>
        </w:rPr>
      </w:pPr>
      <w:r w:rsidRPr="00751330">
        <w:rPr>
          <w:b/>
          <w:bCs/>
        </w:rPr>
        <w:t>5.2</w:t>
      </w:r>
      <w:r w:rsidRPr="00751330">
        <w:rPr>
          <w:b/>
          <w:bCs/>
        </w:rPr>
        <w:tab/>
        <w:t>Heat Load Reallocation in Vandal Glass</w:t>
      </w:r>
      <w:r w:rsidRPr="00751330">
        <w:rPr>
          <w:b/>
          <w:bCs/>
        </w:rPr>
        <w:tab/>
      </w:r>
      <w:r w:rsidR="00723D13">
        <w:rPr>
          <w:b/>
          <w:bCs/>
        </w:rPr>
        <w:t>4</w:t>
      </w:r>
      <w:r w:rsidR="00F144D0">
        <w:rPr>
          <w:b/>
          <w:bCs/>
        </w:rPr>
        <w:t>6</w:t>
      </w:r>
    </w:p>
    <w:p w14:paraId="03B1BE38" w14:textId="68B3B19D" w:rsidR="00A75904" w:rsidRPr="00751330" w:rsidRDefault="00091CBC" w:rsidP="00091CBC">
      <w:pPr>
        <w:pStyle w:val="TOC3"/>
        <w:tabs>
          <w:tab w:val="clear" w:pos="960"/>
          <w:tab w:val="left" w:pos="720"/>
        </w:tabs>
        <w:ind w:left="270" w:hanging="270"/>
        <w:rPr>
          <w:b/>
          <w:bCs/>
        </w:rPr>
      </w:pPr>
      <w:r w:rsidRPr="00751330">
        <w:rPr>
          <w:b/>
          <w:bCs/>
        </w:rPr>
        <w:t>5.2</w:t>
      </w:r>
      <w:r w:rsidRPr="00751330">
        <w:rPr>
          <w:b/>
          <w:bCs/>
        </w:rPr>
        <w:tab/>
      </w:r>
      <w:r w:rsidR="0046364F">
        <w:rPr>
          <w:b/>
          <w:bCs/>
        </w:rPr>
        <w:t>Heat Load Reallocation and Improved Simulation Results</w:t>
      </w:r>
      <w:r w:rsidR="00A75904" w:rsidRPr="00751330">
        <w:rPr>
          <w:b/>
          <w:bCs/>
        </w:rPr>
        <w:tab/>
      </w:r>
      <w:r w:rsidR="00723D13">
        <w:rPr>
          <w:b/>
          <w:bCs/>
        </w:rPr>
        <w:t>4</w:t>
      </w:r>
      <w:r w:rsidR="00F144D0">
        <w:rPr>
          <w:b/>
          <w:bCs/>
        </w:rPr>
        <w:t>9</w:t>
      </w:r>
    </w:p>
    <w:p w14:paraId="5B5E8916" w14:textId="5098404C" w:rsidR="00A75904" w:rsidRPr="00751330" w:rsidRDefault="00A75904" w:rsidP="00751330">
      <w:pPr>
        <w:pStyle w:val="TOC3"/>
        <w:tabs>
          <w:tab w:val="clear" w:pos="960"/>
          <w:tab w:val="left" w:pos="720"/>
        </w:tabs>
        <w:ind w:left="270" w:hanging="270"/>
        <w:rPr>
          <w:b/>
          <w:bCs/>
        </w:rPr>
      </w:pPr>
      <w:r w:rsidRPr="00751330">
        <w:rPr>
          <w:b/>
          <w:bCs/>
        </w:rPr>
        <w:lastRenderedPageBreak/>
        <w:t>5.</w:t>
      </w:r>
      <w:r w:rsidR="00751330" w:rsidRPr="00751330">
        <w:rPr>
          <w:b/>
          <w:bCs/>
        </w:rPr>
        <w:t>3</w:t>
      </w:r>
      <w:r w:rsidR="00751330" w:rsidRPr="00751330">
        <w:rPr>
          <w:b/>
          <w:bCs/>
        </w:rPr>
        <w:tab/>
      </w:r>
      <w:r w:rsidR="0046364F">
        <w:rPr>
          <w:b/>
          <w:bCs/>
        </w:rPr>
        <w:t>Closed-loop Gap Adjustment Effect</w:t>
      </w:r>
      <w:r w:rsidRPr="00751330">
        <w:rPr>
          <w:b/>
          <w:bCs/>
        </w:rPr>
        <w:tab/>
      </w:r>
      <w:r w:rsidR="00723D13">
        <w:rPr>
          <w:b/>
          <w:bCs/>
        </w:rPr>
        <w:t>5</w:t>
      </w:r>
      <w:r w:rsidR="00F144D0">
        <w:rPr>
          <w:b/>
          <w:bCs/>
        </w:rPr>
        <w:t>4</w:t>
      </w:r>
    </w:p>
    <w:p w14:paraId="7CE45CB6" w14:textId="77777777" w:rsidR="00A75904" w:rsidRPr="00751330" w:rsidRDefault="00A75904" w:rsidP="00A75904">
      <w:pPr>
        <w:pStyle w:val="TOC3"/>
        <w:tabs>
          <w:tab w:val="clear" w:pos="960"/>
          <w:tab w:val="left" w:pos="990"/>
        </w:tabs>
        <w:ind w:left="270" w:hanging="270"/>
      </w:pPr>
    </w:p>
    <w:p w14:paraId="2D9FCC5D" w14:textId="209D0F33" w:rsidR="00A75904" w:rsidRPr="00751330" w:rsidRDefault="00A75904" w:rsidP="00A75904">
      <w:pPr>
        <w:pStyle w:val="TOC3"/>
        <w:tabs>
          <w:tab w:val="clear" w:pos="960"/>
          <w:tab w:val="left" w:pos="990"/>
          <w:tab w:val="left" w:pos="1800"/>
        </w:tabs>
        <w:ind w:left="270" w:hanging="270"/>
        <w:rPr>
          <w:b/>
          <w:bCs/>
        </w:rPr>
      </w:pPr>
      <w:r w:rsidRPr="00751330">
        <w:rPr>
          <w:b/>
          <w:bCs/>
        </w:rPr>
        <w:t>CHAPTER 6.</w:t>
      </w:r>
      <w:r w:rsidRPr="00751330">
        <w:rPr>
          <w:b/>
          <w:bCs/>
        </w:rPr>
        <w:tab/>
        <w:t xml:space="preserve">Display Deflection and </w:t>
      </w:r>
      <w:r w:rsidR="0046364F">
        <w:rPr>
          <w:b/>
          <w:bCs/>
        </w:rPr>
        <w:t xml:space="preserve">Simulation Results on a </w:t>
      </w:r>
      <w:r w:rsidRPr="00751330">
        <w:rPr>
          <w:b/>
          <w:bCs/>
        </w:rPr>
        <w:t xml:space="preserve">98" Outdoor Digital Display </w:t>
      </w:r>
      <w:r w:rsidRPr="00751330">
        <w:rPr>
          <w:b/>
          <w:bCs/>
        </w:rPr>
        <w:tab/>
      </w:r>
      <w:r w:rsidR="00F144D0">
        <w:rPr>
          <w:b/>
          <w:bCs/>
        </w:rPr>
        <w:t>60</w:t>
      </w:r>
    </w:p>
    <w:p w14:paraId="6D7E0D77" w14:textId="0854AD8E" w:rsidR="00A75904" w:rsidRPr="00751330" w:rsidRDefault="00A75904" w:rsidP="00A75904">
      <w:pPr>
        <w:pStyle w:val="TOC3"/>
        <w:tabs>
          <w:tab w:val="clear" w:pos="960"/>
          <w:tab w:val="left" w:pos="720"/>
          <w:tab w:val="left" w:pos="1800"/>
        </w:tabs>
        <w:ind w:left="270" w:hanging="270"/>
        <w:rPr>
          <w:b/>
          <w:bCs/>
        </w:rPr>
      </w:pPr>
      <w:r w:rsidRPr="00751330">
        <w:rPr>
          <w:b/>
          <w:bCs/>
        </w:rPr>
        <w:t>6.1</w:t>
      </w:r>
      <w:r w:rsidRPr="00751330">
        <w:rPr>
          <w:b/>
          <w:bCs/>
        </w:rPr>
        <w:tab/>
        <w:t>Screen Bending Effect and Simulation Setup Modification</w:t>
      </w:r>
      <w:r w:rsidRPr="00751330">
        <w:rPr>
          <w:b/>
          <w:bCs/>
        </w:rPr>
        <w:tab/>
      </w:r>
      <w:r w:rsidR="00F144D0">
        <w:rPr>
          <w:b/>
          <w:bCs/>
        </w:rPr>
        <w:t>60</w:t>
      </w:r>
    </w:p>
    <w:p w14:paraId="5F9EEA33" w14:textId="22D59BE0" w:rsidR="00A75904" w:rsidRPr="00751330" w:rsidRDefault="00A75904" w:rsidP="00A75904">
      <w:pPr>
        <w:pStyle w:val="TOC3"/>
        <w:tabs>
          <w:tab w:val="clear" w:pos="960"/>
          <w:tab w:val="left" w:pos="720"/>
          <w:tab w:val="left" w:pos="1800"/>
        </w:tabs>
        <w:ind w:left="270" w:hanging="270"/>
        <w:rPr>
          <w:b/>
          <w:bCs/>
        </w:rPr>
      </w:pPr>
      <w:r w:rsidRPr="00751330">
        <w:rPr>
          <w:b/>
          <w:bCs/>
        </w:rPr>
        <w:t>6.2</w:t>
      </w:r>
      <w:r w:rsidRPr="00751330">
        <w:rPr>
          <w:b/>
          <w:bCs/>
        </w:rPr>
        <w:tab/>
        <w:t>Simulation Results</w:t>
      </w:r>
      <w:r w:rsidRPr="00751330">
        <w:rPr>
          <w:b/>
          <w:bCs/>
        </w:rPr>
        <w:tab/>
      </w:r>
      <w:r w:rsidR="00CB384F">
        <w:rPr>
          <w:b/>
          <w:bCs/>
        </w:rPr>
        <w:t>6</w:t>
      </w:r>
      <w:r w:rsidR="00F144D0">
        <w:rPr>
          <w:b/>
          <w:bCs/>
        </w:rPr>
        <w:t>1</w:t>
      </w:r>
    </w:p>
    <w:p w14:paraId="39A37512" w14:textId="77777777" w:rsidR="00A75904" w:rsidRPr="00751330" w:rsidRDefault="00A75904" w:rsidP="00A75904">
      <w:pPr>
        <w:pStyle w:val="TOC3"/>
        <w:tabs>
          <w:tab w:val="clear" w:pos="960"/>
          <w:tab w:val="left" w:pos="720"/>
          <w:tab w:val="left" w:pos="1800"/>
        </w:tabs>
        <w:ind w:left="0"/>
      </w:pPr>
    </w:p>
    <w:p w14:paraId="28797C9D" w14:textId="433D81D2" w:rsidR="00A624FD" w:rsidRPr="00A624FD" w:rsidRDefault="00A75904" w:rsidP="00A624FD">
      <w:pPr>
        <w:pStyle w:val="TOC3"/>
        <w:tabs>
          <w:tab w:val="clear" w:pos="960"/>
          <w:tab w:val="left" w:pos="720"/>
          <w:tab w:val="left" w:pos="1800"/>
        </w:tabs>
        <w:ind w:left="0"/>
        <w:rPr>
          <w:b/>
          <w:bCs/>
        </w:rPr>
      </w:pPr>
      <w:r w:rsidRPr="00751330">
        <w:rPr>
          <w:b/>
          <w:bCs/>
        </w:rPr>
        <w:t>CHAPTER 7.</w:t>
      </w:r>
      <w:r w:rsidRPr="00751330">
        <w:rPr>
          <w:b/>
          <w:bCs/>
        </w:rPr>
        <w:tab/>
        <w:t>Conclusion and Future Work</w:t>
      </w:r>
      <w:r w:rsidRPr="00751330">
        <w:rPr>
          <w:b/>
          <w:bCs/>
        </w:rPr>
        <w:tab/>
      </w:r>
      <w:r w:rsidR="00723D13">
        <w:rPr>
          <w:b/>
          <w:bCs/>
        </w:rPr>
        <w:t>6</w:t>
      </w:r>
      <w:r w:rsidR="00F144D0">
        <w:rPr>
          <w:b/>
          <w:bCs/>
        </w:rPr>
        <w:t>5</w:t>
      </w:r>
      <w:r w:rsidR="00A624FD">
        <w:rPr>
          <w:b/>
          <w:bCs/>
        </w:rPr>
        <w:br/>
      </w:r>
      <w:r w:rsidR="00A624FD">
        <w:rPr>
          <w:b/>
          <w:bCs/>
        </w:rPr>
        <w:br/>
        <w:t>APPENDIX</w:t>
      </w:r>
      <w:r w:rsidR="007F2933">
        <w:rPr>
          <w:b/>
          <w:bCs/>
        </w:rPr>
        <w:t xml:space="preserve"> A</w:t>
      </w:r>
      <w:r w:rsidR="00A624FD">
        <w:rPr>
          <w:b/>
          <w:bCs/>
        </w:rPr>
        <w:tab/>
      </w:r>
      <w:r w:rsidR="00342302">
        <w:rPr>
          <w:b/>
          <w:bCs/>
        </w:rPr>
        <w:t xml:space="preserve">Equipment </w:t>
      </w:r>
      <w:r w:rsidR="00A624FD">
        <w:rPr>
          <w:b/>
          <w:bCs/>
        </w:rPr>
        <w:t>Specifications</w:t>
      </w:r>
      <w:r w:rsidR="00A624FD">
        <w:rPr>
          <w:b/>
          <w:bCs/>
        </w:rPr>
        <w:tab/>
        <w:t>6</w:t>
      </w:r>
      <w:r w:rsidR="00F144D0">
        <w:rPr>
          <w:b/>
          <w:bCs/>
        </w:rPr>
        <w:t>7</w:t>
      </w:r>
      <w:r w:rsidR="007F2933">
        <w:rPr>
          <w:b/>
          <w:bCs/>
        </w:rPr>
        <w:br/>
      </w:r>
      <w:r w:rsidR="007F2933">
        <w:rPr>
          <w:b/>
          <w:bCs/>
        </w:rPr>
        <w:br/>
        <w:t>APPENDIX B</w:t>
      </w:r>
      <w:r w:rsidR="007F2933">
        <w:rPr>
          <w:b/>
          <w:bCs/>
        </w:rPr>
        <w:tab/>
      </w:r>
      <w:r w:rsidR="00F144D0">
        <w:rPr>
          <w:b/>
          <w:bCs/>
        </w:rPr>
        <w:t>Turbulence and Radiation Models</w:t>
      </w:r>
      <w:r w:rsidR="00342302">
        <w:rPr>
          <w:b/>
          <w:bCs/>
        </w:rPr>
        <w:tab/>
      </w:r>
      <w:r w:rsidR="008B2160">
        <w:rPr>
          <w:b/>
          <w:bCs/>
        </w:rPr>
        <w:t>7</w:t>
      </w:r>
      <w:r w:rsidR="00F144D0">
        <w:rPr>
          <w:b/>
          <w:bCs/>
        </w:rPr>
        <w:t>1</w:t>
      </w:r>
    </w:p>
    <w:p w14:paraId="38F3458A" w14:textId="7EA89022" w:rsidR="00AA4AB9" w:rsidRPr="00751330" w:rsidRDefault="00E831C4">
      <w:pPr>
        <w:pStyle w:val="TOC1"/>
        <w:rPr>
          <w:rFonts w:asciiTheme="minorHAnsi" w:eastAsiaTheme="minorEastAsia" w:hAnsiTheme="minorHAnsi" w:cstheme="minorBidi"/>
          <w:b w:val="0"/>
          <w:bCs w:val="0"/>
          <w:noProof/>
          <w:sz w:val="22"/>
          <w:szCs w:val="22"/>
        </w:rPr>
      </w:pPr>
      <w:hyperlink w:anchor="_Toc450824221" w:history="1">
        <w:r w:rsidR="00AA4AB9" w:rsidRPr="00751330">
          <w:rPr>
            <w:rStyle w:val="Hyperlink"/>
            <w:noProof/>
            <w:color w:val="auto"/>
          </w:rPr>
          <w:t>REFERENCES</w:t>
        </w:r>
        <w:r w:rsidR="00AA4AB9" w:rsidRPr="00751330">
          <w:rPr>
            <w:noProof/>
            <w:webHidden/>
          </w:rPr>
          <w:tab/>
        </w:r>
        <w:r w:rsidR="00A624FD">
          <w:rPr>
            <w:noProof/>
            <w:webHidden/>
          </w:rPr>
          <w:t>7</w:t>
        </w:r>
        <w:r w:rsidR="00F144D0">
          <w:rPr>
            <w:noProof/>
            <w:webHidden/>
          </w:rPr>
          <w:t>5</w:t>
        </w:r>
      </w:hyperlink>
    </w:p>
    <w:p w14:paraId="166DF103" w14:textId="19F45D07" w:rsidR="008F5790" w:rsidRDefault="00DC5D8B" w:rsidP="00DC5D8B">
      <w:pPr>
        <w:pStyle w:val="TOC1"/>
      </w:pPr>
      <w:r w:rsidRPr="00751330">
        <w:rPr>
          <w:caps/>
          <w:u w:val="single"/>
        </w:rPr>
        <w:fldChar w:fldCharType="end"/>
      </w:r>
      <w:bookmarkEnd w:id="2"/>
    </w:p>
    <w:p w14:paraId="5C689579" w14:textId="77777777" w:rsidR="00CF7AB2" w:rsidRDefault="00CF7AB2" w:rsidP="00AF46FC">
      <w:pPr>
        <w:pStyle w:val="Heading1"/>
        <w:numPr>
          <w:ilvl w:val="0"/>
          <w:numId w:val="0"/>
        </w:numPr>
      </w:pPr>
      <w:r>
        <w:br w:type="page"/>
      </w:r>
      <w:bookmarkStart w:id="3" w:name="_Toc450824204"/>
      <w:r>
        <w:lastRenderedPageBreak/>
        <w:t>LIST OF TABLES</w:t>
      </w:r>
      <w:bookmarkEnd w:id="3"/>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
        <w:gridCol w:w="6930"/>
        <w:gridCol w:w="900"/>
      </w:tblGrid>
      <w:tr w:rsidR="00166B87" w:rsidRPr="00D12798" w14:paraId="77AFFE48" w14:textId="77777777" w:rsidTr="00C16E91">
        <w:tc>
          <w:tcPr>
            <w:tcW w:w="1008" w:type="dxa"/>
          </w:tcPr>
          <w:p w14:paraId="2414F04A" w14:textId="797F8DED" w:rsidR="00166B87" w:rsidRPr="00D12798" w:rsidRDefault="00C72008" w:rsidP="00135152">
            <w:pPr>
              <w:pStyle w:val="TableofFigures"/>
              <w:tabs>
                <w:tab w:val="right" w:leader="dot" w:pos="8630"/>
              </w:tabs>
              <w:spacing w:after="240"/>
              <w:jc w:val="right"/>
            </w:pPr>
            <w:r>
              <w:t>Table 1</w:t>
            </w:r>
          </w:p>
        </w:tc>
        <w:tc>
          <w:tcPr>
            <w:tcW w:w="6930" w:type="dxa"/>
          </w:tcPr>
          <w:p w14:paraId="525301C7" w14:textId="7B1262E4" w:rsidR="00166B87" w:rsidRPr="000A72EF" w:rsidRDefault="000A72EF" w:rsidP="00135152">
            <w:pPr>
              <w:pStyle w:val="TableofFigures"/>
              <w:tabs>
                <w:tab w:val="right" w:leader="dot" w:pos="8630"/>
              </w:tabs>
              <w:spacing w:after="240"/>
              <w:jc w:val="both"/>
            </w:pPr>
            <w:r w:rsidRPr="000A72EF">
              <w:t>– Heat load</w:t>
            </w:r>
            <w:r w:rsidR="002B3313">
              <w:t>s</w:t>
            </w:r>
            <w:r w:rsidRPr="000A72EF">
              <w:t xml:space="preserve"> due to the solar irradiance</w:t>
            </w:r>
            <w:r w:rsidR="002B3313">
              <w:t xml:space="preserve"> on a 55” display</w:t>
            </w:r>
          </w:p>
        </w:tc>
        <w:tc>
          <w:tcPr>
            <w:tcW w:w="900" w:type="dxa"/>
          </w:tcPr>
          <w:p w14:paraId="5578004A" w14:textId="0F70FAAA" w:rsidR="002B3313" w:rsidRPr="002B3313" w:rsidRDefault="000A72EF" w:rsidP="002B3313">
            <w:pPr>
              <w:pStyle w:val="TableofFigures"/>
              <w:tabs>
                <w:tab w:val="right" w:leader="dot" w:pos="8630"/>
              </w:tabs>
              <w:spacing w:after="240"/>
              <w:jc w:val="right"/>
            </w:pPr>
            <w:r>
              <w:t>2</w:t>
            </w:r>
            <w:r w:rsidR="00476951">
              <w:t>2</w:t>
            </w:r>
          </w:p>
        </w:tc>
      </w:tr>
      <w:tr w:rsidR="002B3313" w:rsidRPr="00D12798" w14:paraId="0FC69AC9" w14:textId="77777777" w:rsidTr="00C16E91">
        <w:tc>
          <w:tcPr>
            <w:tcW w:w="1008" w:type="dxa"/>
          </w:tcPr>
          <w:p w14:paraId="198E5586" w14:textId="042C5ADA" w:rsidR="002B3313" w:rsidRDefault="002B3313" w:rsidP="00135152">
            <w:pPr>
              <w:pStyle w:val="TableofFigures"/>
              <w:tabs>
                <w:tab w:val="right" w:leader="dot" w:pos="8630"/>
              </w:tabs>
              <w:spacing w:after="240"/>
              <w:jc w:val="right"/>
            </w:pPr>
            <w:r>
              <w:t>Table 2</w:t>
            </w:r>
          </w:p>
        </w:tc>
        <w:tc>
          <w:tcPr>
            <w:tcW w:w="6930" w:type="dxa"/>
          </w:tcPr>
          <w:p w14:paraId="0473B05A" w14:textId="508DA76D" w:rsidR="002B3313" w:rsidRPr="000A72EF" w:rsidRDefault="002B3313" w:rsidP="00135152">
            <w:pPr>
              <w:pStyle w:val="TableofFigures"/>
              <w:tabs>
                <w:tab w:val="right" w:leader="dot" w:pos="8630"/>
              </w:tabs>
              <w:spacing w:after="240"/>
              <w:jc w:val="both"/>
            </w:pPr>
            <w:r w:rsidRPr="002B3313">
              <w:rPr>
                <w:rFonts w:hint="eastAsia"/>
              </w:rPr>
              <w:t>–</w:t>
            </w:r>
            <w:r w:rsidRPr="002B3313">
              <w:t xml:space="preserve"> Number of elements used and display component data of </w:t>
            </w:r>
            <w:r>
              <w:t xml:space="preserve">a </w:t>
            </w:r>
            <w:r w:rsidRPr="002B3313">
              <w:t>6</w:t>
            </w:r>
            <w:r w:rsidR="00B408D7">
              <w:t>,</w:t>
            </w:r>
            <w:r w:rsidRPr="002B3313">
              <w:t>000 n</w:t>
            </w:r>
            <w:r w:rsidR="007841B0">
              <w:t>its</w:t>
            </w:r>
            <w:r w:rsidRPr="002B3313">
              <w:t xml:space="preserve"> display</w:t>
            </w:r>
          </w:p>
        </w:tc>
        <w:tc>
          <w:tcPr>
            <w:tcW w:w="900" w:type="dxa"/>
          </w:tcPr>
          <w:p w14:paraId="654128C9" w14:textId="68C2AC5D" w:rsidR="002B3313" w:rsidRDefault="002B3313" w:rsidP="002B3313">
            <w:pPr>
              <w:pStyle w:val="TableofFigures"/>
              <w:tabs>
                <w:tab w:val="right" w:leader="dot" w:pos="8630"/>
              </w:tabs>
              <w:spacing w:after="240"/>
              <w:jc w:val="right"/>
            </w:pPr>
            <w:r>
              <w:t>36</w:t>
            </w:r>
          </w:p>
        </w:tc>
      </w:tr>
      <w:tr w:rsidR="002B3313" w:rsidRPr="00D12798" w14:paraId="062ADEDC" w14:textId="77777777" w:rsidTr="00C16E91">
        <w:tc>
          <w:tcPr>
            <w:tcW w:w="1008" w:type="dxa"/>
          </w:tcPr>
          <w:p w14:paraId="22053FC6" w14:textId="778B60B8" w:rsidR="002B3313" w:rsidRDefault="002B3313" w:rsidP="00135152">
            <w:pPr>
              <w:pStyle w:val="TableofFigures"/>
              <w:tabs>
                <w:tab w:val="right" w:leader="dot" w:pos="8630"/>
              </w:tabs>
              <w:spacing w:after="240"/>
              <w:jc w:val="right"/>
            </w:pPr>
            <w:r>
              <w:t>Table 3</w:t>
            </w:r>
          </w:p>
        </w:tc>
        <w:tc>
          <w:tcPr>
            <w:tcW w:w="6930" w:type="dxa"/>
          </w:tcPr>
          <w:p w14:paraId="3E6C597C" w14:textId="25C9C720" w:rsidR="002B3313" w:rsidRPr="000A72EF" w:rsidRDefault="002B3313" w:rsidP="00135152">
            <w:pPr>
              <w:pStyle w:val="TableofFigures"/>
              <w:tabs>
                <w:tab w:val="right" w:leader="dot" w:pos="8630"/>
              </w:tabs>
              <w:spacing w:after="240"/>
              <w:jc w:val="both"/>
            </w:pPr>
            <w:r w:rsidRPr="002B3313">
              <w:rPr>
                <w:rFonts w:hint="eastAsia"/>
              </w:rPr>
              <w:t>–</w:t>
            </w:r>
            <w:r w:rsidRPr="002B3313">
              <w:t xml:space="preserve"> Grid size effect on the relative LCD temperature of </w:t>
            </w:r>
            <w:r>
              <w:t xml:space="preserve">a </w:t>
            </w:r>
            <w:r w:rsidRPr="002B3313">
              <w:t>6</w:t>
            </w:r>
            <w:r w:rsidR="00B408D7">
              <w:t>,</w:t>
            </w:r>
            <w:r w:rsidRPr="002B3313">
              <w:t>000 n</w:t>
            </w:r>
            <w:r w:rsidR="007841B0">
              <w:t>its</w:t>
            </w:r>
            <w:r w:rsidRPr="002B3313">
              <w:t xml:space="preserve"> display</w:t>
            </w:r>
          </w:p>
        </w:tc>
        <w:tc>
          <w:tcPr>
            <w:tcW w:w="900" w:type="dxa"/>
          </w:tcPr>
          <w:p w14:paraId="5DB1B99F" w14:textId="1D8412DF" w:rsidR="002B3313" w:rsidRDefault="0049418C" w:rsidP="002B3313">
            <w:pPr>
              <w:pStyle w:val="TableofFigures"/>
              <w:tabs>
                <w:tab w:val="right" w:leader="dot" w:pos="8630"/>
              </w:tabs>
              <w:spacing w:after="240"/>
              <w:jc w:val="right"/>
            </w:pPr>
            <w:r>
              <w:t>40</w:t>
            </w:r>
          </w:p>
        </w:tc>
      </w:tr>
      <w:tr w:rsidR="000F2D68" w:rsidRPr="00D12798" w14:paraId="6FAD73ED" w14:textId="77777777" w:rsidTr="00C16E91">
        <w:tc>
          <w:tcPr>
            <w:tcW w:w="1008" w:type="dxa"/>
          </w:tcPr>
          <w:p w14:paraId="573DE829" w14:textId="5E8B0086" w:rsidR="000F2D68" w:rsidRDefault="00D44E92" w:rsidP="00135152">
            <w:pPr>
              <w:pStyle w:val="TableofFigures"/>
              <w:tabs>
                <w:tab w:val="right" w:leader="dot" w:pos="8630"/>
              </w:tabs>
              <w:spacing w:after="240"/>
              <w:jc w:val="right"/>
            </w:pPr>
            <w:r>
              <w:t xml:space="preserve">Table </w:t>
            </w:r>
            <w:r w:rsidR="002B3313">
              <w:t>4</w:t>
            </w:r>
          </w:p>
        </w:tc>
        <w:tc>
          <w:tcPr>
            <w:tcW w:w="6930" w:type="dxa"/>
          </w:tcPr>
          <w:p w14:paraId="7D005FD5" w14:textId="5BD7B3AD" w:rsidR="000F2D68" w:rsidRPr="00D44E92" w:rsidRDefault="002B3313" w:rsidP="00135152">
            <w:pPr>
              <w:pStyle w:val="TableofFigures"/>
              <w:tabs>
                <w:tab w:val="right" w:leader="dot" w:pos="8630"/>
              </w:tabs>
              <w:spacing w:after="240"/>
              <w:jc w:val="both"/>
            </w:pPr>
            <w:r w:rsidRPr="002B3313">
              <w:rPr>
                <w:rFonts w:hint="eastAsia"/>
              </w:rPr>
              <w:t>–</w:t>
            </w:r>
            <w:r w:rsidRPr="002B3313">
              <w:t xml:space="preserve"> Mesh technique effect on </w:t>
            </w:r>
            <w:r>
              <w:t>the</w:t>
            </w:r>
            <w:r w:rsidRPr="002B3313">
              <w:t xml:space="preserve"> component temperatures</w:t>
            </w:r>
            <w:r>
              <w:t xml:space="preserve"> of a 6</w:t>
            </w:r>
            <w:r w:rsidR="00B408D7">
              <w:t>,</w:t>
            </w:r>
            <w:r>
              <w:t>000 n</w:t>
            </w:r>
            <w:r w:rsidR="007841B0">
              <w:t>its</w:t>
            </w:r>
            <w:r>
              <w:t xml:space="preserve"> display</w:t>
            </w:r>
          </w:p>
        </w:tc>
        <w:tc>
          <w:tcPr>
            <w:tcW w:w="900" w:type="dxa"/>
          </w:tcPr>
          <w:p w14:paraId="126960A6" w14:textId="71787C40" w:rsidR="000F2D68" w:rsidRPr="00D44E92" w:rsidRDefault="002B3313" w:rsidP="00135152">
            <w:pPr>
              <w:pStyle w:val="TableofFigures"/>
              <w:tabs>
                <w:tab w:val="right" w:leader="dot" w:pos="8630"/>
              </w:tabs>
              <w:spacing w:after="240"/>
              <w:jc w:val="right"/>
            </w:pPr>
            <w:r>
              <w:t>4</w:t>
            </w:r>
            <w:r w:rsidR="0049418C">
              <w:t>1</w:t>
            </w:r>
          </w:p>
        </w:tc>
      </w:tr>
      <w:tr w:rsidR="000F2D68" w:rsidRPr="00D12798" w14:paraId="28306EBC" w14:textId="77777777" w:rsidTr="00C16E91">
        <w:tc>
          <w:tcPr>
            <w:tcW w:w="1008" w:type="dxa"/>
          </w:tcPr>
          <w:p w14:paraId="77A94EDD" w14:textId="333AD9BD" w:rsidR="000F2D68" w:rsidRPr="00D12798" w:rsidRDefault="00D44E92" w:rsidP="00135152">
            <w:pPr>
              <w:pStyle w:val="TableofFigures"/>
              <w:tabs>
                <w:tab w:val="right" w:leader="dot" w:pos="8630"/>
              </w:tabs>
              <w:spacing w:after="240"/>
              <w:jc w:val="right"/>
            </w:pPr>
            <w:r>
              <w:t xml:space="preserve">Table </w:t>
            </w:r>
            <w:r w:rsidR="002B3313">
              <w:t>5</w:t>
            </w:r>
          </w:p>
        </w:tc>
        <w:tc>
          <w:tcPr>
            <w:tcW w:w="6930" w:type="dxa"/>
          </w:tcPr>
          <w:p w14:paraId="354360A2" w14:textId="49C8456F" w:rsidR="000F2D68" w:rsidRPr="00D44E92" w:rsidRDefault="002B3313" w:rsidP="00135152">
            <w:pPr>
              <w:pStyle w:val="TableofFigures"/>
              <w:tabs>
                <w:tab w:val="right" w:leader="dot" w:pos="8630"/>
              </w:tabs>
              <w:spacing w:after="240"/>
              <w:jc w:val="both"/>
            </w:pPr>
            <w:r w:rsidRPr="002B3313">
              <w:rPr>
                <w:rFonts w:hint="eastAsia"/>
                <w:color w:val="000000" w:themeColor="text1"/>
              </w:rPr>
              <w:t>–</w:t>
            </w:r>
            <w:r w:rsidRPr="002B3313">
              <w:rPr>
                <w:color w:val="000000" w:themeColor="text1"/>
              </w:rPr>
              <w:t xml:space="preserve"> True solar testing </w:t>
            </w:r>
            <w:r>
              <w:rPr>
                <w:color w:val="000000" w:themeColor="text1"/>
              </w:rPr>
              <w:t>results on</w:t>
            </w:r>
            <w:r w:rsidRPr="002B3313">
              <w:rPr>
                <w:color w:val="000000" w:themeColor="text1"/>
              </w:rPr>
              <w:t xml:space="preserve"> the vandal glass</w:t>
            </w:r>
          </w:p>
        </w:tc>
        <w:tc>
          <w:tcPr>
            <w:tcW w:w="900" w:type="dxa"/>
          </w:tcPr>
          <w:p w14:paraId="74DEF380" w14:textId="39ACAF87" w:rsidR="000F2D68" w:rsidRPr="00D44E92" w:rsidRDefault="002B3313" w:rsidP="00135152">
            <w:pPr>
              <w:pStyle w:val="TableofFigures"/>
              <w:tabs>
                <w:tab w:val="right" w:leader="dot" w:pos="8630"/>
              </w:tabs>
              <w:spacing w:after="240"/>
              <w:jc w:val="right"/>
            </w:pPr>
            <w:r>
              <w:t>5</w:t>
            </w:r>
            <w:r w:rsidR="0049418C">
              <w:t>1</w:t>
            </w:r>
          </w:p>
        </w:tc>
      </w:tr>
      <w:tr w:rsidR="00D44E92" w:rsidRPr="00D12798" w14:paraId="54EAF3CF" w14:textId="77777777" w:rsidTr="00C16E91">
        <w:tc>
          <w:tcPr>
            <w:tcW w:w="1008" w:type="dxa"/>
          </w:tcPr>
          <w:p w14:paraId="2B1809E1" w14:textId="289EB652" w:rsidR="00D44E92" w:rsidRDefault="00D44E92" w:rsidP="00135152">
            <w:pPr>
              <w:pStyle w:val="TableofFigures"/>
              <w:tabs>
                <w:tab w:val="right" w:leader="dot" w:pos="8630"/>
              </w:tabs>
              <w:spacing w:after="240"/>
              <w:jc w:val="right"/>
            </w:pPr>
            <w:r>
              <w:t xml:space="preserve">Table </w:t>
            </w:r>
            <w:r w:rsidR="002B3313">
              <w:t>6</w:t>
            </w:r>
          </w:p>
        </w:tc>
        <w:tc>
          <w:tcPr>
            <w:tcW w:w="6930" w:type="dxa"/>
          </w:tcPr>
          <w:p w14:paraId="543FD4B4" w14:textId="5CE662E4" w:rsidR="00D44E92" w:rsidRPr="00D44E92" w:rsidRDefault="002B3313" w:rsidP="00135152">
            <w:pPr>
              <w:pStyle w:val="TableofFigures"/>
              <w:tabs>
                <w:tab w:val="right" w:leader="dot" w:pos="8630"/>
              </w:tabs>
              <w:spacing w:after="240"/>
              <w:jc w:val="both"/>
              <w:rPr>
                <w:color w:val="000000" w:themeColor="text1"/>
              </w:rPr>
            </w:pPr>
            <w:r w:rsidRPr="002B3313">
              <w:rPr>
                <w:rFonts w:hint="eastAsia"/>
              </w:rPr>
              <w:t>–</w:t>
            </w:r>
            <w:r w:rsidRPr="002B3313">
              <w:t xml:space="preserve"> LCD temperature comparison using Beer’s law approximation</w:t>
            </w:r>
          </w:p>
        </w:tc>
        <w:tc>
          <w:tcPr>
            <w:tcW w:w="900" w:type="dxa"/>
          </w:tcPr>
          <w:p w14:paraId="2FCFE0AC" w14:textId="34EAE6AC" w:rsidR="00D44E92" w:rsidRPr="00D44E92" w:rsidRDefault="002B3313" w:rsidP="00135152">
            <w:pPr>
              <w:pStyle w:val="TableofFigures"/>
              <w:tabs>
                <w:tab w:val="right" w:leader="dot" w:pos="8630"/>
              </w:tabs>
              <w:spacing w:after="240"/>
              <w:jc w:val="right"/>
            </w:pPr>
            <w:r>
              <w:t>5</w:t>
            </w:r>
            <w:r w:rsidR="0049418C">
              <w:t>4</w:t>
            </w:r>
          </w:p>
        </w:tc>
      </w:tr>
      <w:tr w:rsidR="00D44E92" w:rsidRPr="00D12798" w14:paraId="299BF69E" w14:textId="77777777" w:rsidTr="00C16E91">
        <w:tc>
          <w:tcPr>
            <w:tcW w:w="1008" w:type="dxa"/>
          </w:tcPr>
          <w:p w14:paraId="5035CBEC" w14:textId="159010DC" w:rsidR="00D44E92" w:rsidRDefault="00D44E92" w:rsidP="00135152">
            <w:pPr>
              <w:pStyle w:val="TableofFigures"/>
              <w:tabs>
                <w:tab w:val="right" w:leader="dot" w:pos="8630"/>
              </w:tabs>
              <w:spacing w:after="240"/>
              <w:jc w:val="right"/>
            </w:pPr>
            <w:r>
              <w:t xml:space="preserve">Table </w:t>
            </w:r>
            <w:r w:rsidR="002B3313">
              <w:t>7</w:t>
            </w:r>
          </w:p>
        </w:tc>
        <w:tc>
          <w:tcPr>
            <w:tcW w:w="6930" w:type="dxa"/>
          </w:tcPr>
          <w:p w14:paraId="3ADCF18E" w14:textId="4EEB23C0" w:rsidR="00D44E92" w:rsidRPr="00D44E92" w:rsidRDefault="002B3313" w:rsidP="00135152">
            <w:pPr>
              <w:pStyle w:val="TableofFigures"/>
              <w:tabs>
                <w:tab w:val="right" w:leader="dot" w:pos="8630"/>
              </w:tabs>
              <w:spacing w:after="240"/>
              <w:jc w:val="both"/>
            </w:pPr>
            <w:r w:rsidRPr="002B3313">
              <w:rPr>
                <w:rFonts w:hint="eastAsia"/>
              </w:rPr>
              <w:t>–</w:t>
            </w:r>
            <w:r w:rsidRPr="002B3313">
              <w:t xml:space="preserve"> Heat loads due to the solar irradiance on </w:t>
            </w:r>
            <w:r>
              <w:t>a</w:t>
            </w:r>
            <w:r w:rsidRPr="002B3313">
              <w:t xml:space="preserve"> 98” display</w:t>
            </w:r>
          </w:p>
        </w:tc>
        <w:tc>
          <w:tcPr>
            <w:tcW w:w="900" w:type="dxa"/>
          </w:tcPr>
          <w:p w14:paraId="492B9FBD" w14:textId="07C3077C" w:rsidR="00D44E92" w:rsidRPr="00D44E92" w:rsidRDefault="002B3313" w:rsidP="00135152">
            <w:pPr>
              <w:pStyle w:val="TableofFigures"/>
              <w:tabs>
                <w:tab w:val="right" w:leader="dot" w:pos="8630"/>
              </w:tabs>
              <w:spacing w:after="240"/>
              <w:jc w:val="right"/>
            </w:pPr>
            <w:r>
              <w:t>6</w:t>
            </w:r>
            <w:r w:rsidR="0049418C">
              <w:t>1</w:t>
            </w:r>
          </w:p>
        </w:tc>
      </w:tr>
    </w:tbl>
    <w:p w14:paraId="37AAE11E" w14:textId="0C895BC6" w:rsidR="00142D3C" w:rsidRDefault="00142D3C" w:rsidP="00CF7AB2"/>
    <w:p w14:paraId="0C92609F" w14:textId="46E32401" w:rsidR="00142D3C" w:rsidRDefault="00142D3C">
      <w:pPr>
        <w:spacing w:before="0" w:line="276" w:lineRule="auto"/>
        <w:jc w:val="left"/>
      </w:pPr>
      <w:r>
        <w:br w:type="page"/>
      </w:r>
    </w:p>
    <w:p w14:paraId="45E5CA49" w14:textId="1D96BFEE" w:rsidR="00CF7AB2" w:rsidRDefault="00CF7AB2" w:rsidP="00AF46FC">
      <w:pPr>
        <w:pStyle w:val="Heading1"/>
        <w:numPr>
          <w:ilvl w:val="0"/>
          <w:numId w:val="0"/>
        </w:numPr>
      </w:pPr>
      <w:bookmarkStart w:id="4" w:name="_Toc450824205"/>
      <w:r>
        <w:lastRenderedPageBreak/>
        <w:t>LIST OF FIGURES</w:t>
      </w:r>
      <w:bookmarkEnd w:id="4"/>
    </w:p>
    <w:tbl>
      <w:tblPr>
        <w:tblStyle w:val="TableGrid"/>
        <w:tblW w:w="8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8"/>
        <w:gridCol w:w="6750"/>
        <w:gridCol w:w="990"/>
      </w:tblGrid>
      <w:tr w:rsidR="002D2F26" w:rsidRPr="00D6367A" w14:paraId="31D9CB1D" w14:textId="77777777" w:rsidTr="00C16E91">
        <w:tc>
          <w:tcPr>
            <w:tcW w:w="1188" w:type="dxa"/>
          </w:tcPr>
          <w:p w14:paraId="29B6384D" w14:textId="0536FDC2" w:rsidR="002D2F26" w:rsidRPr="002F41A5" w:rsidRDefault="002F41A5" w:rsidP="00135152">
            <w:pPr>
              <w:pStyle w:val="TableofFigures"/>
              <w:tabs>
                <w:tab w:val="right" w:leader="dot" w:pos="8630"/>
              </w:tabs>
              <w:spacing w:after="240"/>
              <w:jc w:val="right"/>
            </w:pPr>
            <w:r w:rsidRPr="002F41A5">
              <w:t>Figure 1</w:t>
            </w:r>
          </w:p>
        </w:tc>
        <w:tc>
          <w:tcPr>
            <w:tcW w:w="6750" w:type="dxa"/>
          </w:tcPr>
          <w:p w14:paraId="4E9AA5EF" w14:textId="50F57BE0" w:rsidR="002D2F26" w:rsidRPr="002F41A5" w:rsidRDefault="001059A3" w:rsidP="00135152">
            <w:pPr>
              <w:pStyle w:val="TableofFigures"/>
              <w:tabs>
                <w:tab w:val="right" w:leader="dot" w:pos="8630"/>
              </w:tabs>
              <w:spacing w:after="240"/>
              <w:jc w:val="both"/>
            </w:pPr>
            <w:r w:rsidRPr="00D44E92">
              <w:t>–</w:t>
            </w:r>
            <w:r>
              <w:t xml:space="preserve"> </w:t>
            </w:r>
            <w:r w:rsidR="002F41A5" w:rsidRPr="002F41A5">
              <w:t>55” outdoor digital display deployed in Georgia Institute of Technology</w:t>
            </w:r>
          </w:p>
        </w:tc>
        <w:tc>
          <w:tcPr>
            <w:tcW w:w="990" w:type="dxa"/>
          </w:tcPr>
          <w:p w14:paraId="1DDC9200" w14:textId="4EFB2B34" w:rsidR="002D2F26" w:rsidRPr="00D44E92" w:rsidRDefault="002F41A5" w:rsidP="00135152">
            <w:pPr>
              <w:pStyle w:val="TableofFigures"/>
              <w:tabs>
                <w:tab w:val="right" w:leader="dot" w:pos="8630"/>
              </w:tabs>
              <w:spacing w:after="240"/>
              <w:jc w:val="right"/>
            </w:pPr>
            <w:r>
              <w:t>2</w:t>
            </w:r>
          </w:p>
        </w:tc>
      </w:tr>
      <w:tr w:rsidR="000A72EF" w:rsidRPr="00D6367A" w14:paraId="5F37C65E" w14:textId="77777777" w:rsidTr="00C16E91">
        <w:tc>
          <w:tcPr>
            <w:tcW w:w="1188" w:type="dxa"/>
          </w:tcPr>
          <w:p w14:paraId="6B03BE29" w14:textId="1330E379" w:rsidR="000A72EF" w:rsidRPr="00D44E92" w:rsidRDefault="000A72EF" w:rsidP="00135152">
            <w:pPr>
              <w:pStyle w:val="TableofFigures"/>
              <w:tabs>
                <w:tab w:val="right" w:leader="dot" w:pos="8630"/>
              </w:tabs>
              <w:spacing w:after="240"/>
              <w:jc w:val="right"/>
            </w:pPr>
            <w:r w:rsidRPr="00D44E92">
              <w:t>Figure 2</w:t>
            </w:r>
          </w:p>
        </w:tc>
        <w:tc>
          <w:tcPr>
            <w:tcW w:w="6750" w:type="dxa"/>
          </w:tcPr>
          <w:p w14:paraId="09A32182" w14:textId="2C1946F2" w:rsidR="000A72EF" w:rsidRPr="00D44E92" w:rsidRDefault="000A72EF" w:rsidP="00135152">
            <w:pPr>
              <w:pStyle w:val="TableofFigures"/>
              <w:tabs>
                <w:tab w:val="right" w:leader="dot" w:pos="8630"/>
              </w:tabs>
              <w:spacing w:after="240"/>
              <w:jc w:val="both"/>
            </w:pPr>
            <w:r w:rsidRPr="00D44E92">
              <w:t xml:space="preserve">– A picture of a </w:t>
            </w:r>
            <w:r w:rsidR="00D44B3B">
              <w:t>normal</w:t>
            </w:r>
            <w:r w:rsidRPr="00D44E92">
              <w:t xml:space="preserve"> LCD screen and </w:t>
            </w:r>
            <w:r w:rsidR="00754FFF" w:rsidRPr="00D44E92">
              <w:t>an</w:t>
            </w:r>
            <w:r w:rsidRPr="00D44E92">
              <w:t xml:space="preserve"> LCD screen under solar-clearing effect</w:t>
            </w:r>
          </w:p>
        </w:tc>
        <w:tc>
          <w:tcPr>
            <w:tcW w:w="990" w:type="dxa"/>
          </w:tcPr>
          <w:p w14:paraId="52494062" w14:textId="38EDA975" w:rsidR="000A72EF" w:rsidRPr="00D44E92" w:rsidRDefault="000A72EF" w:rsidP="00135152">
            <w:pPr>
              <w:pStyle w:val="TableofFigures"/>
              <w:tabs>
                <w:tab w:val="right" w:leader="dot" w:pos="8630"/>
              </w:tabs>
              <w:spacing w:after="240"/>
              <w:jc w:val="right"/>
            </w:pPr>
            <w:r w:rsidRPr="00D44E92">
              <w:t>4</w:t>
            </w:r>
          </w:p>
        </w:tc>
      </w:tr>
      <w:tr w:rsidR="000A72EF" w:rsidRPr="00D6367A" w14:paraId="0E53F513" w14:textId="77777777" w:rsidTr="00C16E91">
        <w:tc>
          <w:tcPr>
            <w:tcW w:w="1188" w:type="dxa"/>
          </w:tcPr>
          <w:p w14:paraId="07AAC4C1" w14:textId="0F8EC880" w:rsidR="000A72EF" w:rsidRPr="00D44E92" w:rsidRDefault="000A72EF" w:rsidP="00135152">
            <w:pPr>
              <w:pStyle w:val="TableofFigures"/>
              <w:tabs>
                <w:tab w:val="right" w:leader="dot" w:pos="8630"/>
              </w:tabs>
              <w:spacing w:after="240"/>
              <w:jc w:val="right"/>
            </w:pPr>
            <w:r w:rsidRPr="00D44E92">
              <w:t>Figure 3</w:t>
            </w:r>
          </w:p>
        </w:tc>
        <w:tc>
          <w:tcPr>
            <w:tcW w:w="6750" w:type="dxa"/>
          </w:tcPr>
          <w:p w14:paraId="3D4AD277" w14:textId="385CD513" w:rsidR="000A72EF" w:rsidRPr="00D44E92" w:rsidRDefault="000A72EF" w:rsidP="00135152">
            <w:pPr>
              <w:pStyle w:val="TableofFigures"/>
              <w:tabs>
                <w:tab w:val="right" w:leader="dot" w:pos="8630"/>
              </w:tabs>
              <w:spacing w:after="240"/>
              <w:jc w:val="both"/>
            </w:pPr>
            <w:r w:rsidRPr="00D44E92">
              <w:t>– Direct-lit and edge-lit backlight LCD panels</w:t>
            </w:r>
          </w:p>
        </w:tc>
        <w:tc>
          <w:tcPr>
            <w:tcW w:w="990" w:type="dxa"/>
          </w:tcPr>
          <w:p w14:paraId="7A78FB77" w14:textId="5C6706DA" w:rsidR="000A72EF" w:rsidRPr="00D44E92" w:rsidRDefault="000A72EF" w:rsidP="00135152">
            <w:pPr>
              <w:pStyle w:val="TableofFigures"/>
              <w:tabs>
                <w:tab w:val="right" w:leader="dot" w:pos="8630"/>
              </w:tabs>
              <w:spacing w:after="240"/>
              <w:jc w:val="right"/>
            </w:pPr>
            <w:r w:rsidRPr="00D44E92">
              <w:t>9</w:t>
            </w:r>
          </w:p>
        </w:tc>
      </w:tr>
      <w:tr w:rsidR="000A72EF" w:rsidRPr="00D6367A" w14:paraId="27A49B2F" w14:textId="77777777" w:rsidTr="00C16E91">
        <w:tc>
          <w:tcPr>
            <w:tcW w:w="1188" w:type="dxa"/>
          </w:tcPr>
          <w:p w14:paraId="1BB13A1D" w14:textId="088B9D88" w:rsidR="000A72EF" w:rsidRPr="00D44E92" w:rsidRDefault="000A72EF" w:rsidP="00135152">
            <w:pPr>
              <w:pStyle w:val="TableofFigures"/>
              <w:tabs>
                <w:tab w:val="right" w:leader="dot" w:pos="8630"/>
              </w:tabs>
              <w:spacing w:after="240"/>
              <w:jc w:val="right"/>
            </w:pPr>
            <w:r w:rsidRPr="00D44E92">
              <w:t>Figure 4</w:t>
            </w:r>
          </w:p>
        </w:tc>
        <w:tc>
          <w:tcPr>
            <w:tcW w:w="6750" w:type="dxa"/>
          </w:tcPr>
          <w:p w14:paraId="790F3E4D" w14:textId="6CFF8B6F" w:rsidR="000A72EF" w:rsidRPr="00D44E92" w:rsidRDefault="000A72EF" w:rsidP="00135152">
            <w:pPr>
              <w:pStyle w:val="TableofFigures"/>
              <w:tabs>
                <w:tab w:val="right" w:leader="dot" w:pos="8630"/>
              </w:tabs>
              <w:spacing w:after="240"/>
              <w:jc w:val="both"/>
            </w:pPr>
            <w:r w:rsidRPr="00D44E92">
              <w:t>– Calculated temperature distribution in a left and right edge-lit TV</w:t>
            </w:r>
          </w:p>
        </w:tc>
        <w:tc>
          <w:tcPr>
            <w:tcW w:w="990" w:type="dxa"/>
          </w:tcPr>
          <w:p w14:paraId="58D61305" w14:textId="153B49CB" w:rsidR="000A72EF" w:rsidRPr="00D44E92" w:rsidRDefault="00AE6D23" w:rsidP="00135152">
            <w:pPr>
              <w:pStyle w:val="TableofFigures"/>
              <w:tabs>
                <w:tab w:val="right" w:leader="dot" w:pos="8630"/>
              </w:tabs>
              <w:spacing w:after="240"/>
              <w:jc w:val="right"/>
            </w:pPr>
            <w:r>
              <w:t>10</w:t>
            </w:r>
          </w:p>
        </w:tc>
      </w:tr>
      <w:tr w:rsidR="000A72EF" w:rsidRPr="00D6367A" w14:paraId="6C7094D4" w14:textId="77777777" w:rsidTr="00C16E91">
        <w:tc>
          <w:tcPr>
            <w:tcW w:w="1188" w:type="dxa"/>
          </w:tcPr>
          <w:p w14:paraId="00D1A05A" w14:textId="4C7E2415" w:rsidR="000A72EF" w:rsidRPr="00D44E92" w:rsidRDefault="000A72EF" w:rsidP="00135152">
            <w:pPr>
              <w:pStyle w:val="TableofFigures"/>
              <w:tabs>
                <w:tab w:val="right" w:leader="dot" w:pos="8630"/>
              </w:tabs>
              <w:spacing w:after="240"/>
              <w:jc w:val="right"/>
            </w:pPr>
            <w:r w:rsidRPr="00D44E92">
              <w:t>Figure 5</w:t>
            </w:r>
          </w:p>
        </w:tc>
        <w:tc>
          <w:tcPr>
            <w:tcW w:w="6750" w:type="dxa"/>
          </w:tcPr>
          <w:p w14:paraId="05015F4F" w14:textId="4428B7DD" w:rsidR="000A72EF" w:rsidRPr="00D44E92" w:rsidRDefault="000A72EF" w:rsidP="00135152">
            <w:pPr>
              <w:pStyle w:val="TableofFigures"/>
              <w:tabs>
                <w:tab w:val="right" w:leader="dot" w:pos="8630"/>
              </w:tabs>
              <w:spacing w:after="240"/>
              <w:jc w:val="both"/>
            </w:pPr>
            <w:r w:rsidRPr="00D44E92">
              <w:t>– Calculated temperature distribution in a direct-lit TV</w:t>
            </w:r>
          </w:p>
        </w:tc>
        <w:tc>
          <w:tcPr>
            <w:tcW w:w="990" w:type="dxa"/>
          </w:tcPr>
          <w:p w14:paraId="20B21F89" w14:textId="255330FB" w:rsidR="000A72EF" w:rsidRPr="00D44E92" w:rsidRDefault="000A72EF" w:rsidP="00135152">
            <w:pPr>
              <w:pStyle w:val="TableofFigures"/>
              <w:tabs>
                <w:tab w:val="right" w:leader="dot" w:pos="8630"/>
              </w:tabs>
              <w:spacing w:after="240"/>
              <w:jc w:val="right"/>
            </w:pPr>
            <w:r w:rsidRPr="00D44E92">
              <w:t>1</w:t>
            </w:r>
            <w:r w:rsidR="00FF20C9">
              <w:t>1</w:t>
            </w:r>
          </w:p>
        </w:tc>
      </w:tr>
      <w:tr w:rsidR="000A72EF" w:rsidRPr="00D6367A" w14:paraId="14193BF1" w14:textId="77777777" w:rsidTr="00C16E91">
        <w:tc>
          <w:tcPr>
            <w:tcW w:w="1188" w:type="dxa"/>
          </w:tcPr>
          <w:p w14:paraId="121328ED" w14:textId="5A474132" w:rsidR="000A72EF" w:rsidRPr="00D44E92" w:rsidRDefault="000A72EF" w:rsidP="00135152">
            <w:pPr>
              <w:pStyle w:val="TableofFigures"/>
              <w:tabs>
                <w:tab w:val="right" w:leader="dot" w:pos="8630"/>
              </w:tabs>
              <w:spacing w:after="240"/>
              <w:jc w:val="right"/>
            </w:pPr>
            <w:r w:rsidRPr="00D44E92">
              <w:t>Figure 6</w:t>
            </w:r>
          </w:p>
        </w:tc>
        <w:tc>
          <w:tcPr>
            <w:tcW w:w="6750" w:type="dxa"/>
          </w:tcPr>
          <w:p w14:paraId="0415C80B" w14:textId="5C59030A" w:rsidR="000A72EF" w:rsidRPr="00D44E92" w:rsidRDefault="000A72EF" w:rsidP="00135152">
            <w:pPr>
              <w:pStyle w:val="TableofFigures"/>
              <w:tabs>
                <w:tab w:val="right" w:leader="dot" w:pos="8630"/>
              </w:tabs>
              <w:spacing w:after="240"/>
              <w:jc w:val="both"/>
            </w:pPr>
            <w:r w:rsidRPr="00D44E92">
              <w:rPr>
                <w:color w:val="000000" w:themeColor="text1"/>
                <w:kern w:val="24"/>
              </w:rPr>
              <w:t xml:space="preserve">– </w:t>
            </w:r>
            <w:r w:rsidR="00CB52FC">
              <w:rPr>
                <w:color w:val="000000" w:themeColor="text1"/>
                <w:kern w:val="24"/>
              </w:rPr>
              <w:t>The c</w:t>
            </w:r>
            <w:r w:rsidRPr="00D44E92">
              <w:rPr>
                <w:color w:val="000000" w:themeColor="text1"/>
                <w:kern w:val="24"/>
              </w:rPr>
              <w:t>losed-loop</w:t>
            </w:r>
            <w:r w:rsidR="00CB52FC">
              <w:rPr>
                <w:color w:val="000000" w:themeColor="text1"/>
                <w:kern w:val="24"/>
              </w:rPr>
              <w:t xml:space="preserve"> of the</w:t>
            </w:r>
            <w:r w:rsidRPr="00D44E92">
              <w:rPr>
                <w:color w:val="000000" w:themeColor="text1"/>
                <w:kern w:val="24"/>
              </w:rPr>
              <w:t xml:space="preserve"> heat exchanger </w:t>
            </w:r>
            <w:r w:rsidR="00D44B3B">
              <w:rPr>
                <w:color w:val="000000" w:themeColor="text1"/>
                <w:kern w:val="24"/>
              </w:rPr>
              <w:t>for a</w:t>
            </w:r>
            <w:r w:rsidRPr="00D44E92">
              <w:rPr>
                <w:color w:val="000000" w:themeColor="text1"/>
                <w:kern w:val="24"/>
              </w:rPr>
              <w:t xml:space="preserve"> 55” outdoor digital display</w:t>
            </w:r>
          </w:p>
        </w:tc>
        <w:tc>
          <w:tcPr>
            <w:tcW w:w="990" w:type="dxa"/>
          </w:tcPr>
          <w:p w14:paraId="52A80D76" w14:textId="021B6AE0" w:rsidR="000A72EF" w:rsidRPr="00D44E92" w:rsidRDefault="000A72EF" w:rsidP="00135152">
            <w:pPr>
              <w:pStyle w:val="TableofFigures"/>
              <w:tabs>
                <w:tab w:val="right" w:leader="dot" w:pos="8630"/>
              </w:tabs>
              <w:spacing w:after="240"/>
              <w:jc w:val="right"/>
            </w:pPr>
            <w:r w:rsidRPr="00D44E92">
              <w:t>1</w:t>
            </w:r>
            <w:r w:rsidR="00FF20C9">
              <w:t>4</w:t>
            </w:r>
          </w:p>
        </w:tc>
      </w:tr>
      <w:tr w:rsidR="000A72EF" w:rsidRPr="00D6367A" w14:paraId="0F12692E" w14:textId="77777777" w:rsidTr="00C16E91">
        <w:tc>
          <w:tcPr>
            <w:tcW w:w="1188" w:type="dxa"/>
          </w:tcPr>
          <w:p w14:paraId="3D21FF0E" w14:textId="76A308AA" w:rsidR="000A72EF" w:rsidRPr="00D44E92" w:rsidRDefault="000A72EF" w:rsidP="00135152">
            <w:pPr>
              <w:pStyle w:val="TableofFigures"/>
              <w:tabs>
                <w:tab w:val="right" w:leader="dot" w:pos="8630"/>
              </w:tabs>
              <w:spacing w:after="240"/>
              <w:jc w:val="right"/>
            </w:pPr>
            <w:r w:rsidRPr="00D44E92">
              <w:t>Figure 7</w:t>
            </w:r>
          </w:p>
        </w:tc>
        <w:tc>
          <w:tcPr>
            <w:tcW w:w="6750" w:type="dxa"/>
          </w:tcPr>
          <w:p w14:paraId="5C4295C6" w14:textId="78437B56" w:rsidR="000A72EF" w:rsidRPr="00D44E92" w:rsidRDefault="000A72EF" w:rsidP="00135152">
            <w:pPr>
              <w:pStyle w:val="TableofFigures"/>
              <w:tabs>
                <w:tab w:val="right" w:leader="dot" w:pos="8630"/>
              </w:tabs>
              <w:spacing w:after="240"/>
              <w:jc w:val="both"/>
            </w:pPr>
            <w:r w:rsidRPr="00D44E92">
              <w:rPr>
                <w:color w:val="000000" w:themeColor="text1"/>
                <w:kern w:val="24"/>
              </w:rPr>
              <w:t xml:space="preserve">– </w:t>
            </w:r>
            <w:r w:rsidR="00CB52FC">
              <w:rPr>
                <w:color w:val="000000" w:themeColor="text1"/>
                <w:kern w:val="24"/>
              </w:rPr>
              <w:t>The o</w:t>
            </w:r>
            <w:r w:rsidRPr="00D44E92">
              <w:rPr>
                <w:color w:val="000000" w:themeColor="text1"/>
                <w:kern w:val="24"/>
              </w:rPr>
              <w:t xml:space="preserve">pen-loop </w:t>
            </w:r>
            <w:r w:rsidR="00CB52FC">
              <w:rPr>
                <w:color w:val="000000" w:themeColor="text1"/>
                <w:kern w:val="24"/>
              </w:rPr>
              <w:t xml:space="preserve">of the </w:t>
            </w:r>
            <w:r w:rsidRPr="00D44E92">
              <w:rPr>
                <w:color w:val="000000" w:themeColor="text1"/>
                <w:kern w:val="24"/>
              </w:rPr>
              <w:t xml:space="preserve">heat exchanger for </w:t>
            </w:r>
            <w:r w:rsidR="00D44B3B">
              <w:rPr>
                <w:color w:val="000000" w:themeColor="text1"/>
                <w:kern w:val="24"/>
              </w:rPr>
              <w:t xml:space="preserve">a </w:t>
            </w:r>
            <w:r w:rsidRPr="00D44E92">
              <w:rPr>
                <w:color w:val="000000" w:themeColor="text1"/>
                <w:kern w:val="24"/>
              </w:rPr>
              <w:t>55” outdoor digital display</w:t>
            </w:r>
          </w:p>
        </w:tc>
        <w:tc>
          <w:tcPr>
            <w:tcW w:w="990" w:type="dxa"/>
          </w:tcPr>
          <w:p w14:paraId="0178B708" w14:textId="51D70226" w:rsidR="000A72EF" w:rsidRPr="00D44E92" w:rsidRDefault="000A72EF" w:rsidP="00135152">
            <w:pPr>
              <w:pStyle w:val="TableofFigures"/>
              <w:tabs>
                <w:tab w:val="right" w:leader="dot" w:pos="8630"/>
              </w:tabs>
              <w:spacing w:after="240"/>
              <w:jc w:val="right"/>
            </w:pPr>
            <w:r w:rsidRPr="00D44E92">
              <w:t>1</w:t>
            </w:r>
            <w:r w:rsidR="00FF20C9">
              <w:t>5</w:t>
            </w:r>
          </w:p>
        </w:tc>
      </w:tr>
      <w:tr w:rsidR="000A72EF" w:rsidRPr="00D6367A" w14:paraId="107F3246" w14:textId="77777777" w:rsidTr="00C16E91">
        <w:tc>
          <w:tcPr>
            <w:tcW w:w="1188" w:type="dxa"/>
          </w:tcPr>
          <w:p w14:paraId="3155AA3C" w14:textId="27F6F888" w:rsidR="000A72EF" w:rsidRPr="00D44E92" w:rsidRDefault="000A72EF" w:rsidP="00135152">
            <w:pPr>
              <w:pStyle w:val="TableofFigures"/>
              <w:tabs>
                <w:tab w:val="right" w:leader="dot" w:pos="8630"/>
              </w:tabs>
              <w:spacing w:after="240"/>
              <w:jc w:val="right"/>
            </w:pPr>
            <w:r w:rsidRPr="00D44E92">
              <w:t>Figure 8</w:t>
            </w:r>
          </w:p>
        </w:tc>
        <w:tc>
          <w:tcPr>
            <w:tcW w:w="6750" w:type="dxa"/>
          </w:tcPr>
          <w:p w14:paraId="3E708F12" w14:textId="1E3DD517" w:rsidR="000A72EF" w:rsidRPr="00D44E92" w:rsidRDefault="000A72EF" w:rsidP="00135152">
            <w:pPr>
              <w:pStyle w:val="TableofFigures"/>
              <w:tabs>
                <w:tab w:val="right" w:leader="dot" w:pos="8630"/>
              </w:tabs>
              <w:spacing w:after="240"/>
              <w:jc w:val="both"/>
            </w:pPr>
            <w:r w:rsidRPr="00D44E92">
              <w:t xml:space="preserve">– Outdoor testing of </w:t>
            </w:r>
            <w:proofErr w:type="gramStart"/>
            <w:r w:rsidRPr="00D44E92">
              <w:t>a 6</w:t>
            </w:r>
            <w:r w:rsidR="00B408D7">
              <w:t>,</w:t>
            </w:r>
            <w:r w:rsidRPr="00D44E92">
              <w:t>000 n</w:t>
            </w:r>
            <w:r w:rsidR="007841B0">
              <w:t>its</w:t>
            </w:r>
            <w:proofErr w:type="gramEnd"/>
            <w:r w:rsidRPr="00D44E92">
              <w:t xml:space="preserve"> 55” outdoor digital display</w:t>
            </w:r>
          </w:p>
        </w:tc>
        <w:tc>
          <w:tcPr>
            <w:tcW w:w="990" w:type="dxa"/>
          </w:tcPr>
          <w:p w14:paraId="7F2D861E" w14:textId="2D616187" w:rsidR="000A72EF" w:rsidRPr="00D44E92" w:rsidRDefault="000A72EF" w:rsidP="00135152">
            <w:pPr>
              <w:pStyle w:val="TableofFigures"/>
              <w:tabs>
                <w:tab w:val="right" w:leader="dot" w:pos="8630"/>
              </w:tabs>
              <w:spacing w:after="240"/>
              <w:jc w:val="right"/>
            </w:pPr>
            <w:r w:rsidRPr="00D44E92">
              <w:t>1</w:t>
            </w:r>
            <w:r w:rsidR="00FF20C9">
              <w:t>7</w:t>
            </w:r>
          </w:p>
        </w:tc>
      </w:tr>
      <w:tr w:rsidR="000A72EF" w:rsidRPr="00D6367A" w14:paraId="72C530F8" w14:textId="77777777" w:rsidTr="00C16E91">
        <w:tc>
          <w:tcPr>
            <w:tcW w:w="1188" w:type="dxa"/>
          </w:tcPr>
          <w:p w14:paraId="2CED6321" w14:textId="1FF1ABD5" w:rsidR="000A72EF" w:rsidRPr="00D44E92" w:rsidRDefault="000A72EF" w:rsidP="00135152">
            <w:pPr>
              <w:pStyle w:val="TableofFigures"/>
              <w:tabs>
                <w:tab w:val="right" w:leader="dot" w:pos="8630"/>
              </w:tabs>
              <w:spacing w:after="240"/>
              <w:jc w:val="right"/>
            </w:pPr>
            <w:r w:rsidRPr="00D44E92">
              <w:t>Figure 9</w:t>
            </w:r>
          </w:p>
        </w:tc>
        <w:tc>
          <w:tcPr>
            <w:tcW w:w="6750" w:type="dxa"/>
          </w:tcPr>
          <w:p w14:paraId="2A00AA67" w14:textId="24781BC0" w:rsidR="000A72EF" w:rsidRPr="00D44E92" w:rsidRDefault="000A72EF" w:rsidP="00135152">
            <w:pPr>
              <w:pStyle w:val="TableofFigures"/>
              <w:tabs>
                <w:tab w:val="right" w:leader="dot" w:pos="8630"/>
              </w:tabs>
              <w:spacing w:after="240"/>
              <w:jc w:val="both"/>
            </w:pPr>
            <w:r w:rsidRPr="00D44E92">
              <w:t>–</w:t>
            </w:r>
            <w:r w:rsidRPr="00D44E92">
              <w:rPr>
                <w:lang w:val="en-GB"/>
              </w:rPr>
              <w:t xml:space="preserve"> True solar testing setup</w:t>
            </w:r>
          </w:p>
        </w:tc>
        <w:tc>
          <w:tcPr>
            <w:tcW w:w="990" w:type="dxa"/>
          </w:tcPr>
          <w:p w14:paraId="7695FAD8" w14:textId="44A4981E" w:rsidR="000A72EF" w:rsidRPr="00D44E92" w:rsidRDefault="000A72EF" w:rsidP="00135152">
            <w:pPr>
              <w:pStyle w:val="TableofFigures"/>
              <w:tabs>
                <w:tab w:val="right" w:leader="dot" w:pos="8630"/>
              </w:tabs>
              <w:spacing w:after="240"/>
              <w:jc w:val="right"/>
            </w:pPr>
            <w:r w:rsidRPr="00D44E92">
              <w:t>1</w:t>
            </w:r>
            <w:r w:rsidR="00FF20C9">
              <w:t>9</w:t>
            </w:r>
          </w:p>
        </w:tc>
      </w:tr>
      <w:tr w:rsidR="000A72EF" w:rsidRPr="00D6367A" w14:paraId="767496AC" w14:textId="77777777" w:rsidTr="00C16E91">
        <w:tc>
          <w:tcPr>
            <w:tcW w:w="1188" w:type="dxa"/>
          </w:tcPr>
          <w:p w14:paraId="417C56D7" w14:textId="25F0AD59" w:rsidR="000A72EF" w:rsidRPr="00D44E92" w:rsidRDefault="000A72EF" w:rsidP="00135152">
            <w:pPr>
              <w:pStyle w:val="TableofFigures"/>
              <w:tabs>
                <w:tab w:val="right" w:leader="dot" w:pos="8630"/>
              </w:tabs>
              <w:spacing w:after="240"/>
              <w:jc w:val="right"/>
            </w:pPr>
            <w:r w:rsidRPr="00D44E92">
              <w:t>Figure 10</w:t>
            </w:r>
          </w:p>
        </w:tc>
        <w:tc>
          <w:tcPr>
            <w:tcW w:w="6750" w:type="dxa"/>
          </w:tcPr>
          <w:p w14:paraId="5A1C472D" w14:textId="02538D39" w:rsidR="000A72EF" w:rsidRPr="00D44E92" w:rsidRDefault="000A72EF" w:rsidP="00135152">
            <w:pPr>
              <w:pStyle w:val="TableofFigures"/>
              <w:tabs>
                <w:tab w:val="right" w:leader="dot" w:pos="8630"/>
              </w:tabs>
              <w:spacing w:after="240"/>
              <w:jc w:val="both"/>
            </w:pPr>
            <w:r w:rsidRPr="00D44E92">
              <w:t>–</w:t>
            </w:r>
            <w:r w:rsidRPr="00D44E92">
              <w:rPr>
                <w:lang w:val="en-GB"/>
              </w:rPr>
              <w:t xml:space="preserve"> </w:t>
            </w:r>
            <w:r w:rsidRPr="00D44E92">
              <w:t>Domain setup for a 55” outdoor digital display simulation</w:t>
            </w:r>
          </w:p>
        </w:tc>
        <w:tc>
          <w:tcPr>
            <w:tcW w:w="990" w:type="dxa"/>
          </w:tcPr>
          <w:p w14:paraId="09E377B8" w14:textId="35FE5F7E" w:rsidR="000A72EF" w:rsidRPr="00D44E92" w:rsidRDefault="00FF20C9" w:rsidP="00135152">
            <w:pPr>
              <w:pStyle w:val="TableofFigures"/>
              <w:tabs>
                <w:tab w:val="right" w:leader="dot" w:pos="8630"/>
              </w:tabs>
              <w:spacing w:after="240"/>
              <w:jc w:val="right"/>
            </w:pPr>
            <w:r>
              <w:t>20</w:t>
            </w:r>
          </w:p>
        </w:tc>
      </w:tr>
      <w:tr w:rsidR="000A72EF" w:rsidRPr="00D6367A" w14:paraId="2FE1B47E" w14:textId="77777777" w:rsidTr="00C16E91">
        <w:tc>
          <w:tcPr>
            <w:tcW w:w="1188" w:type="dxa"/>
          </w:tcPr>
          <w:p w14:paraId="0812EE92" w14:textId="5882669F" w:rsidR="000A72EF" w:rsidRPr="00D44E92" w:rsidRDefault="000A72EF" w:rsidP="00135152">
            <w:pPr>
              <w:pStyle w:val="TableofFigures"/>
              <w:tabs>
                <w:tab w:val="right" w:leader="dot" w:pos="8630"/>
              </w:tabs>
              <w:spacing w:after="240"/>
              <w:jc w:val="right"/>
            </w:pPr>
            <w:r w:rsidRPr="00D44E92">
              <w:t xml:space="preserve">Figure 11 </w:t>
            </w:r>
          </w:p>
        </w:tc>
        <w:tc>
          <w:tcPr>
            <w:tcW w:w="6750" w:type="dxa"/>
          </w:tcPr>
          <w:p w14:paraId="59571C59" w14:textId="27EE994A" w:rsidR="000A72EF" w:rsidRPr="00D44E92" w:rsidRDefault="000A72EF" w:rsidP="00135152">
            <w:pPr>
              <w:pStyle w:val="TableofFigures"/>
              <w:tabs>
                <w:tab w:val="right" w:leader="dot" w:pos="8630"/>
              </w:tabs>
              <w:spacing w:after="240"/>
              <w:jc w:val="both"/>
            </w:pPr>
            <w:r w:rsidRPr="00D44E92">
              <w:t>– Cartesian mesh refinement via multi-level</w:t>
            </w:r>
          </w:p>
        </w:tc>
        <w:tc>
          <w:tcPr>
            <w:tcW w:w="990" w:type="dxa"/>
          </w:tcPr>
          <w:p w14:paraId="7DE75CD8" w14:textId="291FDABC" w:rsidR="000A72EF" w:rsidRPr="00D44E92" w:rsidRDefault="000A72EF" w:rsidP="00135152">
            <w:pPr>
              <w:pStyle w:val="TableofFigures"/>
              <w:tabs>
                <w:tab w:val="right" w:leader="dot" w:pos="8630"/>
              </w:tabs>
              <w:spacing w:after="240"/>
              <w:jc w:val="right"/>
            </w:pPr>
            <w:r w:rsidRPr="00D44E92">
              <w:t>2</w:t>
            </w:r>
            <w:r w:rsidR="003107F8">
              <w:t>3</w:t>
            </w:r>
          </w:p>
        </w:tc>
      </w:tr>
      <w:tr w:rsidR="000A72EF" w:rsidRPr="00D6367A" w14:paraId="0B14929D" w14:textId="77777777" w:rsidTr="00C16E91">
        <w:tc>
          <w:tcPr>
            <w:tcW w:w="1188" w:type="dxa"/>
          </w:tcPr>
          <w:p w14:paraId="35094F9A" w14:textId="426D0D18" w:rsidR="000A72EF" w:rsidRPr="00D44E92" w:rsidRDefault="000A72EF" w:rsidP="00135152">
            <w:pPr>
              <w:pStyle w:val="TableofFigures"/>
              <w:tabs>
                <w:tab w:val="right" w:leader="dot" w:pos="8630"/>
              </w:tabs>
              <w:spacing w:after="240"/>
              <w:jc w:val="right"/>
            </w:pPr>
            <w:r w:rsidRPr="00D44E92">
              <w:t xml:space="preserve">Figure 12 </w:t>
            </w:r>
          </w:p>
        </w:tc>
        <w:tc>
          <w:tcPr>
            <w:tcW w:w="6750" w:type="dxa"/>
          </w:tcPr>
          <w:p w14:paraId="413F9D6A" w14:textId="650F8F4D" w:rsidR="000A72EF" w:rsidRPr="00D44E92" w:rsidRDefault="00D44E92" w:rsidP="00135152">
            <w:pPr>
              <w:pStyle w:val="TableofFigures"/>
              <w:tabs>
                <w:tab w:val="right" w:leader="dot" w:pos="8630"/>
              </w:tabs>
              <w:spacing w:after="240"/>
              <w:jc w:val="both"/>
            </w:pPr>
            <w:r w:rsidRPr="00D44E92">
              <w:t xml:space="preserve">– </w:t>
            </w:r>
            <w:r w:rsidR="00AE6D23" w:rsidRPr="00AE6D23">
              <w:t xml:space="preserve">Air velocity vector of </w:t>
            </w:r>
            <w:r w:rsidR="00CB52FC">
              <w:t>the</w:t>
            </w:r>
            <w:r w:rsidR="00AE6D23" w:rsidRPr="00AE6D23">
              <w:t xml:space="preserve"> closed-loop </w:t>
            </w:r>
            <w:r w:rsidR="00CB52FC">
              <w:t xml:space="preserve">of the </w:t>
            </w:r>
            <w:r w:rsidR="00AE6D23" w:rsidRPr="00AE6D23">
              <w:t>heat exchanger</w:t>
            </w:r>
          </w:p>
        </w:tc>
        <w:tc>
          <w:tcPr>
            <w:tcW w:w="990" w:type="dxa"/>
          </w:tcPr>
          <w:p w14:paraId="4086B683" w14:textId="5A412426" w:rsidR="000A72EF" w:rsidRPr="00D44E92" w:rsidRDefault="00D44E92" w:rsidP="00135152">
            <w:pPr>
              <w:pStyle w:val="TableofFigures"/>
              <w:tabs>
                <w:tab w:val="right" w:leader="dot" w:pos="8630"/>
              </w:tabs>
              <w:spacing w:after="240"/>
              <w:jc w:val="right"/>
            </w:pPr>
            <w:r w:rsidRPr="00D44E92">
              <w:t>2</w:t>
            </w:r>
            <w:r w:rsidR="00FF20C9">
              <w:t>6</w:t>
            </w:r>
          </w:p>
        </w:tc>
      </w:tr>
      <w:tr w:rsidR="00AE6D23" w:rsidRPr="00D6367A" w14:paraId="1D245E15" w14:textId="77777777" w:rsidTr="00C16E91">
        <w:tc>
          <w:tcPr>
            <w:tcW w:w="1188" w:type="dxa"/>
          </w:tcPr>
          <w:p w14:paraId="717D969C" w14:textId="785601D9" w:rsidR="00AE6D23" w:rsidRPr="00D44E92" w:rsidRDefault="00343249" w:rsidP="00135152">
            <w:pPr>
              <w:pStyle w:val="TableofFigures"/>
              <w:tabs>
                <w:tab w:val="right" w:leader="dot" w:pos="8630"/>
              </w:tabs>
              <w:spacing w:after="240"/>
              <w:jc w:val="right"/>
            </w:pPr>
            <w:r>
              <w:t>Figure 13</w:t>
            </w:r>
          </w:p>
        </w:tc>
        <w:tc>
          <w:tcPr>
            <w:tcW w:w="6750" w:type="dxa"/>
          </w:tcPr>
          <w:p w14:paraId="7A07CD90" w14:textId="2A3B4B39" w:rsidR="00AE6D23" w:rsidRPr="00D44E92" w:rsidRDefault="00AE6D23" w:rsidP="00135152">
            <w:pPr>
              <w:pStyle w:val="TableofFigures"/>
              <w:tabs>
                <w:tab w:val="right" w:leader="dot" w:pos="8630"/>
              </w:tabs>
              <w:spacing w:after="240"/>
              <w:jc w:val="both"/>
            </w:pPr>
            <w:r w:rsidRPr="00D44E92">
              <w:t xml:space="preserve">– </w:t>
            </w:r>
            <w:r w:rsidRPr="00AE6D23">
              <w:t xml:space="preserve">Air velocity vector of </w:t>
            </w:r>
            <w:r w:rsidR="00CB52FC">
              <w:t>the</w:t>
            </w:r>
            <w:r w:rsidRPr="00AE6D23">
              <w:t xml:space="preserve"> open-loop </w:t>
            </w:r>
            <w:r w:rsidR="00CB52FC">
              <w:t xml:space="preserve">of the </w:t>
            </w:r>
            <w:r w:rsidRPr="00AE6D23">
              <w:t>heat exchanger</w:t>
            </w:r>
          </w:p>
        </w:tc>
        <w:tc>
          <w:tcPr>
            <w:tcW w:w="990" w:type="dxa"/>
          </w:tcPr>
          <w:p w14:paraId="186606ED" w14:textId="03F23AF6" w:rsidR="00AE6D23" w:rsidRPr="00D44E92" w:rsidRDefault="00FF20C9" w:rsidP="00135152">
            <w:pPr>
              <w:pStyle w:val="TableofFigures"/>
              <w:tabs>
                <w:tab w:val="right" w:leader="dot" w:pos="8630"/>
              </w:tabs>
              <w:spacing w:after="240"/>
              <w:jc w:val="right"/>
            </w:pPr>
            <w:r>
              <w:t>27</w:t>
            </w:r>
          </w:p>
        </w:tc>
      </w:tr>
      <w:tr w:rsidR="000A72EF" w:rsidRPr="00D6367A" w14:paraId="44673D6D" w14:textId="77777777" w:rsidTr="00C16E91">
        <w:tc>
          <w:tcPr>
            <w:tcW w:w="1188" w:type="dxa"/>
          </w:tcPr>
          <w:p w14:paraId="4F7444EC" w14:textId="745A334B" w:rsidR="000A72EF" w:rsidRPr="00D44E92" w:rsidRDefault="000A72EF" w:rsidP="00135152">
            <w:pPr>
              <w:pStyle w:val="TableofFigures"/>
              <w:tabs>
                <w:tab w:val="right" w:leader="dot" w:pos="8630"/>
              </w:tabs>
              <w:spacing w:after="240"/>
              <w:jc w:val="right"/>
            </w:pPr>
            <w:r w:rsidRPr="00D44E92">
              <w:t>Figure 1</w:t>
            </w:r>
            <w:r w:rsidR="00343249">
              <w:t>4</w:t>
            </w:r>
          </w:p>
        </w:tc>
        <w:tc>
          <w:tcPr>
            <w:tcW w:w="6750" w:type="dxa"/>
          </w:tcPr>
          <w:p w14:paraId="3A84FF5B" w14:textId="3ACFE2FF" w:rsidR="000A72EF" w:rsidRPr="00D44E92" w:rsidRDefault="00D44E92" w:rsidP="00135152">
            <w:pPr>
              <w:pStyle w:val="TableofFigures"/>
              <w:tabs>
                <w:tab w:val="right" w:leader="dot" w:pos="8630"/>
              </w:tabs>
              <w:spacing w:after="240"/>
              <w:jc w:val="both"/>
            </w:pPr>
            <w:r w:rsidRPr="00D44E92">
              <w:rPr>
                <w:color w:val="000000" w:themeColor="text1"/>
              </w:rPr>
              <w:t xml:space="preserve">– </w:t>
            </w:r>
            <w:r w:rsidR="00343249" w:rsidRPr="00343249">
              <w:rPr>
                <w:color w:val="000000" w:themeColor="text1"/>
              </w:rPr>
              <w:t>Temperature contour of sun-sided 3</w:t>
            </w:r>
            <w:r w:rsidR="00B408D7">
              <w:rPr>
                <w:color w:val="000000" w:themeColor="text1"/>
              </w:rPr>
              <w:t>,</w:t>
            </w:r>
            <w:r w:rsidR="00343249" w:rsidRPr="00343249">
              <w:rPr>
                <w:color w:val="000000" w:themeColor="text1"/>
              </w:rPr>
              <w:t>500 n</w:t>
            </w:r>
            <w:r w:rsidR="007841B0">
              <w:rPr>
                <w:color w:val="000000" w:themeColor="text1"/>
              </w:rPr>
              <w:t>its</w:t>
            </w:r>
            <w:r w:rsidR="00343249" w:rsidRPr="00343249">
              <w:rPr>
                <w:color w:val="000000" w:themeColor="text1"/>
              </w:rPr>
              <w:t xml:space="preserve"> </w:t>
            </w:r>
            <w:r w:rsidR="00D44B3B">
              <w:rPr>
                <w:color w:val="000000" w:themeColor="text1"/>
              </w:rPr>
              <w:t xml:space="preserve">55” </w:t>
            </w:r>
            <w:r w:rsidR="00343249" w:rsidRPr="00343249">
              <w:rPr>
                <w:color w:val="000000" w:themeColor="text1"/>
              </w:rPr>
              <w:t>display components</w:t>
            </w:r>
          </w:p>
        </w:tc>
        <w:tc>
          <w:tcPr>
            <w:tcW w:w="990" w:type="dxa"/>
          </w:tcPr>
          <w:p w14:paraId="1B4515EF" w14:textId="099BE0A6" w:rsidR="000A72EF" w:rsidRPr="00D44E92" w:rsidRDefault="00D44E92" w:rsidP="00135152">
            <w:pPr>
              <w:pStyle w:val="TableofFigures"/>
              <w:tabs>
                <w:tab w:val="right" w:leader="dot" w:pos="8630"/>
              </w:tabs>
              <w:spacing w:after="240"/>
              <w:jc w:val="right"/>
            </w:pPr>
            <w:r w:rsidRPr="00D44E92">
              <w:t>2</w:t>
            </w:r>
            <w:r w:rsidR="00FF20C9">
              <w:t>9</w:t>
            </w:r>
          </w:p>
        </w:tc>
      </w:tr>
      <w:tr w:rsidR="000A72EF" w:rsidRPr="00D6367A" w14:paraId="302080F6" w14:textId="77777777" w:rsidTr="00C16E91">
        <w:tc>
          <w:tcPr>
            <w:tcW w:w="1188" w:type="dxa"/>
          </w:tcPr>
          <w:p w14:paraId="56FAA260" w14:textId="0AF1E76C" w:rsidR="000A72EF" w:rsidRPr="00D44E92" w:rsidRDefault="000A72EF" w:rsidP="00135152">
            <w:pPr>
              <w:pStyle w:val="TableofFigures"/>
              <w:tabs>
                <w:tab w:val="right" w:leader="dot" w:pos="8630"/>
              </w:tabs>
              <w:spacing w:after="240"/>
              <w:jc w:val="right"/>
            </w:pPr>
            <w:r w:rsidRPr="00D44E92">
              <w:t>Figure 1</w:t>
            </w:r>
            <w:r w:rsidR="00343249">
              <w:t>5</w:t>
            </w:r>
            <w:r w:rsidRPr="00D44E92">
              <w:t xml:space="preserve"> </w:t>
            </w:r>
          </w:p>
        </w:tc>
        <w:tc>
          <w:tcPr>
            <w:tcW w:w="6750" w:type="dxa"/>
          </w:tcPr>
          <w:p w14:paraId="68343129" w14:textId="20FD54F2" w:rsidR="000A72EF" w:rsidRPr="00D44E92" w:rsidRDefault="00D44E92" w:rsidP="00135152">
            <w:pPr>
              <w:pStyle w:val="TableofFigures"/>
              <w:tabs>
                <w:tab w:val="right" w:leader="dot" w:pos="8630"/>
              </w:tabs>
              <w:spacing w:after="240"/>
              <w:jc w:val="both"/>
            </w:pPr>
            <w:r w:rsidRPr="00D44E92">
              <w:t xml:space="preserve">– </w:t>
            </w:r>
            <w:r w:rsidR="00343249" w:rsidRPr="00343249">
              <w:t>Relative display component temperature in the outdoor testing and simulation</w:t>
            </w:r>
          </w:p>
        </w:tc>
        <w:tc>
          <w:tcPr>
            <w:tcW w:w="990" w:type="dxa"/>
          </w:tcPr>
          <w:p w14:paraId="354EEE80" w14:textId="0097C6D7" w:rsidR="000A72EF" w:rsidRPr="00D44E92" w:rsidRDefault="00FF20C9" w:rsidP="00135152">
            <w:pPr>
              <w:pStyle w:val="TableofFigures"/>
              <w:tabs>
                <w:tab w:val="right" w:leader="dot" w:pos="8630"/>
              </w:tabs>
              <w:spacing w:after="240"/>
              <w:jc w:val="right"/>
            </w:pPr>
            <w:r>
              <w:t>30</w:t>
            </w:r>
          </w:p>
        </w:tc>
      </w:tr>
      <w:tr w:rsidR="000A72EF" w:rsidRPr="00D6367A" w14:paraId="313C07DA" w14:textId="77777777" w:rsidTr="00C16E91">
        <w:tc>
          <w:tcPr>
            <w:tcW w:w="1188" w:type="dxa"/>
          </w:tcPr>
          <w:p w14:paraId="040DE6A5" w14:textId="47BCA481" w:rsidR="000A72EF" w:rsidRPr="00D44E92" w:rsidRDefault="000A72EF" w:rsidP="00135152">
            <w:pPr>
              <w:pStyle w:val="TableofFigures"/>
              <w:tabs>
                <w:tab w:val="right" w:leader="dot" w:pos="8630"/>
              </w:tabs>
              <w:spacing w:after="240"/>
              <w:jc w:val="right"/>
            </w:pPr>
            <w:r w:rsidRPr="00D44E92">
              <w:t>Figure 1</w:t>
            </w:r>
            <w:r w:rsidR="00343249">
              <w:t>6</w:t>
            </w:r>
          </w:p>
        </w:tc>
        <w:tc>
          <w:tcPr>
            <w:tcW w:w="6750" w:type="dxa"/>
          </w:tcPr>
          <w:p w14:paraId="2455F546" w14:textId="6621970F" w:rsidR="000A72EF" w:rsidRPr="00D44E92" w:rsidRDefault="00343249" w:rsidP="00135152">
            <w:pPr>
              <w:pStyle w:val="TableofFigures"/>
              <w:tabs>
                <w:tab w:val="right" w:leader="dot" w:pos="8630"/>
              </w:tabs>
              <w:spacing w:after="240"/>
              <w:jc w:val="both"/>
            </w:pPr>
            <w:r w:rsidRPr="00D44E92">
              <w:t xml:space="preserve">– </w:t>
            </w:r>
            <w:r w:rsidRPr="00343249">
              <w:rPr>
                <w:color w:val="000000" w:themeColor="text1"/>
              </w:rPr>
              <w:t>Temperature contour of sun-sided 6</w:t>
            </w:r>
            <w:r w:rsidR="00B408D7">
              <w:rPr>
                <w:color w:val="000000" w:themeColor="text1"/>
              </w:rPr>
              <w:t>,</w:t>
            </w:r>
            <w:r w:rsidRPr="00343249">
              <w:rPr>
                <w:color w:val="000000" w:themeColor="text1"/>
              </w:rPr>
              <w:t>000 n</w:t>
            </w:r>
            <w:r w:rsidR="007841B0">
              <w:rPr>
                <w:color w:val="000000" w:themeColor="text1"/>
              </w:rPr>
              <w:t>its</w:t>
            </w:r>
            <w:r w:rsidRPr="00343249">
              <w:rPr>
                <w:color w:val="000000" w:themeColor="text1"/>
              </w:rPr>
              <w:t xml:space="preserve"> </w:t>
            </w:r>
            <w:r w:rsidR="00BE47B7">
              <w:rPr>
                <w:color w:val="000000" w:themeColor="text1"/>
              </w:rPr>
              <w:t xml:space="preserve">55” </w:t>
            </w:r>
            <w:r w:rsidRPr="00343249">
              <w:rPr>
                <w:color w:val="000000" w:themeColor="text1"/>
              </w:rPr>
              <w:t>display components</w:t>
            </w:r>
          </w:p>
        </w:tc>
        <w:tc>
          <w:tcPr>
            <w:tcW w:w="990" w:type="dxa"/>
          </w:tcPr>
          <w:p w14:paraId="10AF5427" w14:textId="6652B3F7" w:rsidR="000A72EF" w:rsidRPr="00D44E92" w:rsidRDefault="00FF20C9" w:rsidP="00135152">
            <w:pPr>
              <w:pStyle w:val="TableofFigures"/>
              <w:tabs>
                <w:tab w:val="right" w:leader="dot" w:pos="8630"/>
              </w:tabs>
              <w:spacing w:after="240"/>
              <w:jc w:val="right"/>
            </w:pPr>
            <w:r>
              <w:t>32</w:t>
            </w:r>
          </w:p>
        </w:tc>
      </w:tr>
      <w:tr w:rsidR="000A72EF" w:rsidRPr="00D6367A" w14:paraId="31453D43" w14:textId="77777777" w:rsidTr="00C16E91">
        <w:tc>
          <w:tcPr>
            <w:tcW w:w="1188" w:type="dxa"/>
          </w:tcPr>
          <w:p w14:paraId="0A70F908" w14:textId="2FA1134A" w:rsidR="000A72EF" w:rsidRPr="00D44E92" w:rsidRDefault="000A72EF" w:rsidP="00135152">
            <w:pPr>
              <w:pStyle w:val="TableofFigures"/>
              <w:tabs>
                <w:tab w:val="right" w:leader="dot" w:pos="8630"/>
              </w:tabs>
              <w:spacing w:after="240"/>
              <w:jc w:val="right"/>
            </w:pPr>
            <w:r w:rsidRPr="00D44E92">
              <w:t>Figure 1</w:t>
            </w:r>
            <w:r w:rsidR="00343249">
              <w:t>7</w:t>
            </w:r>
          </w:p>
        </w:tc>
        <w:tc>
          <w:tcPr>
            <w:tcW w:w="6750" w:type="dxa"/>
          </w:tcPr>
          <w:p w14:paraId="2B0E6E7E" w14:textId="2CF196CC" w:rsidR="000A72EF" w:rsidRPr="00D44E92" w:rsidRDefault="00343249" w:rsidP="00135152">
            <w:pPr>
              <w:pStyle w:val="TableofFigures"/>
              <w:tabs>
                <w:tab w:val="right" w:leader="dot" w:pos="8630"/>
              </w:tabs>
              <w:spacing w:after="240"/>
              <w:jc w:val="both"/>
            </w:pPr>
            <w:r w:rsidRPr="00D44E92">
              <w:t>–</w:t>
            </w:r>
            <w:r w:rsidRPr="00343249">
              <w:t xml:space="preserve"> Relative LCD temperature of </w:t>
            </w:r>
            <w:proofErr w:type="gramStart"/>
            <w:r w:rsidR="00D44B3B">
              <w:t xml:space="preserve">a </w:t>
            </w:r>
            <w:r w:rsidRPr="00343249">
              <w:t>6</w:t>
            </w:r>
            <w:r w:rsidR="00B408D7">
              <w:t>,</w:t>
            </w:r>
            <w:r w:rsidRPr="00343249">
              <w:t>000 n</w:t>
            </w:r>
            <w:r w:rsidR="007841B0">
              <w:t>its</w:t>
            </w:r>
            <w:proofErr w:type="gramEnd"/>
            <w:r w:rsidRPr="00343249">
              <w:t xml:space="preserve"> </w:t>
            </w:r>
            <w:r w:rsidR="00BE47B7">
              <w:t xml:space="preserve">55” </w:t>
            </w:r>
            <w:r w:rsidRPr="00343249">
              <w:t>display</w:t>
            </w:r>
          </w:p>
        </w:tc>
        <w:tc>
          <w:tcPr>
            <w:tcW w:w="990" w:type="dxa"/>
          </w:tcPr>
          <w:p w14:paraId="63B1A649" w14:textId="091A8D63" w:rsidR="000A72EF" w:rsidRPr="00D44E92" w:rsidRDefault="00FF20C9" w:rsidP="00135152">
            <w:pPr>
              <w:pStyle w:val="TableofFigures"/>
              <w:tabs>
                <w:tab w:val="right" w:leader="dot" w:pos="8630"/>
              </w:tabs>
              <w:spacing w:after="240"/>
              <w:jc w:val="right"/>
            </w:pPr>
            <w:r>
              <w:t>32</w:t>
            </w:r>
          </w:p>
        </w:tc>
      </w:tr>
      <w:tr w:rsidR="000A72EF" w:rsidRPr="00D6367A" w14:paraId="0B3D5D82" w14:textId="77777777" w:rsidTr="00C16E91">
        <w:tc>
          <w:tcPr>
            <w:tcW w:w="1188" w:type="dxa"/>
          </w:tcPr>
          <w:p w14:paraId="7ED262EF" w14:textId="7CDA32CF" w:rsidR="000A72EF" w:rsidRPr="00D44E92" w:rsidRDefault="000A72EF" w:rsidP="00135152">
            <w:pPr>
              <w:pStyle w:val="TableofFigures"/>
              <w:tabs>
                <w:tab w:val="right" w:leader="dot" w:pos="8630"/>
              </w:tabs>
              <w:spacing w:after="240"/>
              <w:jc w:val="right"/>
            </w:pPr>
            <w:r w:rsidRPr="00D44E92">
              <w:t>Figure 1</w:t>
            </w:r>
            <w:r w:rsidR="00343249">
              <w:t>8</w:t>
            </w:r>
          </w:p>
        </w:tc>
        <w:tc>
          <w:tcPr>
            <w:tcW w:w="6750" w:type="dxa"/>
          </w:tcPr>
          <w:p w14:paraId="682A5DE9" w14:textId="1F53E069" w:rsidR="000A72EF" w:rsidRPr="00D44E92" w:rsidRDefault="00D44E92" w:rsidP="00135152">
            <w:pPr>
              <w:pStyle w:val="TableofFigures"/>
              <w:tabs>
                <w:tab w:val="right" w:leader="dot" w:pos="8630"/>
              </w:tabs>
              <w:spacing w:after="240"/>
              <w:jc w:val="both"/>
            </w:pPr>
            <w:r w:rsidRPr="00D44E92">
              <w:t xml:space="preserve">– </w:t>
            </w:r>
            <w:r w:rsidR="00343249" w:rsidRPr="00343249">
              <w:t>LCD temperature difference between the simulation and experiment</w:t>
            </w:r>
          </w:p>
        </w:tc>
        <w:tc>
          <w:tcPr>
            <w:tcW w:w="990" w:type="dxa"/>
          </w:tcPr>
          <w:p w14:paraId="3C61B3D9" w14:textId="23174184" w:rsidR="000A72EF" w:rsidRPr="00D44E92" w:rsidRDefault="00D44E92" w:rsidP="00135152">
            <w:pPr>
              <w:pStyle w:val="TableofFigures"/>
              <w:tabs>
                <w:tab w:val="right" w:leader="dot" w:pos="8630"/>
              </w:tabs>
              <w:spacing w:after="240"/>
              <w:jc w:val="right"/>
            </w:pPr>
            <w:r w:rsidRPr="00D44E92">
              <w:t>3</w:t>
            </w:r>
            <w:r w:rsidR="0049418C">
              <w:t>4</w:t>
            </w:r>
          </w:p>
        </w:tc>
      </w:tr>
      <w:tr w:rsidR="000A72EF" w:rsidRPr="00D6367A" w14:paraId="0139CBAF" w14:textId="77777777" w:rsidTr="00C16E91">
        <w:tc>
          <w:tcPr>
            <w:tcW w:w="1188" w:type="dxa"/>
          </w:tcPr>
          <w:p w14:paraId="5A60D0E6" w14:textId="6D86A602" w:rsidR="000A72EF" w:rsidRPr="00D44E92" w:rsidRDefault="000A72EF" w:rsidP="00135152">
            <w:pPr>
              <w:pStyle w:val="TableofFigures"/>
              <w:tabs>
                <w:tab w:val="right" w:leader="dot" w:pos="8630"/>
              </w:tabs>
              <w:spacing w:after="240"/>
              <w:jc w:val="right"/>
            </w:pPr>
            <w:r w:rsidRPr="00D44E92">
              <w:lastRenderedPageBreak/>
              <w:t>Figure 1</w:t>
            </w:r>
            <w:r w:rsidR="00343249">
              <w:t>9</w:t>
            </w:r>
          </w:p>
        </w:tc>
        <w:tc>
          <w:tcPr>
            <w:tcW w:w="6750" w:type="dxa"/>
          </w:tcPr>
          <w:p w14:paraId="4F3AE896" w14:textId="28936B1A" w:rsidR="000A72EF" w:rsidRPr="00D44E92" w:rsidRDefault="00D44E92" w:rsidP="00135152">
            <w:pPr>
              <w:pStyle w:val="TableofFigures"/>
              <w:tabs>
                <w:tab w:val="right" w:leader="dot" w:pos="8630"/>
              </w:tabs>
              <w:spacing w:after="240"/>
              <w:jc w:val="both"/>
            </w:pPr>
            <w:r w:rsidRPr="00D44E92">
              <w:t xml:space="preserve">– </w:t>
            </w:r>
            <w:r w:rsidR="00343249">
              <w:t>N</w:t>
            </w:r>
            <w:r w:rsidR="00343249" w:rsidRPr="00343249">
              <w:t>umber of elements used and the maximum LCD temperature and optical gap air speed of 3</w:t>
            </w:r>
            <w:r w:rsidR="00B408D7">
              <w:t>,</w:t>
            </w:r>
            <w:r w:rsidR="00343249" w:rsidRPr="00343249">
              <w:t xml:space="preserve">500 </w:t>
            </w:r>
            <w:proofErr w:type="spellStart"/>
            <w:r w:rsidR="00343249" w:rsidRPr="00343249">
              <w:t>n</w:t>
            </w:r>
            <w:r w:rsidR="007841B0">
              <w:t>i</w:t>
            </w:r>
            <w:r w:rsidR="00343249" w:rsidRPr="00343249">
              <w:t>t</w:t>
            </w:r>
            <w:r w:rsidR="007841B0">
              <w:t>s</w:t>
            </w:r>
            <w:proofErr w:type="spellEnd"/>
            <w:r w:rsidR="00343249" w:rsidRPr="00343249">
              <w:t xml:space="preserve"> and 6</w:t>
            </w:r>
            <w:r w:rsidR="00B408D7">
              <w:t>,</w:t>
            </w:r>
            <w:r w:rsidR="00343249" w:rsidRPr="00343249">
              <w:t>000 n</w:t>
            </w:r>
            <w:r w:rsidR="007841B0">
              <w:t>i</w:t>
            </w:r>
            <w:r w:rsidR="00343249" w:rsidRPr="00343249">
              <w:t>t</w:t>
            </w:r>
            <w:r w:rsidR="007841B0">
              <w:t>s</w:t>
            </w:r>
            <w:r w:rsidR="00343249" w:rsidRPr="00343249">
              <w:t xml:space="preserve"> </w:t>
            </w:r>
            <w:r w:rsidR="00BE47B7">
              <w:t xml:space="preserve">55” </w:t>
            </w:r>
            <w:r w:rsidR="00343249" w:rsidRPr="00343249">
              <w:t>displays</w:t>
            </w:r>
          </w:p>
        </w:tc>
        <w:tc>
          <w:tcPr>
            <w:tcW w:w="990" w:type="dxa"/>
          </w:tcPr>
          <w:p w14:paraId="21F9A4F3" w14:textId="7727FBDC" w:rsidR="000A72EF" w:rsidRPr="00D44E92" w:rsidRDefault="00D44E92" w:rsidP="00135152">
            <w:pPr>
              <w:pStyle w:val="TableofFigures"/>
              <w:tabs>
                <w:tab w:val="right" w:leader="dot" w:pos="8630"/>
              </w:tabs>
              <w:spacing w:after="240"/>
              <w:jc w:val="right"/>
            </w:pPr>
            <w:r w:rsidRPr="00D44E92">
              <w:t>3</w:t>
            </w:r>
            <w:r w:rsidR="0049418C">
              <w:t>7</w:t>
            </w:r>
          </w:p>
        </w:tc>
      </w:tr>
      <w:tr w:rsidR="000A72EF" w:rsidRPr="00D6367A" w14:paraId="3603E38B" w14:textId="77777777" w:rsidTr="00C16E91">
        <w:tc>
          <w:tcPr>
            <w:tcW w:w="1188" w:type="dxa"/>
          </w:tcPr>
          <w:p w14:paraId="7EAF660B" w14:textId="4D21AA12" w:rsidR="000A72EF" w:rsidRPr="00D44E92" w:rsidRDefault="000A72EF" w:rsidP="00135152">
            <w:pPr>
              <w:pStyle w:val="TableofFigures"/>
              <w:tabs>
                <w:tab w:val="right" w:leader="dot" w:pos="8630"/>
              </w:tabs>
              <w:spacing w:after="240"/>
              <w:jc w:val="right"/>
            </w:pPr>
            <w:r w:rsidRPr="00D44E92">
              <w:t xml:space="preserve">Figure </w:t>
            </w:r>
            <w:r w:rsidR="00343249">
              <w:t>20</w:t>
            </w:r>
          </w:p>
        </w:tc>
        <w:tc>
          <w:tcPr>
            <w:tcW w:w="6750" w:type="dxa"/>
          </w:tcPr>
          <w:p w14:paraId="29EABC98" w14:textId="5C02B815" w:rsidR="000A72EF" w:rsidRPr="00D44E92" w:rsidRDefault="00D44E92" w:rsidP="00135152">
            <w:pPr>
              <w:pStyle w:val="TableofFigures"/>
              <w:tabs>
                <w:tab w:val="right" w:leader="dot" w:pos="8630"/>
              </w:tabs>
              <w:spacing w:after="240"/>
              <w:jc w:val="both"/>
            </w:pPr>
            <w:r w:rsidRPr="00D44E92">
              <w:t xml:space="preserve">– </w:t>
            </w:r>
            <w:r w:rsidR="00343249" w:rsidRPr="00343249">
              <w:t xml:space="preserve">LCD temperature contours </w:t>
            </w:r>
            <w:r w:rsidR="00D44B3B">
              <w:t>using</w:t>
            </w:r>
            <w:r w:rsidR="00343249" w:rsidRPr="00343249">
              <w:t xml:space="preserve"> coarse (4.3 million) and fine (7.8 million) mesh settings</w:t>
            </w:r>
          </w:p>
        </w:tc>
        <w:tc>
          <w:tcPr>
            <w:tcW w:w="990" w:type="dxa"/>
          </w:tcPr>
          <w:p w14:paraId="2D51CBCB" w14:textId="583F14CA" w:rsidR="000A72EF" w:rsidRPr="00D44E92" w:rsidRDefault="00D44E92" w:rsidP="00135152">
            <w:pPr>
              <w:pStyle w:val="TableofFigures"/>
              <w:tabs>
                <w:tab w:val="right" w:leader="dot" w:pos="8630"/>
              </w:tabs>
              <w:spacing w:after="240"/>
              <w:jc w:val="right"/>
            </w:pPr>
            <w:r w:rsidRPr="00D44E92">
              <w:t>3</w:t>
            </w:r>
            <w:r w:rsidR="0049418C">
              <w:t>9</w:t>
            </w:r>
          </w:p>
        </w:tc>
      </w:tr>
      <w:tr w:rsidR="000A72EF" w:rsidRPr="00D6367A" w14:paraId="08ADF4A0" w14:textId="77777777" w:rsidTr="00C16E91">
        <w:tc>
          <w:tcPr>
            <w:tcW w:w="1188" w:type="dxa"/>
          </w:tcPr>
          <w:p w14:paraId="5A21656E" w14:textId="6F8DBC99" w:rsidR="000A72EF" w:rsidRPr="00D44E92" w:rsidRDefault="000A72EF" w:rsidP="00135152">
            <w:pPr>
              <w:pStyle w:val="TableofFigures"/>
              <w:tabs>
                <w:tab w:val="right" w:leader="dot" w:pos="8630"/>
              </w:tabs>
              <w:spacing w:after="240"/>
              <w:jc w:val="right"/>
            </w:pPr>
            <w:r w:rsidRPr="00D44E92">
              <w:t xml:space="preserve">Figure </w:t>
            </w:r>
            <w:r w:rsidR="00343249">
              <w:t>21</w:t>
            </w:r>
          </w:p>
        </w:tc>
        <w:tc>
          <w:tcPr>
            <w:tcW w:w="6750" w:type="dxa"/>
          </w:tcPr>
          <w:p w14:paraId="4E3D1A22" w14:textId="6EECBA3D" w:rsidR="000A72EF" w:rsidRPr="00D44E92" w:rsidRDefault="00D44E92" w:rsidP="00135152">
            <w:pPr>
              <w:pStyle w:val="TableofFigures"/>
              <w:tabs>
                <w:tab w:val="right" w:leader="dot" w:pos="8630"/>
              </w:tabs>
              <w:spacing w:after="240"/>
              <w:jc w:val="both"/>
            </w:pPr>
            <w:r w:rsidRPr="00D44E92">
              <w:rPr>
                <w:color w:val="000000" w:themeColor="text1"/>
              </w:rPr>
              <w:t xml:space="preserve">– </w:t>
            </w:r>
            <w:r w:rsidR="00343249" w:rsidRPr="00343249">
              <w:rPr>
                <w:color w:val="000000" w:themeColor="text1"/>
              </w:rPr>
              <w:t xml:space="preserve">LCD and LED temperature contours of </w:t>
            </w:r>
            <w:proofErr w:type="gramStart"/>
            <w:r w:rsidR="00D44B3B">
              <w:rPr>
                <w:color w:val="000000" w:themeColor="text1"/>
              </w:rPr>
              <w:t xml:space="preserve">a </w:t>
            </w:r>
            <w:r w:rsidR="00343249" w:rsidRPr="00343249">
              <w:rPr>
                <w:color w:val="000000" w:themeColor="text1"/>
              </w:rPr>
              <w:t>3</w:t>
            </w:r>
            <w:r w:rsidR="00B408D7">
              <w:rPr>
                <w:color w:val="000000" w:themeColor="text1"/>
              </w:rPr>
              <w:t>,</w:t>
            </w:r>
            <w:r w:rsidR="00343249" w:rsidRPr="00343249">
              <w:rPr>
                <w:color w:val="000000" w:themeColor="text1"/>
              </w:rPr>
              <w:t>500 n</w:t>
            </w:r>
            <w:r w:rsidR="007841B0">
              <w:rPr>
                <w:color w:val="000000" w:themeColor="text1"/>
              </w:rPr>
              <w:t>i</w:t>
            </w:r>
            <w:r w:rsidR="00343249" w:rsidRPr="00343249">
              <w:rPr>
                <w:color w:val="000000" w:themeColor="text1"/>
              </w:rPr>
              <w:t>t</w:t>
            </w:r>
            <w:r w:rsidR="007841B0">
              <w:rPr>
                <w:color w:val="000000" w:themeColor="text1"/>
              </w:rPr>
              <w:t>s</w:t>
            </w:r>
            <w:proofErr w:type="gramEnd"/>
            <w:r w:rsidR="00343249" w:rsidRPr="00343249">
              <w:rPr>
                <w:color w:val="000000" w:themeColor="text1"/>
              </w:rPr>
              <w:t xml:space="preserve"> display under the worst outdoor setting using different simulation packages</w:t>
            </w:r>
          </w:p>
        </w:tc>
        <w:tc>
          <w:tcPr>
            <w:tcW w:w="990" w:type="dxa"/>
          </w:tcPr>
          <w:p w14:paraId="192056C8" w14:textId="4C8C290C" w:rsidR="000A72EF" w:rsidRPr="00D44E92" w:rsidRDefault="0049418C" w:rsidP="00135152">
            <w:pPr>
              <w:pStyle w:val="TableofFigures"/>
              <w:tabs>
                <w:tab w:val="right" w:leader="dot" w:pos="8630"/>
              </w:tabs>
              <w:spacing w:after="240"/>
              <w:jc w:val="right"/>
            </w:pPr>
            <w:r>
              <w:t>43</w:t>
            </w:r>
          </w:p>
        </w:tc>
      </w:tr>
      <w:tr w:rsidR="000A72EF" w:rsidRPr="00D6367A" w14:paraId="4B077181" w14:textId="77777777" w:rsidTr="00C16E91">
        <w:tc>
          <w:tcPr>
            <w:tcW w:w="1188" w:type="dxa"/>
          </w:tcPr>
          <w:p w14:paraId="54B9EA1D" w14:textId="49DC8CCE" w:rsidR="000A72EF" w:rsidRPr="00D44E92" w:rsidRDefault="000A72EF" w:rsidP="00135152">
            <w:pPr>
              <w:pStyle w:val="TableofFigures"/>
              <w:tabs>
                <w:tab w:val="right" w:leader="dot" w:pos="8630"/>
              </w:tabs>
              <w:spacing w:after="240"/>
              <w:jc w:val="right"/>
            </w:pPr>
            <w:r w:rsidRPr="00D44E92">
              <w:t>Figure 2</w:t>
            </w:r>
            <w:r w:rsidR="00343249">
              <w:t>2</w:t>
            </w:r>
          </w:p>
        </w:tc>
        <w:tc>
          <w:tcPr>
            <w:tcW w:w="6750" w:type="dxa"/>
          </w:tcPr>
          <w:p w14:paraId="7B574561" w14:textId="268A4B08" w:rsidR="000A72EF" w:rsidRPr="00D44E92" w:rsidRDefault="00D44E92" w:rsidP="00135152">
            <w:pPr>
              <w:pStyle w:val="TableofFigures"/>
              <w:tabs>
                <w:tab w:val="right" w:leader="dot" w:pos="8630"/>
              </w:tabs>
              <w:spacing w:after="240"/>
              <w:jc w:val="both"/>
            </w:pPr>
            <w:r w:rsidRPr="00D44E92">
              <w:t>– Spectral radiative properties of the vandal glass</w:t>
            </w:r>
          </w:p>
        </w:tc>
        <w:tc>
          <w:tcPr>
            <w:tcW w:w="990" w:type="dxa"/>
          </w:tcPr>
          <w:p w14:paraId="5E0D9B30" w14:textId="524797F9" w:rsidR="000A72EF" w:rsidRPr="00D44E92" w:rsidRDefault="00D44E92" w:rsidP="00135152">
            <w:pPr>
              <w:pStyle w:val="TableofFigures"/>
              <w:tabs>
                <w:tab w:val="right" w:leader="dot" w:pos="8630"/>
              </w:tabs>
              <w:spacing w:after="240"/>
              <w:jc w:val="right"/>
            </w:pPr>
            <w:r w:rsidRPr="00D44E92">
              <w:t>4</w:t>
            </w:r>
            <w:r w:rsidR="0049418C">
              <w:t>6</w:t>
            </w:r>
          </w:p>
        </w:tc>
      </w:tr>
      <w:tr w:rsidR="000A72EF" w:rsidRPr="00D6367A" w14:paraId="37D4CBB5" w14:textId="77777777" w:rsidTr="00C16E91">
        <w:tc>
          <w:tcPr>
            <w:tcW w:w="1188" w:type="dxa"/>
          </w:tcPr>
          <w:p w14:paraId="71CF3FFF" w14:textId="3C462960" w:rsidR="000A72EF" w:rsidRPr="00D44E92" w:rsidRDefault="000A72EF" w:rsidP="00135152">
            <w:pPr>
              <w:pStyle w:val="TableofFigures"/>
              <w:tabs>
                <w:tab w:val="right" w:leader="dot" w:pos="8630"/>
              </w:tabs>
              <w:spacing w:after="240"/>
              <w:jc w:val="right"/>
            </w:pPr>
            <w:r w:rsidRPr="00D44E92">
              <w:t>Figure 2</w:t>
            </w:r>
            <w:r w:rsidR="00343249">
              <w:t>3</w:t>
            </w:r>
          </w:p>
        </w:tc>
        <w:tc>
          <w:tcPr>
            <w:tcW w:w="6750" w:type="dxa"/>
          </w:tcPr>
          <w:p w14:paraId="36D6FB7E" w14:textId="62967C83" w:rsidR="000A72EF" w:rsidRPr="00D44E92" w:rsidRDefault="00D44E92" w:rsidP="00135152">
            <w:pPr>
              <w:pStyle w:val="TableofFigures"/>
              <w:tabs>
                <w:tab w:val="right" w:leader="dot" w:pos="8630"/>
              </w:tabs>
              <w:spacing w:after="240"/>
              <w:jc w:val="both"/>
            </w:pPr>
            <w:r w:rsidRPr="00D44E92">
              <w:t>– Spectral solar irradiance at sea level at Air Mass 1.5</w:t>
            </w:r>
          </w:p>
        </w:tc>
        <w:tc>
          <w:tcPr>
            <w:tcW w:w="990" w:type="dxa"/>
          </w:tcPr>
          <w:p w14:paraId="707AF34D" w14:textId="754F46CD" w:rsidR="000A72EF" w:rsidRPr="00D44E92" w:rsidRDefault="00D44E92" w:rsidP="00135152">
            <w:pPr>
              <w:pStyle w:val="TableofFigures"/>
              <w:tabs>
                <w:tab w:val="right" w:leader="dot" w:pos="8630"/>
              </w:tabs>
              <w:spacing w:after="240"/>
              <w:jc w:val="right"/>
            </w:pPr>
            <w:r w:rsidRPr="00D44E92">
              <w:t>4</w:t>
            </w:r>
            <w:r w:rsidR="0049418C">
              <w:t>8</w:t>
            </w:r>
          </w:p>
        </w:tc>
      </w:tr>
      <w:tr w:rsidR="000A72EF" w:rsidRPr="00D6367A" w14:paraId="0267F8A2" w14:textId="77777777" w:rsidTr="00C16E91">
        <w:tc>
          <w:tcPr>
            <w:tcW w:w="1188" w:type="dxa"/>
          </w:tcPr>
          <w:p w14:paraId="6C1D25A5" w14:textId="337BB03C" w:rsidR="000A72EF" w:rsidRPr="00D44E92" w:rsidRDefault="000A72EF" w:rsidP="00135152">
            <w:pPr>
              <w:pStyle w:val="TableofFigures"/>
              <w:tabs>
                <w:tab w:val="right" w:leader="dot" w:pos="8630"/>
              </w:tabs>
              <w:spacing w:after="240"/>
              <w:jc w:val="right"/>
            </w:pPr>
            <w:r w:rsidRPr="00D44E92">
              <w:t>Figure 2</w:t>
            </w:r>
            <w:r w:rsidR="00343249">
              <w:t>4</w:t>
            </w:r>
          </w:p>
        </w:tc>
        <w:tc>
          <w:tcPr>
            <w:tcW w:w="6750" w:type="dxa"/>
          </w:tcPr>
          <w:p w14:paraId="353A1604" w14:textId="6BA7FDD8" w:rsidR="000A72EF" w:rsidRPr="00D44E92" w:rsidRDefault="00D44E92" w:rsidP="00135152">
            <w:pPr>
              <w:pStyle w:val="TableofFigures"/>
              <w:tabs>
                <w:tab w:val="right" w:leader="dot" w:pos="8630"/>
              </w:tabs>
              <w:spacing w:after="240"/>
              <w:jc w:val="both"/>
            </w:pPr>
            <w:r w:rsidRPr="00D44E92">
              <w:t>– Decomposed spectral solar irradiance in response to the vandal glass</w:t>
            </w:r>
          </w:p>
        </w:tc>
        <w:tc>
          <w:tcPr>
            <w:tcW w:w="990" w:type="dxa"/>
          </w:tcPr>
          <w:p w14:paraId="106B60A9" w14:textId="27BBC8BB" w:rsidR="000A72EF" w:rsidRPr="00D44E92" w:rsidRDefault="0049418C" w:rsidP="00135152">
            <w:pPr>
              <w:pStyle w:val="TableofFigures"/>
              <w:tabs>
                <w:tab w:val="right" w:leader="dot" w:pos="8630"/>
              </w:tabs>
              <w:spacing w:after="240"/>
              <w:jc w:val="right"/>
            </w:pPr>
            <w:r>
              <w:t>50</w:t>
            </w:r>
          </w:p>
        </w:tc>
      </w:tr>
      <w:tr w:rsidR="00D44E92" w:rsidRPr="00D6367A" w14:paraId="4926523F" w14:textId="77777777" w:rsidTr="00C16E91">
        <w:tc>
          <w:tcPr>
            <w:tcW w:w="1188" w:type="dxa"/>
          </w:tcPr>
          <w:p w14:paraId="4D929C64" w14:textId="3A28CB20" w:rsidR="00D44E92" w:rsidRPr="00D44E92" w:rsidRDefault="00D44E92" w:rsidP="00135152">
            <w:pPr>
              <w:pStyle w:val="TableofFigures"/>
              <w:tabs>
                <w:tab w:val="right" w:leader="dot" w:pos="8630"/>
              </w:tabs>
              <w:spacing w:after="240"/>
              <w:jc w:val="right"/>
            </w:pPr>
            <w:r w:rsidRPr="00D44E92">
              <w:t>Figure 2</w:t>
            </w:r>
            <w:r w:rsidR="00343249">
              <w:t>5</w:t>
            </w:r>
          </w:p>
        </w:tc>
        <w:tc>
          <w:tcPr>
            <w:tcW w:w="6750" w:type="dxa"/>
          </w:tcPr>
          <w:p w14:paraId="0C86847E" w14:textId="1D62BB61" w:rsidR="00D44E92" w:rsidRPr="00D44E92" w:rsidRDefault="00D44E92" w:rsidP="00135152">
            <w:pPr>
              <w:pStyle w:val="TableofFigures"/>
              <w:tabs>
                <w:tab w:val="right" w:leader="dot" w:pos="8630"/>
              </w:tabs>
              <w:spacing w:after="240"/>
              <w:jc w:val="both"/>
            </w:pPr>
            <w:r w:rsidRPr="00D44E92">
              <w:t>– Absorption coefficient of the vandal glass</w:t>
            </w:r>
          </w:p>
        </w:tc>
        <w:tc>
          <w:tcPr>
            <w:tcW w:w="990" w:type="dxa"/>
          </w:tcPr>
          <w:p w14:paraId="1F959949" w14:textId="14064E81" w:rsidR="00D44E92" w:rsidRPr="00D44E92" w:rsidRDefault="0049418C" w:rsidP="00135152">
            <w:pPr>
              <w:pStyle w:val="TableofFigures"/>
              <w:tabs>
                <w:tab w:val="right" w:leader="dot" w:pos="8630"/>
              </w:tabs>
              <w:spacing w:after="240"/>
              <w:jc w:val="right"/>
            </w:pPr>
            <w:r>
              <w:t>50</w:t>
            </w:r>
          </w:p>
        </w:tc>
      </w:tr>
      <w:tr w:rsidR="00D44E92" w:rsidRPr="00D6367A" w14:paraId="4BCF0E5B" w14:textId="77777777" w:rsidTr="0049418C">
        <w:trPr>
          <w:trHeight w:val="414"/>
        </w:trPr>
        <w:tc>
          <w:tcPr>
            <w:tcW w:w="1188" w:type="dxa"/>
          </w:tcPr>
          <w:p w14:paraId="7A92F33B" w14:textId="4998F5AC" w:rsidR="00D44E92" w:rsidRPr="00D44E92" w:rsidRDefault="00D44E92" w:rsidP="00135152">
            <w:pPr>
              <w:pStyle w:val="TableofFigures"/>
              <w:tabs>
                <w:tab w:val="right" w:leader="dot" w:pos="8630"/>
              </w:tabs>
              <w:spacing w:after="240"/>
              <w:jc w:val="right"/>
            </w:pPr>
            <w:r w:rsidRPr="00D44E92">
              <w:t>Figure 2</w:t>
            </w:r>
            <w:r w:rsidR="00343249">
              <w:t>6</w:t>
            </w:r>
          </w:p>
        </w:tc>
        <w:tc>
          <w:tcPr>
            <w:tcW w:w="6750" w:type="dxa"/>
          </w:tcPr>
          <w:p w14:paraId="728A108C" w14:textId="15D11054" w:rsidR="00D44E92" w:rsidRPr="00D44E92" w:rsidRDefault="00D44E92" w:rsidP="00135152">
            <w:pPr>
              <w:pStyle w:val="TableofFigures"/>
              <w:tabs>
                <w:tab w:val="right" w:leader="dot" w:pos="8630"/>
              </w:tabs>
              <w:spacing w:after="240"/>
              <w:jc w:val="both"/>
            </w:pPr>
            <w:r w:rsidRPr="00D44E92">
              <w:rPr>
                <w:noProof/>
              </w:rPr>
              <w:t>– Variation in solar irradiance through the vandal glass</w:t>
            </w:r>
          </w:p>
        </w:tc>
        <w:tc>
          <w:tcPr>
            <w:tcW w:w="990" w:type="dxa"/>
          </w:tcPr>
          <w:p w14:paraId="35A9BD47" w14:textId="303B4DD7" w:rsidR="00D44E92" w:rsidRPr="00D44E92" w:rsidRDefault="0049418C" w:rsidP="00135152">
            <w:pPr>
              <w:pStyle w:val="TableofFigures"/>
              <w:tabs>
                <w:tab w:val="right" w:leader="dot" w:pos="8630"/>
              </w:tabs>
              <w:spacing w:after="240"/>
              <w:jc w:val="right"/>
            </w:pPr>
            <w:r>
              <w:t>53</w:t>
            </w:r>
          </w:p>
        </w:tc>
      </w:tr>
      <w:tr w:rsidR="00D44E92" w:rsidRPr="00D6367A" w14:paraId="42037BAF" w14:textId="77777777" w:rsidTr="00C16E91">
        <w:tc>
          <w:tcPr>
            <w:tcW w:w="1188" w:type="dxa"/>
          </w:tcPr>
          <w:p w14:paraId="4EAD7367" w14:textId="36254FF4" w:rsidR="00D44E92" w:rsidRPr="00D44E92" w:rsidRDefault="00D44E92" w:rsidP="00135152">
            <w:pPr>
              <w:pStyle w:val="TableofFigures"/>
              <w:tabs>
                <w:tab w:val="right" w:leader="dot" w:pos="8630"/>
              </w:tabs>
              <w:spacing w:after="240"/>
              <w:jc w:val="right"/>
            </w:pPr>
            <w:r w:rsidRPr="00D44E92">
              <w:t>Figure 2</w:t>
            </w:r>
            <w:r w:rsidR="00343249">
              <w:t>7</w:t>
            </w:r>
          </w:p>
        </w:tc>
        <w:tc>
          <w:tcPr>
            <w:tcW w:w="6750" w:type="dxa"/>
          </w:tcPr>
          <w:p w14:paraId="6F31034B" w14:textId="7EF69829" w:rsidR="00D44E92" w:rsidRPr="00D44E92" w:rsidRDefault="00D44E92" w:rsidP="00135152">
            <w:pPr>
              <w:pStyle w:val="TableofFigures"/>
              <w:tabs>
                <w:tab w:val="right" w:leader="dot" w:pos="8630"/>
              </w:tabs>
              <w:spacing w:after="240"/>
              <w:jc w:val="both"/>
            </w:pPr>
            <w:r w:rsidRPr="00D44E92">
              <w:rPr>
                <w:noProof/>
              </w:rPr>
              <w:t>– LCD temperature contour using Beer’s law approximation</w:t>
            </w:r>
          </w:p>
        </w:tc>
        <w:tc>
          <w:tcPr>
            <w:tcW w:w="990" w:type="dxa"/>
          </w:tcPr>
          <w:p w14:paraId="46583C06" w14:textId="47902508" w:rsidR="00D44E92" w:rsidRPr="00D44E92" w:rsidRDefault="0049418C" w:rsidP="00135152">
            <w:pPr>
              <w:pStyle w:val="TableofFigures"/>
              <w:tabs>
                <w:tab w:val="right" w:leader="dot" w:pos="8630"/>
              </w:tabs>
              <w:spacing w:after="240"/>
              <w:jc w:val="right"/>
            </w:pPr>
            <w:r>
              <w:t>53</w:t>
            </w:r>
          </w:p>
        </w:tc>
      </w:tr>
      <w:tr w:rsidR="00D44E92" w:rsidRPr="00D6367A" w14:paraId="472F93FC" w14:textId="77777777" w:rsidTr="00C16E91">
        <w:tc>
          <w:tcPr>
            <w:tcW w:w="1188" w:type="dxa"/>
          </w:tcPr>
          <w:p w14:paraId="48B83B7D" w14:textId="4F53418A" w:rsidR="00D44E92" w:rsidRPr="00D44E92" w:rsidRDefault="00D44E92" w:rsidP="00135152">
            <w:pPr>
              <w:pStyle w:val="TableofFigures"/>
              <w:tabs>
                <w:tab w:val="right" w:leader="dot" w:pos="8630"/>
              </w:tabs>
              <w:spacing w:after="240"/>
              <w:jc w:val="right"/>
            </w:pPr>
            <w:r w:rsidRPr="00D44E92">
              <w:t>Figure 2</w:t>
            </w:r>
            <w:r w:rsidR="00343249">
              <w:t>8</w:t>
            </w:r>
          </w:p>
        </w:tc>
        <w:tc>
          <w:tcPr>
            <w:tcW w:w="6750" w:type="dxa"/>
          </w:tcPr>
          <w:p w14:paraId="5ECF07C5" w14:textId="0075D5BE" w:rsidR="00D44E92" w:rsidRPr="00D44E92" w:rsidRDefault="00D44E92" w:rsidP="00135152">
            <w:pPr>
              <w:pStyle w:val="TableofFigures"/>
              <w:tabs>
                <w:tab w:val="right" w:leader="dot" w:pos="8630"/>
              </w:tabs>
              <w:spacing w:after="240"/>
              <w:jc w:val="both"/>
            </w:pPr>
            <w:r w:rsidRPr="00D44E92">
              <w:t xml:space="preserve">– </w:t>
            </w:r>
            <w:r w:rsidR="00AE6D23">
              <w:t>Closed-loop</w:t>
            </w:r>
            <w:r w:rsidRPr="00D44E92">
              <w:t xml:space="preserve"> fan system and performance curve</w:t>
            </w:r>
          </w:p>
        </w:tc>
        <w:tc>
          <w:tcPr>
            <w:tcW w:w="990" w:type="dxa"/>
          </w:tcPr>
          <w:p w14:paraId="4769F6D8" w14:textId="3CE07428" w:rsidR="00D44E92" w:rsidRPr="00D44E92" w:rsidRDefault="0049418C" w:rsidP="00135152">
            <w:pPr>
              <w:pStyle w:val="TableofFigures"/>
              <w:tabs>
                <w:tab w:val="right" w:leader="dot" w:pos="8630"/>
              </w:tabs>
              <w:spacing w:after="240"/>
              <w:jc w:val="right"/>
            </w:pPr>
            <w:r>
              <w:t>55</w:t>
            </w:r>
          </w:p>
        </w:tc>
      </w:tr>
      <w:tr w:rsidR="00D44E92" w:rsidRPr="00D6367A" w14:paraId="17D6D225" w14:textId="77777777" w:rsidTr="00C16E91">
        <w:tc>
          <w:tcPr>
            <w:tcW w:w="1188" w:type="dxa"/>
          </w:tcPr>
          <w:p w14:paraId="6F8DB9C1" w14:textId="2F355116" w:rsidR="00D44E92" w:rsidRPr="00D44E92" w:rsidRDefault="00D44E92" w:rsidP="00135152">
            <w:pPr>
              <w:pStyle w:val="TableofFigures"/>
              <w:tabs>
                <w:tab w:val="right" w:leader="dot" w:pos="8630"/>
              </w:tabs>
              <w:spacing w:after="240"/>
              <w:jc w:val="right"/>
            </w:pPr>
            <w:r w:rsidRPr="00D44E92">
              <w:t>Figure 2</w:t>
            </w:r>
            <w:r w:rsidR="00343249">
              <w:t>9</w:t>
            </w:r>
          </w:p>
        </w:tc>
        <w:tc>
          <w:tcPr>
            <w:tcW w:w="6750" w:type="dxa"/>
          </w:tcPr>
          <w:p w14:paraId="2B1C060B" w14:textId="2ABC30D0" w:rsidR="00D44E92" w:rsidRPr="00D44E92" w:rsidRDefault="00D44E92" w:rsidP="00135152">
            <w:pPr>
              <w:pStyle w:val="TableofFigures"/>
              <w:tabs>
                <w:tab w:val="right" w:leader="dot" w:pos="8630"/>
              </w:tabs>
              <w:spacing w:after="240"/>
              <w:jc w:val="both"/>
            </w:pPr>
            <w:r w:rsidRPr="00D44E92">
              <w:t xml:space="preserve">– </w:t>
            </w:r>
            <w:r w:rsidR="00343249" w:rsidRPr="00343249">
              <w:t>Gap effect on flow rate and pressure-rise of the closed-loop fan</w:t>
            </w:r>
          </w:p>
        </w:tc>
        <w:tc>
          <w:tcPr>
            <w:tcW w:w="990" w:type="dxa"/>
          </w:tcPr>
          <w:p w14:paraId="6D20A13F" w14:textId="79FC83D3" w:rsidR="00D44E92" w:rsidRPr="00D44E92" w:rsidRDefault="0049418C" w:rsidP="00135152">
            <w:pPr>
              <w:pStyle w:val="TableofFigures"/>
              <w:tabs>
                <w:tab w:val="right" w:leader="dot" w:pos="8630"/>
              </w:tabs>
              <w:spacing w:after="240"/>
              <w:jc w:val="right"/>
            </w:pPr>
            <w:r>
              <w:t>56</w:t>
            </w:r>
          </w:p>
        </w:tc>
      </w:tr>
      <w:tr w:rsidR="00D44E92" w:rsidRPr="00D6367A" w14:paraId="74DD5A48" w14:textId="77777777" w:rsidTr="00C16E91">
        <w:tc>
          <w:tcPr>
            <w:tcW w:w="1188" w:type="dxa"/>
          </w:tcPr>
          <w:p w14:paraId="6536C43E" w14:textId="4B42C232" w:rsidR="00D44E92" w:rsidRPr="00D44E92" w:rsidRDefault="00343249" w:rsidP="00135152">
            <w:pPr>
              <w:pStyle w:val="TableofFigures"/>
              <w:tabs>
                <w:tab w:val="right" w:leader="dot" w:pos="8630"/>
              </w:tabs>
              <w:spacing w:after="240"/>
              <w:jc w:val="right"/>
            </w:pPr>
            <w:r>
              <w:t>Figure 30</w:t>
            </w:r>
          </w:p>
        </w:tc>
        <w:tc>
          <w:tcPr>
            <w:tcW w:w="6750" w:type="dxa"/>
          </w:tcPr>
          <w:p w14:paraId="011376F0" w14:textId="103AE63F" w:rsidR="00D44E92" w:rsidRPr="00D44E92" w:rsidRDefault="00D44E92" w:rsidP="00135152">
            <w:pPr>
              <w:pStyle w:val="TableofFigures"/>
              <w:tabs>
                <w:tab w:val="right" w:leader="dot" w:pos="8630"/>
              </w:tabs>
              <w:spacing w:after="240"/>
              <w:jc w:val="both"/>
            </w:pPr>
            <w:r w:rsidRPr="00D44E92">
              <w:t xml:space="preserve">– Gap effect on </w:t>
            </w:r>
            <w:r w:rsidR="00343249">
              <w:t xml:space="preserve">the </w:t>
            </w:r>
            <w:r w:rsidRPr="00D44E92">
              <w:t>LCD maximum temperature</w:t>
            </w:r>
          </w:p>
        </w:tc>
        <w:tc>
          <w:tcPr>
            <w:tcW w:w="990" w:type="dxa"/>
          </w:tcPr>
          <w:p w14:paraId="62C684B1" w14:textId="69B5939D" w:rsidR="00D44E92" w:rsidRPr="00D44E92" w:rsidRDefault="00D44E92" w:rsidP="00135152">
            <w:pPr>
              <w:pStyle w:val="TableofFigures"/>
              <w:tabs>
                <w:tab w:val="right" w:leader="dot" w:pos="8630"/>
              </w:tabs>
              <w:spacing w:after="240"/>
              <w:jc w:val="right"/>
            </w:pPr>
            <w:r w:rsidRPr="00D44E92">
              <w:t>5</w:t>
            </w:r>
            <w:r w:rsidR="0049418C">
              <w:t>8</w:t>
            </w:r>
          </w:p>
        </w:tc>
      </w:tr>
      <w:tr w:rsidR="00D44E92" w:rsidRPr="00D6367A" w14:paraId="7C8285F5" w14:textId="77777777" w:rsidTr="00C16E91">
        <w:tc>
          <w:tcPr>
            <w:tcW w:w="1188" w:type="dxa"/>
          </w:tcPr>
          <w:p w14:paraId="12CAB122" w14:textId="14F4643D" w:rsidR="00D44E92" w:rsidRPr="0022221A" w:rsidRDefault="00D44E92" w:rsidP="00135152">
            <w:pPr>
              <w:pStyle w:val="TableofFigures"/>
              <w:tabs>
                <w:tab w:val="right" w:leader="dot" w:pos="8630"/>
              </w:tabs>
              <w:spacing w:after="240"/>
              <w:jc w:val="right"/>
            </w:pPr>
            <w:r w:rsidRPr="0022221A">
              <w:t>Figure 3</w:t>
            </w:r>
            <w:r w:rsidR="00343249">
              <w:t>1</w:t>
            </w:r>
          </w:p>
        </w:tc>
        <w:tc>
          <w:tcPr>
            <w:tcW w:w="6750" w:type="dxa"/>
          </w:tcPr>
          <w:p w14:paraId="04FA2A37" w14:textId="0152ED68" w:rsidR="00D44E92" w:rsidRPr="0022221A" w:rsidRDefault="00D44E92" w:rsidP="00135152">
            <w:pPr>
              <w:pStyle w:val="TableofFigures"/>
              <w:tabs>
                <w:tab w:val="right" w:leader="dot" w:pos="8630"/>
              </w:tabs>
              <w:spacing w:after="240"/>
              <w:jc w:val="both"/>
            </w:pPr>
            <w:r w:rsidRPr="0022221A">
              <w:t xml:space="preserve">– </w:t>
            </w:r>
            <w:r w:rsidR="00343249" w:rsidRPr="00343249">
              <w:t>Temperature contour of sun-sided 98” display components</w:t>
            </w:r>
          </w:p>
        </w:tc>
        <w:tc>
          <w:tcPr>
            <w:tcW w:w="990" w:type="dxa"/>
          </w:tcPr>
          <w:p w14:paraId="0C3230B0" w14:textId="6CB854D5" w:rsidR="00D44E92" w:rsidRPr="0022221A" w:rsidRDefault="0049418C" w:rsidP="00135152">
            <w:pPr>
              <w:pStyle w:val="TableofFigures"/>
              <w:tabs>
                <w:tab w:val="right" w:leader="dot" w:pos="8630"/>
              </w:tabs>
              <w:spacing w:after="240"/>
              <w:jc w:val="right"/>
            </w:pPr>
            <w:r>
              <w:t>62</w:t>
            </w:r>
          </w:p>
        </w:tc>
      </w:tr>
      <w:tr w:rsidR="00D44E92" w:rsidRPr="00D6367A" w14:paraId="6C8E0C60" w14:textId="77777777" w:rsidTr="00C16E91">
        <w:tc>
          <w:tcPr>
            <w:tcW w:w="1188" w:type="dxa"/>
          </w:tcPr>
          <w:p w14:paraId="3D5DD8C9" w14:textId="2CA3CA2D" w:rsidR="00D44E92" w:rsidRPr="0022221A" w:rsidRDefault="0022221A" w:rsidP="00135152">
            <w:pPr>
              <w:pStyle w:val="TableofFigures"/>
              <w:tabs>
                <w:tab w:val="right" w:leader="dot" w:pos="8630"/>
              </w:tabs>
              <w:spacing w:after="240"/>
              <w:jc w:val="right"/>
            </w:pPr>
            <w:r w:rsidRPr="0022221A">
              <w:t>Figure 3</w:t>
            </w:r>
            <w:r w:rsidR="00343249">
              <w:t>2</w:t>
            </w:r>
          </w:p>
        </w:tc>
        <w:tc>
          <w:tcPr>
            <w:tcW w:w="6750" w:type="dxa"/>
          </w:tcPr>
          <w:p w14:paraId="54525908" w14:textId="51E07F1C" w:rsidR="00D44E92" w:rsidRPr="0022221A" w:rsidRDefault="0022221A" w:rsidP="00135152">
            <w:pPr>
              <w:pStyle w:val="TableofFigures"/>
              <w:tabs>
                <w:tab w:val="right" w:leader="dot" w:pos="8630"/>
              </w:tabs>
              <w:spacing w:after="240"/>
              <w:jc w:val="both"/>
            </w:pPr>
            <w:r w:rsidRPr="0022221A">
              <w:t xml:space="preserve">– Pressure contour of the </w:t>
            </w:r>
            <w:r w:rsidR="00AE6D23">
              <w:t>closed-loop</w:t>
            </w:r>
            <w:r w:rsidRPr="0022221A">
              <w:t xml:space="preserve"> passage in the 98” display</w:t>
            </w:r>
          </w:p>
        </w:tc>
        <w:tc>
          <w:tcPr>
            <w:tcW w:w="990" w:type="dxa"/>
          </w:tcPr>
          <w:p w14:paraId="762E62B7" w14:textId="5ADB5A98" w:rsidR="00D44E92" w:rsidRPr="0022221A" w:rsidRDefault="0049418C" w:rsidP="00135152">
            <w:pPr>
              <w:pStyle w:val="TableofFigures"/>
              <w:tabs>
                <w:tab w:val="right" w:leader="dot" w:pos="8630"/>
              </w:tabs>
              <w:spacing w:after="240"/>
              <w:jc w:val="right"/>
            </w:pPr>
            <w:r>
              <w:t>64</w:t>
            </w:r>
          </w:p>
        </w:tc>
      </w:tr>
      <w:tr w:rsidR="00D44E92" w:rsidRPr="00D6367A" w14:paraId="004913FB" w14:textId="77777777" w:rsidTr="00C16E91">
        <w:tc>
          <w:tcPr>
            <w:tcW w:w="1188" w:type="dxa"/>
          </w:tcPr>
          <w:p w14:paraId="63AAD6B4" w14:textId="77777777" w:rsidR="00D44E92" w:rsidRDefault="00D44E92" w:rsidP="00135152">
            <w:pPr>
              <w:pStyle w:val="TableofFigures"/>
              <w:tabs>
                <w:tab w:val="right" w:leader="dot" w:pos="8630"/>
              </w:tabs>
              <w:spacing w:after="240"/>
              <w:jc w:val="right"/>
            </w:pPr>
          </w:p>
        </w:tc>
        <w:tc>
          <w:tcPr>
            <w:tcW w:w="6750" w:type="dxa"/>
          </w:tcPr>
          <w:p w14:paraId="2BFBAD7B" w14:textId="77777777" w:rsidR="00D44E92" w:rsidRPr="00726A6E" w:rsidRDefault="00D44E92" w:rsidP="00135152">
            <w:pPr>
              <w:pStyle w:val="TableofFigures"/>
              <w:tabs>
                <w:tab w:val="right" w:leader="dot" w:pos="8630"/>
              </w:tabs>
              <w:spacing w:after="240"/>
              <w:jc w:val="both"/>
              <w:rPr>
                <w:b/>
                <w:bCs/>
              </w:rPr>
            </w:pPr>
          </w:p>
        </w:tc>
        <w:tc>
          <w:tcPr>
            <w:tcW w:w="990" w:type="dxa"/>
          </w:tcPr>
          <w:p w14:paraId="713B0559" w14:textId="77777777" w:rsidR="00D44E92" w:rsidRDefault="00D44E92" w:rsidP="00135152">
            <w:pPr>
              <w:pStyle w:val="TableofFigures"/>
              <w:tabs>
                <w:tab w:val="right" w:leader="dot" w:pos="8630"/>
              </w:tabs>
              <w:spacing w:after="240"/>
              <w:jc w:val="right"/>
            </w:pPr>
          </w:p>
        </w:tc>
      </w:tr>
      <w:tr w:rsidR="000A72EF" w:rsidRPr="00D6367A" w14:paraId="43B845C8" w14:textId="77777777" w:rsidTr="00C16E91">
        <w:tc>
          <w:tcPr>
            <w:tcW w:w="1188" w:type="dxa"/>
          </w:tcPr>
          <w:p w14:paraId="79420025" w14:textId="77777777" w:rsidR="000A72EF" w:rsidRPr="00D6367A" w:rsidRDefault="000A72EF" w:rsidP="00135152">
            <w:pPr>
              <w:pStyle w:val="TableofFigures"/>
              <w:tabs>
                <w:tab w:val="right" w:leader="dot" w:pos="8630"/>
              </w:tabs>
              <w:spacing w:after="240"/>
              <w:jc w:val="right"/>
            </w:pPr>
          </w:p>
        </w:tc>
        <w:tc>
          <w:tcPr>
            <w:tcW w:w="6750" w:type="dxa"/>
          </w:tcPr>
          <w:p w14:paraId="740C7CE1" w14:textId="77777777" w:rsidR="000A72EF" w:rsidRDefault="000A72EF" w:rsidP="00135152">
            <w:pPr>
              <w:pStyle w:val="TableofFigures"/>
              <w:tabs>
                <w:tab w:val="right" w:leader="dot" w:pos="8630"/>
              </w:tabs>
              <w:spacing w:after="240"/>
              <w:jc w:val="both"/>
            </w:pPr>
          </w:p>
        </w:tc>
        <w:tc>
          <w:tcPr>
            <w:tcW w:w="990" w:type="dxa"/>
          </w:tcPr>
          <w:p w14:paraId="1E1FC43E" w14:textId="77777777" w:rsidR="000A72EF" w:rsidRPr="00D6367A" w:rsidRDefault="000A72EF" w:rsidP="00135152">
            <w:pPr>
              <w:pStyle w:val="TableofFigures"/>
              <w:tabs>
                <w:tab w:val="right" w:leader="dot" w:pos="8630"/>
              </w:tabs>
              <w:spacing w:after="240"/>
              <w:jc w:val="right"/>
            </w:pPr>
          </w:p>
        </w:tc>
      </w:tr>
      <w:tr w:rsidR="000A72EF" w:rsidRPr="00D6367A" w14:paraId="2702A817" w14:textId="77777777" w:rsidTr="00C16E91">
        <w:tc>
          <w:tcPr>
            <w:tcW w:w="1188" w:type="dxa"/>
          </w:tcPr>
          <w:p w14:paraId="19B49419" w14:textId="77777777" w:rsidR="000A72EF" w:rsidRPr="00D6367A" w:rsidRDefault="000A72EF" w:rsidP="00135152">
            <w:pPr>
              <w:pStyle w:val="TableofFigures"/>
              <w:tabs>
                <w:tab w:val="right" w:leader="dot" w:pos="8630"/>
              </w:tabs>
              <w:spacing w:after="240"/>
              <w:jc w:val="right"/>
            </w:pPr>
          </w:p>
        </w:tc>
        <w:tc>
          <w:tcPr>
            <w:tcW w:w="6750" w:type="dxa"/>
          </w:tcPr>
          <w:p w14:paraId="3FA254C1" w14:textId="77777777" w:rsidR="000A72EF" w:rsidRPr="00D6367A" w:rsidRDefault="000A72EF" w:rsidP="00135152">
            <w:pPr>
              <w:pStyle w:val="TableofFigures"/>
              <w:tabs>
                <w:tab w:val="right" w:leader="dot" w:pos="8630"/>
              </w:tabs>
              <w:spacing w:after="240"/>
              <w:jc w:val="both"/>
            </w:pPr>
          </w:p>
        </w:tc>
        <w:tc>
          <w:tcPr>
            <w:tcW w:w="990" w:type="dxa"/>
          </w:tcPr>
          <w:p w14:paraId="519A4981" w14:textId="77777777" w:rsidR="000A72EF" w:rsidRPr="00D6367A" w:rsidRDefault="000A72EF" w:rsidP="00135152">
            <w:pPr>
              <w:pStyle w:val="TableofFigures"/>
              <w:tabs>
                <w:tab w:val="right" w:leader="dot" w:pos="8630"/>
              </w:tabs>
              <w:spacing w:after="240"/>
              <w:jc w:val="right"/>
            </w:pPr>
          </w:p>
        </w:tc>
      </w:tr>
      <w:tr w:rsidR="000A72EF" w:rsidRPr="00D6367A" w14:paraId="2CAAE0D4" w14:textId="77777777" w:rsidTr="00C16E91">
        <w:tc>
          <w:tcPr>
            <w:tcW w:w="1188" w:type="dxa"/>
          </w:tcPr>
          <w:p w14:paraId="3DC9BCD3" w14:textId="77777777" w:rsidR="000A72EF" w:rsidRPr="00D6367A" w:rsidRDefault="000A72EF" w:rsidP="00135152">
            <w:pPr>
              <w:pStyle w:val="TableofFigures"/>
              <w:tabs>
                <w:tab w:val="right" w:leader="dot" w:pos="8630"/>
              </w:tabs>
              <w:spacing w:after="240"/>
              <w:jc w:val="right"/>
            </w:pPr>
          </w:p>
        </w:tc>
        <w:tc>
          <w:tcPr>
            <w:tcW w:w="6750" w:type="dxa"/>
          </w:tcPr>
          <w:p w14:paraId="7F5DB773" w14:textId="77777777" w:rsidR="000A72EF" w:rsidRPr="000A72EF" w:rsidRDefault="000A72EF" w:rsidP="00135152">
            <w:pPr>
              <w:pStyle w:val="TableofFigures"/>
              <w:tabs>
                <w:tab w:val="right" w:leader="dot" w:pos="8630"/>
              </w:tabs>
              <w:spacing w:after="240"/>
              <w:jc w:val="both"/>
              <w:rPr>
                <w:b/>
                <w:bCs/>
              </w:rPr>
            </w:pPr>
          </w:p>
        </w:tc>
        <w:tc>
          <w:tcPr>
            <w:tcW w:w="990" w:type="dxa"/>
          </w:tcPr>
          <w:p w14:paraId="4953BDF3" w14:textId="77777777" w:rsidR="000A72EF" w:rsidRPr="00D6367A" w:rsidRDefault="000A72EF" w:rsidP="00135152">
            <w:pPr>
              <w:pStyle w:val="TableofFigures"/>
              <w:tabs>
                <w:tab w:val="right" w:leader="dot" w:pos="8630"/>
              </w:tabs>
              <w:spacing w:after="240"/>
              <w:jc w:val="right"/>
            </w:pPr>
          </w:p>
        </w:tc>
      </w:tr>
      <w:tr w:rsidR="000A72EF" w:rsidRPr="00D6367A" w14:paraId="785D855E" w14:textId="77777777" w:rsidTr="00C16E91">
        <w:tc>
          <w:tcPr>
            <w:tcW w:w="1188" w:type="dxa"/>
          </w:tcPr>
          <w:p w14:paraId="20FCFDAD" w14:textId="77777777" w:rsidR="000A72EF" w:rsidRPr="00D6367A" w:rsidRDefault="000A72EF" w:rsidP="00135152">
            <w:pPr>
              <w:pStyle w:val="TableofFigures"/>
              <w:tabs>
                <w:tab w:val="right" w:leader="dot" w:pos="8630"/>
              </w:tabs>
              <w:spacing w:after="240"/>
              <w:jc w:val="right"/>
            </w:pPr>
          </w:p>
        </w:tc>
        <w:tc>
          <w:tcPr>
            <w:tcW w:w="6750" w:type="dxa"/>
          </w:tcPr>
          <w:p w14:paraId="249CA533" w14:textId="77777777" w:rsidR="000A72EF" w:rsidRPr="00D6367A" w:rsidRDefault="000A72EF" w:rsidP="00135152">
            <w:pPr>
              <w:pStyle w:val="TableofFigures"/>
              <w:tabs>
                <w:tab w:val="right" w:leader="dot" w:pos="8630"/>
              </w:tabs>
              <w:spacing w:after="240"/>
              <w:jc w:val="both"/>
            </w:pPr>
          </w:p>
        </w:tc>
        <w:tc>
          <w:tcPr>
            <w:tcW w:w="990" w:type="dxa"/>
          </w:tcPr>
          <w:p w14:paraId="287A56B7" w14:textId="77777777" w:rsidR="000A72EF" w:rsidRPr="00D6367A" w:rsidRDefault="000A72EF" w:rsidP="00135152">
            <w:pPr>
              <w:pStyle w:val="TableofFigures"/>
              <w:tabs>
                <w:tab w:val="right" w:leader="dot" w:pos="8630"/>
              </w:tabs>
              <w:spacing w:after="240"/>
              <w:jc w:val="right"/>
            </w:pPr>
          </w:p>
        </w:tc>
      </w:tr>
      <w:tr w:rsidR="00754FFF" w:rsidRPr="00D6367A" w14:paraId="4924CC36" w14:textId="77777777" w:rsidTr="00C16E91">
        <w:tc>
          <w:tcPr>
            <w:tcW w:w="1188" w:type="dxa"/>
          </w:tcPr>
          <w:p w14:paraId="3576C1A7" w14:textId="77777777" w:rsidR="00754FFF" w:rsidRPr="00D6367A" w:rsidRDefault="00754FFF" w:rsidP="00135152">
            <w:pPr>
              <w:pStyle w:val="TableofFigures"/>
              <w:tabs>
                <w:tab w:val="right" w:leader="dot" w:pos="8630"/>
              </w:tabs>
              <w:spacing w:after="240"/>
              <w:jc w:val="right"/>
            </w:pPr>
          </w:p>
        </w:tc>
        <w:tc>
          <w:tcPr>
            <w:tcW w:w="6750" w:type="dxa"/>
          </w:tcPr>
          <w:p w14:paraId="27EFE349" w14:textId="77777777" w:rsidR="00754FFF" w:rsidRPr="00D6367A" w:rsidRDefault="00754FFF" w:rsidP="00135152">
            <w:pPr>
              <w:pStyle w:val="TableofFigures"/>
              <w:tabs>
                <w:tab w:val="right" w:leader="dot" w:pos="8630"/>
              </w:tabs>
              <w:spacing w:after="240"/>
              <w:jc w:val="both"/>
            </w:pPr>
          </w:p>
        </w:tc>
        <w:tc>
          <w:tcPr>
            <w:tcW w:w="990" w:type="dxa"/>
          </w:tcPr>
          <w:p w14:paraId="38EF232A" w14:textId="77777777" w:rsidR="00754FFF" w:rsidRPr="00D6367A" w:rsidRDefault="00754FFF" w:rsidP="00135152">
            <w:pPr>
              <w:pStyle w:val="TableofFigures"/>
              <w:tabs>
                <w:tab w:val="right" w:leader="dot" w:pos="8630"/>
              </w:tabs>
              <w:spacing w:after="240"/>
              <w:jc w:val="right"/>
            </w:pPr>
          </w:p>
        </w:tc>
      </w:tr>
      <w:tr w:rsidR="00754FFF" w:rsidRPr="00D6367A" w14:paraId="1E66BEC3" w14:textId="77777777" w:rsidTr="00C16E91">
        <w:tc>
          <w:tcPr>
            <w:tcW w:w="1188" w:type="dxa"/>
          </w:tcPr>
          <w:p w14:paraId="1667B3E2" w14:textId="77777777" w:rsidR="00754FFF" w:rsidRPr="00D6367A" w:rsidRDefault="00754FFF" w:rsidP="00135152">
            <w:pPr>
              <w:pStyle w:val="TableofFigures"/>
              <w:tabs>
                <w:tab w:val="right" w:leader="dot" w:pos="8630"/>
              </w:tabs>
              <w:spacing w:after="240"/>
              <w:jc w:val="right"/>
            </w:pPr>
          </w:p>
        </w:tc>
        <w:tc>
          <w:tcPr>
            <w:tcW w:w="6750" w:type="dxa"/>
          </w:tcPr>
          <w:p w14:paraId="236CABFC" w14:textId="77777777" w:rsidR="00754FFF" w:rsidRPr="00D6367A" w:rsidRDefault="00754FFF" w:rsidP="00135152">
            <w:pPr>
              <w:pStyle w:val="TableofFigures"/>
              <w:tabs>
                <w:tab w:val="right" w:leader="dot" w:pos="8630"/>
              </w:tabs>
              <w:spacing w:after="240"/>
              <w:jc w:val="both"/>
            </w:pPr>
          </w:p>
        </w:tc>
        <w:tc>
          <w:tcPr>
            <w:tcW w:w="990" w:type="dxa"/>
          </w:tcPr>
          <w:p w14:paraId="1B0EB5F2" w14:textId="77777777" w:rsidR="00754FFF" w:rsidRPr="00D6367A" w:rsidRDefault="00754FFF" w:rsidP="00135152">
            <w:pPr>
              <w:pStyle w:val="TableofFigures"/>
              <w:tabs>
                <w:tab w:val="right" w:leader="dot" w:pos="8630"/>
              </w:tabs>
              <w:spacing w:after="240"/>
              <w:jc w:val="right"/>
            </w:pPr>
          </w:p>
        </w:tc>
      </w:tr>
      <w:tr w:rsidR="00754FFF" w:rsidRPr="00D6367A" w14:paraId="2D789413" w14:textId="77777777" w:rsidTr="00754FFF">
        <w:trPr>
          <w:trHeight w:val="738"/>
        </w:trPr>
        <w:tc>
          <w:tcPr>
            <w:tcW w:w="1188" w:type="dxa"/>
          </w:tcPr>
          <w:p w14:paraId="184896B5" w14:textId="77777777" w:rsidR="00754FFF" w:rsidRPr="00D6367A" w:rsidRDefault="00754FFF" w:rsidP="00135152">
            <w:pPr>
              <w:pStyle w:val="TableofFigures"/>
              <w:tabs>
                <w:tab w:val="right" w:leader="dot" w:pos="8630"/>
              </w:tabs>
              <w:spacing w:after="240"/>
              <w:jc w:val="right"/>
            </w:pPr>
          </w:p>
        </w:tc>
        <w:tc>
          <w:tcPr>
            <w:tcW w:w="6750" w:type="dxa"/>
          </w:tcPr>
          <w:p w14:paraId="33CA50A2" w14:textId="77777777" w:rsidR="00754FFF" w:rsidRPr="00D6367A" w:rsidRDefault="00754FFF" w:rsidP="00135152">
            <w:pPr>
              <w:pStyle w:val="TableofFigures"/>
              <w:tabs>
                <w:tab w:val="right" w:leader="dot" w:pos="8630"/>
              </w:tabs>
              <w:spacing w:after="240"/>
              <w:jc w:val="both"/>
            </w:pPr>
          </w:p>
        </w:tc>
        <w:tc>
          <w:tcPr>
            <w:tcW w:w="990" w:type="dxa"/>
          </w:tcPr>
          <w:p w14:paraId="73841723" w14:textId="77777777" w:rsidR="00754FFF" w:rsidRPr="00D6367A" w:rsidRDefault="00754FFF" w:rsidP="00135152">
            <w:pPr>
              <w:pStyle w:val="TableofFigures"/>
              <w:tabs>
                <w:tab w:val="right" w:leader="dot" w:pos="8630"/>
              </w:tabs>
              <w:spacing w:after="240"/>
              <w:jc w:val="right"/>
            </w:pPr>
          </w:p>
        </w:tc>
      </w:tr>
    </w:tbl>
    <w:p w14:paraId="29E3DD88" w14:textId="0994F903" w:rsidR="00CF7AB2" w:rsidRPr="003F5108" w:rsidRDefault="00CF7AB2" w:rsidP="00AF46FC">
      <w:pPr>
        <w:pStyle w:val="Heading1"/>
        <w:numPr>
          <w:ilvl w:val="0"/>
          <w:numId w:val="0"/>
        </w:numPr>
      </w:pPr>
      <w:bookmarkStart w:id="5" w:name="_Toc450824206"/>
      <w:r>
        <w:lastRenderedPageBreak/>
        <w:t>LIST OF SYMBOLS AND ABBREVIATIONS</w:t>
      </w:r>
      <w:bookmarkEnd w:id="5"/>
    </w:p>
    <w:tbl>
      <w:tblPr>
        <w:tblStyle w:val="TableGrid"/>
        <w:tblW w:w="9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8"/>
        <w:gridCol w:w="7401"/>
      </w:tblGrid>
      <w:tr w:rsidR="000B210D" w14:paraId="0CCD16BE" w14:textId="77777777" w:rsidTr="00892AB4">
        <w:tc>
          <w:tcPr>
            <w:tcW w:w="1728" w:type="dxa"/>
          </w:tcPr>
          <w:p w14:paraId="189EA613" w14:textId="7029E6A0" w:rsidR="000B210D" w:rsidRPr="000B210D" w:rsidRDefault="000B210D" w:rsidP="00466ED6">
            <w:pPr>
              <w:pStyle w:val="TableofFigures"/>
              <w:tabs>
                <w:tab w:val="right" w:leader="dot" w:pos="8630"/>
              </w:tabs>
              <w:spacing w:after="240"/>
              <w:jc w:val="right"/>
              <w:rPr>
                <w:b/>
                <w:bCs/>
              </w:rPr>
            </w:pPr>
            <w:r w:rsidRPr="000B210D">
              <w:rPr>
                <w:b/>
                <w:bCs/>
              </w:rPr>
              <w:t>Symbols</w:t>
            </w:r>
          </w:p>
        </w:tc>
        <w:tc>
          <w:tcPr>
            <w:tcW w:w="7401" w:type="dxa"/>
          </w:tcPr>
          <w:p w14:paraId="1955D4B0" w14:textId="77777777" w:rsidR="000B210D" w:rsidRDefault="000B210D" w:rsidP="00420357">
            <w:pPr>
              <w:pStyle w:val="TableofFigures"/>
              <w:tabs>
                <w:tab w:val="right" w:leader="dot" w:pos="8630"/>
              </w:tabs>
              <w:spacing w:after="240"/>
              <w:jc w:val="both"/>
            </w:pPr>
          </w:p>
        </w:tc>
      </w:tr>
      <w:tr w:rsidR="000B210D" w14:paraId="7D9F4E9D" w14:textId="77777777" w:rsidTr="00892AB4">
        <w:tc>
          <w:tcPr>
            <w:tcW w:w="1728" w:type="dxa"/>
          </w:tcPr>
          <w:p w14:paraId="2C3C4678" w14:textId="6397DD16" w:rsidR="000B210D" w:rsidRPr="000B210D" w:rsidRDefault="000B210D" w:rsidP="00892AB4">
            <w:pPr>
              <w:pStyle w:val="TableofFigures"/>
              <w:tabs>
                <w:tab w:val="right" w:leader="dot" w:pos="8630"/>
              </w:tabs>
              <w:spacing w:after="240"/>
              <w:jc w:val="right"/>
              <w:rPr>
                <w:i/>
                <w:iCs/>
              </w:rPr>
            </w:pPr>
            <w:r w:rsidRPr="000B210D">
              <w:rPr>
                <w:i/>
                <w:iCs/>
              </w:rPr>
              <w:t>A</w:t>
            </w:r>
          </w:p>
        </w:tc>
        <w:tc>
          <w:tcPr>
            <w:tcW w:w="7401" w:type="dxa"/>
          </w:tcPr>
          <w:p w14:paraId="1F684156" w14:textId="27DF61C0" w:rsidR="000B210D" w:rsidRPr="00892AB4" w:rsidRDefault="000B210D" w:rsidP="00420357">
            <w:pPr>
              <w:pStyle w:val="TableofFigures"/>
              <w:tabs>
                <w:tab w:val="right" w:leader="dot" w:pos="8630"/>
              </w:tabs>
              <w:spacing w:after="240"/>
              <w:jc w:val="both"/>
              <w:rPr>
                <w:vertAlign w:val="superscript"/>
              </w:rPr>
            </w:pPr>
            <w:r>
              <w:t>surface area</w:t>
            </w:r>
            <w:r w:rsidR="00892AB4">
              <w:t>, m</w:t>
            </w:r>
            <w:r w:rsidR="00892AB4">
              <w:rPr>
                <w:vertAlign w:val="superscript"/>
              </w:rPr>
              <w:t>2</w:t>
            </w:r>
          </w:p>
        </w:tc>
      </w:tr>
      <w:tr w:rsidR="00892AB4" w14:paraId="52AA267F" w14:textId="77777777" w:rsidTr="00892AB4">
        <w:tc>
          <w:tcPr>
            <w:tcW w:w="1728" w:type="dxa"/>
          </w:tcPr>
          <w:p w14:paraId="4B71EEF8" w14:textId="40225FC7" w:rsidR="00892AB4" w:rsidRPr="000B210D" w:rsidRDefault="00892AB4" w:rsidP="00892AB4">
            <w:pPr>
              <w:pStyle w:val="TableofFigures"/>
              <w:tabs>
                <w:tab w:val="right" w:leader="dot" w:pos="8630"/>
              </w:tabs>
              <w:spacing w:after="240"/>
              <w:jc w:val="right"/>
              <w:rPr>
                <w:i/>
                <w:iCs/>
              </w:rPr>
            </w:pPr>
            <w:r w:rsidRPr="00A753A7">
              <w:rPr>
                <w:i/>
                <w:color w:val="000000"/>
              </w:rPr>
              <w:t>E</w:t>
            </w:r>
          </w:p>
        </w:tc>
        <w:tc>
          <w:tcPr>
            <w:tcW w:w="7401" w:type="dxa"/>
          </w:tcPr>
          <w:p w14:paraId="6CE9713D" w14:textId="01C128B1" w:rsidR="00892AB4" w:rsidRDefault="00892AB4" w:rsidP="00892AB4">
            <w:pPr>
              <w:pStyle w:val="TableofFigures"/>
              <w:tabs>
                <w:tab w:val="right" w:leader="dot" w:pos="8630"/>
              </w:tabs>
              <w:spacing w:after="240"/>
              <w:jc w:val="both"/>
            </w:pPr>
            <w:r>
              <w:rPr>
                <w:color w:val="000000"/>
              </w:rPr>
              <w:t>electric field, V/m</w:t>
            </w:r>
          </w:p>
        </w:tc>
      </w:tr>
      <w:tr w:rsidR="00892AB4" w14:paraId="16B7BD69" w14:textId="77777777" w:rsidTr="00892AB4">
        <w:tc>
          <w:tcPr>
            <w:tcW w:w="1728" w:type="dxa"/>
          </w:tcPr>
          <w:p w14:paraId="740B40CB" w14:textId="6A42C825" w:rsidR="00892AB4" w:rsidRPr="000B210D" w:rsidRDefault="00892AB4" w:rsidP="00892AB4">
            <w:pPr>
              <w:pStyle w:val="TableofFigures"/>
              <w:tabs>
                <w:tab w:val="right" w:leader="dot" w:pos="8630"/>
              </w:tabs>
              <w:spacing w:after="240"/>
              <w:jc w:val="right"/>
              <w:rPr>
                <w:i/>
                <w:iCs/>
              </w:rPr>
            </w:pPr>
            <w:r w:rsidRPr="000B210D">
              <w:rPr>
                <w:i/>
                <w:iCs/>
              </w:rPr>
              <w:t>G</w:t>
            </w:r>
          </w:p>
        </w:tc>
        <w:tc>
          <w:tcPr>
            <w:tcW w:w="7401" w:type="dxa"/>
          </w:tcPr>
          <w:p w14:paraId="6EC1AA86" w14:textId="542AF95E" w:rsidR="00892AB4" w:rsidRDefault="00892AB4" w:rsidP="00892AB4">
            <w:pPr>
              <w:pStyle w:val="TableofFigures"/>
              <w:tabs>
                <w:tab w:val="right" w:leader="dot" w:pos="8630"/>
              </w:tabs>
              <w:spacing w:after="240"/>
              <w:jc w:val="both"/>
            </w:pPr>
            <w:r>
              <w:t>solar irradiance, W/m</w:t>
            </w:r>
            <w:r>
              <w:rPr>
                <w:vertAlign w:val="superscript"/>
              </w:rPr>
              <w:t>2</w:t>
            </w:r>
          </w:p>
        </w:tc>
      </w:tr>
      <w:tr w:rsidR="00892AB4" w14:paraId="35C7D769" w14:textId="77777777" w:rsidTr="00892AB4">
        <w:tc>
          <w:tcPr>
            <w:tcW w:w="1728" w:type="dxa"/>
          </w:tcPr>
          <w:p w14:paraId="28D6E2F7" w14:textId="2128DCD5" w:rsidR="00892AB4" w:rsidRPr="000B210D" w:rsidRDefault="00892AB4" w:rsidP="00892AB4">
            <w:pPr>
              <w:pStyle w:val="TableofFigures"/>
              <w:tabs>
                <w:tab w:val="right" w:leader="dot" w:pos="8630"/>
              </w:tabs>
              <w:spacing w:after="240"/>
              <w:jc w:val="right"/>
              <w:rPr>
                <w:i/>
                <w:iCs/>
              </w:rPr>
            </w:pPr>
            <w:r w:rsidRPr="00551A84">
              <w:rPr>
                <w:i/>
                <w:color w:val="000000"/>
              </w:rPr>
              <w:t>I</w:t>
            </w:r>
          </w:p>
        </w:tc>
        <w:tc>
          <w:tcPr>
            <w:tcW w:w="7401" w:type="dxa"/>
          </w:tcPr>
          <w:p w14:paraId="56CDF1F3" w14:textId="37AC9605" w:rsidR="00892AB4" w:rsidRDefault="00892AB4" w:rsidP="00892AB4">
            <w:pPr>
              <w:pStyle w:val="TableofFigures"/>
              <w:tabs>
                <w:tab w:val="right" w:leader="dot" w:pos="8630"/>
              </w:tabs>
              <w:spacing w:after="240"/>
              <w:jc w:val="both"/>
            </w:pPr>
            <w:r>
              <w:rPr>
                <w:color w:val="000000"/>
              </w:rPr>
              <w:t>intensity, W/m</w:t>
            </w:r>
            <w:r>
              <w:rPr>
                <w:color w:val="000000"/>
                <w:vertAlign w:val="superscript"/>
              </w:rPr>
              <w:t>2</w:t>
            </w:r>
          </w:p>
        </w:tc>
      </w:tr>
      <w:tr w:rsidR="00892AB4" w14:paraId="66DC89EB" w14:textId="77777777" w:rsidTr="00892AB4">
        <w:tc>
          <w:tcPr>
            <w:tcW w:w="1728" w:type="dxa"/>
          </w:tcPr>
          <w:p w14:paraId="57381238" w14:textId="730411F5" w:rsidR="00892AB4" w:rsidRPr="00892AB4" w:rsidRDefault="00E831C4" w:rsidP="00892AB4">
            <w:pPr>
              <w:pStyle w:val="TableofFigures"/>
              <w:tabs>
                <w:tab w:val="right" w:leader="dot" w:pos="8630"/>
              </w:tabs>
              <w:spacing w:after="240"/>
              <w:jc w:val="right"/>
              <w:rPr>
                <w:i/>
                <w:iCs/>
              </w:rPr>
            </w:pPr>
            <m:oMathPara>
              <m:oMathParaPr>
                <m:jc m:val="right"/>
              </m:oMathParaPr>
              <m:oMath>
                <m:sSub>
                  <m:sSubPr>
                    <m:ctrlPr>
                      <w:rPr>
                        <w:rFonts w:ascii="Cambria Math" w:hAnsi="Cambria Math"/>
                        <w:i/>
                        <w:iCs/>
                      </w:rPr>
                    </m:ctrlPr>
                  </m:sSubPr>
                  <m:e>
                    <m:r>
                      <w:rPr>
                        <w:rFonts w:ascii="Cambria Math" w:hAnsi="Cambria Math"/>
                      </w:rPr>
                      <m:t>I</m:t>
                    </m:r>
                  </m:e>
                  <m:sub>
                    <m:r>
                      <w:rPr>
                        <w:rFonts w:ascii="Cambria Math" w:hAnsi="Cambria Math"/>
                      </w:rPr>
                      <m:t>λ</m:t>
                    </m:r>
                  </m:sub>
                </m:sSub>
              </m:oMath>
            </m:oMathPara>
          </w:p>
        </w:tc>
        <w:tc>
          <w:tcPr>
            <w:tcW w:w="7401" w:type="dxa"/>
          </w:tcPr>
          <w:p w14:paraId="1D1FC530" w14:textId="7E31E387" w:rsidR="00892AB4" w:rsidRDefault="00892AB4" w:rsidP="00892AB4">
            <w:pPr>
              <w:pStyle w:val="TableofFigures"/>
              <w:tabs>
                <w:tab w:val="right" w:leader="dot" w:pos="8630"/>
              </w:tabs>
              <w:spacing w:after="240"/>
              <w:jc w:val="both"/>
            </w:pPr>
            <w:r>
              <w:rPr>
                <w:iCs/>
              </w:rPr>
              <w:t>spectral intensity, W/m</w:t>
            </w:r>
            <w:r>
              <w:rPr>
                <w:iCs/>
                <w:vertAlign w:val="superscript"/>
              </w:rPr>
              <w:t>3</w:t>
            </w:r>
          </w:p>
        </w:tc>
      </w:tr>
      <w:tr w:rsidR="00892AB4" w14:paraId="0FC39E88" w14:textId="77777777" w:rsidTr="00892AB4">
        <w:tc>
          <w:tcPr>
            <w:tcW w:w="1728" w:type="dxa"/>
          </w:tcPr>
          <w:p w14:paraId="2D0FFF50" w14:textId="5AF2B83D" w:rsidR="00892AB4" w:rsidRPr="00892AB4" w:rsidRDefault="00E831C4" w:rsidP="00892AB4">
            <w:pPr>
              <w:pStyle w:val="TableofFigures"/>
              <w:tabs>
                <w:tab w:val="right" w:leader="dot" w:pos="8630"/>
              </w:tabs>
              <w:spacing w:after="240"/>
              <w:jc w:val="right"/>
              <w:rPr>
                <w:i/>
                <w:iCs/>
              </w:rPr>
            </w:pPr>
            <m:oMathPara>
              <m:oMathParaPr>
                <m:jc m:val="right"/>
              </m:oMathParaPr>
              <m:oMath>
                <m:sSub>
                  <m:sSubPr>
                    <m:ctrlPr>
                      <w:rPr>
                        <w:rFonts w:ascii="Cambria Math" w:hAnsi="Cambria Math"/>
                        <w:i/>
                        <w:vertAlign w:val="superscript"/>
                      </w:rPr>
                    </m:ctrlPr>
                  </m:sSubPr>
                  <m:e>
                    <m:r>
                      <w:rPr>
                        <w:rFonts w:ascii="Cambria Math" w:hAnsi="Cambria Math"/>
                        <w:vertAlign w:val="superscript"/>
                      </w:rPr>
                      <m:t>I</m:t>
                    </m:r>
                  </m:e>
                  <m:sub>
                    <m:r>
                      <w:rPr>
                        <w:rFonts w:ascii="Cambria Math" w:hAnsi="Cambria Math"/>
                        <w:vertAlign w:val="superscript"/>
                      </w:rPr>
                      <m:t>λ,a</m:t>
                    </m:r>
                  </m:sub>
                </m:sSub>
              </m:oMath>
            </m:oMathPara>
          </w:p>
        </w:tc>
        <w:tc>
          <w:tcPr>
            <w:tcW w:w="7401" w:type="dxa"/>
          </w:tcPr>
          <w:p w14:paraId="59C25855" w14:textId="2C92E24A" w:rsidR="00892AB4" w:rsidRDefault="00892AB4" w:rsidP="00892AB4">
            <w:pPr>
              <w:pStyle w:val="TableofFigures"/>
              <w:tabs>
                <w:tab w:val="right" w:leader="dot" w:pos="8630"/>
              </w:tabs>
              <w:spacing w:after="240"/>
              <w:jc w:val="both"/>
            </w:pPr>
            <w:r>
              <w:t>absorbed spectral intensity, W/m</w:t>
            </w:r>
            <w:r>
              <w:rPr>
                <w:vertAlign w:val="superscript"/>
              </w:rPr>
              <w:t>3</w:t>
            </w:r>
          </w:p>
        </w:tc>
      </w:tr>
      <w:bookmarkStart w:id="6" w:name="_Hlk7699002"/>
      <w:tr w:rsidR="00892AB4" w14:paraId="778F5A9B" w14:textId="77777777" w:rsidTr="00892AB4">
        <w:tc>
          <w:tcPr>
            <w:tcW w:w="1728" w:type="dxa"/>
          </w:tcPr>
          <w:p w14:paraId="660CDFFA" w14:textId="19FFFA77" w:rsidR="00892AB4" w:rsidRPr="00892AB4" w:rsidRDefault="00E831C4" w:rsidP="00892AB4">
            <w:pPr>
              <w:pStyle w:val="TableofFigures"/>
              <w:tabs>
                <w:tab w:val="right" w:leader="dot" w:pos="8630"/>
              </w:tabs>
              <w:spacing w:after="240"/>
              <w:jc w:val="right"/>
              <w:rPr>
                <w:i/>
                <w:iCs/>
              </w:rPr>
            </w:pPr>
            <m:oMathPara>
              <m:oMathParaPr>
                <m:jc m:val="right"/>
              </m:oMathParaPr>
              <m:oMath>
                <m:sSub>
                  <m:sSubPr>
                    <m:ctrlPr>
                      <w:rPr>
                        <w:rFonts w:ascii="Cambria Math" w:hAnsi="Cambria Math"/>
                        <w:i/>
                        <w:vertAlign w:val="superscript"/>
                      </w:rPr>
                    </m:ctrlPr>
                  </m:sSubPr>
                  <m:e>
                    <m:r>
                      <w:rPr>
                        <w:rFonts w:ascii="Cambria Math" w:hAnsi="Cambria Math"/>
                        <w:vertAlign w:val="superscript"/>
                      </w:rPr>
                      <m:t>I</m:t>
                    </m:r>
                  </m:e>
                  <m:sub>
                    <m:r>
                      <w:rPr>
                        <w:rFonts w:ascii="Cambria Math" w:hAnsi="Cambria Math"/>
                        <w:vertAlign w:val="superscript"/>
                      </w:rPr>
                      <m:t>λ,i</m:t>
                    </m:r>
                  </m:sub>
                </m:sSub>
              </m:oMath>
            </m:oMathPara>
            <w:bookmarkEnd w:id="6"/>
          </w:p>
        </w:tc>
        <w:tc>
          <w:tcPr>
            <w:tcW w:w="7401" w:type="dxa"/>
          </w:tcPr>
          <w:p w14:paraId="16F95DC7" w14:textId="0C3868F2" w:rsidR="00892AB4" w:rsidRDefault="00892AB4" w:rsidP="00892AB4">
            <w:pPr>
              <w:pStyle w:val="TableofFigures"/>
              <w:tabs>
                <w:tab w:val="right" w:leader="dot" w:pos="8630"/>
              </w:tabs>
              <w:spacing w:after="240"/>
              <w:jc w:val="both"/>
            </w:pPr>
            <w:r>
              <w:t>spectral solar intensity, W/m</w:t>
            </w:r>
            <w:r>
              <w:rPr>
                <w:vertAlign w:val="superscript"/>
              </w:rPr>
              <w:t>3</w:t>
            </w:r>
          </w:p>
        </w:tc>
      </w:tr>
      <w:tr w:rsidR="00892AB4" w14:paraId="08E3D89B" w14:textId="77777777" w:rsidTr="00892AB4">
        <w:tc>
          <w:tcPr>
            <w:tcW w:w="1728" w:type="dxa"/>
          </w:tcPr>
          <w:p w14:paraId="52FC2D7C" w14:textId="6B1ECADA" w:rsidR="00892AB4" w:rsidRPr="00892AB4" w:rsidRDefault="00E831C4" w:rsidP="00892AB4">
            <w:pPr>
              <w:pStyle w:val="TableofFigures"/>
              <w:tabs>
                <w:tab w:val="right" w:leader="dot" w:pos="8630"/>
              </w:tabs>
              <w:spacing w:after="240"/>
              <w:jc w:val="right"/>
              <w:rPr>
                <w:i/>
                <w:iCs/>
              </w:rPr>
            </w:pPr>
            <m:oMathPara>
              <m:oMathParaPr>
                <m:jc m:val="right"/>
              </m:oMathParaPr>
              <m:oMath>
                <m:sSub>
                  <m:sSubPr>
                    <m:ctrlPr>
                      <w:rPr>
                        <w:rFonts w:ascii="Cambria Math" w:hAnsi="Cambria Math"/>
                        <w:i/>
                        <w:iCs/>
                      </w:rPr>
                    </m:ctrlPr>
                  </m:sSubPr>
                  <m:e>
                    <m:r>
                      <w:rPr>
                        <w:rFonts w:ascii="Cambria Math" w:hAnsi="Cambria Math"/>
                      </w:rPr>
                      <m:t>I</m:t>
                    </m:r>
                  </m:e>
                  <m:sub>
                    <m:r>
                      <w:rPr>
                        <w:rFonts w:ascii="Cambria Math" w:hAnsi="Cambria Math"/>
                      </w:rPr>
                      <m:t>bλ</m:t>
                    </m:r>
                  </m:sub>
                </m:sSub>
              </m:oMath>
            </m:oMathPara>
          </w:p>
        </w:tc>
        <w:tc>
          <w:tcPr>
            <w:tcW w:w="7401" w:type="dxa"/>
          </w:tcPr>
          <w:p w14:paraId="2F69CCD5" w14:textId="1758FD37" w:rsidR="00892AB4" w:rsidRDefault="00892AB4" w:rsidP="00892AB4">
            <w:pPr>
              <w:pStyle w:val="TableofFigures"/>
              <w:tabs>
                <w:tab w:val="right" w:leader="dot" w:pos="8630"/>
              </w:tabs>
              <w:spacing w:after="240"/>
              <w:jc w:val="both"/>
            </w:pPr>
            <w:r>
              <w:rPr>
                <w:iCs/>
              </w:rPr>
              <w:t>spectral blackbody intensity, W/m</w:t>
            </w:r>
            <w:r>
              <w:rPr>
                <w:iCs/>
                <w:vertAlign w:val="superscript"/>
              </w:rPr>
              <w:t>3</w:t>
            </w:r>
          </w:p>
        </w:tc>
      </w:tr>
      <w:tr w:rsidR="00892AB4" w14:paraId="37D8879C" w14:textId="77777777" w:rsidTr="00892AB4">
        <w:tc>
          <w:tcPr>
            <w:tcW w:w="1728" w:type="dxa"/>
          </w:tcPr>
          <w:p w14:paraId="50745A60" w14:textId="4BF6EFBC" w:rsidR="00892AB4" w:rsidRPr="00892AB4" w:rsidRDefault="00892AB4" w:rsidP="00892AB4">
            <w:pPr>
              <w:pStyle w:val="TableofFigures"/>
              <w:tabs>
                <w:tab w:val="right" w:leader="dot" w:pos="8630"/>
              </w:tabs>
              <w:spacing w:after="240"/>
              <w:jc w:val="right"/>
              <w:rPr>
                <w:i/>
                <w:iCs/>
              </w:rPr>
            </w:pPr>
            <m:oMathPara>
              <m:oMathParaPr>
                <m:jc m:val="right"/>
              </m:oMathParaPr>
              <m:oMath>
                <m:r>
                  <w:rPr>
                    <w:rFonts w:ascii="Cambria Math" w:hAnsi="Cambria Math"/>
                  </w:rPr>
                  <m:t>Q</m:t>
                </m:r>
              </m:oMath>
            </m:oMathPara>
          </w:p>
        </w:tc>
        <w:tc>
          <w:tcPr>
            <w:tcW w:w="7401" w:type="dxa"/>
          </w:tcPr>
          <w:p w14:paraId="1ABBF5FC" w14:textId="56D8A64B" w:rsidR="00892AB4" w:rsidRDefault="00892AB4" w:rsidP="00892AB4">
            <w:pPr>
              <w:pStyle w:val="TableofFigures"/>
              <w:tabs>
                <w:tab w:val="right" w:leader="dot" w:pos="8630"/>
              </w:tabs>
              <w:spacing w:after="240"/>
              <w:jc w:val="both"/>
            </w:pPr>
            <w:r>
              <w:rPr>
                <w:rFonts w:eastAsiaTheme="minorEastAsia"/>
              </w:rPr>
              <w:t>heat load, W</w:t>
            </w:r>
          </w:p>
        </w:tc>
      </w:tr>
      <w:tr w:rsidR="00892AB4" w14:paraId="7611D72C" w14:textId="77777777" w:rsidTr="00892AB4">
        <w:tc>
          <w:tcPr>
            <w:tcW w:w="1728" w:type="dxa"/>
          </w:tcPr>
          <w:p w14:paraId="6E1F6DE4" w14:textId="5656ECAF" w:rsidR="00892AB4" w:rsidRPr="000B210D" w:rsidRDefault="00892AB4" w:rsidP="00892AB4">
            <w:pPr>
              <w:pStyle w:val="TableofFigures"/>
              <w:tabs>
                <w:tab w:val="right" w:leader="dot" w:pos="8630"/>
              </w:tabs>
              <w:spacing w:after="240"/>
              <w:jc w:val="right"/>
              <w:rPr>
                <w:i/>
                <w:iCs/>
              </w:rPr>
            </w:pPr>
            <w:r w:rsidRPr="00A753A7">
              <w:rPr>
                <w:i/>
                <w:color w:val="000000"/>
              </w:rPr>
              <w:t>K</w:t>
            </w:r>
          </w:p>
        </w:tc>
        <w:tc>
          <w:tcPr>
            <w:tcW w:w="7401" w:type="dxa"/>
          </w:tcPr>
          <w:p w14:paraId="46C7B259" w14:textId="5FC2E178" w:rsidR="00892AB4" w:rsidRDefault="00892AB4" w:rsidP="00892AB4">
            <w:pPr>
              <w:pStyle w:val="TableofFigures"/>
              <w:tabs>
                <w:tab w:val="right" w:leader="dot" w:pos="8630"/>
              </w:tabs>
              <w:spacing w:after="240"/>
              <w:jc w:val="both"/>
            </w:pPr>
            <w:r>
              <w:rPr>
                <w:color w:val="000000"/>
              </w:rPr>
              <w:t>system curve constant, Pa/(m</w:t>
            </w:r>
            <w:r>
              <w:rPr>
                <w:color w:val="000000"/>
                <w:vertAlign w:val="superscript"/>
              </w:rPr>
              <w:t>3</w:t>
            </w:r>
            <w:r>
              <w:rPr>
                <w:color w:val="000000"/>
              </w:rPr>
              <w:t>/s)</w:t>
            </w:r>
            <w:r>
              <w:rPr>
                <w:color w:val="000000"/>
                <w:vertAlign w:val="superscript"/>
              </w:rPr>
              <w:t>2</w:t>
            </w:r>
          </w:p>
        </w:tc>
      </w:tr>
      <w:tr w:rsidR="00892AB4" w14:paraId="74A16BF5" w14:textId="77777777" w:rsidTr="00892AB4">
        <w:tc>
          <w:tcPr>
            <w:tcW w:w="1728" w:type="dxa"/>
          </w:tcPr>
          <w:p w14:paraId="75561616" w14:textId="5250A803" w:rsidR="00892AB4" w:rsidRPr="000B210D" w:rsidRDefault="00892AB4" w:rsidP="00892AB4">
            <w:pPr>
              <w:pStyle w:val="TableofFigures"/>
              <w:tabs>
                <w:tab w:val="right" w:leader="dot" w:pos="8630"/>
              </w:tabs>
              <w:spacing w:after="240"/>
              <w:jc w:val="right"/>
              <w:rPr>
                <w:i/>
                <w:iCs/>
              </w:rPr>
            </w:pPr>
            <w:r w:rsidRPr="007859D4">
              <w:rPr>
                <w:i/>
                <w:color w:val="000000"/>
              </w:rPr>
              <w:t>S</w:t>
            </w:r>
          </w:p>
        </w:tc>
        <w:tc>
          <w:tcPr>
            <w:tcW w:w="7401" w:type="dxa"/>
          </w:tcPr>
          <w:p w14:paraId="029A4DA5" w14:textId="7B4A58BF" w:rsidR="00892AB4" w:rsidRDefault="00892AB4" w:rsidP="00892AB4">
            <w:pPr>
              <w:pStyle w:val="TableofFigures"/>
              <w:tabs>
                <w:tab w:val="right" w:leader="dot" w:pos="8630"/>
              </w:tabs>
              <w:spacing w:after="240"/>
              <w:jc w:val="both"/>
            </w:pPr>
            <w:r>
              <w:rPr>
                <w:color w:val="000000"/>
              </w:rPr>
              <w:t>poynting vector, W/m</w:t>
            </w:r>
            <w:r>
              <w:rPr>
                <w:color w:val="000000"/>
                <w:vertAlign w:val="superscript"/>
              </w:rPr>
              <w:t>2</w:t>
            </w:r>
          </w:p>
        </w:tc>
      </w:tr>
      <w:tr w:rsidR="00892AB4" w14:paraId="7961795A" w14:textId="77777777" w:rsidTr="00892AB4">
        <w:tc>
          <w:tcPr>
            <w:tcW w:w="1728" w:type="dxa"/>
          </w:tcPr>
          <w:p w14:paraId="1B0D5AF1" w14:textId="6E3B9989" w:rsidR="00892AB4" w:rsidRPr="00892AB4" w:rsidRDefault="00E831C4" w:rsidP="00892AB4">
            <w:pPr>
              <w:pStyle w:val="TableofFigures"/>
              <w:tabs>
                <w:tab w:val="right" w:leader="dot" w:pos="8630"/>
              </w:tabs>
              <w:spacing w:after="240"/>
              <w:jc w:val="right"/>
              <w:rPr>
                <w:i/>
                <w:iCs/>
              </w:rPr>
            </w:pPr>
            <m:oMathPara>
              <m:oMathParaPr>
                <m:jc m:val="right"/>
              </m:oMathParaPr>
              <m:oMath>
                <m:sSub>
                  <m:sSubPr>
                    <m:ctrlPr>
                      <w:rPr>
                        <w:rFonts w:ascii="Cambria Math" w:hAnsi="Cambria Math"/>
                        <w:i/>
                        <w:iCs/>
                      </w:rPr>
                    </m:ctrlPr>
                  </m:sSubPr>
                  <m:e>
                    <m:r>
                      <w:rPr>
                        <w:rFonts w:ascii="Cambria Math" w:hAnsi="Cambria Math"/>
                      </w:rPr>
                      <m:t>a</m:t>
                    </m:r>
                  </m:e>
                  <m:sub>
                    <m:r>
                      <w:rPr>
                        <w:rFonts w:ascii="Cambria Math" w:hAnsi="Cambria Math"/>
                      </w:rPr>
                      <m:t>λ</m:t>
                    </m:r>
                  </m:sub>
                </m:sSub>
              </m:oMath>
            </m:oMathPara>
          </w:p>
        </w:tc>
        <w:tc>
          <w:tcPr>
            <w:tcW w:w="7401" w:type="dxa"/>
          </w:tcPr>
          <w:p w14:paraId="6A6680A0" w14:textId="7F7E0A3C" w:rsidR="00892AB4" w:rsidRDefault="00892AB4" w:rsidP="00892AB4">
            <w:pPr>
              <w:pStyle w:val="TableofFigures"/>
              <w:tabs>
                <w:tab w:val="right" w:leader="dot" w:pos="8630"/>
              </w:tabs>
              <w:spacing w:after="240"/>
              <w:jc w:val="both"/>
            </w:pPr>
            <w:r>
              <w:rPr>
                <w:iCs/>
              </w:rPr>
              <w:t>spectral absorption coefficient, 1/m</w:t>
            </w:r>
          </w:p>
        </w:tc>
      </w:tr>
      <w:tr w:rsidR="00892AB4" w14:paraId="21A2CF44" w14:textId="77777777" w:rsidTr="00892AB4">
        <w:tc>
          <w:tcPr>
            <w:tcW w:w="1728" w:type="dxa"/>
          </w:tcPr>
          <w:p w14:paraId="75050C79" w14:textId="215BAE8A" w:rsidR="00892AB4" w:rsidRPr="000B210D" w:rsidRDefault="00892AB4" w:rsidP="00892AB4">
            <w:pPr>
              <w:pStyle w:val="TableofFigures"/>
              <w:tabs>
                <w:tab w:val="right" w:leader="dot" w:pos="8630"/>
              </w:tabs>
              <w:spacing w:after="240"/>
              <w:jc w:val="right"/>
              <w:rPr>
                <w:i/>
                <w:iCs/>
              </w:rPr>
            </w:pPr>
            <w:r w:rsidRPr="007859D4">
              <w:rPr>
                <w:i/>
              </w:rPr>
              <w:t>c</w:t>
            </w:r>
          </w:p>
        </w:tc>
        <w:tc>
          <w:tcPr>
            <w:tcW w:w="7401" w:type="dxa"/>
          </w:tcPr>
          <w:p w14:paraId="5DBC735E" w14:textId="554398A8" w:rsidR="00892AB4" w:rsidRDefault="00892AB4" w:rsidP="00892AB4">
            <w:pPr>
              <w:pStyle w:val="TableofFigures"/>
              <w:tabs>
                <w:tab w:val="right" w:leader="dot" w:pos="8630"/>
              </w:tabs>
              <w:spacing w:after="240"/>
              <w:jc w:val="both"/>
            </w:pPr>
            <w:r>
              <w:t>phase speed, m/s</w:t>
            </w:r>
          </w:p>
        </w:tc>
      </w:tr>
      <w:tr w:rsidR="00892AB4" w14:paraId="2C0A40CE" w14:textId="77777777" w:rsidTr="00892AB4">
        <w:tc>
          <w:tcPr>
            <w:tcW w:w="1728" w:type="dxa"/>
          </w:tcPr>
          <w:p w14:paraId="786CF84F" w14:textId="5C3E0574" w:rsidR="00892AB4" w:rsidRPr="000B210D" w:rsidRDefault="00892AB4" w:rsidP="00892AB4">
            <w:pPr>
              <w:pStyle w:val="TableofFigures"/>
              <w:tabs>
                <w:tab w:val="right" w:leader="dot" w:pos="8630"/>
              </w:tabs>
              <w:spacing w:after="240"/>
              <w:jc w:val="right"/>
              <w:rPr>
                <w:i/>
                <w:iCs/>
              </w:rPr>
            </w:pPr>
            <w:r w:rsidRPr="00A753A7">
              <w:rPr>
                <w:i/>
                <w:color w:val="000000"/>
              </w:rPr>
              <w:t>q</w:t>
            </w:r>
          </w:p>
        </w:tc>
        <w:tc>
          <w:tcPr>
            <w:tcW w:w="7401" w:type="dxa"/>
          </w:tcPr>
          <w:p w14:paraId="077EF1AD" w14:textId="526413B9" w:rsidR="00892AB4" w:rsidRDefault="00892AB4" w:rsidP="00892AB4">
            <w:pPr>
              <w:pStyle w:val="TableofFigures"/>
              <w:tabs>
                <w:tab w:val="right" w:leader="dot" w:pos="8630"/>
              </w:tabs>
              <w:spacing w:after="240"/>
              <w:jc w:val="both"/>
            </w:pPr>
            <w:r>
              <w:rPr>
                <w:color w:val="000000"/>
              </w:rPr>
              <w:t>volumetric flow rate, m</w:t>
            </w:r>
            <w:r>
              <w:rPr>
                <w:color w:val="000000"/>
                <w:vertAlign w:val="superscript"/>
              </w:rPr>
              <w:t>3</w:t>
            </w:r>
            <w:r w:rsidRPr="0071148C">
              <w:rPr>
                <w:color w:val="000000"/>
              </w:rPr>
              <w:t>/s</w:t>
            </w:r>
          </w:p>
        </w:tc>
      </w:tr>
      <w:tr w:rsidR="00892AB4" w14:paraId="0556D286" w14:textId="77777777" w:rsidTr="00892AB4">
        <w:tc>
          <w:tcPr>
            <w:tcW w:w="1728" w:type="dxa"/>
          </w:tcPr>
          <w:p w14:paraId="3EB36AF1" w14:textId="64557F37" w:rsidR="00892AB4" w:rsidRPr="000B210D" w:rsidRDefault="00892AB4" w:rsidP="00892AB4">
            <w:pPr>
              <w:pStyle w:val="TableofFigures"/>
              <w:tabs>
                <w:tab w:val="right" w:leader="dot" w:pos="8630"/>
              </w:tabs>
              <w:spacing w:after="240"/>
              <w:jc w:val="right"/>
              <w:rPr>
                <w:i/>
                <w:iCs/>
              </w:rPr>
            </w:pPr>
            <w:r w:rsidRPr="007859D4">
              <w:rPr>
                <w:i/>
                <w:iCs/>
              </w:rPr>
              <w:t>t</w:t>
            </w:r>
          </w:p>
        </w:tc>
        <w:tc>
          <w:tcPr>
            <w:tcW w:w="7401" w:type="dxa"/>
          </w:tcPr>
          <w:p w14:paraId="041A7067" w14:textId="3EFE471C" w:rsidR="00892AB4" w:rsidRDefault="00892AB4" w:rsidP="00892AB4">
            <w:pPr>
              <w:pStyle w:val="TableofFigures"/>
              <w:tabs>
                <w:tab w:val="right" w:leader="dot" w:pos="8630"/>
              </w:tabs>
              <w:spacing w:after="240"/>
              <w:jc w:val="both"/>
            </w:pPr>
            <w:r>
              <w:rPr>
                <w:iCs/>
              </w:rPr>
              <w:t>thickness, m</w:t>
            </w:r>
          </w:p>
        </w:tc>
      </w:tr>
      <w:tr w:rsidR="00892AB4" w14:paraId="2444107A" w14:textId="77777777" w:rsidTr="00892AB4">
        <w:tc>
          <w:tcPr>
            <w:tcW w:w="1728" w:type="dxa"/>
          </w:tcPr>
          <w:p w14:paraId="43E3B10F" w14:textId="3BFAC6C1" w:rsidR="00892AB4" w:rsidRPr="000B210D" w:rsidRDefault="00892AB4" w:rsidP="00892AB4">
            <w:pPr>
              <w:pStyle w:val="TableofFigures"/>
              <w:tabs>
                <w:tab w:val="right" w:leader="dot" w:pos="8630"/>
              </w:tabs>
              <w:spacing w:after="240"/>
              <w:jc w:val="right"/>
              <w:rPr>
                <w:i/>
                <w:iCs/>
              </w:rPr>
            </w:pPr>
            <w:r>
              <w:t>BLU</w:t>
            </w:r>
          </w:p>
        </w:tc>
        <w:tc>
          <w:tcPr>
            <w:tcW w:w="7401" w:type="dxa"/>
          </w:tcPr>
          <w:p w14:paraId="110C69D0" w14:textId="1EA79BD4" w:rsidR="00892AB4" w:rsidRDefault="00892AB4" w:rsidP="00892AB4">
            <w:pPr>
              <w:pStyle w:val="TableofFigures"/>
              <w:tabs>
                <w:tab w:val="right" w:leader="dot" w:pos="8630"/>
              </w:tabs>
              <w:spacing w:after="240"/>
              <w:jc w:val="both"/>
            </w:pPr>
            <w:r>
              <w:t>backlight unit</w:t>
            </w:r>
          </w:p>
        </w:tc>
      </w:tr>
      <w:tr w:rsidR="009B15DE" w14:paraId="7D3BF11F" w14:textId="77777777" w:rsidTr="00892AB4">
        <w:tc>
          <w:tcPr>
            <w:tcW w:w="1728" w:type="dxa"/>
          </w:tcPr>
          <w:p w14:paraId="08AD3AFE" w14:textId="46F086AA" w:rsidR="009B15DE" w:rsidRDefault="009B15DE" w:rsidP="00892AB4">
            <w:pPr>
              <w:pStyle w:val="TableofFigures"/>
              <w:tabs>
                <w:tab w:val="right" w:leader="dot" w:pos="8630"/>
              </w:tabs>
              <w:spacing w:after="240"/>
              <w:jc w:val="right"/>
            </w:pPr>
            <w:r>
              <w:t>CCFL</w:t>
            </w:r>
          </w:p>
        </w:tc>
        <w:tc>
          <w:tcPr>
            <w:tcW w:w="7401" w:type="dxa"/>
          </w:tcPr>
          <w:p w14:paraId="78BCC76F" w14:textId="146AFBD5" w:rsidR="009B15DE" w:rsidRDefault="009B15DE" w:rsidP="00892AB4">
            <w:pPr>
              <w:pStyle w:val="TableofFigures"/>
              <w:tabs>
                <w:tab w:val="right" w:leader="dot" w:pos="8630"/>
              </w:tabs>
              <w:spacing w:after="240"/>
              <w:jc w:val="both"/>
            </w:pPr>
            <w:r>
              <w:t>cold cathode fluorescent lamp</w:t>
            </w:r>
          </w:p>
        </w:tc>
      </w:tr>
      <w:tr w:rsidR="00892AB4" w14:paraId="1E666CBC" w14:textId="77777777" w:rsidTr="00892AB4">
        <w:tc>
          <w:tcPr>
            <w:tcW w:w="1728" w:type="dxa"/>
          </w:tcPr>
          <w:p w14:paraId="1E632175" w14:textId="1F11D2F5" w:rsidR="00892AB4" w:rsidRPr="000B210D" w:rsidRDefault="00892AB4" w:rsidP="00892AB4">
            <w:pPr>
              <w:pStyle w:val="TableofFigures"/>
              <w:tabs>
                <w:tab w:val="right" w:leader="dot" w:pos="8630"/>
              </w:tabs>
              <w:spacing w:after="240"/>
              <w:jc w:val="right"/>
              <w:rPr>
                <w:i/>
                <w:iCs/>
              </w:rPr>
            </w:pPr>
            <w:r>
              <w:t>CFD</w:t>
            </w:r>
          </w:p>
        </w:tc>
        <w:tc>
          <w:tcPr>
            <w:tcW w:w="7401" w:type="dxa"/>
          </w:tcPr>
          <w:p w14:paraId="5C07481D" w14:textId="09D6CAA9" w:rsidR="00892AB4" w:rsidRDefault="00892AB4" w:rsidP="00892AB4">
            <w:pPr>
              <w:pStyle w:val="TableofFigures"/>
              <w:tabs>
                <w:tab w:val="right" w:leader="dot" w:pos="8630"/>
              </w:tabs>
              <w:spacing w:after="240"/>
              <w:jc w:val="both"/>
            </w:pPr>
            <w:r>
              <w:t>computational fluid dynamics</w:t>
            </w:r>
          </w:p>
        </w:tc>
      </w:tr>
      <w:tr w:rsidR="00892AB4" w14:paraId="311A0147" w14:textId="77777777" w:rsidTr="00892AB4">
        <w:tc>
          <w:tcPr>
            <w:tcW w:w="1728" w:type="dxa"/>
          </w:tcPr>
          <w:p w14:paraId="51359448" w14:textId="4282BB2F" w:rsidR="00892AB4" w:rsidRPr="000B210D" w:rsidRDefault="00892AB4" w:rsidP="00892AB4">
            <w:pPr>
              <w:pStyle w:val="TableofFigures"/>
              <w:tabs>
                <w:tab w:val="right" w:leader="dot" w:pos="8630"/>
              </w:tabs>
              <w:spacing w:after="240"/>
              <w:jc w:val="right"/>
              <w:rPr>
                <w:i/>
                <w:iCs/>
              </w:rPr>
            </w:pPr>
            <w:r>
              <w:rPr>
                <w:color w:val="000000"/>
              </w:rPr>
              <w:t>FTIR</w:t>
            </w:r>
          </w:p>
        </w:tc>
        <w:tc>
          <w:tcPr>
            <w:tcW w:w="7401" w:type="dxa"/>
          </w:tcPr>
          <w:p w14:paraId="0F865FE8" w14:textId="2C53C5FA" w:rsidR="00892AB4" w:rsidRDefault="00892AB4" w:rsidP="00892AB4">
            <w:pPr>
              <w:pStyle w:val="TableofFigures"/>
              <w:tabs>
                <w:tab w:val="right" w:leader="dot" w:pos="8630"/>
              </w:tabs>
              <w:spacing w:after="240"/>
              <w:jc w:val="both"/>
            </w:pPr>
            <w:r>
              <w:rPr>
                <w:noProof/>
                <w:lang w:eastAsia="zh-CN"/>
              </w:rPr>
              <w:t>fourier transform infrared spectrometer</w:t>
            </w:r>
          </w:p>
        </w:tc>
      </w:tr>
      <w:tr w:rsidR="00892AB4" w14:paraId="332F2F6A" w14:textId="77777777" w:rsidTr="00892AB4">
        <w:tc>
          <w:tcPr>
            <w:tcW w:w="1728" w:type="dxa"/>
          </w:tcPr>
          <w:p w14:paraId="7C6BF307" w14:textId="24DEE1BC" w:rsidR="00892AB4" w:rsidRPr="000B210D" w:rsidRDefault="00892AB4" w:rsidP="00892AB4">
            <w:pPr>
              <w:pStyle w:val="TableofFigures"/>
              <w:tabs>
                <w:tab w:val="right" w:leader="dot" w:pos="8630"/>
              </w:tabs>
              <w:spacing w:after="240"/>
              <w:jc w:val="right"/>
              <w:rPr>
                <w:i/>
                <w:iCs/>
              </w:rPr>
            </w:pPr>
            <w:r>
              <w:t>HT</w:t>
            </w:r>
          </w:p>
        </w:tc>
        <w:tc>
          <w:tcPr>
            <w:tcW w:w="7401" w:type="dxa"/>
          </w:tcPr>
          <w:p w14:paraId="54574642" w14:textId="1586C1F1" w:rsidR="00892AB4" w:rsidRDefault="00892AB4" w:rsidP="00892AB4">
            <w:pPr>
              <w:pStyle w:val="TableofFigures"/>
              <w:tabs>
                <w:tab w:val="right" w:leader="dot" w:pos="8630"/>
              </w:tabs>
              <w:spacing w:after="240"/>
              <w:jc w:val="both"/>
            </w:pPr>
            <w:r>
              <w:t>heat transfer</w:t>
            </w:r>
          </w:p>
        </w:tc>
      </w:tr>
      <w:tr w:rsidR="00892AB4" w14:paraId="2E54B17A" w14:textId="77777777" w:rsidTr="00892AB4">
        <w:tc>
          <w:tcPr>
            <w:tcW w:w="1728" w:type="dxa"/>
          </w:tcPr>
          <w:p w14:paraId="3CFDF429" w14:textId="6DCAE974" w:rsidR="00892AB4" w:rsidRDefault="00892AB4" w:rsidP="00892AB4">
            <w:pPr>
              <w:pStyle w:val="TableofFigures"/>
              <w:tabs>
                <w:tab w:val="right" w:leader="dot" w:pos="8630"/>
              </w:tabs>
              <w:spacing w:after="240"/>
              <w:jc w:val="right"/>
              <w:rPr>
                <w:rFonts w:eastAsia="Batang"/>
                <w:iCs/>
              </w:rPr>
            </w:pPr>
            <w:r>
              <w:t>LCD</w:t>
            </w:r>
          </w:p>
        </w:tc>
        <w:tc>
          <w:tcPr>
            <w:tcW w:w="7401" w:type="dxa"/>
          </w:tcPr>
          <w:p w14:paraId="758C9C4A" w14:textId="1C6AFC1B" w:rsidR="00892AB4" w:rsidRDefault="00892AB4" w:rsidP="00892AB4">
            <w:pPr>
              <w:pStyle w:val="TableofFigures"/>
              <w:tabs>
                <w:tab w:val="right" w:leader="dot" w:pos="8630"/>
              </w:tabs>
              <w:spacing w:after="240"/>
              <w:jc w:val="both"/>
              <w:rPr>
                <w:iCs/>
              </w:rPr>
            </w:pPr>
            <w:r>
              <w:rPr>
                <w:rFonts w:eastAsiaTheme="minorEastAsia"/>
              </w:rPr>
              <w:t>liquid crystal display</w:t>
            </w:r>
          </w:p>
        </w:tc>
      </w:tr>
      <w:tr w:rsidR="00892AB4" w14:paraId="3D9F69A5" w14:textId="77777777" w:rsidTr="00892AB4">
        <w:tc>
          <w:tcPr>
            <w:tcW w:w="1728" w:type="dxa"/>
          </w:tcPr>
          <w:p w14:paraId="42529B62" w14:textId="4F56601D" w:rsidR="00892AB4" w:rsidRDefault="00892AB4" w:rsidP="00892AB4">
            <w:pPr>
              <w:pStyle w:val="TableofFigures"/>
              <w:tabs>
                <w:tab w:val="right" w:leader="dot" w:pos="8630"/>
              </w:tabs>
              <w:spacing w:after="240"/>
              <w:jc w:val="right"/>
              <w:rPr>
                <w:rFonts w:eastAsia="Batang"/>
                <w:iCs/>
              </w:rPr>
            </w:pPr>
            <w:r>
              <w:rPr>
                <w:rFonts w:eastAsiaTheme="minorEastAsia"/>
              </w:rPr>
              <w:lastRenderedPageBreak/>
              <w:t>LED</w:t>
            </w:r>
          </w:p>
        </w:tc>
        <w:tc>
          <w:tcPr>
            <w:tcW w:w="7401" w:type="dxa"/>
          </w:tcPr>
          <w:p w14:paraId="761FD0EF" w14:textId="3FB21D3D" w:rsidR="00892AB4" w:rsidRDefault="00892AB4" w:rsidP="00892AB4">
            <w:pPr>
              <w:pStyle w:val="TableofFigures"/>
              <w:tabs>
                <w:tab w:val="right" w:leader="dot" w:pos="8630"/>
              </w:tabs>
              <w:spacing w:after="240"/>
              <w:jc w:val="both"/>
              <w:rPr>
                <w:iCs/>
              </w:rPr>
            </w:pPr>
            <w:r>
              <w:rPr>
                <w:rFonts w:eastAsiaTheme="minorEastAsia"/>
              </w:rPr>
              <w:t>light emitting diode</w:t>
            </w:r>
          </w:p>
        </w:tc>
      </w:tr>
      <w:tr w:rsidR="00892AB4" w14:paraId="1E68D83E" w14:textId="77777777" w:rsidTr="00892AB4">
        <w:tc>
          <w:tcPr>
            <w:tcW w:w="1728" w:type="dxa"/>
          </w:tcPr>
          <w:p w14:paraId="289F1B92" w14:textId="2F188BCC" w:rsidR="00892AB4" w:rsidRDefault="00892AB4" w:rsidP="00892AB4">
            <w:pPr>
              <w:pStyle w:val="TableofFigures"/>
              <w:tabs>
                <w:tab w:val="right" w:leader="dot" w:pos="8630"/>
              </w:tabs>
              <w:spacing w:after="240"/>
              <w:jc w:val="right"/>
            </w:pPr>
            <w:r>
              <w:rPr>
                <w:rFonts w:eastAsiaTheme="minorEastAsia"/>
              </w:rPr>
              <w:t>MRI</w:t>
            </w:r>
          </w:p>
        </w:tc>
        <w:tc>
          <w:tcPr>
            <w:tcW w:w="7401" w:type="dxa"/>
          </w:tcPr>
          <w:p w14:paraId="7AF1842E" w14:textId="5BB7D465" w:rsidR="00892AB4" w:rsidRDefault="00892AB4" w:rsidP="00892AB4">
            <w:pPr>
              <w:pStyle w:val="TableofFigures"/>
              <w:tabs>
                <w:tab w:val="right" w:leader="dot" w:pos="8630"/>
              </w:tabs>
              <w:spacing w:after="240"/>
              <w:jc w:val="both"/>
            </w:pPr>
            <w:r>
              <w:rPr>
                <w:rFonts w:eastAsiaTheme="minorEastAsia"/>
              </w:rPr>
              <w:t>manufacturing resources international</w:t>
            </w:r>
          </w:p>
        </w:tc>
      </w:tr>
      <w:tr w:rsidR="00892AB4" w14:paraId="45DF9730" w14:textId="77777777" w:rsidTr="00892AB4">
        <w:tc>
          <w:tcPr>
            <w:tcW w:w="1728" w:type="dxa"/>
          </w:tcPr>
          <w:p w14:paraId="73030513" w14:textId="365C04E1" w:rsidR="00892AB4" w:rsidRDefault="00892AB4" w:rsidP="00892AB4">
            <w:pPr>
              <w:pStyle w:val="TableofFigures"/>
              <w:tabs>
                <w:tab w:val="right" w:leader="dot" w:pos="8630"/>
              </w:tabs>
              <w:spacing w:after="240"/>
              <w:jc w:val="right"/>
            </w:pPr>
            <w:r w:rsidRPr="007859D4">
              <w:rPr>
                <w:i/>
                <w:iCs/>
              </w:rPr>
              <w:t>n</w:t>
            </w:r>
          </w:p>
        </w:tc>
        <w:tc>
          <w:tcPr>
            <w:tcW w:w="7401" w:type="dxa"/>
          </w:tcPr>
          <w:p w14:paraId="55E6A1B6" w14:textId="0333EB95" w:rsidR="00892AB4" w:rsidRPr="00420357" w:rsidRDefault="00892AB4" w:rsidP="00892AB4">
            <w:pPr>
              <w:pStyle w:val="TableofFigures"/>
              <w:tabs>
                <w:tab w:val="right" w:leader="dot" w:pos="8630"/>
              </w:tabs>
              <w:spacing w:after="240"/>
              <w:jc w:val="both"/>
            </w:pPr>
            <w:r>
              <w:rPr>
                <w:iCs/>
              </w:rPr>
              <w:t>refractive index</w:t>
            </w:r>
          </w:p>
        </w:tc>
      </w:tr>
      <w:tr w:rsidR="00892AB4" w14:paraId="72191E87" w14:textId="77777777" w:rsidTr="00892AB4">
        <w:tc>
          <w:tcPr>
            <w:tcW w:w="1728" w:type="dxa"/>
          </w:tcPr>
          <w:p w14:paraId="1A3FBF40" w14:textId="1B185836" w:rsidR="00892AB4" w:rsidRDefault="00892AB4" w:rsidP="00892AB4">
            <w:pPr>
              <w:pStyle w:val="TableofFigures"/>
              <w:tabs>
                <w:tab w:val="right" w:leader="dot" w:pos="8630"/>
              </w:tabs>
              <w:spacing w:after="240"/>
              <w:jc w:val="right"/>
            </w:pPr>
            <w:r w:rsidRPr="000B210D">
              <w:rPr>
                <w:rFonts w:eastAsia="Batang"/>
                <w:b/>
                <w:bCs/>
              </w:rPr>
              <w:t>Greek Letters</w:t>
            </w:r>
          </w:p>
        </w:tc>
        <w:tc>
          <w:tcPr>
            <w:tcW w:w="7401" w:type="dxa"/>
          </w:tcPr>
          <w:p w14:paraId="1A98C70E" w14:textId="0E390159" w:rsidR="00892AB4" w:rsidRDefault="00892AB4" w:rsidP="00892AB4">
            <w:pPr>
              <w:pStyle w:val="TableofFigures"/>
              <w:tabs>
                <w:tab w:val="right" w:leader="dot" w:pos="8630"/>
              </w:tabs>
              <w:spacing w:after="240"/>
              <w:jc w:val="both"/>
            </w:pPr>
          </w:p>
        </w:tc>
      </w:tr>
      <w:tr w:rsidR="00892AB4" w14:paraId="65366107" w14:textId="77777777" w:rsidTr="00892AB4">
        <w:tc>
          <w:tcPr>
            <w:tcW w:w="1728" w:type="dxa"/>
          </w:tcPr>
          <w:p w14:paraId="7C4642C2" w14:textId="0FFCD3A8" w:rsidR="00892AB4" w:rsidRPr="00892AB4" w:rsidRDefault="00892AB4" w:rsidP="00892AB4">
            <w:pPr>
              <w:pStyle w:val="TableofFigures"/>
              <w:tabs>
                <w:tab w:val="right" w:leader="dot" w:pos="8630"/>
              </w:tabs>
              <w:spacing w:after="240"/>
              <w:jc w:val="right"/>
              <w:rPr>
                <w:i/>
                <w:iCs/>
              </w:rPr>
            </w:pPr>
            <m:oMathPara>
              <m:oMathParaPr>
                <m:jc m:val="right"/>
              </m:oMathParaPr>
              <m:oMath>
                <m:r>
                  <w:rPr>
                    <w:rFonts w:ascii="Cambria Math" w:hAnsi="Cambria Math"/>
                  </w:rPr>
                  <m:t>λ</m:t>
                </m:r>
              </m:oMath>
            </m:oMathPara>
          </w:p>
        </w:tc>
        <w:tc>
          <w:tcPr>
            <w:tcW w:w="7401" w:type="dxa"/>
          </w:tcPr>
          <w:p w14:paraId="2E7BFA19" w14:textId="715084CF" w:rsidR="00892AB4" w:rsidRPr="000B210D" w:rsidRDefault="00892AB4" w:rsidP="00892AB4">
            <w:pPr>
              <w:pStyle w:val="TableofFigures"/>
              <w:tabs>
                <w:tab w:val="right" w:leader="dot" w:pos="8630"/>
              </w:tabs>
              <w:spacing w:after="240"/>
              <w:jc w:val="both"/>
            </w:pPr>
            <w:r>
              <w:t>wavelength, m</w:t>
            </w:r>
          </w:p>
        </w:tc>
      </w:tr>
      <w:tr w:rsidR="00892AB4" w14:paraId="679DEFC3" w14:textId="77777777" w:rsidTr="00892AB4">
        <w:tc>
          <w:tcPr>
            <w:tcW w:w="1728" w:type="dxa"/>
          </w:tcPr>
          <w:p w14:paraId="08734396" w14:textId="3903DC8E" w:rsidR="00892AB4" w:rsidRPr="00892AB4" w:rsidRDefault="00E831C4" w:rsidP="00892AB4">
            <w:pPr>
              <w:pStyle w:val="TableofFigures"/>
              <w:tabs>
                <w:tab w:val="right" w:leader="dot" w:pos="8630"/>
              </w:tabs>
              <w:spacing w:after="240"/>
              <w:jc w:val="right"/>
            </w:pPr>
            <m:oMathPara>
              <m:oMathParaPr>
                <m:jc m:val="right"/>
              </m:oMathParaPr>
              <m:oMath>
                <m:sSub>
                  <m:sSubPr>
                    <m:ctrlPr>
                      <w:rPr>
                        <w:rFonts w:ascii="Cambria Math" w:hAnsi="Cambria Math"/>
                        <w:iCs/>
                      </w:rPr>
                    </m:ctrlPr>
                  </m:sSubPr>
                  <m:e>
                    <m:r>
                      <w:rPr>
                        <w:rFonts w:ascii="Cambria Math" w:hAnsi="Cambria Math"/>
                      </w:rPr>
                      <m:t>μ</m:t>
                    </m:r>
                  </m:e>
                  <m:sub>
                    <m:r>
                      <m:rPr>
                        <m:sty m:val="p"/>
                      </m:rPr>
                      <w:rPr>
                        <w:rFonts w:ascii="Cambria Math" w:hAnsi="Cambria Math"/>
                      </w:rPr>
                      <m:t>0</m:t>
                    </m:r>
                  </m:sub>
                </m:sSub>
              </m:oMath>
            </m:oMathPara>
          </w:p>
        </w:tc>
        <w:tc>
          <w:tcPr>
            <w:tcW w:w="7401" w:type="dxa"/>
          </w:tcPr>
          <w:p w14:paraId="48F484F8" w14:textId="64310807" w:rsidR="00892AB4" w:rsidRDefault="00892AB4" w:rsidP="00892AB4">
            <w:pPr>
              <w:pStyle w:val="TableofFigures"/>
              <w:tabs>
                <w:tab w:val="right" w:leader="dot" w:pos="8630"/>
              </w:tabs>
              <w:jc w:val="both"/>
            </w:pPr>
            <w:r>
              <w:rPr>
                <w:iCs/>
              </w:rPr>
              <w:t>permeability, N/A</w:t>
            </w:r>
            <w:r>
              <w:rPr>
                <w:iCs/>
                <w:vertAlign w:val="superscript"/>
              </w:rPr>
              <w:t>2</w:t>
            </w:r>
          </w:p>
        </w:tc>
      </w:tr>
      <w:tr w:rsidR="00892AB4" w14:paraId="4CE8C67D" w14:textId="77777777" w:rsidTr="00892AB4">
        <w:tc>
          <w:tcPr>
            <w:tcW w:w="1728" w:type="dxa"/>
          </w:tcPr>
          <w:p w14:paraId="2DB7F94F" w14:textId="480DE995" w:rsidR="00892AB4" w:rsidRPr="00892AB4" w:rsidRDefault="00E831C4" w:rsidP="00892AB4">
            <w:pPr>
              <w:pStyle w:val="TableofFigures"/>
              <w:tabs>
                <w:tab w:val="right" w:leader="dot" w:pos="8630"/>
              </w:tabs>
              <w:spacing w:after="240"/>
              <w:jc w:val="right"/>
            </w:pPr>
            <m:oMathPara>
              <m:oMathParaPr>
                <m:jc m:val="right"/>
              </m:oMathParaPr>
              <m:oMath>
                <m:sSub>
                  <m:sSubPr>
                    <m:ctrlPr>
                      <w:rPr>
                        <w:rFonts w:ascii="Cambria Math" w:hAnsi="Cambria Math"/>
                        <w:i/>
                        <w:iCs/>
                      </w:rPr>
                    </m:ctrlPr>
                  </m:sSubPr>
                  <m:e>
                    <m:r>
                      <w:rPr>
                        <w:rFonts w:ascii="Cambria Math" w:hAnsi="Cambria Math"/>
                      </w:rPr>
                      <m:t>σ</m:t>
                    </m:r>
                  </m:e>
                  <m:sub>
                    <m:r>
                      <m:rPr>
                        <m:sty m:val="p"/>
                      </m:rPr>
                      <w:rPr>
                        <w:rFonts w:ascii="Cambria Math" w:hAnsi="Cambria Math"/>
                      </w:rPr>
                      <m:t>s</m:t>
                    </m:r>
                  </m:sub>
                </m:sSub>
              </m:oMath>
            </m:oMathPara>
          </w:p>
        </w:tc>
        <w:tc>
          <w:tcPr>
            <w:tcW w:w="7401" w:type="dxa"/>
          </w:tcPr>
          <w:p w14:paraId="05E4229F" w14:textId="58C6C854" w:rsidR="00892AB4" w:rsidRDefault="00892AB4" w:rsidP="00892AB4">
            <w:pPr>
              <w:pStyle w:val="TableofFigures"/>
              <w:tabs>
                <w:tab w:val="right" w:leader="dot" w:pos="8630"/>
              </w:tabs>
              <w:spacing w:after="240"/>
              <w:jc w:val="both"/>
            </w:pPr>
            <w:r>
              <w:rPr>
                <w:iCs/>
              </w:rPr>
              <w:t>scattering coefficient, 1/m</w:t>
            </w:r>
          </w:p>
        </w:tc>
      </w:tr>
      <w:tr w:rsidR="00892AB4" w14:paraId="45408AA4" w14:textId="77777777" w:rsidTr="00892AB4">
        <w:tc>
          <w:tcPr>
            <w:tcW w:w="1728" w:type="dxa"/>
          </w:tcPr>
          <w:p w14:paraId="3D9BB293" w14:textId="5D001821" w:rsidR="00892AB4" w:rsidRPr="00892AB4" w:rsidRDefault="00E831C4" w:rsidP="00892AB4">
            <w:pPr>
              <w:pStyle w:val="TableofFigures"/>
              <w:tabs>
                <w:tab w:val="right" w:leader="dot" w:pos="8630"/>
              </w:tabs>
              <w:spacing w:after="240"/>
              <w:jc w:val="right"/>
              <w:rPr>
                <w:rFonts w:eastAsia="Calibri"/>
              </w:rPr>
            </w:pPr>
            <m:oMathPara>
              <m:oMathParaPr>
                <m:jc m:val="right"/>
              </m:oMathParaPr>
              <m:oMath>
                <m:sSub>
                  <m:sSubPr>
                    <m:ctrlPr>
                      <w:rPr>
                        <w:rFonts w:ascii="Cambria Math" w:hAnsi="Cambria Math"/>
                        <w:i/>
                      </w:rPr>
                    </m:ctrlPr>
                  </m:sSubPr>
                  <m:e>
                    <m:r>
                      <w:rPr>
                        <w:rFonts w:ascii="Cambria Math" w:hAnsi="Cambria Math"/>
                      </w:rPr>
                      <m:t>α</m:t>
                    </m:r>
                  </m:e>
                  <m:sub>
                    <m:r>
                      <w:rPr>
                        <w:rFonts w:ascii="Cambria Math" w:hAnsi="Cambria Math"/>
                      </w:rPr>
                      <m:t>λ</m:t>
                    </m:r>
                  </m:sub>
                </m:sSub>
              </m:oMath>
            </m:oMathPara>
          </w:p>
        </w:tc>
        <w:tc>
          <w:tcPr>
            <w:tcW w:w="7401" w:type="dxa"/>
          </w:tcPr>
          <w:p w14:paraId="191E94D6" w14:textId="67AA8D1E" w:rsidR="00892AB4" w:rsidRDefault="00892AB4" w:rsidP="00892AB4">
            <w:pPr>
              <w:pStyle w:val="TableofFigures"/>
              <w:tabs>
                <w:tab w:val="right" w:leader="dot" w:pos="8630"/>
              </w:tabs>
              <w:spacing w:after="240"/>
              <w:jc w:val="both"/>
              <w:rPr>
                <w:rFonts w:eastAsiaTheme="minorEastAsia"/>
              </w:rPr>
            </w:pPr>
            <w:r>
              <w:rPr>
                <w:iCs/>
              </w:rPr>
              <w:t>spectral absorptance</w:t>
            </w:r>
          </w:p>
        </w:tc>
      </w:tr>
      <w:tr w:rsidR="00892AB4" w14:paraId="200928A6" w14:textId="77777777" w:rsidTr="00892AB4">
        <w:tc>
          <w:tcPr>
            <w:tcW w:w="1728" w:type="dxa"/>
          </w:tcPr>
          <w:p w14:paraId="40A30984" w14:textId="14F49DA7" w:rsidR="00892AB4" w:rsidRPr="00892AB4" w:rsidRDefault="00892AB4" w:rsidP="00892AB4">
            <w:pPr>
              <w:pStyle w:val="TableofFigures"/>
              <w:tabs>
                <w:tab w:val="right" w:leader="dot" w:pos="8630"/>
              </w:tabs>
              <w:spacing w:after="240"/>
              <w:jc w:val="right"/>
              <w:rPr>
                <w:rFonts w:eastAsiaTheme="minorEastAsia"/>
              </w:rPr>
            </w:pPr>
            <m:oMathPara>
              <m:oMathParaPr>
                <m:jc m:val="right"/>
              </m:oMathParaPr>
              <m:oMath>
                <m:r>
                  <w:rPr>
                    <w:rFonts w:ascii="Cambria Math" w:hAnsi="Cambria Math"/>
                  </w:rPr>
                  <m:t>η</m:t>
                </m:r>
              </m:oMath>
            </m:oMathPara>
          </w:p>
        </w:tc>
        <w:tc>
          <w:tcPr>
            <w:tcW w:w="7401" w:type="dxa"/>
          </w:tcPr>
          <w:p w14:paraId="49B0D5DC" w14:textId="0750DCC6" w:rsidR="00892AB4" w:rsidRDefault="00892AB4" w:rsidP="00892AB4">
            <w:pPr>
              <w:pStyle w:val="TableofFigures"/>
              <w:tabs>
                <w:tab w:val="right" w:leader="dot" w:pos="8630"/>
              </w:tabs>
              <w:spacing w:after="240"/>
              <w:jc w:val="both"/>
              <w:rPr>
                <w:rFonts w:eastAsiaTheme="minorEastAsia"/>
              </w:rPr>
            </w:pPr>
            <w:r>
              <w:rPr>
                <w:rFonts w:eastAsiaTheme="minorEastAsia"/>
              </w:rPr>
              <w:t>absorption factor</w:t>
            </w:r>
          </w:p>
        </w:tc>
      </w:tr>
      <w:tr w:rsidR="00892AB4" w14:paraId="61C27304" w14:textId="77777777" w:rsidTr="00892AB4">
        <w:tc>
          <w:tcPr>
            <w:tcW w:w="1728" w:type="dxa"/>
          </w:tcPr>
          <w:p w14:paraId="786D29BF" w14:textId="443247E2" w:rsidR="00892AB4" w:rsidRPr="00892AB4" w:rsidRDefault="00892AB4" w:rsidP="00892AB4">
            <w:pPr>
              <w:pStyle w:val="TableofFigures"/>
              <w:tabs>
                <w:tab w:val="right" w:leader="dot" w:pos="8630"/>
              </w:tabs>
              <w:spacing w:after="240"/>
              <w:jc w:val="right"/>
              <w:rPr>
                <w:rFonts w:eastAsiaTheme="minorEastAsia"/>
              </w:rPr>
            </w:pPr>
            <m:oMathPara>
              <m:oMathParaPr>
                <m:jc m:val="right"/>
              </m:oMathParaPr>
              <m:oMath>
                <m:r>
                  <w:rPr>
                    <w:rFonts w:ascii="Cambria Math" w:hAnsi="Cambria Math"/>
                  </w:rPr>
                  <m:t>κ</m:t>
                </m:r>
              </m:oMath>
            </m:oMathPara>
          </w:p>
        </w:tc>
        <w:tc>
          <w:tcPr>
            <w:tcW w:w="7401" w:type="dxa"/>
          </w:tcPr>
          <w:p w14:paraId="0EE77D66" w14:textId="57FC8C88" w:rsidR="00892AB4" w:rsidRDefault="00892AB4" w:rsidP="00892AB4">
            <w:pPr>
              <w:pStyle w:val="TableofFigures"/>
              <w:tabs>
                <w:tab w:val="right" w:leader="dot" w:pos="8630"/>
              </w:tabs>
              <w:spacing w:after="240"/>
              <w:jc w:val="both"/>
              <w:rPr>
                <w:rFonts w:eastAsiaTheme="minorEastAsia"/>
              </w:rPr>
            </w:pPr>
            <w:r>
              <w:t>extinction coefficient</w:t>
            </w:r>
          </w:p>
        </w:tc>
      </w:tr>
      <w:tr w:rsidR="00892AB4" w14:paraId="433D1209" w14:textId="77777777" w:rsidTr="00892AB4">
        <w:tc>
          <w:tcPr>
            <w:tcW w:w="1728" w:type="dxa"/>
          </w:tcPr>
          <w:p w14:paraId="60C374CC" w14:textId="0EA818AC" w:rsidR="00892AB4" w:rsidRPr="000B210D" w:rsidRDefault="00E831C4" w:rsidP="00892AB4">
            <w:pPr>
              <w:pStyle w:val="TableofFigures"/>
              <w:tabs>
                <w:tab w:val="right" w:leader="dot" w:pos="8630"/>
              </w:tabs>
              <w:spacing w:after="240"/>
              <w:jc w:val="right"/>
              <w:rPr>
                <w:rFonts w:eastAsiaTheme="minorEastAsia"/>
              </w:rPr>
            </w:pPr>
            <m:oMathPara>
              <m:oMathParaPr>
                <m:jc m:val="right"/>
              </m:oMathParaPr>
              <m:oMath>
                <m:sSub>
                  <m:sSubPr>
                    <m:ctrlPr>
                      <w:rPr>
                        <w:rFonts w:ascii="Cambria Math" w:hAnsi="Cambria Math"/>
                        <w:i/>
                      </w:rPr>
                    </m:ctrlPr>
                  </m:sSubPr>
                  <m:e>
                    <m:r>
                      <w:rPr>
                        <w:rFonts w:ascii="Cambria Math" w:hAnsi="Cambria Math"/>
                      </w:rPr>
                      <m:t>τ</m:t>
                    </m:r>
                  </m:e>
                  <m:sub>
                    <m:r>
                      <w:rPr>
                        <w:rFonts w:ascii="Cambria Math" w:hAnsi="Cambria Math"/>
                      </w:rPr>
                      <m:t>λ</m:t>
                    </m:r>
                  </m:sub>
                </m:sSub>
              </m:oMath>
            </m:oMathPara>
          </w:p>
        </w:tc>
        <w:tc>
          <w:tcPr>
            <w:tcW w:w="7401" w:type="dxa"/>
          </w:tcPr>
          <w:p w14:paraId="4564B33D" w14:textId="61C73B1A" w:rsidR="00892AB4" w:rsidRDefault="00892AB4" w:rsidP="00892AB4">
            <w:pPr>
              <w:pStyle w:val="TableofFigures"/>
              <w:tabs>
                <w:tab w:val="right" w:leader="dot" w:pos="8630"/>
              </w:tabs>
              <w:spacing w:after="240"/>
              <w:jc w:val="both"/>
              <w:rPr>
                <w:rFonts w:eastAsiaTheme="minorEastAsia"/>
              </w:rPr>
            </w:pPr>
            <w:r>
              <w:rPr>
                <w:iCs/>
              </w:rPr>
              <w:t>spectral transmittance</w:t>
            </w:r>
          </w:p>
        </w:tc>
      </w:tr>
      <w:tr w:rsidR="00892AB4" w14:paraId="1CE2FFED" w14:textId="77777777" w:rsidTr="00892AB4">
        <w:tc>
          <w:tcPr>
            <w:tcW w:w="1728" w:type="dxa"/>
          </w:tcPr>
          <w:p w14:paraId="7728AED8" w14:textId="33332C43" w:rsidR="00892AB4" w:rsidRPr="00892AB4" w:rsidRDefault="00892AB4" w:rsidP="00892AB4">
            <w:pPr>
              <w:pStyle w:val="TableofFigures"/>
              <w:tabs>
                <w:tab w:val="right" w:leader="dot" w:pos="8630"/>
              </w:tabs>
              <w:spacing w:after="240"/>
              <w:jc w:val="right"/>
              <w:rPr>
                <w:rFonts w:eastAsia="Batang"/>
              </w:rPr>
            </w:pPr>
            <m:oMathPara>
              <m:oMathParaPr>
                <m:jc m:val="right"/>
              </m:oMathParaPr>
              <m:oMath>
                <m:r>
                  <w:rPr>
                    <w:rFonts w:ascii="Cambria Math" w:hAnsi="Cambria Math"/>
                  </w:rPr>
                  <m:t>Φ</m:t>
                </m:r>
              </m:oMath>
            </m:oMathPara>
          </w:p>
        </w:tc>
        <w:tc>
          <w:tcPr>
            <w:tcW w:w="7401" w:type="dxa"/>
          </w:tcPr>
          <w:p w14:paraId="6EC87FFD" w14:textId="4D35DBAF" w:rsidR="00892AB4" w:rsidRDefault="00892AB4" w:rsidP="00892AB4">
            <w:pPr>
              <w:pStyle w:val="TableofFigures"/>
              <w:tabs>
                <w:tab w:val="right" w:leader="dot" w:pos="8630"/>
              </w:tabs>
              <w:spacing w:after="240"/>
              <w:jc w:val="both"/>
              <w:rPr>
                <w:rFonts w:eastAsiaTheme="minorEastAsia"/>
              </w:rPr>
            </w:pPr>
            <w:r>
              <w:t>phase function</w:t>
            </w:r>
          </w:p>
        </w:tc>
      </w:tr>
      <w:tr w:rsidR="00892AB4" w14:paraId="7365EDE8" w14:textId="77777777" w:rsidTr="00892AB4">
        <w:tc>
          <w:tcPr>
            <w:tcW w:w="1728" w:type="dxa"/>
          </w:tcPr>
          <w:p w14:paraId="7C325F9C" w14:textId="77777777" w:rsidR="00892AB4" w:rsidRDefault="00892AB4" w:rsidP="00892AB4">
            <w:pPr>
              <w:pStyle w:val="TableofFigures"/>
              <w:tabs>
                <w:tab w:val="right" w:leader="dot" w:pos="8630"/>
              </w:tabs>
              <w:spacing w:after="240"/>
              <w:jc w:val="right"/>
              <w:rPr>
                <w:rFonts w:eastAsia="Batang"/>
              </w:rPr>
            </w:pPr>
          </w:p>
        </w:tc>
        <w:tc>
          <w:tcPr>
            <w:tcW w:w="7401" w:type="dxa"/>
          </w:tcPr>
          <w:p w14:paraId="338AEAFE" w14:textId="77777777" w:rsidR="00892AB4" w:rsidRDefault="00892AB4" w:rsidP="00892AB4">
            <w:pPr>
              <w:pStyle w:val="TableofFigures"/>
              <w:tabs>
                <w:tab w:val="right" w:leader="dot" w:pos="8630"/>
              </w:tabs>
              <w:spacing w:after="240"/>
              <w:jc w:val="both"/>
              <w:rPr>
                <w:rFonts w:eastAsiaTheme="minorEastAsia"/>
              </w:rPr>
            </w:pPr>
          </w:p>
        </w:tc>
      </w:tr>
      <w:tr w:rsidR="00892AB4" w14:paraId="38714C90" w14:textId="77777777" w:rsidTr="00892AB4">
        <w:tc>
          <w:tcPr>
            <w:tcW w:w="1728" w:type="dxa"/>
          </w:tcPr>
          <w:p w14:paraId="51D7B951" w14:textId="77777777" w:rsidR="00892AB4" w:rsidRDefault="00892AB4" w:rsidP="00892AB4">
            <w:pPr>
              <w:pStyle w:val="TableofFigures"/>
              <w:tabs>
                <w:tab w:val="right" w:leader="dot" w:pos="8630"/>
              </w:tabs>
              <w:spacing w:after="240"/>
              <w:jc w:val="right"/>
              <w:rPr>
                <w:rFonts w:eastAsia="Batang"/>
              </w:rPr>
            </w:pPr>
          </w:p>
        </w:tc>
        <w:tc>
          <w:tcPr>
            <w:tcW w:w="7401" w:type="dxa"/>
          </w:tcPr>
          <w:p w14:paraId="5BED44B2" w14:textId="77777777" w:rsidR="00892AB4" w:rsidRDefault="00892AB4" w:rsidP="00892AB4">
            <w:pPr>
              <w:pStyle w:val="TableofFigures"/>
              <w:tabs>
                <w:tab w:val="right" w:leader="dot" w:pos="8630"/>
              </w:tabs>
              <w:spacing w:after="240"/>
              <w:jc w:val="both"/>
              <w:rPr>
                <w:rFonts w:eastAsiaTheme="minorEastAsia"/>
              </w:rPr>
            </w:pPr>
          </w:p>
        </w:tc>
      </w:tr>
      <w:tr w:rsidR="00892AB4" w14:paraId="4EA5AAAA" w14:textId="77777777" w:rsidTr="00892AB4">
        <w:tc>
          <w:tcPr>
            <w:tcW w:w="1728" w:type="dxa"/>
          </w:tcPr>
          <w:p w14:paraId="4542A923" w14:textId="77777777" w:rsidR="00892AB4" w:rsidRDefault="00892AB4" w:rsidP="00892AB4">
            <w:pPr>
              <w:pStyle w:val="TableofFigures"/>
              <w:tabs>
                <w:tab w:val="right" w:leader="dot" w:pos="8630"/>
              </w:tabs>
              <w:spacing w:after="240"/>
              <w:jc w:val="right"/>
              <w:rPr>
                <w:rFonts w:eastAsia="Batang"/>
              </w:rPr>
            </w:pPr>
          </w:p>
        </w:tc>
        <w:tc>
          <w:tcPr>
            <w:tcW w:w="7401" w:type="dxa"/>
          </w:tcPr>
          <w:p w14:paraId="295F78AF" w14:textId="77777777" w:rsidR="00892AB4" w:rsidRDefault="00892AB4" w:rsidP="00892AB4">
            <w:pPr>
              <w:pStyle w:val="TableofFigures"/>
              <w:tabs>
                <w:tab w:val="right" w:leader="dot" w:pos="8630"/>
              </w:tabs>
              <w:spacing w:after="240"/>
              <w:jc w:val="both"/>
              <w:rPr>
                <w:rFonts w:eastAsiaTheme="minorEastAsia"/>
              </w:rPr>
            </w:pPr>
          </w:p>
        </w:tc>
      </w:tr>
      <w:tr w:rsidR="00892AB4" w14:paraId="6EAAE125" w14:textId="77777777" w:rsidTr="00892AB4">
        <w:tc>
          <w:tcPr>
            <w:tcW w:w="1728" w:type="dxa"/>
          </w:tcPr>
          <w:p w14:paraId="6CB742A4" w14:textId="77777777" w:rsidR="00892AB4" w:rsidRDefault="00892AB4" w:rsidP="00892AB4">
            <w:pPr>
              <w:pStyle w:val="TableofFigures"/>
              <w:tabs>
                <w:tab w:val="right" w:leader="dot" w:pos="8630"/>
              </w:tabs>
              <w:spacing w:after="240"/>
              <w:jc w:val="right"/>
              <w:rPr>
                <w:rFonts w:eastAsia="Batang"/>
              </w:rPr>
            </w:pPr>
          </w:p>
        </w:tc>
        <w:tc>
          <w:tcPr>
            <w:tcW w:w="7401" w:type="dxa"/>
          </w:tcPr>
          <w:p w14:paraId="4D847C8C" w14:textId="77777777" w:rsidR="00892AB4" w:rsidRDefault="00892AB4" w:rsidP="00892AB4">
            <w:pPr>
              <w:pStyle w:val="TableofFigures"/>
              <w:tabs>
                <w:tab w:val="right" w:leader="dot" w:pos="8630"/>
              </w:tabs>
              <w:spacing w:after="240"/>
              <w:jc w:val="both"/>
              <w:rPr>
                <w:rFonts w:eastAsiaTheme="minorEastAsia"/>
              </w:rPr>
            </w:pPr>
          </w:p>
        </w:tc>
      </w:tr>
    </w:tbl>
    <w:p w14:paraId="32ACE8C3" w14:textId="379804FB" w:rsidR="00CF7AB2" w:rsidRDefault="00CF7AB2" w:rsidP="00AF46FC">
      <w:pPr>
        <w:pStyle w:val="Heading1"/>
        <w:numPr>
          <w:ilvl w:val="0"/>
          <w:numId w:val="0"/>
        </w:numPr>
      </w:pPr>
      <w:r>
        <w:br w:type="page"/>
      </w:r>
      <w:bookmarkStart w:id="7" w:name="_Toc450824207"/>
      <w:r>
        <w:lastRenderedPageBreak/>
        <w:t>SUMMARY</w:t>
      </w:r>
      <w:bookmarkEnd w:id="7"/>
    </w:p>
    <w:p w14:paraId="4824FBBA" w14:textId="4A6674FB" w:rsidR="00C6662D" w:rsidRDefault="00456398" w:rsidP="00886E33">
      <w:pPr>
        <w:ind w:firstLine="720"/>
      </w:pPr>
      <w:bookmarkStart w:id="8" w:name="_Toc439062360"/>
      <w:r w:rsidRPr="00456398">
        <w:t xml:space="preserve">The thermal design process for many electronic products often minimizes the use of computational fluid dynamics and heat transfer (CFD/HT) software in favor of quick prototyping and testing to determine the thermal characteristics of the product. For large-scale products with many thermal challenges, such a strategy may be impractical due to </w:t>
      </w:r>
      <w:r w:rsidR="00BD298C">
        <w:t>the</w:t>
      </w:r>
      <w:r w:rsidRPr="00456398">
        <w:t xml:space="preserve"> high cost of prototyping, time constraints and inevitable iterations involved. In such cases, </w:t>
      </w:r>
      <w:r w:rsidR="00BD298C">
        <w:t>carefully</w:t>
      </w:r>
      <w:r w:rsidRPr="00456398">
        <w:t xml:space="preserve"> developed </w:t>
      </w:r>
      <w:r w:rsidR="00BD298C">
        <w:t xml:space="preserve">and validated </w:t>
      </w:r>
      <w:r w:rsidRPr="00456398">
        <w:t xml:space="preserve">simulation models are very valuable in driving the product design. Based on this idea, a methodology </w:t>
      </w:r>
      <w:r w:rsidR="00BD298C">
        <w:t>for thermal design of</w:t>
      </w:r>
      <w:r w:rsidRPr="00456398">
        <w:t xml:space="preserve"> outdoor digital displays is described in this study. </w:t>
      </w:r>
    </w:p>
    <w:p w14:paraId="3FAE1ADB" w14:textId="10BF9821" w:rsidR="00CB50CE" w:rsidRDefault="00456398" w:rsidP="00886E33">
      <w:pPr>
        <w:ind w:firstLine="720"/>
      </w:pPr>
      <w:r w:rsidRPr="00456398">
        <w:t>Both the surrounding ambient temperature and solar irradiance are major contributors to a</w:t>
      </w:r>
      <w:r w:rsidR="00BD298C">
        <w:t>ir</w:t>
      </w:r>
      <w:r w:rsidRPr="00456398">
        <w:t xml:space="preserve"> temperature rise </w:t>
      </w:r>
      <w:r w:rsidR="00BD298C">
        <w:t>with</w:t>
      </w:r>
      <w:r w:rsidRPr="00456398">
        <w:t>in such displays, but most CFD/HT software packages are limited in simulating solar irradiance through semi-transparent materials and multiple surfaces. Therefore, the contribution from solar irradiance must be treated with care when creating CFD/HT models</w:t>
      </w:r>
      <w:r w:rsidR="00BD298C">
        <w:t>,</w:t>
      </w:r>
      <w:r w:rsidRPr="00456398">
        <w:t xml:space="preserve"> especially when an optimum number of mesh elements is </w:t>
      </w:r>
      <w:r w:rsidR="00CB50CE">
        <w:t xml:space="preserve">to be </w:t>
      </w:r>
      <w:r w:rsidRPr="00456398">
        <w:t xml:space="preserve">used to minimize the necessary processing power and solution computation time. To best accommodate the effect of solar irradiance, in lieu of defining the solar irradiance as a heat flux, a methodology to </w:t>
      </w:r>
      <w:r w:rsidR="00CB50CE">
        <w:t>assign</w:t>
      </w:r>
      <w:r w:rsidRPr="00456398">
        <w:t xml:space="preserve"> the power that should be imposed on the sun-exposed </w:t>
      </w:r>
      <w:r w:rsidR="00CB50CE">
        <w:t>display components</w:t>
      </w:r>
      <w:r w:rsidRPr="00456398">
        <w:t xml:space="preserve"> is described. </w:t>
      </w:r>
    </w:p>
    <w:p w14:paraId="55A51CBA" w14:textId="3C2D737C" w:rsidR="00B16EAB" w:rsidRDefault="00456398" w:rsidP="00886E33">
      <w:pPr>
        <w:ind w:firstLine="720"/>
      </w:pPr>
      <w:r w:rsidRPr="00456398">
        <w:t xml:space="preserve">Simulation results are obtained </w:t>
      </w:r>
      <w:r w:rsidR="00BD298C">
        <w:t>for a</w:t>
      </w:r>
      <w:r w:rsidRPr="00456398">
        <w:t xml:space="preserve"> range of environmental temperature</w:t>
      </w:r>
      <w:r w:rsidR="00E71829">
        <w:t xml:space="preserve"> and </w:t>
      </w:r>
      <w:r w:rsidRPr="00456398">
        <w:t xml:space="preserve">irradiance values </w:t>
      </w:r>
      <w:r w:rsidR="00BD298C">
        <w:t>and are compared with experimental data</w:t>
      </w:r>
      <w:r w:rsidRPr="00456398">
        <w:t xml:space="preserve">. The </w:t>
      </w:r>
      <w:r w:rsidR="00BD298C">
        <w:t xml:space="preserve">simulation </w:t>
      </w:r>
      <w:r w:rsidRPr="00456398">
        <w:t xml:space="preserve">study examines </w:t>
      </w:r>
      <w:r w:rsidR="00CB50CE">
        <w:t xml:space="preserve">a </w:t>
      </w:r>
      <w:r w:rsidRPr="00456398">
        <w:t xml:space="preserve">variation in simulation results </w:t>
      </w:r>
      <w:r w:rsidR="00BD298C">
        <w:t>which is sensitive to</w:t>
      </w:r>
      <w:r w:rsidR="00E71829">
        <w:t xml:space="preserve"> </w:t>
      </w:r>
      <w:r w:rsidRPr="00456398">
        <w:t xml:space="preserve">mesh element </w:t>
      </w:r>
      <w:r w:rsidR="00CB50CE">
        <w:t>numbers,</w:t>
      </w:r>
      <w:r w:rsidRPr="00456398">
        <w:t xml:space="preserve"> </w:t>
      </w:r>
      <w:r w:rsidRPr="00456398">
        <w:lastRenderedPageBreak/>
        <w:t xml:space="preserve">meshing techniques and </w:t>
      </w:r>
      <w:r w:rsidR="00CB50CE">
        <w:t>simulation packages</w:t>
      </w:r>
      <w:r w:rsidRPr="00456398">
        <w:t xml:space="preserve">. </w:t>
      </w:r>
      <w:r w:rsidR="00B16EAB">
        <w:t xml:space="preserve">It is shown that CFD/HT software can be used </w:t>
      </w:r>
      <w:r w:rsidR="00BD298C">
        <w:t xml:space="preserve">effectively </w:t>
      </w:r>
      <w:r w:rsidR="00B16EAB">
        <w:t>as a means of making conservative design choices.</w:t>
      </w:r>
    </w:p>
    <w:p w14:paraId="0FB1E254" w14:textId="7A6A88FB" w:rsidR="003C2EA7" w:rsidRPr="00DA50F1" w:rsidRDefault="00BD298C" w:rsidP="00D43478">
      <w:pPr>
        <w:ind w:firstLine="720"/>
      </w:pPr>
      <w:r>
        <w:t>The</w:t>
      </w:r>
      <w:r w:rsidR="007843D4">
        <w:t xml:space="preserve"> </w:t>
      </w:r>
      <w:r w:rsidR="008C4CBE">
        <w:t>liquid crystal display (LCD), optical films, and diffuser</w:t>
      </w:r>
      <w:r w:rsidR="007843D4">
        <w:t xml:space="preserve"> experience a deflection due to the body force and pressure difference inside the outdoor digital display</w:t>
      </w:r>
      <w:r w:rsidR="001807C8">
        <w:t xml:space="preserve">. As </w:t>
      </w:r>
      <w:r w:rsidR="007843D4">
        <w:t>the dimension of the</w:t>
      </w:r>
      <w:r w:rsidR="001807C8">
        <w:t xml:space="preserve"> air gap located between the </w:t>
      </w:r>
      <w:r w:rsidR="007843D4">
        <w:t xml:space="preserve">vandal glass and diffuser </w:t>
      </w:r>
      <w:r w:rsidR="00DA50F1">
        <w:t>changes</w:t>
      </w:r>
      <w:r w:rsidR="001807C8">
        <w:t xml:space="preserve"> according to the deflection, a change in </w:t>
      </w:r>
      <w:r w:rsidR="00456398" w:rsidRPr="00456398">
        <w:t xml:space="preserve">maximum </w:t>
      </w:r>
      <w:r w:rsidR="007843D4">
        <w:t xml:space="preserve">temperature of the </w:t>
      </w:r>
      <w:r w:rsidR="008C4CBE">
        <w:t>LCD</w:t>
      </w:r>
      <w:r>
        <w:t>,</w:t>
      </w:r>
      <w:r w:rsidR="00456398" w:rsidRPr="00456398">
        <w:t xml:space="preserve"> and fan performance </w:t>
      </w:r>
      <w:r w:rsidR="001807C8">
        <w:t xml:space="preserve">due to the gap change </w:t>
      </w:r>
      <w:r>
        <w:t>are</w:t>
      </w:r>
      <w:r w:rsidR="001807C8">
        <w:t xml:space="preserve"> predicted</w:t>
      </w:r>
      <w:r w:rsidR="00456398" w:rsidRPr="00456398">
        <w:t>.</w:t>
      </w:r>
      <w:r w:rsidR="00DA50F1">
        <w:t xml:space="preserve"> The gap modification is applied uniformly throughout the diffuser and does not best reflect how the bending takes place in reality, yet such parametric study could also assist in determining the optimum gap that promises the best thermal performance in the LCD if the pressure difference is low and the diffuser stays relatively flat</w:t>
      </w:r>
      <w:r w:rsidR="00DA50F1" w:rsidRPr="00DA50F1">
        <w:t>.</w:t>
      </w:r>
      <w:r w:rsidR="001807C8" w:rsidRPr="00DA50F1">
        <w:t xml:space="preserve"> It is concluded that </w:t>
      </w:r>
      <w:r w:rsidR="00B41850" w:rsidRPr="00DA50F1">
        <w:t>the internal fans experience less pressure drop as the gap increases</w:t>
      </w:r>
      <w:r w:rsidR="00A358EA">
        <w:t>,</w:t>
      </w:r>
      <w:r w:rsidR="00B41850" w:rsidRPr="00DA50F1">
        <w:t xml:space="preserve"> and </w:t>
      </w:r>
      <w:r w:rsidR="001807C8" w:rsidRPr="00DA50F1">
        <w:t xml:space="preserve">the LCD does not suffer a significant temperature rise </w:t>
      </w:r>
      <w:proofErr w:type="gramStart"/>
      <w:r w:rsidR="001807C8" w:rsidRPr="00DA50F1">
        <w:t>as long as</w:t>
      </w:r>
      <w:proofErr w:type="gramEnd"/>
      <w:r w:rsidR="001807C8" w:rsidRPr="00DA50F1">
        <w:t xml:space="preserve"> the gap remains within 7</w:t>
      </w:r>
      <w:r w:rsidR="00E71829" w:rsidRPr="00DA50F1">
        <w:t xml:space="preserve"> </w:t>
      </w:r>
      <w:r w:rsidR="001807C8" w:rsidRPr="00DA50F1">
        <w:t>mm to 9</w:t>
      </w:r>
      <w:r w:rsidR="00E71829" w:rsidRPr="00DA50F1">
        <w:t xml:space="preserve"> </w:t>
      </w:r>
      <w:r w:rsidR="001807C8" w:rsidRPr="00DA50F1">
        <w:t>mm range.</w:t>
      </w:r>
    </w:p>
    <w:p w14:paraId="36446EEF" w14:textId="684CFFEC" w:rsidR="003C2EA7" w:rsidRDefault="003C2EA7" w:rsidP="003C2EA7"/>
    <w:p w14:paraId="7A60860F" w14:textId="77777777" w:rsidR="003C2EA7" w:rsidRDefault="003C2EA7" w:rsidP="003C2EA7"/>
    <w:p w14:paraId="6403F957" w14:textId="77777777" w:rsidR="003C2EA7" w:rsidRDefault="003C2EA7" w:rsidP="003C2EA7"/>
    <w:p w14:paraId="07815D3E" w14:textId="77777777" w:rsidR="003C2EA7" w:rsidRDefault="003C2EA7" w:rsidP="003C2EA7">
      <w:pPr>
        <w:pStyle w:val="Chapter-LevelHeadings"/>
        <w:sectPr w:rsidR="003C2EA7" w:rsidSect="005B5CBB">
          <w:footerReference w:type="default" r:id="rId10"/>
          <w:headerReference w:type="first" r:id="rId11"/>
          <w:footerReference w:type="first" r:id="rId12"/>
          <w:type w:val="continuous"/>
          <w:pgSz w:w="12240" w:h="15840" w:code="1"/>
          <w:pgMar w:top="1440" w:right="1440" w:bottom="1440" w:left="2160" w:header="720" w:footer="720" w:gutter="0"/>
          <w:pgNumType w:fmt="lowerRoman" w:start="4"/>
          <w:cols w:space="720"/>
          <w:titlePg/>
        </w:sectPr>
      </w:pPr>
    </w:p>
    <w:p w14:paraId="0015C796" w14:textId="638B2BCD" w:rsidR="00A23EDE" w:rsidRPr="000F4DEA" w:rsidRDefault="00A23EDE" w:rsidP="00AF46FC">
      <w:pPr>
        <w:pStyle w:val="Heading1"/>
      </w:pPr>
      <w:bookmarkStart w:id="9" w:name="_Toc450824208"/>
      <w:r w:rsidRPr="00E831C4">
        <w:lastRenderedPageBreak/>
        <w:t>Introduction</w:t>
      </w:r>
      <w:bookmarkEnd w:id="8"/>
      <w:bookmarkEnd w:id="9"/>
    </w:p>
    <w:p w14:paraId="4A8AC6B6" w14:textId="50053FC4" w:rsidR="00FF7DE6" w:rsidRDefault="00A71410" w:rsidP="00B41850">
      <w:pPr>
        <w:ind w:firstLine="720"/>
      </w:pPr>
      <w:r>
        <w:t xml:space="preserve">As </w:t>
      </w:r>
      <w:r w:rsidR="00AB1B51">
        <w:t>LCD</w:t>
      </w:r>
      <w:r>
        <w:t xml:space="preserve"> technology advances to larger sizes and higher resolution, many companies are exploring their use </w:t>
      </w:r>
      <w:r w:rsidR="00FB2C8D">
        <w:t>of</w:t>
      </w:r>
      <w:r>
        <w:t xml:space="preserve"> outdoor signage as a replacement for traditional poster advertising. </w:t>
      </w:r>
      <w:proofErr w:type="gramStart"/>
      <w:r>
        <w:t>The majority of</w:t>
      </w:r>
      <w:proofErr w:type="gramEnd"/>
      <w:r>
        <w:t xml:space="preserve"> LCDs are meant to be used indoors with little to no exposure to the open environment, such as the consumer television or the computer monitor</w:t>
      </w:r>
      <w:r w:rsidR="00FC0B78">
        <w:t>.</w:t>
      </w:r>
      <w:r>
        <w:t xml:space="preserve"> Yet, due to </w:t>
      </w:r>
      <w:r w:rsidR="00FC0B78">
        <w:t xml:space="preserve">a </w:t>
      </w:r>
      <w:r>
        <w:t xml:space="preserve">higher demand for outdoor uses, such digital displays have become </w:t>
      </w:r>
      <w:r w:rsidR="00FC0B78">
        <w:t xml:space="preserve">increasingly popular and </w:t>
      </w:r>
      <w:r>
        <w:t>more common in streets, bus stops, and other public facilities</w:t>
      </w:r>
      <w:r w:rsidR="00FC0B78">
        <w:t xml:space="preserve"> [1]</w:t>
      </w:r>
      <w:r>
        <w:t xml:space="preserve">. </w:t>
      </w:r>
      <w:r w:rsidR="00FC0B78">
        <w:t xml:space="preserve">While the outdoor digital displays, as shown in Figure 1, offer more </w:t>
      </w:r>
      <w:r w:rsidR="000A72EF">
        <w:t>versatility</w:t>
      </w:r>
      <w:r w:rsidR="00FC0B78">
        <w:t xml:space="preserve"> in terms of </w:t>
      </w:r>
      <w:r w:rsidR="00CD7AC7">
        <w:t xml:space="preserve">their </w:t>
      </w:r>
      <w:r w:rsidR="00FC0B78">
        <w:rPr>
          <w:rFonts w:eastAsia="Malgun Gothic" w:hint="eastAsia"/>
          <w:lang w:eastAsia="ko-KR"/>
        </w:rPr>
        <w:t>d</w:t>
      </w:r>
      <w:r w:rsidR="00FC0B78">
        <w:rPr>
          <w:rFonts w:eastAsia="Malgun Gothic"/>
          <w:lang w:eastAsia="ko-KR"/>
        </w:rPr>
        <w:t>eployment sites,</w:t>
      </w:r>
      <w:r w:rsidR="00FC0B78">
        <w:t xml:space="preserve"> they</w:t>
      </w:r>
      <w:r>
        <w:t xml:space="preserve"> face </w:t>
      </w:r>
      <w:r w:rsidR="00FC0B78">
        <w:t>unique thermal challenges that are not present in the indoor displays which include</w:t>
      </w:r>
      <w:r>
        <w:t xml:space="preserve">: </w:t>
      </w:r>
    </w:p>
    <w:p w14:paraId="24EC45DF" w14:textId="236DD70B" w:rsidR="00FF7DE6" w:rsidRDefault="00E939DC" w:rsidP="00FF7DE6">
      <w:pPr>
        <w:pStyle w:val="ListParagraph"/>
        <w:numPr>
          <w:ilvl w:val="0"/>
          <w:numId w:val="27"/>
        </w:numPr>
      </w:pPr>
      <w:r>
        <w:t>E</w:t>
      </w:r>
      <w:r w:rsidR="00A71410">
        <w:t xml:space="preserve">xposure to high ambient temperature </w:t>
      </w:r>
    </w:p>
    <w:p w14:paraId="5608ABEE" w14:textId="37FC19B0" w:rsidR="00FF7DE6" w:rsidRDefault="00E939DC" w:rsidP="00FF7DE6">
      <w:pPr>
        <w:pStyle w:val="ListParagraph"/>
        <w:numPr>
          <w:ilvl w:val="0"/>
          <w:numId w:val="27"/>
        </w:numPr>
      </w:pPr>
      <w:r>
        <w:t>D</w:t>
      </w:r>
      <w:r w:rsidR="00A71410">
        <w:t xml:space="preserve">irect solar irradiation </w:t>
      </w:r>
    </w:p>
    <w:p w14:paraId="38072B04" w14:textId="23E587D5" w:rsidR="00FF7DE6" w:rsidRDefault="00FC0B78" w:rsidP="00FF7DE6">
      <w:pPr>
        <w:pStyle w:val="ListParagraph"/>
        <w:numPr>
          <w:ilvl w:val="0"/>
          <w:numId w:val="27"/>
        </w:numPr>
      </w:pPr>
      <w:r>
        <w:t>Higher p</w:t>
      </w:r>
      <w:r w:rsidR="00A71410">
        <w:t xml:space="preserve">ower consumption necessary for achieving sunlight readability </w:t>
      </w:r>
    </w:p>
    <w:p w14:paraId="729887A7" w14:textId="4F78E112" w:rsidR="00FF7DE6" w:rsidRDefault="00FC0B78" w:rsidP="00FF7DE6">
      <w:pPr>
        <w:pStyle w:val="ListParagraph"/>
        <w:numPr>
          <w:ilvl w:val="0"/>
          <w:numId w:val="27"/>
        </w:numPr>
      </w:pPr>
      <w:r>
        <w:t>Corrosion</w:t>
      </w:r>
      <w:r w:rsidR="00A71410">
        <w:t xml:space="preserve"> in sensitive display components due to moisture, dust and pollution in the ambient air. </w:t>
      </w:r>
    </w:p>
    <w:p w14:paraId="7FF86B3D" w14:textId="51580432" w:rsidR="00601123" w:rsidRDefault="0024657D" w:rsidP="00601123">
      <w:pPr>
        <w:ind w:firstLine="720"/>
        <w:jc w:val="distribute"/>
      </w:pPr>
      <w:r>
        <w:t>Thus, it is crucial to check the sustainability of the displays un</w:t>
      </w:r>
      <w:r w:rsidR="005A1330">
        <w:t>d</w:t>
      </w:r>
      <w:r>
        <w:t>er</w:t>
      </w:r>
      <w:r w:rsidR="005A1330">
        <w:t xml:space="preserve"> </w:t>
      </w:r>
      <w:r>
        <w:t xml:space="preserve">a </w:t>
      </w:r>
      <w:r w:rsidR="00CD7AC7">
        <w:t>thermally challenging</w:t>
      </w:r>
      <w:r>
        <w:t xml:space="preserve"> outdoor condition defined by the above </w:t>
      </w:r>
      <w:r w:rsidR="00CD7AC7">
        <w:t>constraints</w:t>
      </w:r>
      <w:r w:rsidR="00601123">
        <w:t>.</w:t>
      </w:r>
      <w:r w:rsidR="005A1330">
        <w:t xml:space="preserve"> </w:t>
      </w:r>
      <w:r w:rsidR="00601123">
        <w:t xml:space="preserve">The research focuses on a development of reliable thermal models of the outdoor digital displays which can be used to predict the maximum temperature of display components under the worst ambient air temperature and solar irradiance. </w:t>
      </w:r>
      <w:r w:rsidR="005A1330">
        <w:t xml:space="preserve">For the ambient air, at the time of summer, the midday temperature in middle hemisphere typically hits in between 43 °C to 46 °C [2]. </w:t>
      </w:r>
      <w:r w:rsidR="001805B2">
        <w:t>I</w:t>
      </w:r>
      <w:r w:rsidR="005A1330">
        <w:t>t is known that about 1</w:t>
      </w:r>
      <w:r w:rsidR="001805B2">
        <w:t>,</w:t>
      </w:r>
      <w:r w:rsidR="005A1330">
        <w:t>000 W/m</w:t>
      </w:r>
      <w:r w:rsidR="005A1330" w:rsidRPr="000F69AB">
        <w:rPr>
          <w:vertAlign w:val="superscript"/>
        </w:rPr>
        <w:t>2</w:t>
      </w:r>
      <w:r w:rsidR="005A1330">
        <w:t xml:space="preserve"> of the solar irradiance reaches the ground at sea level in </w:t>
      </w:r>
    </w:p>
    <w:p w14:paraId="2C136AE4" w14:textId="38A5D751" w:rsidR="00601123" w:rsidRPr="00601123" w:rsidRDefault="00601123" w:rsidP="00601123">
      <w:pPr>
        <w:rPr>
          <w:b/>
          <w:bCs/>
        </w:rPr>
      </w:pPr>
      <w:r w:rsidRPr="00CD7AC7">
        <w:rPr>
          <w:b/>
          <w:bCs/>
          <w:noProof/>
        </w:rPr>
        <w:lastRenderedPageBreak/>
        <w:drawing>
          <wp:anchor distT="0" distB="0" distL="114300" distR="114300" simplePos="0" relativeHeight="251695104" behindDoc="0" locked="0" layoutInCell="1" allowOverlap="1" wp14:anchorId="734C2426" wp14:editId="0B69A063">
            <wp:simplePos x="0" y="0"/>
            <wp:positionH relativeFrom="column">
              <wp:posOffset>1250899</wp:posOffset>
            </wp:positionH>
            <wp:positionV relativeFrom="paragraph">
              <wp:posOffset>-508</wp:posOffset>
            </wp:positionV>
            <wp:extent cx="2514600" cy="4871085"/>
            <wp:effectExtent l="0" t="0" r="0" b="571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514600" cy="4871085"/>
                    </a:xfrm>
                    <a:prstGeom prst="rect">
                      <a:avLst/>
                    </a:prstGeom>
                  </pic:spPr>
                </pic:pic>
              </a:graphicData>
            </a:graphic>
            <wp14:sizeRelH relativeFrom="margin">
              <wp14:pctWidth>0</wp14:pctWidth>
            </wp14:sizeRelH>
            <wp14:sizeRelV relativeFrom="margin">
              <wp14:pctHeight>0</wp14:pctHeight>
            </wp14:sizeRelV>
          </wp:anchor>
        </w:drawing>
      </w:r>
      <w:r w:rsidRPr="00CD7AC7">
        <w:rPr>
          <w:b/>
          <w:bCs/>
        </w:rPr>
        <w:t>Figure 1 – 55” outdoor digital display deployed in Georgia Institute of Technology</w:t>
      </w:r>
    </w:p>
    <w:p w14:paraId="425AF531" w14:textId="5CD32A87" w:rsidR="005A1330" w:rsidRPr="00601123" w:rsidRDefault="005A1330" w:rsidP="00601123">
      <w:pPr>
        <w:rPr>
          <w:b/>
          <w:bCs/>
        </w:rPr>
      </w:pPr>
      <w:r>
        <w:t>which the amount increases as the altitude increases and reaches up to 1</w:t>
      </w:r>
      <w:r w:rsidR="001805B2">
        <w:t>,</w:t>
      </w:r>
      <w:r>
        <w:t>300 W/m</w:t>
      </w:r>
      <w:r w:rsidRPr="000F69AB">
        <w:rPr>
          <w:vertAlign w:val="superscript"/>
        </w:rPr>
        <w:t>2</w:t>
      </w:r>
      <w:r>
        <w:t xml:space="preserve"> at</w:t>
      </w:r>
      <w:r w:rsidR="00261D70">
        <w:t xml:space="preserve"> </w:t>
      </w:r>
      <w:r>
        <w:t xml:space="preserve">the top of the atmosphere [3]. In this </w:t>
      </w:r>
      <w:r w:rsidR="00CD7AC7">
        <w:t>research</w:t>
      </w:r>
      <w:r>
        <w:t>, an outdoor temperature of 50 °C and solar irradiance of 1</w:t>
      </w:r>
      <w:r w:rsidR="00DA4695">
        <w:t>,</w:t>
      </w:r>
      <w:r>
        <w:t>250 W/m</w:t>
      </w:r>
      <w:r w:rsidRPr="005A1330">
        <w:rPr>
          <w:vertAlign w:val="superscript"/>
        </w:rPr>
        <w:t>2</w:t>
      </w:r>
      <w:r>
        <w:t xml:space="preserve"> are used as </w:t>
      </w:r>
      <w:r w:rsidR="00B41850">
        <w:t>the worst</w:t>
      </w:r>
      <w:r>
        <w:t xml:space="preserve"> outdoor condition. </w:t>
      </w:r>
    </w:p>
    <w:p w14:paraId="69751F2C" w14:textId="58D400E1" w:rsidR="00FF7DE6" w:rsidRDefault="00FC0B78" w:rsidP="00CD7AC7">
      <w:pPr>
        <w:ind w:firstLine="720"/>
      </w:pPr>
      <w:r>
        <w:t xml:space="preserve">Thermally speaking, the biggest concern for the outdoor digital displays </w:t>
      </w:r>
      <w:r w:rsidR="00E45255">
        <w:t>resides</w:t>
      </w:r>
      <w:r>
        <w:t xml:space="preserve"> in the </w:t>
      </w:r>
      <w:r w:rsidR="00E45255">
        <w:t xml:space="preserve">display face including </w:t>
      </w:r>
      <w:r w:rsidR="00B41850">
        <w:t xml:space="preserve">the </w:t>
      </w:r>
      <w:r w:rsidR="0024657D">
        <w:t>vandal glass</w:t>
      </w:r>
      <w:r w:rsidR="00E45255">
        <w:t>, LCD</w:t>
      </w:r>
      <w:r w:rsidR="001059A3">
        <w:t xml:space="preserve">, </w:t>
      </w:r>
      <w:r w:rsidR="00E45255">
        <w:t xml:space="preserve">and light emitting diodes (LED). </w:t>
      </w:r>
      <w:r w:rsidR="005E2731">
        <w:t xml:space="preserve">Under a direct sunlight, the solar irradiance gets absorbed by the </w:t>
      </w:r>
      <w:r w:rsidR="0024657D">
        <w:t>vandal glass</w:t>
      </w:r>
      <w:r w:rsidR="005E2731">
        <w:t xml:space="preserve"> and LCD which has a significant heating effect independent of the </w:t>
      </w:r>
      <w:r w:rsidR="00B41850">
        <w:t>outside</w:t>
      </w:r>
      <w:r w:rsidR="005E2731">
        <w:t xml:space="preserve"> temperature. From the inside, not only electronic components such as fans or circuit boards introduce a </w:t>
      </w:r>
      <w:r w:rsidR="0024657D">
        <w:t>moderate</w:t>
      </w:r>
      <w:r w:rsidR="005E2731">
        <w:t xml:space="preserve"> heat, </w:t>
      </w:r>
      <w:r w:rsidR="00B41850">
        <w:lastRenderedPageBreak/>
        <w:t xml:space="preserve">but also </w:t>
      </w:r>
      <w:r w:rsidR="005E2731">
        <w:t xml:space="preserve">the LED itself </w:t>
      </w:r>
      <w:r w:rsidR="00DA4695">
        <w:t>consumes significant</w:t>
      </w:r>
      <w:r w:rsidR="005E2731">
        <w:t xml:space="preserve"> power </w:t>
      </w:r>
      <w:r w:rsidR="009B15DE">
        <w:t xml:space="preserve">which is introduced to the adjacent heat sink and partially </w:t>
      </w:r>
      <w:r w:rsidR="005E2731">
        <w:t xml:space="preserve">gets dissipated through an </w:t>
      </w:r>
      <w:r w:rsidR="00CD7AC7">
        <w:t>air</w:t>
      </w:r>
      <w:r w:rsidR="005E2731">
        <w:t xml:space="preserve"> gap </w:t>
      </w:r>
      <w:r w:rsidR="00CD7AC7">
        <w:t xml:space="preserve">located </w:t>
      </w:r>
      <w:r w:rsidR="005E2731">
        <w:t xml:space="preserve">between the </w:t>
      </w:r>
      <w:r w:rsidR="00B41850">
        <w:t>optical films</w:t>
      </w:r>
      <w:r w:rsidR="005E2731">
        <w:t xml:space="preserve"> and LED. The resulting heat in the display face may have a detrimental effect on the LCD as an exposure to high temperature can cause a solar</w:t>
      </w:r>
      <w:r w:rsidR="00517D18">
        <w:t xml:space="preserve"> </w:t>
      </w:r>
      <w:r w:rsidR="005E2731">
        <w:t xml:space="preserve">clearing, a phase change in liquid crystals which leads to an appearance of black blotches </w:t>
      </w:r>
      <w:r w:rsidR="009B15DE">
        <w:t>or complete blackening of the display</w:t>
      </w:r>
      <w:r w:rsidR="005E2731">
        <w:t xml:space="preserve"> </w:t>
      </w:r>
      <w:r w:rsidR="00867BE0">
        <w:t>as seen in Figure 2</w:t>
      </w:r>
      <w:r w:rsidR="00CD7AC7">
        <w:t xml:space="preserve"> [4]</w:t>
      </w:r>
      <w:r w:rsidR="005E2731">
        <w:t xml:space="preserve">. </w:t>
      </w:r>
    </w:p>
    <w:p w14:paraId="14B54678" w14:textId="1144755E" w:rsidR="007A0476" w:rsidRDefault="005A1330" w:rsidP="00CD7AC7">
      <w:pPr>
        <w:ind w:firstLine="720"/>
      </w:pPr>
      <w:r>
        <w:t xml:space="preserve">To prevent such phenomenon to take effect </w:t>
      </w:r>
      <w:r w:rsidR="00CD7AC7">
        <w:t>on</w:t>
      </w:r>
      <w:r>
        <w:t xml:space="preserve"> the LCD, </w:t>
      </w:r>
      <w:r w:rsidR="005C22A5">
        <w:t xml:space="preserve">the </w:t>
      </w:r>
      <w:r w:rsidR="000F69AB">
        <w:t>outdoor digital</w:t>
      </w:r>
      <w:r w:rsidR="005C22A5">
        <w:t xml:space="preserve"> display </w:t>
      </w:r>
      <w:r w:rsidR="000F69AB">
        <w:t>examined</w:t>
      </w:r>
      <w:r w:rsidR="005C22A5">
        <w:t xml:space="preserve"> in this </w:t>
      </w:r>
      <w:r w:rsidR="00D93925">
        <w:t>research</w:t>
      </w:r>
      <w:r w:rsidR="005C22A5">
        <w:t xml:space="preserve"> utilizes </w:t>
      </w:r>
      <w:r w:rsidR="002B74E7">
        <w:t xml:space="preserve">an </w:t>
      </w:r>
      <w:r w:rsidR="005C22A5">
        <w:t>air-to-air heat exchanger that use</w:t>
      </w:r>
      <w:r w:rsidR="002B74E7">
        <w:t>s</w:t>
      </w:r>
      <w:r w:rsidR="005C22A5">
        <w:t xml:space="preserve"> external ambient air (</w:t>
      </w:r>
      <w:r w:rsidR="00261D70">
        <w:t>o</w:t>
      </w:r>
      <w:r w:rsidR="005C22A5">
        <w:t>pen-loop), while the internals of the display are completely sealed and the internal air (</w:t>
      </w:r>
      <w:r w:rsidR="00261D70">
        <w:t>c</w:t>
      </w:r>
      <w:r w:rsidR="005C22A5">
        <w:t xml:space="preserve">losed-loop) circulates within to generate additional convective cooling effect but does not mix with the </w:t>
      </w:r>
      <w:r w:rsidR="00AE6D23">
        <w:t>open-loop</w:t>
      </w:r>
      <w:r w:rsidR="005C22A5">
        <w:t xml:space="preserve"> air [</w:t>
      </w:r>
      <w:r>
        <w:t>5</w:t>
      </w:r>
      <w:r w:rsidR="005C22A5">
        <w:t xml:space="preserve">]. </w:t>
      </w:r>
      <w:r w:rsidR="00CD7AC7">
        <w:t>In Chapter 2, a</w:t>
      </w:r>
      <w:r w:rsidR="008B193A">
        <w:t xml:space="preserve"> short review on </w:t>
      </w:r>
      <w:r w:rsidR="00867BE0">
        <w:t xml:space="preserve">viable </w:t>
      </w:r>
      <w:r w:rsidR="008B193A">
        <w:t xml:space="preserve">types of cooling methodology for the outdoor digital displays is </w:t>
      </w:r>
      <w:r w:rsidR="00CD7AC7">
        <w:t xml:space="preserve">made along with a detailed explanation on the mechanism of </w:t>
      </w:r>
      <w:r w:rsidR="00CB52FC">
        <w:t>the heat exchanger using the closed-loop and open-loop</w:t>
      </w:r>
      <w:r w:rsidR="008B193A">
        <w:t xml:space="preserve">. </w:t>
      </w:r>
      <w:r w:rsidR="00867BE0">
        <w:t>In addition</w:t>
      </w:r>
      <w:r w:rsidR="00490CEA">
        <w:t xml:space="preserve">, </w:t>
      </w:r>
      <w:r w:rsidR="00261D70">
        <w:t xml:space="preserve">two </w:t>
      </w:r>
      <w:r w:rsidR="00490CEA">
        <w:t xml:space="preserve">types of display configurations involving the LCD and backlight are </w:t>
      </w:r>
      <w:r w:rsidR="008B193A">
        <w:t>described</w:t>
      </w:r>
      <w:r w:rsidR="007A0476">
        <w:t xml:space="preserve">: edge-lit and direct-lit. </w:t>
      </w:r>
      <w:r w:rsidR="008B193A">
        <w:t xml:space="preserve">The benefits of each display configuration and how this affects the </w:t>
      </w:r>
      <w:r w:rsidR="00CD7AC7">
        <w:t>thermal performance of</w:t>
      </w:r>
      <w:r w:rsidR="008B193A">
        <w:t xml:space="preserve"> the outdoor digital displays </w:t>
      </w:r>
      <w:r w:rsidR="009C3AD9">
        <w:t>are</w:t>
      </w:r>
      <w:r w:rsidR="008B193A">
        <w:t xml:space="preserve"> discussed. </w:t>
      </w:r>
    </w:p>
    <w:p w14:paraId="58EF8DDE" w14:textId="5BC9CE04" w:rsidR="00601123" w:rsidRDefault="007A0476" w:rsidP="00601123">
      <w:pPr>
        <w:ind w:firstLine="720"/>
        <w:jc w:val="distribute"/>
      </w:pPr>
      <w:r>
        <w:t xml:space="preserve">In Chapter 3, </w:t>
      </w:r>
      <w:r w:rsidR="008B193A">
        <w:t>the simulation setup</w:t>
      </w:r>
      <w:r w:rsidR="00CD7AC7">
        <w:t xml:space="preserve">, mainly done by using ICEPAK from ANSYS, </w:t>
      </w:r>
      <w:r w:rsidR="008B193A">
        <w:t xml:space="preserve">is described along with </w:t>
      </w:r>
      <w:r w:rsidR="008F065A">
        <w:t xml:space="preserve">procedures of outdoor testing used </w:t>
      </w:r>
      <w:r w:rsidR="008B193A">
        <w:t>for the validation and extrapolation purposes</w:t>
      </w:r>
      <w:r>
        <w:t xml:space="preserve">. As the original intention of the </w:t>
      </w:r>
      <w:r w:rsidR="008B193A">
        <w:t>research</w:t>
      </w:r>
      <w:r>
        <w:t xml:space="preserve"> is to predict the thermal performance of the outdoor digital displays under the </w:t>
      </w:r>
      <w:r w:rsidR="008F065A">
        <w:t>worst</w:t>
      </w:r>
      <w:r>
        <w:t xml:space="preserve"> outdoor </w:t>
      </w:r>
      <w:r w:rsidR="008F065A">
        <w:t>condition</w:t>
      </w:r>
      <w:r>
        <w:t xml:space="preserve">, the simulation setup for such case is </w:t>
      </w:r>
      <w:r w:rsidR="008B193A">
        <w:t xml:space="preserve">first </w:t>
      </w:r>
      <w:r>
        <w:t xml:space="preserve">described. </w:t>
      </w:r>
      <w:r w:rsidR="008F065A">
        <w:t>Throughout</w:t>
      </w:r>
      <w:r w:rsidR="008B193A">
        <w:t xml:space="preserve"> the </w:t>
      </w:r>
      <w:r w:rsidR="008F065A">
        <w:t>research</w:t>
      </w:r>
      <w:r w:rsidR="0063707C">
        <w:t xml:space="preserve">, it is shown that the </w:t>
      </w:r>
      <w:r w:rsidR="008B193A">
        <w:t xml:space="preserve">only </w:t>
      </w:r>
      <w:r w:rsidR="0063707C">
        <w:t>radiation model</w:t>
      </w:r>
      <w:r w:rsidR="008B193A">
        <w:t xml:space="preserve"> in ICEPAK that is capable of handling semi-transparent material </w:t>
      </w:r>
    </w:p>
    <w:p w14:paraId="79226532" w14:textId="77777777" w:rsidR="00601123" w:rsidRDefault="00601123" w:rsidP="00601123">
      <w:r>
        <w:rPr>
          <w:b/>
          <w:bCs/>
          <w:noProof/>
        </w:rPr>
        <w:lastRenderedPageBreak/>
        <mc:AlternateContent>
          <mc:Choice Requires="wpg">
            <w:drawing>
              <wp:anchor distT="0" distB="0" distL="114300" distR="114300" simplePos="0" relativeHeight="251702272" behindDoc="0" locked="0" layoutInCell="1" allowOverlap="1" wp14:anchorId="3791306B" wp14:editId="6E3AAF6F">
                <wp:simplePos x="0" y="0"/>
                <wp:positionH relativeFrom="column">
                  <wp:posOffset>362197</wp:posOffset>
                </wp:positionH>
                <wp:positionV relativeFrom="paragraph">
                  <wp:posOffset>0</wp:posOffset>
                </wp:positionV>
                <wp:extent cx="4767580" cy="3771438"/>
                <wp:effectExtent l="0" t="0" r="0" b="635"/>
                <wp:wrapTopAndBottom/>
                <wp:docPr id="34" name="Group 34"/>
                <wp:cNvGraphicFramePr/>
                <a:graphic xmlns:a="http://schemas.openxmlformats.org/drawingml/2006/main">
                  <a:graphicData uri="http://schemas.microsoft.com/office/word/2010/wordprocessingGroup">
                    <wpg:wgp>
                      <wpg:cNvGrpSpPr/>
                      <wpg:grpSpPr>
                        <a:xfrm>
                          <a:off x="0" y="0"/>
                          <a:ext cx="4767580" cy="3771438"/>
                          <a:chOff x="0" y="0"/>
                          <a:chExt cx="4767580" cy="3771438"/>
                        </a:xfrm>
                      </wpg:grpSpPr>
                      <wpg:grpSp>
                        <wpg:cNvPr id="8" name="Group 8"/>
                        <wpg:cNvGrpSpPr/>
                        <wpg:grpSpPr>
                          <a:xfrm>
                            <a:off x="0" y="0"/>
                            <a:ext cx="4767580" cy="3519805"/>
                            <a:chOff x="0" y="0"/>
                            <a:chExt cx="4767580" cy="3519805"/>
                          </a:xfrm>
                        </wpg:grpSpPr>
                        <wpg:grpSp>
                          <wpg:cNvPr id="1" name="Group 1"/>
                          <wpg:cNvGrpSpPr/>
                          <wpg:grpSpPr>
                            <a:xfrm>
                              <a:off x="0" y="0"/>
                              <a:ext cx="4767580" cy="3519805"/>
                              <a:chOff x="302149" y="0"/>
                              <a:chExt cx="4769174" cy="3519805"/>
                            </a:xfrm>
                          </wpg:grpSpPr>
                          <pic:pic xmlns:pic="http://schemas.openxmlformats.org/drawingml/2006/picture">
                            <pic:nvPicPr>
                              <pic:cNvPr id="6" name="Content Placeholder 5">
                                <a:extLst>
                                  <a:ext uri="{FF2B5EF4-FFF2-40B4-BE49-F238E27FC236}">
                                    <a16:creationId xmlns:a16="http://schemas.microsoft.com/office/drawing/2014/main" id="{2BAC374A-0F08-43FD-BC33-021F63DE9E28}"/>
                                  </a:ext>
                                </a:extLst>
                              </pic:cNvPr>
                              <pic:cNvPicPr>
                                <a:picLocks noGrp="1" noChangeAspect="1"/>
                              </pic:cNvPicPr>
                            </pic:nvPicPr>
                            <pic:blipFill rotWithShape="1">
                              <a:blip r:embed="rId14"/>
                              <a:srcRect r="70144" b="13729"/>
                              <a:stretch/>
                            </pic:blipFill>
                            <pic:spPr>
                              <a:xfrm>
                                <a:off x="2594822" y="0"/>
                                <a:ext cx="2476501" cy="3519805"/>
                              </a:xfrm>
                              <a:prstGeom prst="rect">
                                <a:avLst/>
                              </a:prstGeom>
                            </pic:spPr>
                          </pic:pic>
                          <pic:pic xmlns:pic="http://schemas.openxmlformats.org/drawingml/2006/picture">
                            <pic:nvPicPr>
                              <pic:cNvPr id="7" name="Content Placeholder 5">
                                <a:extLst>
                                  <a:ext uri="{FF2B5EF4-FFF2-40B4-BE49-F238E27FC236}">
                                    <a16:creationId xmlns:a16="http://schemas.microsoft.com/office/drawing/2014/main" id="{605CD3A0-5F2E-4648-8566-2CCD8DAA2B38}"/>
                                  </a:ext>
                                </a:extLst>
                              </pic:cNvPr>
                              <pic:cNvPicPr>
                                <a:picLocks noChangeAspect="1"/>
                              </pic:cNvPicPr>
                            </pic:nvPicPr>
                            <pic:blipFill rotWithShape="1">
                              <a:blip r:embed="rId14"/>
                              <a:srcRect l="73184" b="13729"/>
                              <a:stretch/>
                            </pic:blipFill>
                            <pic:spPr>
                              <a:xfrm>
                                <a:off x="302149" y="0"/>
                                <a:ext cx="2224405" cy="3519805"/>
                              </a:xfrm>
                              <a:prstGeom prst="rect">
                                <a:avLst/>
                              </a:prstGeom>
                            </pic:spPr>
                          </pic:pic>
                        </wpg:grpSp>
                        <wpg:grpSp>
                          <wpg:cNvPr id="5" name="Group 5"/>
                          <wpg:cNvGrpSpPr/>
                          <wpg:grpSpPr>
                            <a:xfrm>
                              <a:off x="3061412" y="274320"/>
                              <a:ext cx="1619107" cy="574638"/>
                              <a:chOff x="0" y="0"/>
                              <a:chExt cx="1619107" cy="574638"/>
                            </a:xfrm>
                          </wpg:grpSpPr>
                          <wps:wsp>
                            <wps:cNvPr id="236" name="TextBox 26"/>
                            <wps:cNvSpPr txBox="1"/>
                            <wps:spPr>
                              <a:xfrm>
                                <a:off x="395020" y="0"/>
                                <a:ext cx="1224087" cy="284867"/>
                              </a:xfrm>
                              <a:prstGeom prst="rect">
                                <a:avLst/>
                              </a:prstGeom>
                              <a:noFill/>
                              <a:ln w="12700">
                                <a:noFill/>
                              </a:ln>
                            </wps:spPr>
                            <wps:txbx>
                              <w:txbxContent>
                                <w:p w14:paraId="37920B18" w14:textId="77777777" w:rsidR="00E831C4" w:rsidRPr="00D44B3B" w:rsidRDefault="00E831C4" w:rsidP="00601123">
                                  <w:pPr>
                                    <w:spacing w:before="0" w:after="0" w:line="240" w:lineRule="auto"/>
                                    <w:rPr>
                                      <w:rFonts w:asciiTheme="minorHAnsi" w:hAnsiTheme="minorHAnsi" w:cstheme="minorHAnsi"/>
                                      <w:color w:val="FFFFFF" w:themeColor="background1"/>
                                    </w:rPr>
                                  </w:pPr>
                                  <w:proofErr w:type="gramStart"/>
                                  <w:r w:rsidRPr="00D44B3B">
                                    <w:rPr>
                                      <w:rFonts w:asciiTheme="minorHAnsi" w:hAnsiTheme="minorHAnsi" w:cstheme="minorHAnsi"/>
                                      <w:b/>
                                      <w:bCs/>
                                      <w:color w:val="FFFFFF" w:themeColor="background1"/>
                                      <w:kern w:val="24"/>
                                    </w:rPr>
                                    <w:t>Solar</w:t>
                                  </w:r>
                                  <w:r>
                                    <w:rPr>
                                      <w:rFonts w:asciiTheme="minorHAnsi" w:hAnsiTheme="minorHAnsi" w:cstheme="minorHAnsi"/>
                                      <w:b/>
                                      <w:bCs/>
                                      <w:color w:val="FFFFFF" w:themeColor="background1"/>
                                      <w:kern w:val="24"/>
                                    </w:rPr>
                                    <w:t>-</w:t>
                                  </w:r>
                                  <w:r w:rsidRPr="00D44B3B">
                                    <w:rPr>
                                      <w:rFonts w:asciiTheme="minorHAnsi" w:hAnsiTheme="minorHAnsi" w:cstheme="minorHAnsi"/>
                                      <w:b/>
                                      <w:bCs/>
                                      <w:color w:val="FFFFFF" w:themeColor="background1"/>
                                      <w:kern w:val="24"/>
                                    </w:rPr>
                                    <w:t>clearing</w:t>
                                  </w:r>
                                  <w:proofErr w:type="gramEnd"/>
                                </w:p>
                              </w:txbxContent>
                            </wps:txbx>
                            <wps:bodyPr wrap="square" rtlCol="0">
                              <a:noAutofit/>
                            </wps:bodyPr>
                          </wps:wsp>
                          <wps:wsp>
                            <wps:cNvPr id="237" name="Straight Connector 237"/>
                            <wps:cNvCnPr>
                              <a:cxnSpLocks/>
                            </wps:cNvCnPr>
                            <wps:spPr>
                              <a:xfrm flipV="1">
                                <a:off x="73152" y="149961"/>
                                <a:ext cx="311943" cy="339566"/>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39" name="Oval 239"/>
                            <wps:cNvSpPr/>
                            <wps:spPr>
                              <a:xfrm>
                                <a:off x="0" y="486460"/>
                                <a:ext cx="83488" cy="88178"/>
                              </a:xfrm>
                              <a:prstGeom prst="ellipse">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 name="Straight Connector 3"/>
                            <wps:cNvCnPr>
                              <a:cxnSpLocks/>
                            </wps:cNvCnPr>
                            <wps:spPr>
                              <a:xfrm flipV="1">
                                <a:off x="384048" y="153619"/>
                                <a:ext cx="86536"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g:grpSp>
                      <wps:wsp>
                        <wps:cNvPr id="32" name="Text Box 32"/>
                        <wps:cNvSpPr txBox="1"/>
                        <wps:spPr>
                          <a:xfrm>
                            <a:off x="546265" y="3431969"/>
                            <a:ext cx="955693" cy="279189"/>
                          </a:xfrm>
                          <a:prstGeom prst="rect">
                            <a:avLst/>
                          </a:prstGeom>
                          <a:noFill/>
                          <a:ln w="6350">
                            <a:noFill/>
                          </a:ln>
                        </wps:spPr>
                        <wps:txbx>
                          <w:txbxContent>
                            <w:p w14:paraId="78C0753A" w14:textId="77777777" w:rsidR="00E831C4" w:rsidRPr="002738DA" w:rsidRDefault="00E831C4" w:rsidP="00601123">
                              <w:pPr>
                                <w:spacing w:before="0" w:after="0" w:line="240" w:lineRule="auto"/>
                                <w:jc w:val="center"/>
                                <w:rPr>
                                  <w:rFonts w:asciiTheme="minorHAnsi" w:hAnsiTheme="minorHAnsi" w:cstheme="minorHAnsi"/>
                                  <w:b/>
                                  <w:bCs/>
                                </w:rPr>
                              </w:pPr>
                              <w:r>
                                <w:rPr>
                                  <w:rFonts w:asciiTheme="minorHAnsi" w:hAnsiTheme="minorHAnsi" w:cstheme="minorHAnsi"/>
                                  <w:b/>
                                  <w:bCs/>
                                </w:rPr>
                                <w:t>Normal LCD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Text Box 33"/>
                        <wps:cNvSpPr txBox="1"/>
                        <wps:spPr>
                          <a:xfrm>
                            <a:off x="3182587" y="3431969"/>
                            <a:ext cx="1163782" cy="339469"/>
                          </a:xfrm>
                          <a:prstGeom prst="rect">
                            <a:avLst/>
                          </a:prstGeom>
                          <a:noFill/>
                          <a:ln w="6350">
                            <a:noFill/>
                          </a:ln>
                        </wps:spPr>
                        <wps:txbx>
                          <w:txbxContent>
                            <w:p w14:paraId="0A5E264A" w14:textId="77777777" w:rsidR="00E831C4" w:rsidRPr="002738DA" w:rsidRDefault="00E831C4" w:rsidP="00601123">
                              <w:pPr>
                                <w:spacing w:before="0" w:after="0" w:line="240" w:lineRule="auto"/>
                                <w:jc w:val="center"/>
                                <w:rPr>
                                  <w:rFonts w:asciiTheme="minorHAnsi" w:hAnsiTheme="minorHAnsi" w:cstheme="minorHAnsi"/>
                                  <w:b/>
                                  <w:bCs/>
                                </w:rPr>
                              </w:pPr>
                              <w:r>
                                <w:rPr>
                                  <w:rFonts w:asciiTheme="minorHAnsi" w:hAnsiTheme="minorHAnsi" w:cstheme="minorHAnsi"/>
                                  <w:b/>
                                  <w:bCs/>
                                </w:rPr>
                                <w:t>Defective LCD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791306B" id="Group 34" o:spid="_x0000_s1026" style="position:absolute;left:0;text-align:left;margin-left:28.5pt;margin-top:0;width:375.4pt;height:296.95pt;z-index:251702272" coordsize="47675,3771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">
                <v:group id="Group 8" o:spid="_x0000_s1027" style="position:absolute;width:47675;height:35198" coordsize="47675,35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 1" o:spid="_x0000_s1028" style="position:absolute;width:47675;height:35198" coordorigin="3021" coordsize="47691,35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3021;width:22244;height:35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">
                      <v:imagedata r:id="rId15" o:title="" cropbottom="8997f" cropleft="47962f"/>
                    </v:shape>
                  </v:group>
                  <v:group id="_x0000_s1031" style="position:absolute;left:30614;top:2743;width:16191;height:5746" coordsize="16191,5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type id="_x0000_t202" coordsize="21600,21600" o:spt="202" path="m,l,21600r21600,l21600,xe">
                      <v:stroke joinstyle="miter"/>
                      <v:path gradientshapeok="t" o:connecttype="rect"/>
                    </v:shapetype>
                    <v:shape id="TextBox 26" o:spid="_x0000_s1032" type="#_x0000_t202" style="position:absolute;left:3950;width:12241;height:2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" filled="f" stroked="f" strokeweight="1pt">
                      <v:textbox>
                        <w:txbxContent>
                          <w:p w14:paraId="37920B18" w14:textId="77777777" w:rsidR="00E831C4" w:rsidRPr="00D44B3B" w:rsidRDefault="00E831C4" w:rsidP="00601123">
                            <w:pPr>
                              <w:spacing w:before="0" w:after="0" w:line="240" w:lineRule="auto"/>
                              <w:rPr>
                                <w:rFonts w:asciiTheme="minorHAnsi" w:hAnsiTheme="minorHAnsi" w:cstheme="minorHAnsi"/>
                                <w:color w:val="FFFFFF" w:themeColor="background1"/>
                              </w:rPr>
                            </w:pPr>
                            <w:proofErr w:type="gramStart"/>
                            <w:r w:rsidRPr="00D44B3B">
                              <w:rPr>
                                <w:rFonts w:asciiTheme="minorHAnsi" w:hAnsiTheme="minorHAnsi" w:cstheme="minorHAnsi"/>
                                <w:b/>
                                <w:bCs/>
                                <w:color w:val="FFFFFF" w:themeColor="background1"/>
                                <w:kern w:val="24"/>
                              </w:rPr>
                              <w:t>Solar</w:t>
                            </w:r>
                            <w:r>
                              <w:rPr>
                                <w:rFonts w:asciiTheme="minorHAnsi" w:hAnsiTheme="minorHAnsi" w:cstheme="minorHAnsi"/>
                                <w:b/>
                                <w:bCs/>
                                <w:color w:val="FFFFFF" w:themeColor="background1"/>
                                <w:kern w:val="24"/>
                              </w:rPr>
                              <w:t>-</w:t>
                            </w:r>
                            <w:r w:rsidRPr="00D44B3B">
                              <w:rPr>
                                <w:rFonts w:asciiTheme="minorHAnsi" w:hAnsiTheme="minorHAnsi" w:cstheme="minorHAnsi"/>
                                <w:b/>
                                <w:bCs/>
                                <w:color w:val="FFFFFF" w:themeColor="background1"/>
                                <w:kern w:val="24"/>
                              </w:rPr>
                              <w:t>clearing</w:t>
                            </w:r>
                            <w:proofErr w:type="gramEnd"/>
                          </w:p>
                        </w:txbxContent>
                      </v:textbox>
                    </v:shape>
                    <v:line id="Straight Connector 237" o:spid="_x0000_s1033" style="position:absolute;flip:y;visibility:visible;mso-wrap-style:square" from="731,1499" to="3850,4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" strokecolor="white [3212]" strokeweight="1pt">
                      <o:lock v:ext="edit" shapetype="f"/>
                    </v:line>
                    <v:oval id="Oval 239" o:spid="_x0000_s1034" style="position:absolute;top:4864;width:834;height: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" filled="f" strokecolor="white [3212]" strokeweight="1pt"/>
                    <v:line id="Straight Connector 3" o:spid="_x0000_s1035" style="position:absolute;flip:y;visibility:visible;mso-wrap-style:square" from="3840,1536" to="4705,1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" strokecolor="white [3212]" strokeweight="1pt">
                      <o:lock v:ext="edit" shapetype="f"/>
                    </v:line>
                  </v:group>
                </v:group>
                <v:shape id="Text Box 32" o:spid="_x0000_s1036" type="#_x0000_t202" style="position:absolute;left:5462;top:34319;width:9557;height:2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14:paraId="78C0753A" w14:textId="77777777" w:rsidR="00E831C4" w:rsidRPr="002738DA" w:rsidRDefault="00E831C4" w:rsidP="00601123">
                        <w:pPr>
                          <w:spacing w:before="0" w:after="0" w:line="240" w:lineRule="auto"/>
                          <w:jc w:val="center"/>
                          <w:rPr>
                            <w:rFonts w:asciiTheme="minorHAnsi" w:hAnsiTheme="minorHAnsi" w:cstheme="minorHAnsi"/>
                            <w:b/>
                            <w:bCs/>
                          </w:rPr>
                        </w:pPr>
                        <w:r>
                          <w:rPr>
                            <w:rFonts w:asciiTheme="minorHAnsi" w:hAnsiTheme="minorHAnsi" w:cstheme="minorHAnsi"/>
                            <w:b/>
                            <w:bCs/>
                          </w:rPr>
                          <w:t>Normal LCD</w:t>
                        </w:r>
                      </w:p>
                    </w:txbxContent>
                  </v:textbox>
                </v:shape>
                <v:shape id="Text Box 33" o:spid="_x0000_s1037" type="#_x0000_t202" style="position:absolute;left:31825;top:34319;width:11638;height:3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14:paraId="0A5E264A" w14:textId="77777777" w:rsidR="00E831C4" w:rsidRPr="002738DA" w:rsidRDefault="00E831C4" w:rsidP="00601123">
                        <w:pPr>
                          <w:spacing w:before="0" w:after="0" w:line="240" w:lineRule="auto"/>
                          <w:jc w:val="center"/>
                          <w:rPr>
                            <w:rFonts w:asciiTheme="minorHAnsi" w:hAnsiTheme="minorHAnsi" w:cstheme="minorHAnsi"/>
                            <w:b/>
                            <w:bCs/>
                          </w:rPr>
                        </w:pPr>
                        <w:r>
                          <w:rPr>
                            <w:rFonts w:asciiTheme="minorHAnsi" w:hAnsiTheme="minorHAnsi" w:cstheme="minorHAnsi"/>
                            <w:b/>
                            <w:bCs/>
                          </w:rPr>
                          <w:t>Defective LCD</w:t>
                        </w:r>
                      </w:p>
                    </w:txbxContent>
                  </v:textbox>
                </v:shape>
                <w10:wrap type="topAndBottom"/>
              </v:group>
            </w:pict>
          </mc:Fallback>
        </mc:AlternateContent>
      </w:r>
      <w:r w:rsidRPr="00C64B6B">
        <w:rPr>
          <w:b/>
          <w:bCs/>
        </w:rPr>
        <w:t xml:space="preserve">Figure 2 – </w:t>
      </w:r>
      <w:r w:rsidRPr="00D45CFD">
        <w:rPr>
          <w:b/>
          <w:bCs/>
        </w:rPr>
        <w:t>A picture of a normal LCD screen and an LCD screen under solar-clearing effect [4]</w:t>
      </w:r>
    </w:p>
    <w:p w14:paraId="539134DE" w14:textId="09674733" w:rsidR="0063707C" w:rsidRDefault="008B193A" w:rsidP="00601123">
      <w:r>
        <w:t xml:space="preserve">is </w:t>
      </w:r>
      <w:r w:rsidR="00D45CFD">
        <w:t>d</w:t>
      </w:r>
      <w:r>
        <w:t xml:space="preserve">iscrete </w:t>
      </w:r>
      <w:r w:rsidR="00D45CFD">
        <w:t>o</w:t>
      </w:r>
      <w:r>
        <w:t>rdinates model and with limited resource</w:t>
      </w:r>
      <w:r w:rsidR="005C7EAF">
        <w:t>s</w:t>
      </w:r>
      <w:r>
        <w:t xml:space="preserve"> on </w:t>
      </w:r>
      <w:r w:rsidR="008F065A">
        <w:t xml:space="preserve">the </w:t>
      </w:r>
      <w:r>
        <w:t>radiative properties of the materials</w:t>
      </w:r>
      <w:r w:rsidR="00A916DB">
        <w:t>,</w:t>
      </w:r>
      <w:r>
        <w:t xml:space="preserve"> and inclusion of multiple surfaces in a domain, such model </w:t>
      </w:r>
      <w:r w:rsidR="008F065A">
        <w:t>often yields misleading results</w:t>
      </w:r>
      <w:r w:rsidR="00517D18">
        <w:t xml:space="preserve">. </w:t>
      </w:r>
      <w:r w:rsidR="0063707C">
        <w:t>Thus, a unique methodology to replace the solar irradiance (W/m</w:t>
      </w:r>
      <w:r w:rsidR="0063707C">
        <w:rPr>
          <w:vertAlign w:val="superscript"/>
        </w:rPr>
        <w:t>2</w:t>
      </w:r>
      <w:r w:rsidR="0063707C">
        <w:t>) in</w:t>
      </w:r>
      <w:r w:rsidR="00FF20C9">
        <w:t xml:space="preserve"> </w:t>
      </w:r>
      <w:r w:rsidR="0063707C">
        <w:t>terms of power (W) in the sun-sided display parts</w:t>
      </w:r>
      <w:r w:rsidR="00517D18">
        <w:t xml:space="preserve"> </w:t>
      </w:r>
      <w:r w:rsidR="0063707C">
        <w:t xml:space="preserve">is described. The outdoor </w:t>
      </w:r>
      <w:r>
        <w:t>testing</w:t>
      </w:r>
      <w:r w:rsidR="008F065A">
        <w:t xml:space="preserve"> </w:t>
      </w:r>
      <w:r>
        <w:t xml:space="preserve">is performed to obtain number of ambient </w:t>
      </w:r>
      <w:r w:rsidR="003114B0">
        <w:t>temperature</w:t>
      </w:r>
      <w:r>
        <w:t xml:space="preserve"> and irradiance data points </w:t>
      </w:r>
      <w:r w:rsidR="003114B0">
        <w:t xml:space="preserve">which </w:t>
      </w:r>
      <w:r w:rsidR="00D45CFD">
        <w:t>are</w:t>
      </w:r>
      <w:r w:rsidR="003114B0">
        <w:t xml:space="preserve"> used later in the simulation as boundary conditions. </w:t>
      </w:r>
      <w:r w:rsidR="00FB4AC2">
        <w:t>Along with the outdoor testing</w:t>
      </w:r>
      <w:r w:rsidR="003114B0">
        <w:t xml:space="preserve">, </w:t>
      </w:r>
      <w:r w:rsidR="00FB4AC2">
        <w:t xml:space="preserve">for the solar irradiance replacement, </w:t>
      </w:r>
      <w:r w:rsidR="003114B0">
        <w:t xml:space="preserve">true solar testing </w:t>
      </w:r>
      <w:r w:rsidR="00517D18">
        <w:t xml:space="preserve">is </w:t>
      </w:r>
      <w:r w:rsidR="00517D18" w:rsidRPr="0092091E">
        <w:t>conducted</w:t>
      </w:r>
      <w:r w:rsidR="003114B0">
        <w:t xml:space="preserve"> which uses pyranometers to determine the ratio of initial solar irradiance that gets absorbed by the display components.</w:t>
      </w:r>
    </w:p>
    <w:p w14:paraId="3A4AEF48" w14:textId="6FD0CFC1" w:rsidR="00FF7DE6" w:rsidRDefault="0063707C" w:rsidP="005C7EAF">
      <w:pPr>
        <w:ind w:firstLine="720"/>
      </w:pPr>
      <w:r>
        <w:lastRenderedPageBreak/>
        <w:t xml:space="preserve">A total of three distinct display units are examined in this </w:t>
      </w:r>
      <w:r w:rsidR="005C7EAF">
        <w:t>research</w:t>
      </w:r>
      <w:r>
        <w:t xml:space="preserve">: </w:t>
      </w:r>
      <w:r w:rsidR="00FB4AC2">
        <w:t>55” outdoor digital display</w:t>
      </w:r>
      <w:r w:rsidR="00B02DE3">
        <w:t>s</w:t>
      </w:r>
      <w:r w:rsidR="00FB4AC2">
        <w:t xml:space="preserve"> with 3</w:t>
      </w:r>
      <w:r w:rsidR="00B408D7">
        <w:t>,</w:t>
      </w:r>
      <w:r w:rsidR="00FB4AC2">
        <w:t xml:space="preserve">500 </w:t>
      </w:r>
      <w:proofErr w:type="spellStart"/>
      <w:r w:rsidR="00FB4AC2">
        <w:t>nits</w:t>
      </w:r>
      <w:proofErr w:type="spellEnd"/>
      <w:r w:rsidR="00FB4AC2">
        <w:t xml:space="preserve"> and 6</w:t>
      </w:r>
      <w:r w:rsidR="00B408D7">
        <w:t>,</w:t>
      </w:r>
      <w:r w:rsidR="00FB4AC2">
        <w:t>000 nits brightness and 98” outdoor digital display with 3</w:t>
      </w:r>
      <w:r w:rsidR="00182611">
        <w:t>,</w:t>
      </w:r>
      <w:r w:rsidR="00FB4AC2">
        <w:t>500 nits brightness</w:t>
      </w:r>
      <w:r>
        <w:t xml:space="preserve"> where the leading number denotes a diagonal length of the display </w:t>
      </w:r>
      <w:r w:rsidR="00FB4AC2">
        <w:t xml:space="preserve">and </w:t>
      </w:r>
      <w:r>
        <w:t>‘ni</w:t>
      </w:r>
      <w:r w:rsidR="00D45CFD">
        <w:t>t</w:t>
      </w:r>
      <w:r>
        <w:t xml:space="preserve">’ </w:t>
      </w:r>
      <w:r w:rsidRPr="0063707C">
        <w:t>or ‘</w:t>
      </w:r>
      <w:r>
        <w:t>c</w:t>
      </w:r>
      <w:r w:rsidRPr="0063707C">
        <w:t>andela per square meter’ is a unit of measurement of luminance</w:t>
      </w:r>
      <w:r>
        <w:t>. In Chapter 4,</w:t>
      </w:r>
      <w:r w:rsidR="00A71410">
        <w:t xml:space="preserve"> CFD/HT </w:t>
      </w:r>
      <w:r w:rsidR="00977B58">
        <w:t>simulation</w:t>
      </w:r>
      <w:r w:rsidR="00A71410">
        <w:t xml:space="preserve"> </w:t>
      </w:r>
      <w:r w:rsidR="00B02DE3">
        <w:t xml:space="preserve">on 55” outdoor digital displays </w:t>
      </w:r>
      <w:r w:rsidR="00517D18">
        <w:t>are</w:t>
      </w:r>
      <w:r w:rsidR="00A71410">
        <w:t xml:space="preserve"> </w:t>
      </w:r>
      <w:r w:rsidR="001059A3">
        <w:t>performed,</w:t>
      </w:r>
      <w:r w:rsidR="00A71410">
        <w:t xml:space="preserve"> and </w:t>
      </w:r>
      <w:r w:rsidR="005C7EAF">
        <w:t xml:space="preserve">the results are </w:t>
      </w:r>
      <w:r w:rsidR="00A71410">
        <w:t>v</w:t>
      </w:r>
      <w:r w:rsidR="005C7EAF">
        <w:t xml:space="preserve">alidated and compared with the experimental results </w:t>
      </w:r>
      <w:r w:rsidR="00A71410">
        <w:t xml:space="preserve">at </w:t>
      </w:r>
      <w:r w:rsidR="00977B58">
        <w:t>the obtained</w:t>
      </w:r>
      <w:r w:rsidR="00A71410">
        <w:t xml:space="preserve"> outdoor </w:t>
      </w:r>
      <w:r w:rsidR="001059A3">
        <w:t>conditions</w:t>
      </w:r>
      <w:r w:rsidR="00A71410">
        <w:t xml:space="preserve">. </w:t>
      </w:r>
      <w:r w:rsidR="005C7EAF">
        <w:t xml:space="preserve">As the </w:t>
      </w:r>
      <w:proofErr w:type="gramStart"/>
      <w:r w:rsidR="005C7EAF">
        <w:t>main focus</w:t>
      </w:r>
      <w:proofErr w:type="gramEnd"/>
      <w:r w:rsidR="005C7EAF">
        <w:t xml:space="preserve"> of the thermal modeling is on the temperature prediction of the LCD, the CFD/HT results are compared with experimental results specifically throughout the LCD cell. </w:t>
      </w:r>
      <w:r w:rsidR="00A71410">
        <w:t xml:space="preserve">This </w:t>
      </w:r>
      <w:r w:rsidR="00977B58">
        <w:t>research</w:t>
      </w:r>
      <w:r w:rsidR="00A71410">
        <w:t xml:space="preserve"> examines any result dependency on the grid patterns, meshing techniques and simulation packages. </w:t>
      </w:r>
    </w:p>
    <w:p w14:paraId="3E9181B2" w14:textId="0006E014" w:rsidR="00FF7DE6" w:rsidRDefault="00FB4AC2" w:rsidP="005C7EAF">
      <w:pPr>
        <w:ind w:firstLine="720"/>
      </w:pPr>
      <w:r>
        <w:t>Regardless of the ambient temperature and solar irradiance settings</w:t>
      </w:r>
      <w:r w:rsidR="00A71410">
        <w:t xml:space="preserve">, </w:t>
      </w:r>
      <w:r w:rsidR="005C7EAF">
        <w:t xml:space="preserve">it is seen that </w:t>
      </w:r>
      <w:r w:rsidR="00A71410">
        <w:t xml:space="preserve">the simulation </w:t>
      </w:r>
      <w:r>
        <w:t>from Chapter 4</w:t>
      </w:r>
      <w:r w:rsidR="00A71410">
        <w:t xml:space="preserve"> show</w:t>
      </w:r>
      <w:r>
        <w:t>s</w:t>
      </w:r>
      <w:r w:rsidR="00A71410">
        <w:t xml:space="preserve"> higher temperatures than the experimental results</w:t>
      </w:r>
      <w:r w:rsidR="00977B58">
        <w:t xml:space="preserve">. </w:t>
      </w:r>
      <w:r w:rsidR="00A71410">
        <w:t>Such outcome allows the simulation result to be used as a conservative measure for thermal design of the product but even when mesh count is high enough to guarantee a grid independence of the simulation, the error between the two remains around 2 °C to 5 °C throughout the LCD surface [</w:t>
      </w:r>
      <w:r w:rsidR="00F34402">
        <w:t>6</w:t>
      </w:r>
      <w:r w:rsidR="00A71410">
        <w:t xml:space="preserve">]. This error may not only be </w:t>
      </w:r>
      <w:r w:rsidR="005C7EAF">
        <w:t>a</w:t>
      </w:r>
      <w:r w:rsidR="00A71410">
        <w:t xml:space="preserve"> consequence of numerical error but also </w:t>
      </w:r>
      <w:r w:rsidR="005C7EAF">
        <w:t>an</w:t>
      </w:r>
      <w:r w:rsidR="00A71410">
        <w:t xml:space="preserve"> outcome of simplifications and assumptions involved with the simulation. </w:t>
      </w:r>
    </w:p>
    <w:p w14:paraId="225C77B8" w14:textId="4DDFBD70" w:rsidR="00FF7DE6" w:rsidRDefault="00A71410" w:rsidP="005C7EAF">
      <w:pPr>
        <w:ind w:firstLine="720"/>
      </w:pPr>
      <w:r>
        <w:t xml:space="preserve">One of the key aspects that could be reconsidered to minimize such error resides in the heat distribution in the </w:t>
      </w:r>
      <w:r w:rsidR="00977B58">
        <w:t>vandal glass</w:t>
      </w:r>
      <w:r>
        <w:t xml:space="preserve"> which is heavily affected by the solar irradiance. The </w:t>
      </w:r>
      <w:r w:rsidR="0086211B">
        <w:t>initial</w:t>
      </w:r>
      <w:r>
        <w:t xml:space="preserve"> simulation done on the outdoor digital displays assumes that the solar irradiance on the semi-transparent vandal glass is distributed evenly in each layer of </w:t>
      </w:r>
      <w:r w:rsidR="001059A3">
        <w:t xml:space="preserve">the vandal </w:t>
      </w:r>
      <w:r>
        <w:t xml:space="preserve">glass. In </w:t>
      </w:r>
      <w:r w:rsidR="006E3E38">
        <w:t>Chapter 5</w:t>
      </w:r>
      <w:r>
        <w:t xml:space="preserve">, in lieu of even heat distribution along </w:t>
      </w:r>
      <w:r w:rsidR="001059A3">
        <w:t>the vandal glass</w:t>
      </w:r>
      <w:r>
        <w:t xml:space="preserve">, the </w:t>
      </w:r>
      <w:r>
        <w:lastRenderedPageBreak/>
        <w:t>resulting heat is reallocated in a way to provide more accurate and realistic simulation result</w:t>
      </w:r>
      <w:r w:rsidR="0086211B">
        <w:t>s</w:t>
      </w:r>
      <w:r>
        <w:t xml:space="preserve">. </w:t>
      </w:r>
    </w:p>
    <w:p w14:paraId="3667687A" w14:textId="28F0548F" w:rsidR="005C7EAF" w:rsidRDefault="00A71410" w:rsidP="005C7EAF">
      <w:pPr>
        <w:ind w:firstLine="720"/>
      </w:pPr>
      <w:r>
        <w:t>Given that the CFD/HT simulation result shows a conservative approximation of thermal performance of the display, the same simulation setup and method can be used to see how the change in material or geometry can affect the thermal performance of</w:t>
      </w:r>
      <w:r w:rsidRPr="00A71410">
        <w:t xml:space="preserve"> </w:t>
      </w:r>
      <w:r>
        <w:t>the digital display. Out of all display components, it turns out that the LCD temperature reaches the closest to its limit under the worst</w:t>
      </w:r>
      <w:r w:rsidR="0086211B">
        <w:t xml:space="preserve"> outdoor condition</w:t>
      </w:r>
      <w:r>
        <w:t xml:space="preserve">. </w:t>
      </w:r>
      <w:r w:rsidR="006E3E38">
        <w:t>In Chapter 6, o</w:t>
      </w:r>
      <w:r>
        <w:t xml:space="preserve">ut of many parameters that can be touched on, the </w:t>
      </w:r>
      <w:r w:rsidR="00AE6D23">
        <w:t>closed-loop</w:t>
      </w:r>
      <w:r>
        <w:t xml:space="preserve"> air gap located in between the </w:t>
      </w:r>
      <w:r w:rsidR="0086211B">
        <w:t>vandal glass and LCD</w:t>
      </w:r>
      <w:r w:rsidR="006E3E38">
        <w:t xml:space="preserve"> </w:t>
      </w:r>
      <w:r w:rsidR="005C7EAF">
        <w:t>is adjusted for the following reasons:</w:t>
      </w:r>
    </w:p>
    <w:p w14:paraId="38369D4C" w14:textId="33D9D9FB" w:rsidR="005C7EAF" w:rsidRDefault="005C7EAF" w:rsidP="005C7EAF">
      <w:pPr>
        <w:pStyle w:val="ListParagraph"/>
        <w:numPr>
          <w:ilvl w:val="0"/>
          <w:numId w:val="29"/>
        </w:numPr>
      </w:pPr>
      <w:r>
        <w:t xml:space="preserve">Optimization of the thermal performance in the display face to </w:t>
      </w:r>
      <w:r w:rsidR="001D7E7A">
        <w:t>minimize the LCD temperature</w:t>
      </w:r>
    </w:p>
    <w:p w14:paraId="478C3E29" w14:textId="7D65129C" w:rsidR="001D7E7A" w:rsidRDefault="001D7E7A" w:rsidP="005C7EAF">
      <w:pPr>
        <w:pStyle w:val="ListParagraph"/>
        <w:numPr>
          <w:ilvl w:val="0"/>
          <w:numId w:val="29"/>
        </w:numPr>
      </w:pPr>
      <w:r>
        <w:t>Examination of the LCD temperature rise in case the gap distance changes due to outer source</w:t>
      </w:r>
    </w:p>
    <w:p w14:paraId="10FE0AC8" w14:textId="4320E3EA" w:rsidR="003C2EA7" w:rsidRDefault="001D7E7A" w:rsidP="001D7E7A">
      <w:r>
        <w:t xml:space="preserve">As it is observed that the LCD bends outward due to the body force and system pressure inside the display, </w:t>
      </w:r>
      <w:r w:rsidR="004D6C0D">
        <w:t xml:space="preserve">a parametric study is conducted to observe how much </w:t>
      </w:r>
      <w:r w:rsidR="00E662E0">
        <w:t xml:space="preserve">of a </w:t>
      </w:r>
      <w:r w:rsidR="004D6C0D">
        <w:t xml:space="preserve">deflection </w:t>
      </w:r>
      <w:r w:rsidR="00E662E0">
        <w:t xml:space="preserve">can </w:t>
      </w:r>
      <w:r w:rsidR="004D6C0D">
        <w:t>cause a significant temperature</w:t>
      </w:r>
      <w:r w:rsidR="00E662E0">
        <w:t>-</w:t>
      </w:r>
      <w:r w:rsidR="004D6C0D">
        <w:t>rise in the LCD.</w:t>
      </w:r>
    </w:p>
    <w:p w14:paraId="3B79BE89" w14:textId="4AD09CA5" w:rsidR="00060AE9" w:rsidRDefault="006E3E38" w:rsidP="00060AE9">
      <w:pPr>
        <w:ind w:firstLine="576"/>
      </w:pPr>
      <w:r>
        <w:t xml:space="preserve">Lastly, in Chapters 7 and 8, the thermal modeling of a 98” </w:t>
      </w:r>
      <w:r w:rsidR="00B02DE3">
        <w:t>outdoor digital display</w:t>
      </w:r>
      <w:r>
        <w:t xml:space="preserve"> is done where a deflection in the LCD is accounted for geometrically. A conclusion and future directions for this research are </w:t>
      </w:r>
      <w:r w:rsidR="00B02DE3">
        <w:t>made</w:t>
      </w:r>
      <w:r>
        <w:t>.</w:t>
      </w:r>
    </w:p>
    <w:p w14:paraId="41DCADF4" w14:textId="77777777" w:rsidR="00060AE9" w:rsidRDefault="00060AE9">
      <w:pPr>
        <w:spacing w:before="0" w:line="276" w:lineRule="auto"/>
        <w:jc w:val="left"/>
      </w:pPr>
      <w:r>
        <w:br w:type="page"/>
      </w:r>
    </w:p>
    <w:p w14:paraId="2570C53B" w14:textId="670F287E" w:rsidR="00AF3F8E" w:rsidRDefault="00E540D5" w:rsidP="00AF46FC">
      <w:pPr>
        <w:pStyle w:val="Heading1"/>
      </w:pPr>
      <w:r>
        <w:lastRenderedPageBreak/>
        <w:t>B</w:t>
      </w:r>
      <w:r w:rsidR="00AF3F8E">
        <w:t>ackground and literature review</w:t>
      </w:r>
    </w:p>
    <w:p w14:paraId="6C18CAB4" w14:textId="69E61CD2" w:rsidR="00AF3F8E" w:rsidRDefault="00AF3F8E" w:rsidP="00AF3F8E">
      <w:pPr>
        <w:tabs>
          <w:tab w:val="left" w:pos="720"/>
        </w:tabs>
      </w:pPr>
      <w:r>
        <w:tab/>
        <w:t xml:space="preserve">In this chapter, relevant background and overview of outdoor digital displays are </w:t>
      </w:r>
      <w:r w:rsidR="00B02DE3">
        <w:t>described</w:t>
      </w:r>
      <w:r>
        <w:t xml:space="preserve">. The two most dominant LED backlight configurations are presented along with positives and negatives of each configuration. A </w:t>
      </w:r>
      <w:r w:rsidR="00B02DE3">
        <w:t>general set of cooling methods in use for the outdoor digital displays is described.</w:t>
      </w:r>
    </w:p>
    <w:p w14:paraId="68D9EBE9" w14:textId="37AE55F9" w:rsidR="00AF3F8E" w:rsidRDefault="00B02DE3" w:rsidP="00AF3F8E">
      <w:pPr>
        <w:pStyle w:val="Heading2"/>
      </w:pPr>
      <w:r>
        <w:t>Backlight unit</w:t>
      </w:r>
      <w:r w:rsidR="00AF3F8E">
        <w:t xml:space="preserve"> configurations</w:t>
      </w:r>
    </w:p>
    <w:p w14:paraId="08A969D9" w14:textId="5069639F" w:rsidR="00EF5CCC" w:rsidRPr="004B7EC4" w:rsidRDefault="00AF3F8E" w:rsidP="00AF3F8E">
      <w:pPr>
        <w:tabs>
          <w:tab w:val="left" w:pos="720"/>
        </w:tabs>
      </w:pPr>
      <w:r>
        <w:tab/>
      </w:r>
      <w:r w:rsidR="00B86401">
        <w:t>LCD</w:t>
      </w:r>
      <w:r w:rsidR="00EF5CCC">
        <w:t xml:space="preserve"> technology has been widely used in the commercial display market because of its remarkably low cost and its ability to produce slim and large-size displays. </w:t>
      </w:r>
      <w:r w:rsidR="00900D48">
        <w:t>As LCDs do not produce light by themselves, backlight</w:t>
      </w:r>
      <w:r w:rsidR="009B15DE">
        <w:t xml:space="preserve">ing is </w:t>
      </w:r>
      <w:r w:rsidR="00900D48">
        <w:t xml:space="preserve">required to output a visible image. In early years, </w:t>
      </w:r>
      <w:r w:rsidR="009B15DE">
        <w:t>cold cathode fluorescent lamp (CCFL)</w:t>
      </w:r>
      <w:r w:rsidR="00900D48">
        <w:t xml:space="preserve"> backlighting was dominantly used in LCD panels but due to low contrast ratio and excess heat </w:t>
      </w:r>
      <w:r w:rsidR="00C70967">
        <w:t xml:space="preserve">arising </w:t>
      </w:r>
      <w:r w:rsidR="00900D48">
        <w:t>from conventionally illuminating the entire area of the display at all times of operation</w:t>
      </w:r>
      <w:r w:rsidR="001C3559">
        <w:t>,</w:t>
      </w:r>
      <w:r w:rsidR="00900D48">
        <w:t xml:space="preserve"> a local dimming technology</w:t>
      </w:r>
      <w:r w:rsidR="00601F9D">
        <w:t xml:space="preserve"> using LED</w:t>
      </w:r>
      <w:r w:rsidR="00900D48">
        <w:t xml:space="preserve"> has been commonly used in the backlight unit (BLU). Through local dimming, the BLU illuminates only when and where the light is required, thus dramatically enhancing both the LCD’s contrast ratio and energy efficiency [7]. </w:t>
      </w:r>
      <w:r w:rsidR="00601F9D">
        <w:t xml:space="preserve">Since the </w:t>
      </w:r>
      <w:r w:rsidR="00601F9D" w:rsidRPr="004B7EC4">
        <w:t xml:space="preserve">introduction of local dimming in the BLU, the </w:t>
      </w:r>
      <w:r w:rsidR="009B15DE" w:rsidRPr="004B7EC4">
        <w:t>LED</w:t>
      </w:r>
      <w:r w:rsidR="00601F9D" w:rsidRPr="004B7EC4">
        <w:t xml:space="preserve"> </w:t>
      </w:r>
      <w:r w:rsidR="001522BE" w:rsidRPr="004B7EC4">
        <w:t xml:space="preserve">has grown consistently popular </w:t>
      </w:r>
      <w:r w:rsidR="00601F9D" w:rsidRPr="004B7EC4">
        <w:t>[8</w:t>
      </w:r>
      <w:r w:rsidR="00C277E4" w:rsidRPr="004B7EC4">
        <w:t>, 9]</w:t>
      </w:r>
      <w:r w:rsidR="00601F9D" w:rsidRPr="004B7EC4">
        <w:t>.</w:t>
      </w:r>
    </w:p>
    <w:p w14:paraId="19F04E8E" w14:textId="29D06A51" w:rsidR="00EF5CCC" w:rsidRDefault="00EF5CCC" w:rsidP="00AF3F8E">
      <w:pPr>
        <w:tabs>
          <w:tab w:val="left" w:pos="720"/>
        </w:tabs>
      </w:pPr>
      <w:r>
        <w:tab/>
      </w:r>
      <w:r w:rsidR="00601F9D">
        <w:t xml:space="preserve">The two most widely </w:t>
      </w:r>
      <w:r w:rsidR="001522BE">
        <w:t>used</w:t>
      </w:r>
      <w:r w:rsidR="00601F9D">
        <w:t xml:space="preserve"> </w:t>
      </w:r>
      <w:r w:rsidR="001522BE">
        <w:t>backlighting configurations</w:t>
      </w:r>
      <w:r w:rsidR="00601F9D">
        <w:t xml:space="preserve"> using LED</w:t>
      </w:r>
      <w:r w:rsidR="001522BE">
        <w:t>s</w:t>
      </w:r>
      <w:r w:rsidR="00601F9D">
        <w:t xml:space="preserve"> are edge-lit and direct-lit</w:t>
      </w:r>
      <w:r w:rsidR="00EE33BD">
        <w:t xml:space="preserve">. For the indoor and outdoor digital displays, one configuration is preferred over the other due to a difference in brightness output; </w:t>
      </w:r>
      <w:r w:rsidR="004D6C0D">
        <w:t>about 500</w:t>
      </w:r>
      <w:r w:rsidR="00AF3F8E">
        <w:t xml:space="preserve"> </w:t>
      </w:r>
      <w:r w:rsidR="004D6C0D">
        <w:t>n</w:t>
      </w:r>
      <w:r w:rsidR="001C3559">
        <w:t>i</w:t>
      </w:r>
      <w:r w:rsidR="004D6C0D">
        <w:t>t</w:t>
      </w:r>
      <w:r w:rsidR="001C3559">
        <w:t>s</w:t>
      </w:r>
      <w:r w:rsidR="00AF3F8E">
        <w:t xml:space="preserve"> would be </w:t>
      </w:r>
      <w:proofErr w:type="gramStart"/>
      <w:r w:rsidR="00C70967">
        <w:t>sufficient</w:t>
      </w:r>
      <w:r w:rsidR="00AF3F8E">
        <w:t xml:space="preserve"> </w:t>
      </w:r>
      <w:r w:rsidR="00F34402">
        <w:t>enough</w:t>
      </w:r>
      <w:proofErr w:type="gramEnd"/>
      <w:r w:rsidR="00AF3F8E">
        <w:t xml:space="preserve"> to ensure </w:t>
      </w:r>
      <w:r w:rsidR="00C34164">
        <w:t>indoor readability but a minimum of 1</w:t>
      </w:r>
      <w:r w:rsidR="00182611">
        <w:t>,</w:t>
      </w:r>
      <w:r w:rsidR="00C34164">
        <w:t xml:space="preserve">000 </w:t>
      </w:r>
      <w:r w:rsidR="005A282E">
        <w:t>n</w:t>
      </w:r>
      <w:r w:rsidR="001C3559">
        <w:t>i</w:t>
      </w:r>
      <w:r w:rsidR="005A282E">
        <w:t>t</w:t>
      </w:r>
      <w:r w:rsidR="001C3559">
        <w:t>s</w:t>
      </w:r>
      <w:r w:rsidR="00C34164">
        <w:t xml:space="preserve"> is required for outdoor </w:t>
      </w:r>
      <w:r w:rsidR="00C34164">
        <w:lastRenderedPageBreak/>
        <w:t>sunlight readability</w:t>
      </w:r>
      <w:r w:rsidR="005A282E">
        <w:t xml:space="preserve"> </w:t>
      </w:r>
      <w:r w:rsidR="00C34164">
        <w:t>[</w:t>
      </w:r>
      <w:r w:rsidR="002D40C8">
        <w:t>10</w:t>
      </w:r>
      <w:r w:rsidR="00C34164">
        <w:t>].</w:t>
      </w:r>
      <w:r>
        <w:t xml:space="preserve"> Due to the need of higher brightness and thermal problems introduced in consequence to such need, direct-lit </w:t>
      </w:r>
      <w:r w:rsidR="00EE33BD">
        <w:t xml:space="preserve">BLU </w:t>
      </w:r>
      <w:r>
        <w:t xml:space="preserve">is preferred over edge-lit </w:t>
      </w:r>
      <w:r w:rsidR="00EE33BD">
        <w:t>BLU</w:t>
      </w:r>
      <w:r>
        <w:t xml:space="preserve"> for outdoor uses. Details on each configuration are provided in the below sub-sections.</w:t>
      </w:r>
    </w:p>
    <w:p w14:paraId="6C988912" w14:textId="5D7A6ABB" w:rsidR="00EF5CCC" w:rsidRDefault="00EF5CCC" w:rsidP="00630F14">
      <w:pPr>
        <w:pStyle w:val="Heading3"/>
      </w:pPr>
      <w:r>
        <w:t xml:space="preserve">Edge-lit </w:t>
      </w:r>
      <w:r w:rsidR="00E540D5">
        <w:t>backlight unit</w:t>
      </w:r>
    </w:p>
    <w:p w14:paraId="3E714C44" w14:textId="6F3D07C2" w:rsidR="00630F14" w:rsidRDefault="006F2EC3" w:rsidP="00630F14">
      <w:pPr>
        <w:ind w:firstLine="720"/>
      </w:pPr>
      <w:r w:rsidRPr="009C3AD9">
        <w:t xml:space="preserve">In </w:t>
      </w:r>
      <w:r w:rsidR="005A282E" w:rsidRPr="009C3AD9">
        <w:t>e</w:t>
      </w:r>
      <w:r w:rsidRPr="009C3AD9">
        <w:t xml:space="preserve">dge-lit BLU, the LEDs are placed </w:t>
      </w:r>
      <w:r w:rsidR="009C3AD9" w:rsidRPr="009C3AD9">
        <w:t xml:space="preserve">either on one, two, three or </w:t>
      </w:r>
      <w:r w:rsidRPr="009C3AD9">
        <w:t xml:space="preserve">around </w:t>
      </w:r>
      <w:r w:rsidR="009C3AD9" w:rsidRPr="009C3AD9">
        <w:t>entire</w:t>
      </w:r>
      <w:r w:rsidRPr="009C3AD9">
        <w:t xml:space="preserve"> perimeter of the LCD screen as displayed in Figure </w:t>
      </w:r>
      <w:r w:rsidR="00F34402" w:rsidRPr="009C3AD9">
        <w:t>3</w:t>
      </w:r>
      <w:r w:rsidRPr="009C3AD9">
        <w:t xml:space="preserve">. The </w:t>
      </w:r>
      <w:r w:rsidR="00B62FF0" w:rsidRPr="009C3AD9">
        <w:t xml:space="preserve">light projected </w:t>
      </w:r>
      <w:r w:rsidR="00B62FF0">
        <w:t>from the LEDs is</w:t>
      </w:r>
      <w:r>
        <w:t xml:space="preserve"> eventually spread out across the display through a light guide </w:t>
      </w:r>
      <w:r w:rsidR="004D6C0D">
        <w:t>panel</w:t>
      </w:r>
      <w:r>
        <w:t xml:space="preserve"> and optical diffuser plates. Edge-lit BLU </w:t>
      </w:r>
      <w:r w:rsidR="004D074F">
        <w:t>has been commonly</w:t>
      </w:r>
      <w:r>
        <w:t xml:space="preserve"> used in indoor digital displays due to its </w:t>
      </w:r>
      <w:r w:rsidR="005D3CAB">
        <w:t>nature of providing a compact packaging with low thickness overall</w:t>
      </w:r>
      <w:r w:rsidR="00700218">
        <w:t xml:space="preserve"> [</w:t>
      </w:r>
      <w:r w:rsidR="008A6E02">
        <w:t>1</w:t>
      </w:r>
      <w:r w:rsidR="000B60F7">
        <w:t>1</w:t>
      </w:r>
      <w:r w:rsidR="00700218">
        <w:t>]</w:t>
      </w:r>
      <w:r w:rsidR="005D3CAB">
        <w:t>. However, due to the light emitting circumferentially, local dimming is not as effective as in direct-lit BLU and if the LCD screen is large enough, the center of the screen would appear darker than its edge</w:t>
      </w:r>
      <w:r w:rsidR="004D6C0D">
        <w:t xml:space="preserve"> in some cases</w:t>
      </w:r>
      <w:r w:rsidR="00700218">
        <w:t xml:space="preserve"> [</w:t>
      </w:r>
      <w:r w:rsidR="005A282E">
        <w:t>1</w:t>
      </w:r>
      <w:r w:rsidR="000B60F7">
        <w:t>2</w:t>
      </w:r>
      <w:r w:rsidR="00700218">
        <w:t>]</w:t>
      </w:r>
      <w:r w:rsidR="005D3CAB">
        <w:t xml:space="preserve">. Not only there are limits in </w:t>
      </w:r>
      <w:r w:rsidR="0002686D">
        <w:t>providing a uniform brightness, edge-lit BLU is a poor choice when thermal challenges residing in the display is at high risk. As the LEDs are localized in the perimeter, the LCD faces inevitable overheating in its side</w:t>
      </w:r>
      <w:r w:rsidR="001C3559">
        <w:t>s</w:t>
      </w:r>
      <w:r w:rsidR="0002686D">
        <w:t xml:space="preserve"> </w:t>
      </w:r>
      <w:r w:rsidR="005F79FF">
        <w:t xml:space="preserve">as seen in Figure </w:t>
      </w:r>
      <w:r w:rsidR="00CD6C54">
        <w:t>4</w:t>
      </w:r>
      <w:r w:rsidR="005F79FF">
        <w:t xml:space="preserve"> </w:t>
      </w:r>
      <w:r w:rsidR="0002686D">
        <w:t>[</w:t>
      </w:r>
      <w:r w:rsidR="005A282E">
        <w:t>1</w:t>
      </w:r>
      <w:r w:rsidR="000B60F7">
        <w:t>3</w:t>
      </w:r>
      <w:r w:rsidR="0002686D">
        <w:t>].</w:t>
      </w:r>
    </w:p>
    <w:p w14:paraId="3B9B0850" w14:textId="65E1C3C2" w:rsidR="00630F14" w:rsidRDefault="00630F14" w:rsidP="00630F14">
      <w:pPr>
        <w:pStyle w:val="Heading3"/>
      </w:pPr>
      <w:r>
        <w:t xml:space="preserve">Direct-lit </w:t>
      </w:r>
      <w:r w:rsidR="00E540D5">
        <w:t>backlight unit</w:t>
      </w:r>
    </w:p>
    <w:p w14:paraId="2BFBBF80" w14:textId="1141F225" w:rsidR="00B9588B" w:rsidRDefault="00700218" w:rsidP="00B9588B">
      <w:pPr>
        <w:ind w:firstLine="720"/>
        <w:jc w:val="distribute"/>
      </w:pPr>
      <w:r>
        <w:t xml:space="preserve">Compared to the circumferential placement of LEDs in edge-lit, direct-lit is characterized by a placement of LEDs behind the LCD, distributed over the entire screen as shown in Figure </w:t>
      </w:r>
      <w:r w:rsidR="00CD6C54">
        <w:t>3</w:t>
      </w:r>
      <w:r>
        <w:t>.</w:t>
      </w:r>
      <w:r w:rsidR="00630F14">
        <w:t xml:space="preserve"> </w:t>
      </w:r>
      <w:r>
        <w:t xml:space="preserve">Since the light from the LED is projected normal to the screen, a diffuser plate is placed without a need of a light guide panel. </w:t>
      </w:r>
      <w:r w:rsidR="003A4AFD">
        <w:t>In this configuration, direct</w:t>
      </w:r>
      <w:r w:rsidR="004D6C0D">
        <w:t>-</w:t>
      </w:r>
      <w:r w:rsidR="003A4AFD">
        <w:t xml:space="preserve">lit BLU provides evenly distributed high </w:t>
      </w:r>
      <w:r w:rsidR="003A4AFD" w:rsidRPr="004B7EC4">
        <w:t>brightness over the screen with an effective local dimming</w:t>
      </w:r>
      <w:r w:rsidR="002D40C8" w:rsidRPr="004B7EC4">
        <w:t xml:space="preserve"> that edge-lit BLU cannot achieve [1</w:t>
      </w:r>
      <w:r w:rsidR="000B60F7">
        <w:t>4</w:t>
      </w:r>
      <w:r w:rsidR="002D40C8" w:rsidRPr="004B7EC4">
        <w:t>]</w:t>
      </w:r>
      <w:r w:rsidR="003A4AFD" w:rsidRPr="004B7EC4">
        <w:t xml:space="preserve">. </w:t>
      </w:r>
      <w:r w:rsidR="003A4AFD">
        <w:t xml:space="preserve">Unfortunately, direct-lit BLU ends </w:t>
      </w:r>
    </w:p>
    <w:p w14:paraId="6A77BE4A" w14:textId="4F620B12" w:rsidR="00836925" w:rsidRDefault="00836925" w:rsidP="00B9588B">
      <w:pPr>
        <w:jc w:val="left"/>
        <w:rPr>
          <w:b/>
          <w:bCs/>
        </w:rPr>
      </w:pPr>
      <w:r>
        <w:rPr>
          <w:noProof/>
        </w:rPr>
        <w:lastRenderedPageBreak/>
        <mc:AlternateContent>
          <mc:Choice Requires="wps">
            <w:drawing>
              <wp:anchor distT="0" distB="0" distL="114300" distR="114300" simplePos="0" relativeHeight="251650048" behindDoc="0" locked="0" layoutInCell="1" allowOverlap="1" wp14:anchorId="2D7F6B54" wp14:editId="71A1F248">
                <wp:simplePos x="0" y="0"/>
                <wp:positionH relativeFrom="column">
                  <wp:posOffset>1631950</wp:posOffset>
                </wp:positionH>
                <wp:positionV relativeFrom="paragraph">
                  <wp:posOffset>2075753</wp:posOffset>
                </wp:positionV>
                <wp:extent cx="970212" cy="304009"/>
                <wp:effectExtent l="0" t="0" r="0" b="0"/>
                <wp:wrapNone/>
                <wp:docPr id="256" name="Text Box 256"/>
                <wp:cNvGraphicFramePr/>
                <a:graphic xmlns:a="http://schemas.openxmlformats.org/drawingml/2006/main">
                  <a:graphicData uri="http://schemas.microsoft.com/office/word/2010/wordprocessingShape">
                    <wps:wsp>
                      <wps:cNvSpPr txBox="1"/>
                      <wps:spPr>
                        <a:xfrm>
                          <a:off x="0" y="0"/>
                          <a:ext cx="970212" cy="304009"/>
                        </a:xfrm>
                        <a:prstGeom prst="rect">
                          <a:avLst/>
                        </a:prstGeom>
                        <a:noFill/>
                        <a:ln w="6350">
                          <a:noFill/>
                        </a:ln>
                      </wps:spPr>
                      <wps:txbx>
                        <w:txbxContent>
                          <w:p w14:paraId="2F76750E" w14:textId="77777777" w:rsidR="00E831C4" w:rsidRPr="0031064D" w:rsidRDefault="00E831C4" w:rsidP="00B9588B">
                            <w:pPr>
                              <w:spacing w:before="0" w:after="0" w:line="240" w:lineRule="auto"/>
                              <w:rPr>
                                <w:rFonts w:asciiTheme="minorHAnsi" w:hAnsiTheme="minorHAnsi" w:cstheme="minorHAnsi"/>
                                <w:b/>
                                <w:bCs/>
                                <w:color w:val="FFC000"/>
                              </w:rPr>
                            </w:pPr>
                            <w:r w:rsidRPr="0031064D">
                              <w:rPr>
                                <w:rFonts w:asciiTheme="minorHAnsi" w:hAnsiTheme="minorHAnsi" w:cstheme="minorHAnsi"/>
                                <w:b/>
                                <w:bCs/>
                                <w:color w:val="FFC000"/>
                              </w:rPr>
                              <w:t>Backlight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7F6B54" id="Text Box 256" o:spid="_x0000_s1038" type="#_x0000_t202" style="position:absolute;margin-left:128.5pt;margin-top:163.45pt;width:76.4pt;height:23.9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" filled="f" stroked="f" strokeweight=".5pt">
                <v:textbox>
                  <w:txbxContent>
                    <w:p w14:paraId="2F76750E" w14:textId="77777777" w:rsidR="00E831C4" w:rsidRPr="0031064D" w:rsidRDefault="00E831C4" w:rsidP="00B9588B">
                      <w:pPr>
                        <w:spacing w:before="0" w:after="0" w:line="240" w:lineRule="auto"/>
                        <w:rPr>
                          <w:rFonts w:asciiTheme="minorHAnsi" w:hAnsiTheme="minorHAnsi" w:cstheme="minorHAnsi"/>
                          <w:b/>
                          <w:bCs/>
                          <w:color w:val="FFC000"/>
                        </w:rPr>
                      </w:pPr>
                      <w:r w:rsidRPr="0031064D">
                        <w:rPr>
                          <w:rFonts w:asciiTheme="minorHAnsi" w:hAnsiTheme="minorHAnsi" w:cstheme="minorHAnsi"/>
                          <w:b/>
                          <w:bCs/>
                          <w:color w:val="FFC000"/>
                        </w:rPr>
                        <w:t>Backlight</w:t>
                      </w:r>
                    </w:p>
                  </w:txbxContent>
                </v:textbox>
              </v:shape>
            </w:pict>
          </mc:Fallback>
        </mc:AlternateContent>
      </w:r>
      <w:r>
        <w:rPr>
          <w:noProof/>
        </w:rPr>
        <mc:AlternateContent>
          <mc:Choice Requires="wpg">
            <w:drawing>
              <wp:anchor distT="0" distB="0" distL="114300" distR="114300" simplePos="0" relativeHeight="251642880" behindDoc="0" locked="0" layoutInCell="1" allowOverlap="1" wp14:anchorId="2AD79075" wp14:editId="6CD8A512">
                <wp:simplePos x="0" y="0"/>
                <wp:positionH relativeFrom="column">
                  <wp:posOffset>-44450</wp:posOffset>
                </wp:positionH>
                <wp:positionV relativeFrom="paragraph">
                  <wp:posOffset>3926840</wp:posOffset>
                </wp:positionV>
                <wp:extent cx="5570220" cy="3276600"/>
                <wp:effectExtent l="0" t="38100" r="0" b="0"/>
                <wp:wrapTopAndBottom/>
                <wp:docPr id="467" name="Group 467"/>
                <wp:cNvGraphicFramePr/>
                <a:graphic xmlns:a="http://schemas.openxmlformats.org/drawingml/2006/main">
                  <a:graphicData uri="http://schemas.microsoft.com/office/word/2010/wordprocessingGroup">
                    <wpg:wgp>
                      <wpg:cNvGrpSpPr/>
                      <wpg:grpSpPr>
                        <a:xfrm>
                          <a:off x="0" y="0"/>
                          <a:ext cx="5570220" cy="3276600"/>
                          <a:chOff x="958273" y="0"/>
                          <a:chExt cx="6022404" cy="3541825"/>
                        </a:xfrm>
                      </wpg:grpSpPr>
                      <wpg:grpSp>
                        <wpg:cNvPr id="555" name="Group 555"/>
                        <wpg:cNvGrpSpPr/>
                        <wpg:grpSpPr>
                          <a:xfrm>
                            <a:off x="958273" y="0"/>
                            <a:ext cx="6022404" cy="3280841"/>
                            <a:chOff x="958292" y="0"/>
                            <a:chExt cx="6022522" cy="3280944"/>
                          </a:xfrm>
                        </wpg:grpSpPr>
                        <wpg:grpSp>
                          <wpg:cNvPr id="554" name="Group 554"/>
                          <wpg:cNvGrpSpPr/>
                          <wpg:grpSpPr>
                            <a:xfrm>
                              <a:off x="958292" y="20422"/>
                              <a:ext cx="6022522" cy="3260522"/>
                              <a:chOff x="958292" y="0"/>
                              <a:chExt cx="6022522" cy="3260522"/>
                            </a:xfrm>
                          </wpg:grpSpPr>
                          <pic:pic xmlns:pic="http://schemas.openxmlformats.org/drawingml/2006/picture">
                            <pic:nvPicPr>
                              <pic:cNvPr id="275" name="Picture 275"/>
                              <pic:cNvPicPr>
                                <a:picLocks noChangeAspect="1"/>
                              </pic:cNvPicPr>
                            </pic:nvPicPr>
                            <pic:blipFill>
                              <a:blip r:embed="rId16"/>
                              <a:stretch>
                                <a:fillRect/>
                              </a:stretch>
                            </pic:blipFill>
                            <pic:spPr>
                              <a:xfrm>
                                <a:off x="958292" y="0"/>
                                <a:ext cx="4572000" cy="2726690"/>
                              </a:xfrm>
                              <a:prstGeom prst="rect">
                                <a:avLst/>
                              </a:prstGeom>
                            </pic:spPr>
                          </pic:pic>
                          <wpg:grpSp>
                            <wpg:cNvPr id="439" name="Group 439"/>
                            <wpg:cNvGrpSpPr/>
                            <wpg:grpSpPr>
                              <a:xfrm>
                                <a:off x="1133834" y="2172614"/>
                                <a:ext cx="645434" cy="750532"/>
                                <a:chOff x="658449" y="0"/>
                                <a:chExt cx="646246" cy="750894"/>
                              </a:xfrm>
                            </wpg:grpSpPr>
                            <wps:wsp>
                              <wps:cNvPr id="277" name="Text Box 277"/>
                              <wps:cNvSpPr txBox="1"/>
                              <wps:spPr>
                                <a:xfrm>
                                  <a:off x="658449" y="393401"/>
                                  <a:ext cx="646246" cy="357493"/>
                                </a:xfrm>
                                <a:prstGeom prst="rect">
                                  <a:avLst/>
                                </a:prstGeom>
                                <a:noFill/>
                                <a:ln w="6350">
                                  <a:noFill/>
                                </a:ln>
                              </wps:spPr>
                              <wps:txbx>
                                <w:txbxContent>
                                  <w:p w14:paraId="46AFBDFE"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3" name="Straight Connector 283"/>
                              <wps:cNvCnPr/>
                              <wps:spPr>
                                <a:xfrm rot="10800000" flipV="1">
                                  <a:off x="859168" y="58300"/>
                                  <a:ext cx="224155" cy="2228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4" name="Oval 284"/>
                              <wps:cNvSpPr/>
                              <wps:spPr>
                                <a:xfrm rot="5400000">
                                  <a:off x="1080097" y="0"/>
                                  <a:ext cx="72390" cy="72390"/>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Straight Connector 285"/>
                              <wps:cNvCnPr/>
                              <wps:spPr>
                                <a:xfrm rot="16200000">
                                  <a:off x="805149" y="332508"/>
                                  <a:ext cx="1098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11" name="Group 311"/>
                            <wpg:cNvGrpSpPr/>
                            <wpg:grpSpPr>
                              <a:xfrm>
                                <a:off x="5069434" y="1236268"/>
                                <a:ext cx="1667840" cy="674743"/>
                                <a:chOff x="163839" y="0"/>
                                <a:chExt cx="1667840" cy="674786"/>
                              </a:xfrm>
                            </wpg:grpSpPr>
                            <wps:wsp>
                              <wps:cNvPr id="287" name="Text Box 287"/>
                              <wps:cNvSpPr txBox="1"/>
                              <wps:spPr>
                                <a:xfrm>
                                  <a:off x="837269" y="335636"/>
                                  <a:ext cx="994410" cy="339150"/>
                                </a:xfrm>
                                <a:prstGeom prst="rect">
                                  <a:avLst/>
                                </a:prstGeom>
                                <a:noFill/>
                                <a:ln w="6350">
                                  <a:noFill/>
                                </a:ln>
                              </wps:spPr>
                              <wps:txbx>
                                <w:txbxContent>
                                  <w:p w14:paraId="5F189A87"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Diffuser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 name="Straight Connector 305"/>
                              <wps:cNvCnPr/>
                              <wps:spPr>
                                <a:xfrm>
                                  <a:off x="228047" y="53132"/>
                                  <a:ext cx="503473" cy="43454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6" name="Oval 306"/>
                              <wps:cNvSpPr/>
                              <wps:spPr>
                                <a:xfrm rot="5400000">
                                  <a:off x="163839" y="0"/>
                                  <a:ext cx="72390" cy="72390"/>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Straight Connector 310"/>
                              <wps:cNvCnPr/>
                              <wps:spPr>
                                <a:xfrm>
                                  <a:off x="727414" y="486494"/>
                                  <a:ext cx="1098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12" name="Group 312"/>
                            <wpg:cNvGrpSpPr/>
                            <wpg:grpSpPr>
                              <a:xfrm>
                                <a:off x="5069434" y="943660"/>
                                <a:ext cx="1911380" cy="699996"/>
                                <a:chOff x="163839" y="0"/>
                                <a:chExt cx="1911380" cy="700041"/>
                              </a:xfrm>
                            </wpg:grpSpPr>
                            <wps:wsp>
                              <wps:cNvPr id="366" name="Text Box 366"/>
                              <wps:cNvSpPr txBox="1"/>
                              <wps:spPr>
                                <a:xfrm>
                                  <a:off x="837269" y="350661"/>
                                  <a:ext cx="1237950" cy="349380"/>
                                </a:xfrm>
                                <a:prstGeom prst="rect">
                                  <a:avLst/>
                                </a:prstGeom>
                                <a:noFill/>
                                <a:ln w="6350">
                                  <a:noFill/>
                                </a:ln>
                              </wps:spPr>
                              <wps:txbx>
                                <w:txbxContent>
                                  <w:p w14:paraId="4DED2467"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Optical film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 name="Straight Connector 367"/>
                              <wps:cNvCnPr/>
                              <wps:spPr>
                                <a:xfrm>
                                  <a:off x="228047" y="53132"/>
                                  <a:ext cx="503473" cy="43454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8" name="Oval 368"/>
                              <wps:cNvSpPr/>
                              <wps:spPr>
                                <a:xfrm rot="5400000">
                                  <a:off x="163839" y="0"/>
                                  <a:ext cx="72390" cy="72390"/>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Straight Connector 369"/>
                              <wps:cNvCnPr/>
                              <wps:spPr>
                                <a:xfrm>
                                  <a:off x="727414" y="486494"/>
                                  <a:ext cx="1098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70" name="Group 370"/>
                            <wpg:cNvGrpSpPr/>
                            <wpg:grpSpPr>
                              <a:xfrm>
                                <a:off x="5069434" y="709574"/>
                                <a:ext cx="1294452" cy="679457"/>
                                <a:chOff x="163839" y="0"/>
                                <a:chExt cx="1294910" cy="679500"/>
                              </a:xfrm>
                            </wpg:grpSpPr>
                            <wps:wsp>
                              <wps:cNvPr id="384" name="Text Box 384"/>
                              <wps:cNvSpPr txBox="1"/>
                              <wps:spPr>
                                <a:xfrm>
                                  <a:off x="844656" y="345163"/>
                                  <a:ext cx="614093" cy="334337"/>
                                </a:xfrm>
                                <a:prstGeom prst="rect">
                                  <a:avLst/>
                                </a:prstGeom>
                                <a:noFill/>
                                <a:ln w="6350">
                                  <a:noFill/>
                                </a:ln>
                              </wps:spPr>
                              <wps:txbx>
                                <w:txbxContent>
                                  <w:p w14:paraId="1D9A6AD2"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LCD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5" name="Straight Connector 385"/>
                              <wps:cNvCnPr/>
                              <wps:spPr>
                                <a:xfrm>
                                  <a:off x="228047" y="53132"/>
                                  <a:ext cx="503473" cy="43454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6" name="Oval 386"/>
                              <wps:cNvSpPr/>
                              <wps:spPr>
                                <a:xfrm rot="5400000">
                                  <a:off x="163839" y="0"/>
                                  <a:ext cx="72390" cy="72390"/>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 name="Straight Connector 412"/>
                              <wps:cNvCnPr/>
                              <wps:spPr>
                                <a:xfrm>
                                  <a:off x="727414" y="486494"/>
                                  <a:ext cx="1098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14" name="Group 414"/>
                            <wpg:cNvGrpSpPr/>
                            <wpg:grpSpPr>
                              <a:xfrm>
                                <a:off x="5062119" y="307238"/>
                                <a:ext cx="1702890" cy="718954"/>
                                <a:chOff x="163839" y="0"/>
                                <a:chExt cx="1703492" cy="719000"/>
                              </a:xfrm>
                            </wpg:grpSpPr>
                            <wps:wsp>
                              <wps:cNvPr id="415" name="Text Box 415"/>
                              <wps:cNvSpPr txBox="1"/>
                              <wps:spPr>
                                <a:xfrm>
                                  <a:off x="837270" y="349927"/>
                                  <a:ext cx="1030061" cy="369073"/>
                                </a:xfrm>
                                <a:prstGeom prst="rect">
                                  <a:avLst/>
                                </a:prstGeom>
                                <a:noFill/>
                                <a:ln w="6350">
                                  <a:noFill/>
                                </a:ln>
                              </wps:spPr>
                              <wps:txbx>
                                <w:txbxContent>
                                  <w:p w14:paraId="4800C73E"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Glass cover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6" name="Straight Connector 436"/>
                              <wps:cNvCnPr/>
                              <wps:spPr>
                                <a:xfrm>
                                  <a:off x="228047" y="53132"/>
                                  <a:ext cx="503473" cy="43454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 name="Oval 437"/>
                              <wps:cNvSpPr/>
                              <wps:spPr>
                                <a:xfrm rot="5400000">
                                  <a:off x="163839" y="0"/>
                                  <a:ext cx="72390" cy="72390"/>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8" name="Straight Connector 438"/>
                              <wps:cNvCnPr/>
                              <wps:spPr>
                                <a:xfrm>
                                  <a:off x="727414" y="486494"/>
                                  <a:ext cx="1098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40" name="Group 440"/>
                            <wpg:cNvGrpSpPr/>
                            <wpg:grpSpPr>
                              <a:xfrm>
                                <a:off x="1755648" y="2362809"/>
                                <a:ext cx="1097915" cy="706746"/>
                                <a:chOff x="534647" y="0"/>
                                <a:chExt cx="1097915" cy="706903"/>
                              </a:xfrm>
                            </wpg:grpSpPr>
                            <wps:wsp>
                              <wps:cNvPr id="441" name="Text Box 441"/>
                              <wps:cNvSpPr txBox="1"/>
                              <wps:spPr>
                                <a:xfrm>
                                  <a:off x="534647" y="374166"/>
                                  <a:ext cx="1097915" cy="332737"/>
                                </a:xfrm>
                                <a:prstGeom prst="rect">
                                  <a:avLst/>
                                </a:prstGeom>
                                <a:noFill/>
                                <a:ln w="6350">
                                  <a:noFill/>
                                </a:ln>
                              </wps:spPr>
                              <wps:txbx>
                                <w:txbxContent>
                                  <w:p w14:paraId="60E85DE7"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Reflector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2" name="Straight Connector 442"/>
                              <wps:cNvCnPr/>
                              <wps:spPr>
                                <a:xfrm rot="10800000" flipV="1">
                                  <a:off x="859168" y="58300"/>
                                  <a:ext cx="224155" cy="2228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3" name="Oval 443"/>
                              <wps:cNvSpPr/>
                              <wps:spPr>
                                <a:xfrm rot="5400000">
                                  <a:off x="1080097" y="0"/>
                                  <a:ext cx="72390" cy="72390"/>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4" name="Straight Connector 444"/>
                              <wps:cNvCnPr/>
                              <wps:spPr>
                                <a:xfrm rot="16200000">
                                  <a:off x="806147" y="332506"/>
                                  <a:ext cx="1098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45" name="Group 445"/>
                            <wpg:cNvGrpSpPr/>
                            <wpg:grpSpPr>
                              <a:xfrm>
                                <a:off x="2662733" y="2560320"/>
                                <a:ext cx="1097915" cy="700202"/>
                                <a:chOff x="544172" y="0"/>
                                <a:chExt cx="1097915" cy="700358"/>
                              </a:xfrm>
                            </wpg:grpSpPr>
                            <wps:wsp>
                              <wps:cNvPr id="446" name="Text Box 446"/>
                              <wps:cNvSpPr txBox="1"/>
                              <wps:spPr>
                                <a:xfrm>
                                  <a:off x="544172" y="374166"/>
                                  <a:ext cx="1097915" cy="326192"/>
                                </a:xfrm>
                                <a:prstGeom prst="rect">
                                  <a:avLst/>
                                </a:prstGeom>
                                <a:noFill/>
                                <a:ln w="6350">
                                  <a:noFill/>
                                </a:ln>
                              </wps:spPr>
                              <wps:txbx>
                                <w:txbxContent>
                                  <w:p w14:paraId="4D675297"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Chassis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7" name="Straight Connector 447"/>
                              <wps:cNvCnPr/>
                              <wps:spPr>
                                <a:xfrm rot="10800000" flipV="1">
                                  <a:off x="859168" y="58300"/>
                                  <a:ext cx="224155" cy="2228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8" name="Oval 448"/>
                              <wps:cNvSpPr/>
                              <wps:spPr>
                                <a:xfrm rot="5400000">
                                  <a:off x="1080097" y="0"/>
                                  <a:ext cx="72390" cy="72390"/>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Straight Connector 449"/>
                              <wps:cNvCnPr/>
                              <wps:spPr>
                                <a:xfrm rot="16200000">
                                  <a:off x="806147" y="332506"/>
                                  <a:ext cx="1098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60" name="Straight Arrow Connector 460"/>
                            <wps:cNvCnPr/>
                            <wps:spPr>
                              <a:xfrm flipH="1" flipV="1">
                                <a:off x="3221736" y="1069543"/>
                                <a:ext cx="3175" cy="365125"/>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1" name="Straight Arrow Connector 461"/>
                            <wps:cNvCnPr/>
                            <wps:spPr>
                              <a:xfrm flipH="1" flipV="1">
                                <a:off x="2993441" y="1084173"/>
                                <a:ext cx="184150" cy="358775"/>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2" name="Straight Arrow Connector 462"/>
                            <wps:cNvCnPr/>
                            <wps:spPr>
                              <a:xfrm flipV="1">
                                <a:off x="3269895" y="1084173"/>
                                <a:ext cx="184150" cy="358775"/>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457" name="Group 457"/>
                            <wpg:cNvGrpSpPr/>
                            <wpg:grpSpPr>
                              <a:xfrm>
                                <a:off x="1616587" y="1457580"/>
                                <a:ext cx="1387451" cy="829310"/>
                                <a:chOff x="1616587" y="-5460"/>
                                <a:chExt cx="1387451" cy="829310"/>
                              </a:xfrm>
                            </wpg:grpSpPr>
                            <wpg:grpSp>
                              <wpg:cNvPr id="455" name="Group 455"/>
                              <wpg:cNvGrpSpPr/>
                              <wpg:grpSpPr>
                                <a:xfrm>
                                  <a:off x="2686130" y="-5460"/>
                                  <a:ext cx="317908" cy="829310"/>
                                  <a:chOff x="1870442" y="-5460"/>
                                  <a:chExt cx="317908" cy="829310"/>
                                </a:xfrm>
                              </wpg:grpSpPr>
                              <wpg:grpSp>
                                <wpg:cNvPr id="453" name="Group 453"/>
                                <wpg:cNvGrpSpPr/>
                                <wpg:grpSpPr>
                                  <a:xfrm>
                                    <a:off x="1973684" y="-5460"/>
                                    <a:ext cx="214666" cy="829310"/>
                                    <a:chOff x="338081" y="-15219"/>
                                    <a:chExt cx="214666" cy="829310"/>
                                  </a:xfrm>
                                </wpg:grpSpPr>
                                <wps:wsp>
                                  <wps:cNvPr id="450" name="Straight Connector 450"/>
                                  <wps:cNvCnPr/>
                                  <wps:spPr>
                                    <a:xfrm flipV="1">
                                      <a:off x="344534" y="-15219"/>
                                      <a:ext cx="0" cy="82931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51" name="Straight Connector 451"/>
                                  <wps:cNvCnPr/>
                                  <wps:spPr>
                                    <a:xfrm>
                                      <a:off x="345133" y="809280"/>
                                      <a:ext cx="207614"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52" name="Straight Connector 452"/>
                                  <wps:cNvCnPr/>
                                  <wps:spPr>
                                    <a:xfrm>
                                      <a:off x="338081" y="-13313"/>
                                      <a:ext cx="21466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54" name="Straight Connector 454"/>
                                <wps:cNvCnPr/>
                                <wps:spPr>
                                  <a:xfrm>
                                    <a:off x="1870442" y="401252"/>
                                    <a:ext cx="10322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56" name="Text Box 456"/>
                              <wps:cNvSpPr txBox="1"/>
                              <wps:spPr>
                                <a:xfrm>
                                  <a:off x="1616587" y="212140"/>
                                  <a:ext cx="1308591" cy="356870"/>
                                </a:xfrm>
                                <a:prstGeom prst="rect">
                                  <a:avLst/>
                                </a:prstGeom>
                                <a:noFill/>
                                <a:ln w="6350">
                                  <a:noFill/>
                                </a:ln>
                              </wps:spPr>
                              <wps:txbx>
                                <w:txbxContent>
                                  <w:p w14:paraId="0FD8455F"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Optical gap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66" name="Straight Arrow Connector 466"/>
                            <wps:cNvCnPr/>
                            <wps:spPr>
                              <a:xfrm flipH="1" flipV="1">
                                <a:off x="1597762" y="1076858"/>
                                <a:ext cx="3175" cy="365125"/>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8" name="Straight Arrow Connector 468"/>
                            <wps:cNvCnPr/>
                            <wps:spPr>
                              <a:xfrm flipV="1">
                                <a:off x="1638605" y="1091488"/>
                                <a:ext cx="184150" cy="358775"/>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0" name="Straight Arrow Connector 480"/>
                            <wps:cNvCnPr/>
                            <wps:spPr>
                              <a:xfrm flipH="1" flipV="1">
                                <a:off x="4860341" y="1084173"/>
                                <a:ext cx="3175" cy="365125"/>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1" name="Straight Arrow Connector 481"/>
                            <wps:cNvCnPr/>
                            <wps:spPr>
                              <a:xfrm flipH="1" flipV="1">
                                <a:off x="4624731" y="1098804"/>
                                <a:ext cx="184150" cy="358775"/>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6" name="Text Box 486"/>
                            <wps:cNvSpPr txBox="1"/>
                            <wps:spPr>
                              <a:xfrm>
                                <a:off x="3226004" y="1660550"/>
                                <a:ext cx="970231" cy="304018"/>
                              </a:xfrm>
                              <a:prstGeom prst="rect">
                                <a:avLst/>
                              </a:prstGeom>
                              <a:noFill/>
                              <a:ln w="6350">
                                <a:noFill/>
                              </a:ln>
                            </wps:spPr>
                            <wps:txbx>
                              <w:txbxContent>
                                <w:p w14:paraId="76EA112B" w14:textId="77777777" w:rsidR="00E831C4" w:rsidRPr="0031064D" w:rsidRDefault="00E831C4" w:rsidP="00B9588B">
                                  <w:pPr>
                                    <w:spacing w:before="0" w:after="0" w:line="240" w:lineRule="auto"/>
                                    <w:rPr>
                                      <w:rFonts w:asciiTheme="minorHAnsi" w:hAnsiTheme="minorHAnsi" w:cstheme="minorHAnsi"/>
                                      <w:b/>
                                      <w:bCs/>
                                      <w:color w:val="FFC000"/>
                                    </w:rPr>
                                  </w:pPr>
                                  <w:r w:rsidRPr="0031064D">
                                    <w:rPr>
                                      <w:rFonts w:asciiTheme="minorHAnsi" w:hAnsiTheme="minorHAnsi" w:cstheme="minorHAnsi"/>
                                      <w:b/>
                                      <w:bCs/>
                                      <w:color w:val="FFC000"/>
                                    </w:rPr>
                                    <w:t>Backlight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58" name="Straight Arrow Connector 458"/>
                          <wps:cNvCnPr/>
                          <wps:spPr>
                            <a:xfrm flipV="1">
                              <a:off x="3221736" y="1536192"/>
                              <a:ext cx="0" cy="501650"/>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3" name="Straight Arrow Connector 463"/>
                          <wps:cNvCnPr/>
                          <wps:spPr>
                            <a:xfrm flipV="1">
                              <a:off x="3229052" y="0"/>
                              <a:ext cx="0" cy="1022350"/>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4" name="Straight Arrow Connector 464"/>
                          <wps:cNvCnPr/>
                          <wps:spPr>
                            <a:xfrm flipV="1">
                              <a:off x="3455823" y="0"/>
                              <a:ext cx="0" cy="1022350"/>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5" name="Straight Arrow Connector 465"/>
                          <wps:cNvCnPr/>
                          <wps:spPr>
                            <a:xfrm flipV="1">
                              <a:off x="2994965" y="0"/>
                              <a:ext cx="0" cy="1022350"/>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9" name="Straight Arrow Connector 459"/>
                          <wps:cNvCnPr/>
                          <wps:spPr>
                            <a:xfrm flipV="1">
                              <a:off x="1597762" y="1543507"/>
                              <a:ext cx="0" cy="501650"/>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9" name="Straight Arrow Connector 469"/>
                          <wps:cNvCnPr/>
                          <wps:spPr>
                            <a:xfrm flipV="1">
                              <a:off x="1597762" y="7315"/>
                              <a:ext cx="0" cy="1022350"/>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0" name="Straight Arrow Connector 470"/>
                          <wps:cNvCnPr/>
                          <wps:spPr>
                            <a:xfrm flipV="1">
                              <a:off x="1824533" y="7315"/>
                              <a:ext cx="0" cy="1022350"/>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9" name="Straight Arrow Connector 479"/>
                          <wps:cNvCnPr/>
                          <wps:spPr>
                            <a:xfrm flipV="1">
                              <a:off x="4860341" y="1550822"/>
                              <a:ext cx="0" cy="501650"/>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3" name="Straight Arrow Connector 483"/>
                          <wps:cNvCnPr/>
                          <wps:spPr>
                            <a:xfrm flipV="1">
                              <a:off x="4860341" y="14630"/>
                              <a:ext cx="0" cy="1022350"/>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5" name="Straight Arrow Connector 485"/>
                          <wps:cNvCnPr/>
                          <wps:spPr>
                            <a:xfrm flipV="1">
                              <a:off x="4633570" y="14630"/>
                              <a:ext cx="0" cy="1022350"/>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66" name="Text Box 266"/>
                        <wps:cNvSpPr txBox="1"/>
                        <wps:spPr>
                          <a:xfrm>
                            <a:off x="3269895" y="3187903"/>
                            <a:ext cx="992793" cy="353922"/>
                          </a:xfrm>
                          <a:prstGeom prst="rect">
                            <a:avLst/>
                          </a:prstGeom>
                          <a:noFill/>
                          <a:ln w="6350">
                            <a:noFill/>
                          </a:ln>
                        </wps:spPr>
                        <wps:txbx>
                          <w:txbxContent>
                            <w:p w14:paraId="0CA19FA7" w14:textId="77777777" w:rsidR="00E831C4" w:rsidRPr="002738DA" w:rsidRDefault="00E831C4" w:rsidP="00B9588B">
                              <w:pPr>
                                <w:spacing w:before="0" w:after="0" w:line="240" w:lineRule="auto"/>
                                <w:jc w:val="center"/>
                                <w:rPr>
                                  <w:rFonts w:asciiTheme="minorHAnsi" w:hAnsiTheme="minorHAnsi" w:cstheme="minorHAnsi"/>
                                  <w:b/>
                                  <w:bCs/>
                                </w:rPr>
                              </w:pPr>
                              <w:proofErr w:type="gramStart"/>
                              <w:r>
                                <w:rPr>
                                  <w:rFonts w:asciiTheme="minorHAnsi" w:hAnsiTheme="minorHAnsi" w:cstheme="minorHAnsi"/>
                                  <w:b/>
                                  <w:bCs/>
                                </w:rPr>
                                <w:t>Direct-lit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D79075" id="Group 467" o:spid="_x0000_s1039" style="position:absolute;margin-left:-3.5pt;margin-top:309.2pt;width:438.6pt;height:258pt;z-index:251642880;mso-width-relative:margin;mso-height-relative:margin" coordorigin="9582" coordsize="60224,35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">
                <v:group id="Group 555" o:spid="_x0000_s1040" style="position:absolute;left:9582;width:60224;height:32808" coordorigin="9582" coordsize="60225,32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group id="Group 554" o:spid="_x0000_s1041" style="position:absolute;left:9582;top:204;width:60226;height:32605" coordorigin="9582" coordsize="60225,3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">
                    <v:shape id="Picture 275" o:spid="_x0000_s1042" type="#_x0000_t75" style="position:absolute;left:9582;width:45720;height:27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">
                      <v:imagedata r:id="rId17" o:title=""/>
                    </v:shape>
                    <v:group id="Group 439" o:spid="_x0000_s1043" style="position:absolute;left:11338;top:21726;width:6454;height:7505" coordorigin="6584" coordsize="6462,7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4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">
                      <v:shape id="Text Box 277" o:spid="_x0000_s1044" type="#_x0000_t202" style="position:absolute;left:6584;top:3934;width:6462;height:3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" filled="f" stroked="f" strokeweight=".5pt">
                        <v:textbox>
                          <w:txbxContent>
                            <w:p w14:paraId="46AFBDFE"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LED</w:t>
                              </w:r>
                            </w:p>
                          </w:txbxContent>
                        </v:textbox>
                      </v:shape>
                      <v:line id="Straight Connector 283" o:spid="_x0000_s1045" style="position:absolute;rotation:180;flip:y;visibility:visible;mso-wrap-style:square" from="8591,583" to="10833,2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" strokecolor="black [3213]" strokeweight="1pt"/>
                      <v:oval id="Oval 284" o:spid="_x0000_s1046" style="position:absolute;left:10800;width:723;height:7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" filled="f" strokecolor="black [1600]" strokeweight="1pt"/>
                      <v:line id="Straight Connector 285" o:spid="_x0000_s1047" style="position:absolute;rotation:-90;visibility:visible;mso-wrap-style:square" from="8050,3325" to="9149,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" strokecolor="black [3213]" strokeweight="1pt"/>
                    </v:group>
                    <v:group id="Group 311" o:spid="_x0000_s1048" style="position:absolute;left:50694;top:12362;width:16678;height:6748" coordorigin="1638" coordsize="16678,6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shape id="Text Box 287" o:spid="_x0000_s1049" type="#_x0000_t202" style="position:absolute;left:8372;top:3356;width:9944;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" filled="f" stroked="f" strokeweight=".5pt">
                        <v:textbox>
                          <w:txbxContent>
                            <w:p w14:paraId="5F189A87"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Diffuser</w:t>
                              </w:r>
                            </w:p>
                          </w:txbxContent>
                        </v:textbox>
                      </v:shape>
                      <v:line id="Straight Connector 305" o:spid="_x0000_s1050" style="position:absolute;visibility:visible;mso-wrap-style:square" from="2280,531" to="7315,4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" strokecolor="black [3213]" strokeweight="1pt"/>
                      <v:oval id="Oval 306" o:spid="_x0000_s1051" style="position:absolute;left:1638;width:723;height:7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" filled="f" strokecolor="black [1600]" strokeweight="1pt"/>
                      <v:line id="Straight Connector 310" o:spid="_x0000_s1052" style="position:absolute;visibility:visible;mso-wrap-style:square" from="7274,4864" to="8372,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" strokecolor="black [3213]" strokeweight="1pt"/>
                    </v:group>
                    <v:group id="Group 312" o:spid="_x0000_s1053" style="position:absolute;left:50694;top:9436;width:19114;height:7000" coordorigin="1638" coordsize="19113,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shape id="Text Box 366" o:spid="_x0000_s1054" type="#_x0000_t202" style="position:absolute;left:8372;top:3506;width:12380;height:3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" filled="f" stroked="f" strokeweight=".5pt">
                        <v:textbox>
                          <w:txbxContent>
                            <w:p w14:paraId="4DED2467"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Optical film</w:t>
                              </w:r>
                            </w:p>
                          </w:txbxContent>
                        </v:textbox>
                      </v:shape>
                      <v:line id="Straight Connector 367" o:spid="_x0000_s1055" style="position:absolute;visibility:visible;mso-wrap-style:square" from="2280,531" to="7315,4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" strokecolor="black [3213]" strokeweight="1pt"/>
                      <v:oval id="Oval 368" o:spid="_x0000_s1056" style="position:absolute;left:1638;width:723;height:7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" filled="f" strokecolor="black [1600]" strokeweight="1pt"/>
                      <v:line id="Straight Connector 369" o:spid="_x0000_s1057" style="position:absolute;visibility:visible;mso-wrap-style:square" from="7274,4864" to="8372,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" strokecolor="black [3213]" strokeweight="1pt"/>
                    </v:group>
                    <v:group id="Group 370" o:spid="_x0000_s1058" style="position:absolute;left:50694;top:7095;width:12944;height:6795" coordorigin="1638" coordsize="12949,6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">
                      <v:shape id="Text Box 384" o:spid="_x0000_s1059" type="#_x0000_t202" style="position:absolute;left:8446;top:3451;width:6141;height:3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" filled="f" stroked="f" strokeweight=".5pt">
                        <v:textbox>
                          <w:txbxContent>
                            <w:p w14:paraId="1D9A6AD2"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LCD</w:t>
                              </w:r>
                            </w:p>
                          </w:txbxContent>
                        </v:textbox>
                      </v:shape>
                      <v:line id="Straight Connector 385" o:spid="_x0000_s1060" style="position:absolute;visibility:visible;mso-wrap-style:square" from="2280,531" to="7315,4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" strokecolor="black [3213]" strokeweight="1pt"/>
                      <v:oval id="Oval 386" o:spid="_x0000_s1061" style="position:absolute;left:1638;width:723;height:7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" filled="f" strokecolor="black [1600]" strokeweight="1pt"/>
                      <v:line id="Straight Connector 412" o:spid="_x0000_s1062" style="position:absolute;visibility:visible;mso-wrap-style:square" from="7274,4864" to="8372,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" strokecolor="black [3213]" strokeweight="1pt"/>
                    </v:group>
                    <v:group id="Group 414" o:spid="_x0000_s1063" style="position:absolute;left:50621;top:3072;width:17029;height:7189" coordorigin="1638" coordsize="17034,7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shape id="Text Box 415" o:spid="_x0000_s1064" type="#_x0000_t202" style="position:absolute;left:8372;top:3499;width:10301;height:3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" filled="f" stroked="f" strokeweight=".5pt">
                        <v:textbox>
                          <w:txbxContent>
                            <w:p w14:paraId="4800C73E"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Glass cover</w:t>
                              </w:r>
                            </w:p>
                          </w:txbxContent>
                        </v:textbox>
                      </v:shape>
                      <v:line id="Straight Connector 436" o:spid="_x0000_s1065" style="position:absolute;visibility:visible;mso-wrap-style:square" from="2280,531" to="7315,4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" strokecolor="black [3213]" strokeweight="1pt"/>
                      <v:oval id="Oval 437" o:spid="_x0000_s1066" style="position:absolute;left:1638;width:723;height:7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" filled="f" strokecolor="black [1600]" strokeweight="1pt"/>
                      <v:line id="Straight Connector 438" o:spid="_x0000_s1067" style="position:absolute;visibility:visible;mso-wrap-style:square" from="7274,4864" to="8372,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" strokecolor="black [3213]" strokeweight="1pt"/>
                    </v:group>
                    <v:group id="Group 440" o:spid="_x0000_s1068" style="position:absolute;left:17556;top:23628;width:10979;height:7067" coordorigin="5346" coordsize="10979,7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">
                      <v:shape id="Text Box 441" o:spid="_x0000_s1069" type="#_x0000_t202" style="position:absolute;left:5346;top:3741;width:10979;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" filled="f" stroked="f" strokeweight=".5pt">
                        <v:textbox>
                          <w:txbxContent>
                            <w:p w14:paraId="60E85DE7"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Reflector</w:t>
                              </w:r>
                            </w:p>
                          </w:txbxContent>
                        </v:textbox>
                      </v:shape>
                      <v:line id="Straight Connector 442" o:spid="_x0000_s1070" style="position:absolute;rotation:180;flip:y;visibility:visible;mso-wrap-style:square" from="8591,583" to="10833,2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" strokecolor="black [3213]" strokeweight="1pt"/>
                      <v:oval id="Oval 443" o:spid="_x0000_s1071" style="position:absolute;left:10800;width:723;height:7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" filled="f" strokecolor="black [1600]" strokeweight="1pt"/>
                      <v:line id="Straight Connector 444" o:spid="_x0000_s1072" style="position:absolute;rotation:-90;visibility:visible;mso-wrap-style:square" from="8060,3325" to="9159,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" strokecolor="black [3213]" strokeweight="1pt"/>
                    </v:group>
                    <v:group id="Group 445" o:spid="_x0000_s1073" style="position:absolute;left:26627;top:25603;width:10979;height:7002" coordorigin="5441" coordsize="10979,7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">
                      <v:shape id="Text Box 446" o:spid="_x0000_s1074" type="#_x0000_t202" style="position:absolute;left:5441;top:3741;width:10979;height:3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" filled="f" stroked="f" strokeweight=".5pt">
                        <v:textbox>
                          <w:txbxContent>
                            <w:p w14:paraId="4D675297"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Chassis</w:t>
                              </w:r>
                            </w:p>
                          </w:txbxContent>
                        </v:textbox>
                      </v:shape>
                      <v:line id="Straight Connector 447" o:spid="_x0000_s1075" style="position:absolute;rotation:180;flip:y;visibility:visible;mso-wrap-style:square" from="8591,583" to="10833,2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" strokecolor="black [3213]" strokeweight="1pt"/>
                      <v:oval id="Oval 448" o:spid="_x0000_s1076" style="position:absolute;left:10800;width:723;height:7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" filled="f" strokecolor="black [1600]" strokeweight="1pt"/>
                      <v:line id="Straight Connector 449" o:spid="_x0000_s1077" style="position:absolute;rotation:-90;visibility:visible;mso-wrap-style:square" from="8060,3325" to="9159,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" strokecolor="black [3213]" strokeweight="1pt"/>
                    </v:group>
                    <v:shapetype id="_x0000_t32" coordsize="21600,21600" o:spt="32" o:oned="t" path="m,l21600,21600e" filled="f">
                      <v:path arrowok="t" fillok="f" o:connecttype="none"/>
                      <o:lock v:ext="edit" shapetype="t"/>
                    </v:shapetype>
                    <v:shape id="Straight Arrow Connector 460" o:spid="_x0000_s1078" type="#_x0000_t32" style="position:absolute;left:32217;top:10695;width:32;height:365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" strokecolor="#ffc000" strokeweight="1.5pt">
                      <v:stroke endarrow="block"/>
                    </v:shape>
                    <v:shape id="Straight Arrow Connector 461" o:spid="_x0000_s1079" type="#_x0000_t32" style="position:absolute;left:29934;top:10841;width:1841;height:358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" strokecolor="#ffc000" strokeweight="1.5pt">
                      <v:stroke endarrow="block"/>
                    </v:shape>
                    <v:shape id="Straight Arrow Connector 462" o:spid="_x0000_s1080" type="#_x0000_t32" style="position:absolute;left:32698;top:10841;width:1842;height:35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" strokecolor="#ffc000" strokeweight="1.5pt">
                      <v:stroke endarrow="block"/>
                    </v:shape>
                    <v:group id="Group 457" o:spid="_x0000_s1081" style="position:absolute;left:16165;top:14575;width:13875;height:8293" coordorigin="16165,-54" coordsize="13874,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group id="Group 455" o:spid="_x0000_s1082" style="position:absolute;left:26861;top:-54;width:3179;height:8292" coordorigin="18704,-54" coordsize="3179,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group id="Group 453" o:spid="_x0000_s1083" style="position:absolute;left:19736;top:-54;width:2147;height:8292" coordorigin="3380,-152" coordsize="2146,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line id="Straight Connector 450" o:spid="_x0000_s1084" style="position:absolute;flip:y;visibility:visible;mso-wrap-style:square" from="3445,-152" to="3445,8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" strokecolor="black [3213]" strokeweight="1pt"/>
                          <v:line id="Straight Connector 451" o:spid="_x0000_s1085" style="position:absolute;visibility:visible;mso-wrap-style:square" from="3451,8092" to="5527,8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" strokecolor="black [3213]" strokeweight="1pt"/>
                          <v:line id="Straight Connector 452" o:spid="_x0000_s1086" style="position:absolute;visibility:visible;mso-wrap-style:square" from="3380,-133" to="5527,-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" strokecolor="black [3213]" strokeweight="1pt"/>
                        </v:group>
                        <v:line id="Straight Connector 454" o:spid="_x0000_s1087" style="position:absolute;visibility:visible;mso-wrap-style:square" from="18704,4012" to="19736,4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" strokecolor="black [3213]" strokeweight="1pt"/>
                      </v:group>
                      <v:shape id="Text Box 456" o:spid="_x0000_s1088" type="#_x0000_t202" style="position:absolute;left:16165;top:2121;width:13086;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" filled="f" stroked="f" strokeweight=".5pt">
                        <v:textbox>
                          <w:txbxContent>
                            <w:p w14:paraId="0FD8455F"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Optical gap</w:t>
                              </w:r>
                            </w:p>
                          </w:txbxContent>
                        </v:textbox>
                      </v:shape>
                    </v:group>
                    <v:shape id="Straight Arrow Connector 466" o:spid="_x0000_s1089" type="#_x0000_t32" style="position:absolute;left:15977;top:10768;width:32;height:365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" strokecolor="#ffc000" strokeweight="1.5pt">
                      <v:stroke endarrow="block"/>
                    </v:shape>
                    <v:shape id="Straight Arrow Connector 468" o:spid="_x0000_s1090" type="#_x0000_t32" style="position:absolute;left:16386;top:10914;width:1841;height:35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" strokecolor="#ffc000" strokeweight="1.5pt">
                      <v:stroke endarrow="block"/>
                    </v:shape>
                    <v:shape id="Straight Arrow Connector 480" o:spid="_x0000_s1091" type="#_x0000_t32" style="position:absolute;left:48603;top:10841;width:32;height:365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" strokecolor="#ffc000" strokeweight="1.5pt">
                      <v:stroke endarrow="block"/>
                    </v:shape>
                    <v:shape id="Straight Arrow Connector 481" o:spid="_x0000_s1092" type="#_x0000_t32" style="position:absolute;left:46247;top:10988;width:1841;height:358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" strokecolor="#ffc000" strokeweight="1.5pt">
                      <v:stroke endarrow="block"/>
                    </v:shape>
                    <v:shape id="Text Box 486" o:spid="_x0000_s1093" type="#_x0000_t202" style="position:absolute;left:32260;top:16605;width:9702;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" filled="f" stroked="f" strokeweight=".5pt">
                      <v:textbox>
                        <w:txbxContent>
                          <w:p w14:paraId="76EA112B" w14:textId="77777777" w:rsidR="00E831C4" w:rsidRPr="0031064D" w:rsidRDefault="00E831C4" w:rsidP="00B9588B">
                            <w:pPr>
                              <w:spacing w:before="0" w:after="0" w:line="240" w:lineRule="auto"/>
                              <w:rPr>
                                <w:rFonts w:asciiTheme="minorHAnsi" w:hAnsiTheme="minorHAnsi" w:cstheme="minorHAnsi"/>
                                <w:b/>
                                <w:bCs/>
                                <w:color w:val="FFC000"/>
                              </w:rPr>
                            </w:pPr>
                            <w:r w:rsidRPr="0031064D">
                              <w:rPr>
                                <w:rFonts w:asciiTheme="minorHAnsi" w:hAnsiTheme="minorHAnsi" w:cstheme="minorHAnsi"/>
                                <w:b/>
                                <w:bCs/>
                                <w:color w:val="FFC000"/>
                              </w:rPr>
                              <w:t>Backlight</w:t>
                            </w:r>
                          </w:p>
                        </w:txbxContent>
                      </v:textbox>
                    </v:shape>
                  </v:group>
                  <v:shape id="Straight Arrow Connector 458" o:spid="_x0000_s1094" type="#_x0000_t32" style="position:absolute;left:32217;top:15361;width:0;height:50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" strokecolor="#ffc000" strokeweight="1.5pt">
                    <v:stroke endarrow="block"/>
                  </v:shape>
                  <v:shape id="Straight Arrow Connector 463" o:spid="_x0000_s1095" type="#_x0000_t32" style="position:absolute;left:32290;width:0;height:102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" strokecolor="#ffc000" strokeweight="1.5pt">
                    <v:stroke endarrow="block"/>
                  </v:shape>
                  <v:shape id="Straight Arrow Connector 464" o:spid="_x0000_s1096" type="#_x0000_t32" style="position:absolute;left:34558;width:0;height:102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" strokecolor="#ffc000" strokeweight="1.5pt">
                    <v:stroke endarrow="block"/>
                  </v:shape>
                  <v:shape id="Straight Arrow Connector 465" o:spid="_x0000_s1097" type="#_x0000_t32" style="position:absolute;left:29949;width:0;height:102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" strokecolor="#ffc000" strokeweight="1.5pt">
                    <v:stroke endarrow="block"/>
                  </v:shape>
                  <v:shape id="Straight Arrow Connector 459" o:spid="_x0000_s1098" type="#_x0000_t32" style="position:absolute;left:15977;top:15435;width:0;height:50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" strokecolor="#ffc000" strokeweight="1.5pt">
                    <v:stroke endarrow="block"/>
                  </v:shape>
                  <v:shape id="Straight Arrow Connector 469" o:spid="_x0000_s1099" type="#_x0000_t32" style="position:absolute;left:15977;top:73;width:0;height:102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" strokecolor="#ffc000" strokeweight="1.5pt">
                    <v:stroke endarrow="block"/>
                  </v:shape>
                  <v:shape id="Straight Arrow Connector 470" o:spid="_x0000_s1100" type="#_x0000_t32" style="position:absolute;left:18245;top:73;width:0;height:102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" strokecolor="#ffc000" strokeweight="1.5pt">
                    <v:stroke endarrow="block"/>
                  </v:shape>
                  <v:shape id="Straight Arrow Connector 479" o:spid="_x0000_s1101" type="#_x0000_t32" style="position:absolute;left:48603;top:15508;width:0;height:50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" strokecolor="#ffc000" strokeweight="1.5pt">
                    <v:stroke endarrow="block"/>
                  </v:shape>
                  <v:shape id="Straight Arrow Connector 483" o:spid="_x0000_s1102" type="#_x0000_t32" style="position:absolute;left:48603;top:146;width:0;height:102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" strokecolor="#ffc000" strokeweight="1.5pt">
                    <v:stroke endarrow="block"/>
                  </v:shape>
                  <v:shape id="Straight Arrow Connector 485" o:spid="_x0000_s1103" type="#_x0000_t32" style="position:absolute;left:46335;top:146;width:0;height:102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" strokecolor="#ffc000" strokeweight="1.5pt">
                    <v:stroke endarrow="block"/>
                  </v:shape>
                </v:group>
                <v:shape id="Text Box 266" o:spid="_x0000_s1104" type="#_x0000_t202" style="position:absolute;left:32698;top:31879;width:9928;height:3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" filled="f" stroked="f" strokeweight=".5pt">
                  <v:textbox>
                    <w:txbxContent>
                      <w:p w14:paraId="0CA19FA7" w14:textId="77777777" w:rsidR="00E831C4" w:rsidRPr="002738DA" w:rsidRDefault="00E831C4" w:rsidP="00B9588B">
                        <w:pPr>
                          <w:spacing w:before="0" w:after="0" w:line="240" w:lineRule="auto"/>
                          <w:jc w:val="center"/>
                          <w:rPr>
                            <w:rFonts w:asciiTheme="minorHAnsi" w:hAnsiTheme="minorHAnsi" w:cstheme="minorHAnsi"/>
                            <w:b/>
                            <w:bCs/>
                          </w:rPr>
                        </w:pPr>
                        <w:proofErr w:type="gramStart"/>
                        <w:r>
                          <w:rPr>
                            <w:rFonts w:asciiTheme="minorHAnsi" w:hAnsiTheme="minorHAnsi" w:cstheme="minorHAnsi"/>
                            <w:b/>
                            <w:bCs/>
                          </w:rPr>
                          <w:t>Direct-lit</w:t>
                        </w:r>
                        <w:proofErr w:type="gramEnd"/>
                      </w:p>
                    </w:txbxContent>
                  </v:textbox>
                </v:shape>
                <w10:wrap type="topAndBottom"/>
              </v:group>
            </w:pict>
          </mc:Fallback>
        </mc:AlternateContent>
      </w:r>
      <w:r>
        <w:rPr>
          <w:noProof/>
        </w:rPr>
        <mc:AlternateContent>
          <mc:Choice Requires="wpg">
            <w:drawing>
              <wp:anchor distT="0" distB="0" distL="114300" distR="114300" simplePos="0" relativeHeight="251488256" behindDoc="0" locked="0" layoutInCell="1" allowOverlap="1" wp14:anchorId="6FB260EC" wp14:editId="4E41998D">
                <wp:simplePos x="0" y="0"/>
                <wp:positionH relativeFrom="column">
                  <wp:posOffset>-44450</wp:posOffset>
                </wp:positionH>
                <wp:positionV relativeFrom="paragraph">
                  <wp:posOffset>701040</wp:posOffset>
                </wp:positionV>
                <wp:extent cx="5482590" cy="3117850"/>
                <wp:effectExtent l="0" t="38100" r="0" b="6350"/>
                <wp:wrapTopAndBottom/>
                <wp:docPr id="471" name="Group 471"/>
                <wp:cNvGraphicFramePr/>
                <a:graphic xmlns:a="http://schemas.openxmlformats.org/drawingml/2006/main">
                  <a:graphicData uri="http://schemas.microsoft.com/office/word/2010/wordprocessingGroup">
                    <wpg:wgp>
                      <wpg:cNvGrpSpPr/>
                      <wpg:grpSpPr>
                        <a:xfrm>
                          <a:off x="0" y="0"/>
                          <a:ext cx="5482590" cy="3117850"/>
                          <a:chOff x="0" y="0"/>
                          <a:chExt cx="5904477" cy="3358442"/>
                        </a:xfrm>
                      </wpg:grpSpPr>
                      <wpg:grpSp>
                        <wpg:cNvPr id="553" name="Group 553"/>
                        <wpg:cNvGrpSpPr/>
                        <wpg:grpSpPr>
                          <a:xfrm>
                            <a:off x="0" y="0"/>
                            <a:ext cx="5904477" cy="3135447"/>
                            <a:chOff x="0" y="0"/>
                            <a:chExt cx="5905093" cy="3135550"/>
                          </a:xfrm>
                        </wpg:grpSpPr>
                        <pic:pic xmlns:pic="http://schemas.openxmlformats.org/drawingml/2006/picture">
                          <pic:nvPicPr>
                            <pic:cNvPr id="532" name="Picture 532"/>
                            <pic:cNvPicPr>
                              <a:picLocks noChangeAspect="1"/>
                            </pic:cNvPicPr>
                          </pic:nvPicPr>
                          <pic:blipFill>
                            <a:blip r:embed="rId18"/>
                            <a:stretch>
                              <a:fillRect/>
                            </a:stretch>
                          </pic:blipFill>
                          <pic:spPr>
                            <a:xfrm>
                              <a:off x="0" y="27736"/>
                              <a:ext cx="4572000" cy="2524125"/>
                            </a:xfrm>
                            <a:prstGeom prst="rect">
                              <a:avLst/>
                            </a:prstGeom>
                          </pic:spPr>
                        </pic:pic>
                        <wpg:grpSp>
                          <wpg:cNvPr id="487" name="Group 487"/>
                          <wpg:cNvGrpSpPr/>
                          <wpg:grpSpPr>
                            <a:xfrm>
                              <a:off x="3862425" y="1827276"/>
                              <a:ext cx="2042668" cy="639445"/>
                              <a:chOff x="163839" y="0"/>
                              <a:chExt cx="2042859" cy="639635"/>
                            </a:xfrm>
                          </wpg:grpSpPr>
                          <wps:wsp>
                            <wps:cNvPr id="488" name="Text Box 488"/>
                            <wps:cNvSpPr txBox="1"/>
                            <wps:spPr>
                              <a:xfrm>
                                <a:off x="837136" y="335470"/>
                                <a:ext cx="1369562" cy="304165"/>
                              </a:xfrm>
                              <a:prstGeom prst="rect">
                                <a:avLst/>
                              </a:prstGeom>
                              <a:noFill/>
                              <a:ln w="6350">
                                <a:noFill/>
                              </a:ln>
                            </wps:spPr>
                            <wps:txbx>
                              <w:txbxContent>
                                <w:p w14:paraId="0CAEC986"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Light guide panel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9" name="Straight Connector 489"/>
                            <wps:cNvCnPr/>
                            <wps:spPr>
                              <a:xfrm>
                                <a:off x="228047" y="53132"/>
                                <a:ext cx="503473" cy="43454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0" name="Oval 490"/>
                            <wps:cNvSpPr/>
                            <wps:spPr>
                              <a:xfrm rot="5400000">
                                <a:off x="163839" y="0"/>
                                <a:ext cx="72390" cy="72390"/>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Straight Connector 491"/>
                            <wps:cNvCnPr/>
                            <wps:spPr>
                              <a:xfrm>
                                <a:off x="727414" y="486494"/>
                                <a:ext cx="1098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92" name="Group 492"/>
                          <wpg:cNvGrpSpPr/>
                          <wpg:grpSpPr>
                            <a:xfrm>
                              <a:off x="3972153" y="905560"/>
                              <a:ext cx="1762760" cy="654685"/>
                              <a:chOff x="163839" y="0"/>
                              <a:chExt cx="1763090" cy="654827"/>
                            </a:xfrm>
                          </wpg:grpSpPr>
                          <wps:wsp>
                            <wps:cNvPr id="493" name="Text Box 493"/>
                            <wps:cNvSpPr txBox="1"/>
                            <wps:spPr>
                              <a:xfrm>
                                <a:off x="837269" y="350662"/>
                                <a:ext cx="1089660" cy="304165"/>
                              </a:xfrm>
                              <a:prstGeom prst="rect">
                                <a:avLst/>
                              </a:prstGeom>
                              <a:noFill/>
                              <a:ln w="6350">
                                <a:noFill/>
                              </a:ln>
                            </wps:spPr>
                            <wps:txbx>
                              <w:txbxContent>
                                <w:p w14:paraId="2875C7FD"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Optical film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4" name="Straight Connector 494"/>
                            <wps:cNvCnPr/>
                            <wps:spPr>
                              <a:xfrm>
                                <a:off x="228047" y="53132"/>
                                <a:ext cx="503473" cy="43454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5" name="Oval 495"/>
                            <wps:cNvSpPr/>
                            <wps:spPr>
                              <a:xfrm rot="5400000">
                                <a:off x="163839" y="0"/>
                                <a:ext cx="72390" cy="72390"/>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Straight Connector 496"/>
                            <wps:cNvCnPr/>
                            <wps:spPr>
                              <a:xfrm>
                                <a:off x="727414" y="486494"/>
                                <a:ext cx="1098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97" name="Group 497"/>
                          <wpg:cNvGrpSpPr/>
                          <wpg:grpSpPr>
                            <a:xfrm>
                              <a:off x="3972153" y="693420"/>
                              <a:ext cx="1169670" cy="699715"/>
                              <a:chOff x="163839" y="0"/>
                              <a:chExt cx="1170401" cy="700102"/>
                            </a:xfrm>
                          </wpg:grpSpPr>
                          <wps:wsp>
                            <wps:cNvPr id="498" name="Text Box 498"/>
                            <wps:cNvSpPr txBox="1"/>
                            <wps:spPr>
                              <a:xfrm>
                                <a:off x="844655" y="345164"/>
                                <a:ext cx="489585" cy="354938"/>
                              </a:xfrm>
                              <a:prstGeom prst="rect">
                                <a:avLst/>
                              </a:prstGeom>
                              <a:noFill/>
                              <a:ln w="6350">
                                <a:noFill/>
                              </a:ln>
                            </wps:spPr>
                            <wps:txbx>
                              <w:txbxContent>
                                <w:p w14:paraId="4985F220"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LCD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9" name="Straight Connector 499"/>
                            <wps:cNvCnPr/>
                            <wps:spPr>
                              <a:xfrm>
                                <a:off x="228047" y="53132"/>
                                <a:ext cx="503473" cy="43454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00" name="Oval 500"/>
                            <wps:cNvSpPr/>
                            <wps:spPr>
                              <a:xfrm rot="5400000">
                                <a:off x="163839" y="0"/>
                                <a:ext cx="72390" cy="72390"/>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 name="Straight Connector 501"/>
                            <wps:cNvCnPr/>
                            <wps:spPr>
                              <a:xfrm>
                                <a:off x="727414" y="486494"/>
                                <a:ext cx="1098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02" name="Group 502"/>
                          <wpg:cNvGrpSpPr/>
                          <wpg:grpSpPr>
                            <a:xfrm>
                              <a:off x="3964838" y="320344"/>
                              <a:ext cx="1793875" cy="653415"/>
                              <a:chOff x="163839" y="0"/>
                              <a:chExt cx="1794745" cy="654091"/>
                            </a:xfrm>
                          </wpg:grpSpPr>
                          <wps:wsp>
                            <wps:cNvPr id="503" name="Text Box 503"/>
                            <wps:cNvSpPr txBox="1"/>
                            <wps:spPr>
                              <a:xfrm>
                                <a:off x="837269" y="349926"/>
                                <a:ext cx="1121315" cy="304165"/>
                              </a:xfrm>
                              <a:prstGeom prst="rect">
                                <a:avLst/>
                              </a:prstGeom>
                              <a:noFill/>
                              <a:ln w="6350">
                                <a:noFill/>
                              </a:ln>
                            </wps:spPr>
                            <wps:txbx>
                              <w:txbxContent>
                                <w:p w14:paraId="32A69ED3"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Glass cover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4" name="Straight Connector 504"/>
                            <wps:cNvCnPr/>
                            <wps:spPr>
                              <a:xfrm>
                                <a:off x="228047" y="53132"/>
                                <a:ext cx="503473" cy="43454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05" name="Oval 505"/>
                            <wps:cNvSpPr/>
                            <wps:spPr>
                              <a:xfrm rot="5400000">
                                <a:off x="163839" y="0"/>
                                <a:ext cx="72390" cy="72390"/>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Straight Connector 506"/>
                            <wps:cNvCnPr/>
                            <wps:spPr>
                              <a:xfrm>
                                <a:off x="727414" y="486494"/>
                                <a:ext cx="1098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07" name="Group 507"/>
                          <wpg:cNvGrpSpPr/>
                          <wpg:grpSpPr>
                            <a:xfrm>
                              <a:off x="4235500" y="1556613"/>
                              <a:ext cx="1207008" cy="680169"/>
                              <a:chOff x="163839" y="0"/>
                              <a:chExt cx="1207234" cy="680317"/>
                            </a:xfrm>
                          </wpg:grpSpPr>
                          <wps:wsp>
                            <wps:cNvPr id="508" name="Text Box 508"/>
                            <wps:cNvSpPr txBox="1"/>
                            <wps:spPr>
                              <a:xfrm>
                                <a:off x="837269" y="350662"/>
                                <a:ext cx="533804" cy="329655"/>
                              </a:xfrm>
                              <a:prstGeom prst="rect">
                                <a:avLst/>
                              </a:prstGeom>
                              <a:noFill/>
                              <a:ln w="6350">
                                <a:noFill/>
                              </a:ln>
                            </wps:spPr>
                            <wps:txbx>
                              <w:txbxContent>
                                <w:p w14:paraId="3D27DF64"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 name="Straight Connector 509"/>
                            <wps:cNvCnPr/>
                            <wps:spPr>
                              <a:xfrm>
                                <a:off x="228047" y="53132"/>
                                <a:ext cx="503473" cy="43454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0" name="Oval 510"/>
                            <wps:cNvSpPr/>
                            <wps:spPr>
                              <a:xfrm rot="5400000">
                                <a:off x="163839" y="0"/>
                                <a:ext cx="72390" cy="72390"/>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Straight Connector 511"/>
                            <wps:cNvCnPr/>
                            <wps:spPr>
                              <a:xfrm>
                                <a:off x="727414" y="486494"/>
                                <a:ext cx="1098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22" name="Group 522"/>
                          <wpg:cNvGrpSpPr/>
                          <wpg:grpSpPr>
                            <a:xfrm>
                              <a:off x="731520" y="2200351"/>
                              <a:ext cx="1097915" cy="691924"/>
                              <a:chOff x="534647" y="0"/>
                              <a:chExt cx="1097915" cy="692078"/>
                            </a:xfrm>
                          </wpg:grpSpPr>
                          <wps:wsp>
                            <wps:cNvPr id="523" name="Text Box 523"/>
                            <wps:cNvSpPr txBox="1"/>
                            <wps:spPr>
                              <a:xfrm>
                                <a:off x="534647" y="374166"/>
                                <a:ext cx="1097915" cy="317912"/>
                              </a:xfrm>
                              <a:prstGeom prst="rect">
                                <a:avLst/>
                              </a:prstGeom>
                              <a:noFill/>
                              <a:ln w="6350">
                                <a:noFill/>
                              </a:ln>
                            </wps:spPr>
                            <wps:txbx>
                              <w:txbxContent>
                                <w:p w14:paraId="3DB1D7E5"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Reflector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4" name="Straight Connector 524"/>
                            <wps:cNvCnPr/>
                            <wps:spPr>
                              <a:xfrm rot="10800000" flipV="1">
                                <a:off x="859168" y="58300"/>
                                <a:ext cx="224155" cy="2228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5" name="Oval 525"/>
                            <wps:cNvSpPr/>
                            <wps:spPr>
                              <a:xfrm rot="5400000">
                                <a:off x="1080097" y="0"/>
                                <a:ext cx="72390" cy="72390"/>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6" name="Straight Connector 526"/>
                            <wps:cNvCnPr/>
                            <wps:spPr>
                              <a:xfrm rot="16200000">
                                <a:off x="806147" y="332506"/>
                                <a:ext cx="1098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27" name="Group 527"/>
                          <wpg:cNvGrpSpPr/>
                          <wpg:grpSpPr>
                            <a:xfrm>
                              <a:off x="1638604" y="2397861"/>
                              <a:ext cx="1097915" cy="737689"/>
                              <a:chOff x="544172" y="0"/>
                              <a:chExt cx="1097915" cy="737853"/>
                            </a:xfrm>
                          </wpg:grpSpPr>
                          <wps:wsp>
                            <wps:cNvPr id="528" name="Text Box 528"/>
                            <wps:cNvSpPr txBox="1"/>
                            <wps:spPr>
                              <a:xfrm>
                                <a:off x="544172" y="374166"/>
                                <a:ext cx="1097915" cy="363687"/>
                              </a:xfrm>
                              <a:prstGeom prst="rect">
                                <a:avLst/>
                              </a:prstGeom>
                              <a:noFill/>
                              <a:ln w="6350">
                                <a:noFill/>
                              </a:ln>
                            </wps:spPr>
                            <wps:txbx>
                              <w:txbxContent>
                                <w:p w14:paraId="6AB43A7D"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Chassis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9" name="Straight Connector 529"/>
                            <wps:cNvCnPr/>
                            <wps:spPr>
                              <a:xfrm rot="10800000" flipV="1">
                                <a:off x="859168" y="58300"/>
                                <a:ext cx="224155" cy="2228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0" name="Oval 530"/>
                            <wps:cNvSpPr/>
                            <wps:spPr>
                              <a:xfrm rot="5400000">
                                <a:off x="1080097" y="0"/>
                                <a:ext cx="72390" cy="72390"/>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 name="Straight Connector 531"/>
                            <wps:cNvCnPr/>
                            <wps:spPr>
                              <a:xfrm rot="16200000">
                                <a:off x="806147" y="332506"/>
                                <a:ext cx="1098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39" name="Group 539"/>
                          <wpg:cNvGrpSpPr/>
                          <wpg:grpSpPr>
                            <a:xfrm>
                              <a:off x="424281" y="0"/>
                              <a:ext cx="990943" cy="1899259"/>
                              <a:chOff x="0" y="0"/>
                              <a:chExt cx="990943" cy="1899259"/>
                            </a:xfrm>
                          </wpg:grpSpPr>
                          <wps:wsp>
                            <wps:cNvPr id="533" name="Straight Arrow Connector 533"/>
                            <wps:cNvCnPr/>
                            <wps:spPr>
                              <a:xfrm rot="5400000" flipV="1">
                                <a:off x="151118" y="1529435"/>
                                <a:ext cx="218706" cy="520942"/>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4" name="Straight Arrow Connector 534"/>
                            <wps:cNvCnPr/>
                            <wps:spPr>
                              <a:xfrm flipV="1">
                                <a:off x="567525" y="0"/>
                                <a:ext cx="10364" cy="1805279"/>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5" name="Straight Arrow Connector 535"/>
                            <wps:cNvCnPr/>
                            <wps:spPr>
                              <a:xfrm flipV="1">
                                <a:off x="656679" y="1236268"/>
                                <a:ext cx="330556" cy="643077"/>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8" name="Straight Arrow Connector 538"/>
                            <wps:cNvCnPr/>
                            <wps:spPr>
                              <a:xfrm flipH="1" flipV="1">
                                <a:off x="988911" y="14630"/>
                                <a:ext cx="2032" cy="1132332"/>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540" name="Group 540"/>
                          <wpg:cNvGrpSpPr/>
                          <wpg:grpSpPr>
                            <a:xfrm flipH="1">
                              <a:off x="3104692" y="7315"/>
                              <a:ext cx="990943" cy="1899259"/>
                              <a:chOff x="0" y="0"/>
                              <a:chExt cx="990943" cy="1899259"/>
                            </a:xfrm>
                          </wpg:grpSpPr>
                          <wps:wsp>
                            <wps:cNvPr id="541" name="Straight Arrow Connector 541"/>
                            <wps:cNvCnPr/>
                            <wps:spPr>
                              <a:xfrm rot="5400000" flipV="1">
                                <a:off x="151118" y="1529435"/>
                                <a:ext cx="218706" cy="520942"/>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2" name="Straight Arrow Connector 542"/>
                            <wps:cNvCnPr/>
                            <wps:spPr>
                              <a:xfrm flipV="1">
                                <a:off x="567525" y="0"/>
                                <a:ext cx="10364" cy="1805279"/>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3" name="Straight Arrow Connector 543"/>
                            <wps:cNvCnPr/>
                            <wps:spPr>
                              <a:xfrm flipV="1">
                                <a:off x="656679" y="1236268"/>
                                <a:ext cx="330556" cy="643077"/>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4" name="Straight Arrow Connector 544"/>
                            <wps:cNvCnPr/>
                            <wps:spPr>
                              <a:xfrm flipH="1" flipV="1">
                                <a:off x="988911" y="14630"/>
                                <a:ext cx="2032" cy="1132332"/>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548" name="Group 548"/>
                          <wpg:cNvGrpSpPr/>
                          <wpg:grpSpPr>
                            <a:xfrm>
                              <a:off x="2563368" y="14630"/>
                              <a:ext cx="1507374" cy="1881821"/>
                              <a:chOff x="0" y="0"/>
                              <a:chExt cx="1507374" cy="1881821"/>
                            </a:xfrm>
                          </wpg:grpSpPr>
                          <wps:wsp>
                            <wps:cNvPr id="545" name="Straight Arrow Connector 545"/>
                            <wps:cNvCnPr/>
                            <wps:spPr>
                              <a:xfrm rot="16200000" flipH="1" flipV="1">
                                <a:off x="836549" y="1210995"/>
                                <a:ext cx="294714" cy="1046937"/>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6" name="Straight Arrow Connector 546"/>
                            <wps:cNvCnPr/>
                            <wps:spPr>
                              <a:xfrm flipH="1" flipV="1">
                                <a:off x="7315" y="1221638"/>
                                <a:ext cx="330442" cy="642871"/>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7" name="Straight Arrow Connector 547"/>
                            <wps:cNvCnPr/>
                            <wps:spPr>
                              <a:xfrm flipV="1">
                                <a:off x="0" y="0"/>
                                <a:ext cx="1905" cy="1131570"/>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549" name="Group 549"/>
                          <wpg:cNvGrpSpPr/>
                          <wpg:grpSpPr>
                            <a:xfrm flipH="1">
                              <a:off x="438912" y="14630"/>
                              <a:ext cx="1507374" cy="1881821"/>
                              <a:chOff x="0" y="0"/>
                              <a:chExt cx="1507374" cy="1881821"/>
                            </a:xfrm>
                          </wpg:grpSpPr>
                          <wps:wsp>
                            <wps:cNvPr id="550" name="Straight Arrow Connector 550"/>
                            <wps:cNvCnPr/>
                            <wps:spPr>
                              <a:xfrm rot="16200000" flipH="1" flipV="1">
                                <a:off x="836549" y="1210995"/>
                                <a:ext cx="294714" cy="1046937"/>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1" name="Straight Arrow Connector 551"/>
                            <wps:cNvCnPr/>
                            <wps:spPr>
                              <a:xfrm flipH="1" flipV="1">
                                <a:off x="7315" y="1221638"/>
                                <a:ext cx="330442" cy="642871"/>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2" name="Straight Arrow Connector 552"/>
                            <wps:cNvCnPr/>
                            <wps:spPr>
                              <a:xfrm flipV="1">
                                <a:off x="0" y="0"/>
                                <a:ext cx="1905" cy="1131570"/>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556" name="Text Box 556"/>
                        <wps:cNvSpPr txBox="1"/>
                        <wps:spPr>
                          <a:xfrm>
                            <a:off x="2282342" y="3026969"/>
                            <a:ext cx="1007682" cy="331473"/>
                          </a:xfrm>
                          <a:prstGeom prst="rect">
                            <a:avLst/>
                          </a:prstGeom>
                          <a:noFill/>
                          <a:ln w="6350">
                            <a:noFill/>
                          </a:ln>
                        </wps:spPr>
                        <wps:txbx>
                          <w:txbxContent>
                            <w:p w14:paraId="1F34C67F" w14:textId="77777777" w:rsidR="00E831C4" w:rsidRPr="002738DA" w:rsidRDefault="00E831C4" w:rsidP="00B9588B">
                              <w:pPr>
                                <w:spacing w:before="0" w:after="0" w:line="240" w:lineRule="auto"/>
                                <w:jc w:val="center"/>
                                <w:rPr>
                                  <w:rFonts w:asciiTheme="minorHAnsi" w:hAnsiTheme="minorHAnsi" w:cstheme="minorHAnsi"/>
                                  <w:b/>
                                  <w:bCs/>
                                </w:rPr>
                              </w:pPr>
                              <w:r>
                                <w:rPr>
                                  <w:rFonts w:asciiTheme="minorHAnsi" w:hAnsiTheme="minorHAnsi" w:cstheme="minorHAnsi"/>
                                  <w:b/>
                                  <w:bCs/>
                                </w:rPr>
                                <w:t>Edge-lit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B260EC" id="Group 471" o:spid="_x0000_s1105" style="position:absolute;margin-left:-3.5pt;margin-top:55.2pt;width:431.7pt;height:245.5pt;z-index:251488256;mso-width-relative:margin;mso-height-relative:margin" coordsize="59044,33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">
                <v:group id="Group 553" o:spid="_x0000_s1106" style="position:absolute;width:59044;height:31354" coordsize="59050,3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">
                  <v:shape id="Picture 532" o:spid="_x0000_s1107" type="#_x0000_t75" style="position:absolute;top:277;width:45720;height:25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">
                    <v:imagedata r:id="rId19" o:title=""/>
                  </v:shape>
                  <v:group id="Group 487" o:spid="_x0000_s1108" style="position:absolute;left:38624;top:18272;width:20426;height:6395" coordorigin="1638" coordsize="20428,6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">
                    <v:shape id="Text Box 488" o:spid="_x0000_s1109" type="#_x0000_t202" style="position:absolute;left:8371;top:3354;width:13695;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0CAEC986"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Light guide panel</w:t>
                            </w:r>
                          </w:p>
                        </w:txbxContent>
                      </v:textbox>
                    </v:shape>
                    <v:line id="Straight Connector 489" o:spid="_x0000_s1110" style="position:absolute;visibility:visible;mso-wrap-style:square" from="2280,531" to="7315,4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" strokecolor="black [3213]" strokeweight="1pt"/>
                    <v:oval id="Oval 490" o:spid="_x0000_s1111" style="position:absolute;left:1638;width:723;height:7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" filled="f" strokecolor="black [1600]" strokeweight="1pt"/>
                    <v:line id="Straight Connector 491" o:spid="_x0000_s1112" style="position:absolute;visibility:visible;mso-wrap-style:square" from="7274,4864" to="8372,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" strokecolor="black [3213]" strokeweight="1pt"/>
                  </v:group>
                  <v:group id="Group 492" o:spid="_x0000_s1113" style="position:absolute;left:39721;top:9055;width:17628;height:6547" coordorigin="1638" coordsize="17630,6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pez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">
                    <v:shape id="Text Box 493" o:spid="_x0000_s1114" type="#_x0000_t202" style="position:absolute;left:8372;top:3506;width:10897;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" filled="f" stroked="f" strokeweight=".5pt">
                      <v:textbox>
                        <w:txbxContent>
                          <w:p w14:paraId="2875C7FD"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Optical film</w:t>
                            </w:r>
                          </w:p>
                        </w:txbxContent>
                      </v:textbox>
                    </v:shape>
                    <v:line id="Straight Connector 494" o:spid="_x0000_s1115" style="position:absolute;visibility:visible;mso-wrap-style:square" from="2280,531" to="7315,4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" strokecolor="black [3213]" strokeweight="1pt"/>
                    <v:oval id="Oval 495" o:spid="_x0000_s1116" style="position:absolute;left:1638;width:723;height:7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" filled="f" strokecolor="black [1600]" strokeweight="1pt"/>
                    <v:line id="Straight Connector 496" o:spid="_x0000_s1117" style="position:absolute;visibility:visible;mso-wrap-style:square" from="7274,4864" to="8372,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" strokecolor="black [3213]" strokeweight="1pt"/>
                  </v:group>
                  <v:group id="Group 497" o:spid="_x0000_s1118" style="position:absolute;left:39721;top:6934;width:11697;height:6997" coordorigin="1638" coordsize="11704,7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shape id="Text Box 498" o:spid="_x0000_s1119" type="#_x0000_t202" style="position:absolute;left:8446;top:3451;width:4896;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" filled="f" stroked="f" strokeweight=".5pt">
                      <v:textbox>
                        <w:txbxContent>
                          <w:p w14:paraId="4985F220"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LCD</w:t>
                            </w:r>
                          </w:p>
                        </w:txbxContent>
                      </v:textbox>
                    </v:shape>
                    <v:line id="Straight Connector 499" o:spid="_x0000_s1120" style="position:absolute;visibility:visible;mso-wrap-style:square" from="2280,531" to="7315,4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" strokecolor="black [3213]" strokeweight="1pt"/>
                    <v:oval id="Oval 500" o:spid="_x0000_s1121" style="position:absolute;left:1638;width:723;height:7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" filled="f" strokecolor="black [1600]" strokeweight="1pt"/>
                    <v:line id="Straight Connector 501" o:spid="_x0000_s1122" style="position:absolute;visibility:visible;mso-wrap-style:square" from="7274,4864" to="8372,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" strokecolor="black [3213]" strokeweight="1pt"/>
                  </v:group>
                  <v:group id="Group 502" o:spid="_x0000_s1123" style="position:absolute;left:39648;top:3203;width:17939;height:6534" coordorigin="1638" coordsize="17947,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shape id="Text Box 503" o:spid="_x0000_s1124" type="#_x0000_t202" style="position:absolute;left:8372;top:3499;width:11213;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" filled="f" stroked="f" strokeweight=".5pt">
                      <v:textbox>
                        <w:txbxContent>
                          <w:p w14:paraId="32A69ED3"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Glass cover</w:t>
                            </w:r>
                          </w:p>
                        </w:txbxContent>
                      </v:textbox>
                    </v:shape>
                    <v:line id="Straight Connector 504" o:spid="_x0000_s1125" style="position:absolute;visibility:visible;mso-wrap-style:square" from="2280,531" to="7315,4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" strokecolor="black [3213]" strokeweight="1pt"/>
                    <v:oval id="Oval 505" o:spid="_x0000_s1126" style="position:absolute;left:1638;width:723;height:7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" filled="f" strokecolor="black [1600]" strokeweight="1pt"/>
                    <v:line id="Straight Connector 506" o:spid="_x0000_s1127" style="position:absolute;visibility:visible;mso-wrap-style:square" from="7274,4864" to="8372,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" strokecolor="black [3213]" strokeweight="1pt"/>
                  </v:group>
                  <v:group id="Group 507" o:spid="_x0000_s1128" style="position:absolute;left:42355;top:15566;width:12070;height:6801" coordorigin="1638" coordsize="12072,6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">
                    <v:shape id="Text Box 508" o:spid="_x0000_s1129" type="#_x0000_t202" style="position:absolute;left:8372;top:3506;width:5338;height:3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" filled="f" stroked="f" strokeweight=".5pt">
                      <v:textbox>
                        <w:txbxContent>
                          <w:p w14:paraId="3D27DF64"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LED</w:t>
                            </w:r>
                          </w:p>
                        </w:txbxContent>
                      </v:textbox>
                    </v:shape>
                    <v:line id="Straight Connector 509" o:spid="_x0000_s1130" style="position:absolute;visibility:visible;mso-wrap-style:square" from="2280,531" to="7315,4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" strokecolor="black [3213]" strokeweight="1pt"/>
                    <v:oval id="Oval 510" o:spid="_x0000_s1131" style="position:absolute;left:1638;width:723;height:7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" filled="f" strokecolor="black [1600]" strokeweight="1pt"/>
                    <v:line id="Straight Connector 511" o:spid="_x0000_s1132" style="position:absolute;visibility:visible;mso-wrap-style:square" from="7274,4864" to="8372,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" strokecolor="black [3213]" strokeweight="1pt"/>
                  </v:group>
                  <v:group id="Group 522" o:spid="_x0000_s1133" style="position:absolute;left:7315;top:22003;width:10979;height:6919" coordorigin="5346" coordsize="10979,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shape id="Text Box 523" o:spid="_x0000_s1134" type="#_x0000_t202" style="position:absolute;left:5346;top:3741;width:10979;height:3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GQN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FPIffM+EIyPUPAAAA//8DAFBLAQItABQABgAIAAAAIQDb4fbL7gAAAIUBAAATAAAAAAAA&#10;AAAAAAAAAAAAAABbQ29udGVudF9UeXBlc10ueG1sUEsBAi0AFAAGAAgAAAAhAFr0LFu/AAAAFQEA&#10;AAsAAAAAAAAAAAAAAAAAHwEAAF9yZWxzLy5yZWxzUEsBAi0AFAAGAAgAAAAhAMl8ZA3HAAAA3AAA&#10;AA8AAAAAAAAAAAAAAAAABwIAAGRycy9kb3ducmV2LnhtbFBLBQYAAAAAAwADALcAAAD7AgAAAAA=&#10;" filled="f" stroked="f" strokeweight=".5pt">
                      <v:textbox>
                        <w:txbxContent>
                          <w:p w14:paraId="3DB1D7E5"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Reflector</w:t>
                            </w:r>
                          </w:p>
                        </w:txbxContent>
                      </v:textbox>
                    </v:shape>
                    <v:line id="Straight Connector 524" o:spid="_x0000_s1135" style="position:absolute;rotation:180;flip:y;visibility:visible;mso-wrap-style:square" from="8591,583" to="10833,2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" strokecolor="black [3213]" strokeweight="1pt"/>
                    <v:oval id="Oval 525" o:spid="_x0000_s1136" style="position:absolute;left:10800;width:723;height:7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" filled="f" strokecolor="black [1600]" strokeweight="1pt"/>
                    <v:line id="Straight Connector 526" o:spid="_x0000_s1137" style="position:absolute;rotation:-90;visibility:visible;mso-wrap-style:square" from="8060,3325" to="9159,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" strokecolor="black [3213]" strokeweight="1pt"/>
                  </v:group>
                  <v:group id="Group 527" o:spid="_x0000_s1138" style="position:absolute;left:16386;top:23978;width:10979;height:7377" coordorigin="5441" coordsize="10979,7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">
                    <v:shape id="Text Box 528" o:spid="_x0000_s1139" type="#_x0000_t202" style="position:absolute;left:5441;top:3741;width:10979;height:3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" filled="f" stroked="f" strokeweight=".5pt">
                      <v:textbox>
                        <w:txbxContent>
                          <w:p w14:paraId="6AB43A7D" w14:textId="77777777" w:rsidR="00E831C4" w:rsidRPr="00BE47B7" w:rsidRDefault="00E831C4" w:rsidP="00B9588B">
                            <w:pPr>
                              <w:spacing w:before="0" w:after="0" w:line="240" w:lineRule="auto"/>
                              <w:rPr>
                                <w:rFonts w:asciiTheme="minorHAnsi" w:hAnsiTheme="minorHAnsi" w:cstheme="minorHAnsi"/>
                                <w:b/>
                                <w:bCs/>
                              </w:rPr>
                            </w:pPr>
                            <w:r>
                              <w:rPr>
                                <w:rFonts w:asciiTheme="minorHAnsi" w:hAnsiTheme="minorHAnsi" w:cstheme="minorHAnsi"/>
                                <w:b/>
                                <w:bCs/>
                              </w:rPr>
                              <w:t>Chassis</w:t>
                            </w:r>
                          </w:p>
                        </w:txbxContent>
                      </v:textbox>
                    </v:shape>
                    <v:line id="Straight Connector 529" o:spid="_x0000_s1140" style="position:absolute;rotation:180;flip:y;visibility:visible;mso-wrap-style:square" from="8591,583" to="10833,2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" strokecolor="black [3213]" strokeweight="1pt"/>
                    <v:oval id="Oval 530" o:spid="_x0000_s1141" style="position:absolute;left:10800;width:723;height:72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" filled="f" strokecolor="black [1600]" strokeweight="1pt"/>
                    <v:line id="Straight Connector 531" o:spid="_x0000_s1142" style="position:absolute;rotation:-90;visibility:visible;mso-wrap-style:square" from="8060,3325" to="9159,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" strokecolor="black [3213]" strokeweight="1pt"/>
                  </v:group>
                  <v:group id="Group 539" o:spid="_x0000_s1143" style="position:absolute;left:4242;width:9910;height:18992" coordsize="9909,18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VVl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AuV/B7JhwBuf4BAAD//wMAUEsBAi0AFAAGAAgAAAAhANvh9svuAAAAhQEAABMAAAAAAAAA&#10;AAAAAAAAAAAAAFtDb250ZW50X1R5cGVzXS54bWxQSwECLQAUAAYACAAAACEAWvQsW78AAAAVAQAA&#10;CwAAAAAAAAAAAAAAAAAfAQAAX3JlbHMvLnJlbHNQSwECLQAUAAYACAAAACEADx1VZcYAAADcAAAA&#10;DwAAAAAAAAAAAAAAAAAHAgAAZHJzL2Rvd25yZXYueG1sUEsFBgAAAAADAAMAtwAAAPoCAAAAAA==&#10;">
                    <v:shape id="Straight Arrow Connector 533" o:spid="_x0000_s1144" type="#_x0000_t32" style="position:absolute;left:1511;top:15294;width:2187;height:5209;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" strokecolor="#ffc000" strokeweight="1.5pt">
                      <v:stroke endarrow="block"/>
                    </v:shape>
                    <v:shape id="Straight Arrow Connector 534" o:spid="_x0000_s1145" type="#_x0000_t32" style="position:absolute;left:5675;width:103;height:180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" strokecolor="#ffc000" strokeweight="1.5pt">
                      <v:stroke endarrow="block"/>
                    </v:shape>
                    <v:shape id="Straight Arrow Connector 535" o:spid="_x0000_s1146" type="#_x0000_t32" style="position:absolute;left:6566;top:12362;width:3306;height:64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" strokecolor="#ffc000" strokeweight="1.5pt">
                      <v:stroke endarrow="block"/>
                    </v:shape>
                    <v:shape id="Straight Arrow Connector 538" o:spid="_x0000_s1147" type="#_x0000_t32" style="position:absolute;left:9889;top:146;width:20;height:1132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" strokecolor="#ffc000" strokeweight="1.5pt">
                      <v:stroke endarrow="block"/>
                    </v:shape>
                  </v:group>
                  <v:group id="Group 540" o:spid="_x0000_s1148" style="position:absolute;left:31046;top:73;width:9910;height:18992;flip:x" coordsize="9909,18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">
                    <v:shape id="Straight Arrow Connector 541" o:spid="_x0000_s1149" type="#_x0000_t32" style="position:absolute;left:1511;top:15294;width:2187;height:5209;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" strokecolor="#ffc000" strokeweight="1.5pt">
                      <v:stroke endarrow="block"/>
                    </v:shape>
                    <v:shape id="Straight Arrow Connector 542" o:spid="_x0000_s1150" type="#_x0000_t32" style="position:absolute;left:5675;width:103;height:180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" strokecolor="#ffc000" strokeweight="1.5pt">
                      <v:stroke endarrow="block"/>
                    </v:shape>
                    <v:shape id="Straight Arrow Connector 543" o:spid="_x0000_s1151" type="#_x0000_t32" style="position:absolute;left:6566;top:12362;width:3306;height:64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" strokecolor="#ffc000" strokeweight="1.5pt">
                      <v:stroke endarrow="block"/>
                    </v:shape>
                    <v:shape id="Straight Arrow Connector 544" o:spid="_x0000_s1152" type="#_x0000_t32" style="position:absolute;left:9889;top:146;width:20;height:1132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" strokecolor="#ffc000" strokeweight="1.5pt">
                      <v:stroke endarrow="block"/>
                    </v:shape>
                  </v:group>
                  <v:group id="Group 548" o:spid="_x0000_s1153" style="position:absolute;left:25633;top:146;width:15074;height:18818" coordsize="15073,18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">
                    <v:shape id="Straight Arrow Connector 545" o:spid="_x0000_s1154" type="#_x0000_t32" style="position:absolute;left:8365;top:12110;width:2947;height:10469;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" strokecolor="#ffc000" strokeweight="1.5pt">
                      <v:stroke endarrow="block"/>
                    </v:shape>
                    <v:shape id="Straight Arrow Connector 546" o:spid="_x0000_s1155" type="#_x0000_t32" style="position:absolute;left:73;top:12216;width:3304;height:6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" strokecolor="#ffc000" strokeweight="1.5pt">
                      <v:stroke endarrow="block"/>
                    </v:shape>
                    <v:shape id="Straight Arrow Connector 547" o:spid="_x0000_s1156" type="#_x0000_t32" style="position:absolute;width:19;height:113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" strokecolor="#ffc000" strokeweight="1.5pt">
                      <v:stroke endarrow="block"/>
                    </v:shape>
                  </v:group>
                  <v:group id="Group 549" o:spid="_x0000_s1157" style="position:absolute;left:4389;top:146;width:15073;height:18818;flip:x" coordsize="15073,18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">
                    <v:shape id="Straight Arrow Connector 550" o:spid="_x0000_s1158" type="#_x0000_t32" style="position:absolute;left:8365;top:12110;width:2947;height:10469;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" strokecolor="#ffc000" strokeweight="1.5pt">
                      <v:stroke endarrow="block"/>
                    </v:shape>
                    <v:shape id="Straight Arrow Connector 551" o:spid="_x0000_s1159" type="#_x0000_t32" style="position:absolute;left:73;top:12216;width:3304;height:6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" strokecolor="#ffc000" strokeweight="1.5pt">
                      <v:stroke endarrow="block"/>
                    </v:shape>
                    <v:shape id="Straight Arrow Connector 552" o:spid="_x0000_s1160" type="#_x0000_t32" style="position:absolute;width:19;height:113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" strokecolor="#ffc000" strokeweight="1.5pt">
                      <v:stroke endarrow="block"/>
                    </v:shape>
                  </v:group>
                </v:group>
                <v:shape id="Text Box 556" o:spid="_x0000_s1161" type="#_x0000_t202" style="position:absolute;left:22823;top:30269;width:10077;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" filled="f" stroked="f" strokeweight=".5pt">
                  <v:textbox>
                    <w:txbxContent>
                      <w:p w14:paraId="1F34C67F" w14:textId="77777777" w:rsidR="00E831C4" w:rsidRPr="002738DA" w:rsidRDefault="00E831C4" w:rsidP="00B9588B">
                        <w:pPr>
                          <w:spacing w:before="0" w:after="0" w:line="240" w:lineRule="auto"/>
                          <w:jc w:val="center"/>
                          <w:rPr>
                            <w:rFonts w:asciiTheme="minorHAnsi" w:hAnsiTheme="minorHAnsi" w:cstheme="minorHAnsi"/>
                            <w:b/>
                            <w:bCs/>
                          </w:rPr>
                        </w:pPr>
                        <w:r>
                          <w:rPr>
                            <w:rFonts w:asciiTheme="minorHAnsi" w:hAnsiTheme="minorHAnsi" w:cstheme="minorHAnsi"/>
                            <w:b/>
                            <w:bCs/>
                          </w:rPr>
                          <w:t>Edge-lit</w:t>
                        </w:r>
                      </w:p>
                    </w:txbxContent>
                  </v:textbox>
                </v:shape>
                <w10:wrap type="topAndBottom"/>
              </v:group>
            </w:pict>
          </mc:Fallback>
        </mc:AlternateContent>
      </w:r>
    </w:p>
    <w:p w14:paraId="528FBF80" w14:textId="23FD819C" w:rsidR="00B9588B" w:rsidRPr="00D45CFD" w:rsidRDefault="00B9588B" w:rsidP="00B9588B">
      <w:pPr>
        <w:jc w:val="left"/>
        <w:rPr>
          <w:b/>
          <w:bCs/>
        </w:rPr>
      </w:pPr>
      <w:r w:rsidRPr="00D45CFD">
        <w:rPr>
          <w:b/>
          <w:bCs/>
        </w:rPr>
        <w:t>Figure 3 – Direct-lit and edge-lit backlight LCD panels (not to scale)</w:t>
      </w:r>
    </w:p>
    <w:p w14:paraId="619E5550" w14:textId="24E1312A" w:rsidR="00DB7161" w:rsidRDefault="00DB7161" w:rsidP="00DB7161"/>
    <w:p w14:paraId="17BA79AE" w14:textId="1341B941" w:rsidR="00DB7161" w:rsidRDefault="006F395C" w:rsidP="00DB7161">
      <w:r w:rsidRPr="006F395C">
        <w:rPr>
          <w:b/>
          <w:bCs/>
          <w:noProof/>
        </w:rPr>
        <w:lastRenderedPageBreak/>
        <w:drawing>
          <wp:inline distT="0" distB="0" distL="0" distR="0" wp14:anchorId="5A288F38" wp14:editId="45AC935C">
            <wp:extent cx="5503653" cy="3201792"/>
            <wp:effectExtent l="0" t="0" r="1905" b="0"/>
            <wp:docPr id="476" name="Picture 71">
              <a:extLst xmlns:a="http://schemas.openxmlformats.org/drawingml/2006/main">
                <a:ext uri="{FF2B5EF4-FFF2-40B4-BE49-F238E27FC236}">
                  <a16:creationId xmlns:a16="http://schemas.microsoft.com/office/drawing/2014/main" id="{20594237-4D3A-4FEF-993A-7F6FCFF927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1">
                      <a:extLst>
                        <a:ext uri="{FF2B5EF4-FFF2-40B4-BE49-F238E27FC236}">
                          <a16:creationId xmlns:a16="http://schemas.microsoft.com/office/drawing/2014/main" id="{20594237-4D3A-4FEF-993A-7F6FCFF9271E}"/>
                        </a:ext>
                      </a:extLst>
                    </pic:cNvPr>
                    <pic:cNvPicPr>
                      <a:picLocks noChangeAspect="1"/>
                    </pic:cNvPicPr>
                  </pic:nvPicPr>
                  <pic:blipFill>
                    <a:blip r:embed="rId20"/>
                    <a:stretch>
                      <a:fillRect/>
                    </a:stretch>
                  </pic:blipFill>
                  <pic:spPr>
                    <a:xfrm>
                      <a:off x="0" y="0"/>
                      <a:ext cx="5531920" cy="3218237"/>
                    </a:xfrm>
                    <a:prstGeom prst="rect">
                      <a:avLst/>
                    </a:prstGeom>
                  </pic:spPr>
                </pic:pic>
              </a:graphicData>
            </a:graphic>
          </wp:inline>
        </w:drawing>
      </w:r>
      <w:r w:rsidR="00DB7161" w:rsidRPr="00D45CFD">
        <w:rPr>
          <w:b/>
          <w:bCs/>
        </w:rPr>
        <w:t>Figure 4 – Calculated temperature distribution in a left and right edge-lit TV [11]</w:t>
      </w:r>
    </w:p>
    <w:p w14:paraId="0420323C" w14:textId="236EDBB7" w:rsidR="00630F14" w:rsidRPr="004B7EC4" w:rsidRDefault="003A4AFD" w:rsidP="00B9588B">
      <w:pPr>
        <w:rPr>
          <w:b/>
          <w:bCs/>
        </w:rPr>
      </w:pPr>
      <w:r>
        <w:t>up being comparatively thicker than edge-lit BLU as the LED array must be kept at a specific distance from the diffuser plate in the backlight module, which is also known as an optical gap or optical distance [</w:t>
      </w:r>
      <w:r w:rsidR="005F79FF">
        <w:t>1</w:t>
      </w:r>
      <w:r w:rsidR="000B60F7">
        <w:t>5</w:t>
      </w:r>
      <w:r>
        <w:t xml:space="preserve">]. Due to the natural convection effects in this gap, the heating effect is inherently non-uniform, but still the heating effect is not as localized as in edge-lit BLU as shown in Figure </w:t>
      </w:r>
      <w:r w:rsidR="00CD6C54">
        <w:t>5</w:t>
      </w:r>
      <w:r w:rsidR="005F79FF">
        <w:t xml:space="preserve"> [1</w:t>
      </w:r>
      <w:r w:rsidR="000B60F7">
        <w:t>3</w:t>
      </w:r>
      <w:r w:rsidR="005F79FF">
        <w:t>]</w:t>
      </w:r>
      <w:r>
        <w:t>.</w:t>
      </w:r>
      <w:r w:rsidR="00470940" w:rsidRPr="00470940">
        <w:rPr>
          <w:noProof/>
        </w:rPr>
        <w:t xml:space="preserve"> </w:t>
      </w:r>
      <w:r w:rsidR="002D40C8">
        <w:rPr>
          <w:noProof/>
        </w:rPr>
        <w:t xml:space="preserve">Even with less localized heat distribution in direct-lit BLU, hotspots due to the heat dissipation in LEDs </w:t>
      </w:r>
      <w:r w:rsidR="002D40C8" w:rsidRPr="004B7EC4">
        <w:rPr>
          <w:noProof/>
        </w:rPr>
        <w:t>impose thermal challenges, especially for the screen display in the open environment. Many studies investigate ways to minimize the thermal failure in LCD and LED configurations ranging from placement methods including PCB and cooling boss</w:t>
      </w:r>
      <w:r w:rsidR="00F356B7" w:rsidRPr="004B7EC4">
        <w:rPr>
          <w:noProof/>
        </w:rPr>
        <w:t xml:space="preserve"> to optimization of reflector patterns [1</w:t>
      </w:r>
      <w:r w:rsidR="000B60F7">
        <w:rPr>
          <w:noProof/>
        </w:rPr>
        <w:t>6</w:t>
      </w:r>
      <w:r w:rsidR="00F356B7" w:rsidRPr="004B7EC4">
        <w:rPr>
          <w:noProof/>
        </w:rPr>
        <w:t>, 1</w:t>
      </w:r>
      <w:r w:rsidR="000B60F7">
        <w:rPr>
          <w:noProof/>
        </w:rPr>
        <w:t>7</w:t>
      </w:r>
      <w:r w:rsidR="00F356B7" w:rsidRPr="004B7EC4">
        <w:rPr>
          <w:noProof/>
        </w:rPr>
        <w:t>].</w:t>
      </w:r>
      <w:r w:rsidR="002D40C8" w:rsidRPr="004B7EC4">
        <w:rPr>
          <w:noProof/>
        </w:rPr>
        <w:t xml:space="preserve">  </w:t>
      </w:r>
    </w:p>
    <w:p w14:paraId="53B0C572" w14:textId="4AB0B118" w:rsidR="00961A7B" w:rsidRPr="00961A7B" w:rsidRDefault="00E540D5" w:rsidP="00961A7B">
      <w:pPr>
        <w:pStyle w:val="Heading2"/>
      </w:pPr>
      <w:r>
        <w:t>Thermal management of outdoor digital displays</w:t>
      </w:r>
    </w:p>
    <w:p w14:paraId="04E3D7DD" w14:textId="77777777" w:rsidR="00DB7161" w:rsidRDefault="00FC5ECB" w:rsidP="00DB7161">
      <w:pPr>
        <w:tabs>
          <w:tab w:val="left" w:pos="720"/>
        </w:tabs>
        <w:jc w:val="distribute"/>
      </w:pPr>
      <w:r>
        <w:tab/>
      </w:r>
      <w:r w:rsidR="00B9588B">
        <w:t xml:space="preserve">It is known that only a fraction of the electrical input power to the LED is converted into light, and the remainder converts to heat, requiring removal through </w:t>
      </w:r>
    </w:p>
    <w:p w14:paraId="488BACE2" w14:textId="02A77143" w:rsidR="00DB7161" w:rsidRPr="00D56501" w:rsidRDefault="006F395C" w:rsidP="00DB7161">
      <w:pPr>
        <w:rPr>
          <w:b/>
          <w:bCs/>
        </w:rPr>
      </w:pPr>
      <w:r w:rsidRPr="006F395C">
        <w:rPr>
          <w:b/>
          <w:bCs/>
          <w:noProof/>
        </w:rPr>
        <w:lastRenderedPageBreak/>
        <w:drawing>
          <wp:inline distT="0" distB="0" distL="0" distR="0" wp14:anchorId="74E10806" wp14:editId="089E01CC">
            <wp:extent cx="5469147" cy="3211747"/>
            <wp:effectExtent l="0" t="0" r="0" b="8255"/>
            <wp:docPr id="516" name="Picture 81">
              <a:extLst xmlns:a="http://schemas.openxmlformats.org/drawingml/2006/main">
                <a:ext uri="{FF2B5EF4-FFF2-40B4-BE49-F238E27FC236}">
                  <a16:creationId xmlns:a16="http://schemas.microsoft.com/office/drawing/2014/main" id="{4880BC4A-098F-4151-941B-E6ACBAEDBE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a:extLst>
                        <a:ext uri="{FF2B5EF4-FFF2-40B4-BE49-F238E27FC236}">
                          <a16:creationId xmlns:a16="http://schemas.microsoft.com/office/drawing/2014/main" id="{4880BC4A-098F-4151-941B-E6ACBAEDBE07}"/>
                        </a:ext>
                      </a:extLst>
                    </pic:cNvPr>
                    <pic:cNvPicPr>
                      <a:picLocks noChangeAspect="1"/>
                    </pic:cNvPicPr>
                  </pic:nvPicPr>
                  <pic:blipFill>
                    <a:blip r:embed="rId21"/>
                    <a:stretch>
                      <a:fillRect/>
                    </a:stretch>
                  </pic:blipFill>
                  <pic:spPr>
                    <a:xfrm>
                      <a:off x="0" y="0"/>
                      <a:ext cx="5505519" cy="3233107"/>
                    </a:xfrm>
                    <a:prstGeom prst="rect">
                      <a:avLst/>
                    </a:prstGeom>
                  </pic:spPr>
                </pic:pic>
              </a:graphicData>
            </a:graphic>
          </wp:inline>
        </w:drawing>
      </w:r>
      <w:r w:rsidR="00DB7161" w:rsidRPr="00CD6C54">
        <w:rPr>
          <w:b/>
          <w:bCs/>
        </w:rPr>
        <w:t xml:space="preserve">Figure 5 – Calculated Temperature Distribution </w:t>
      </w:r>
      <w:r w:rsidR="00DB7161">
        <w:rPr>
          <w:b/>
          <w:bCs/>
        </w:rPr>
        <w:t>in</w:t>
      </w:r>
      <w:r w:rsidR="00DB7161" w:rsidRPr="00CD6C54">
        <w:rPr>
          <w:b/>
          <w:bCs/>
        </w:rPr>
        <w:t xml:space="preserve"> a direct-lit TV</w:t>
      </w:r>
      <w:r w:rsidR="00DB7161">
        <w:rPr>
          <w:b/>
          <w:bCs/>
        </w:rPr>
        <w:t xml:space="preserve"> [11]</w:t>
      </w:r>
    </w:p>
    <w:p w14:paraId="55996590" w14:textId="3877D185" w:rsidR="00CD6C54" w:rsidRPr="00CD6C54" w:rsidRDefault="00B9588B" w:rsidP="00DB7161">
      <w:pPr>
        <w:tabs>
          <w:tab w:val="left" w:pos="720"/>
        </w:tabs>
        <w:rPr>
          <w:color w:val="222222"/>
          <w:shd w:val="clear" w:color="auto" w:fill="FFFFFF"/>
        </w:rPr>
      </w:pPr>
      <w:r>
        <w:t>thermal managem</w:t>
      </w:r>
      <w:r w:rsidRPr="004B7EC4">
        <w:t>ent [</w:t>
      </w:r>
      <w:r w:rsidR="0062464A" w:rsidRPr="004B7EC4">
        <w:t>1</w:t>
      </w:r>
      <w:r w:rsidR="000B60F7">
        <w:t>8</w:t>
      </w:r>
      <w:r w:rsidRPr="004B7EC4">
        <w:t xml:space="preserve">]. </w:t>
      </w:r>
      <w:r w:rsidR="005A1601" w:rsidRPr="004B7EC4">
        <w:rPr>
          <w:shd w:val="clear" w:color="auto" w:fill="FFFFFF"/>
        </w:rPr>
        <w:t xml:space="preserve">Thermal </w:t>
      </w:r>
      <w:r w:rsidR="005A1601" w:rsidRPr="005A1601">
        <w:rPr>
          <w:color w:val="222222"/>
          <w:shd w:val="clear" w:color="auto" w:fill="FFFFFF"/>
        </w:rPr>
        <w:t xml:space="preserve">management of </w:t>
      </w:r>
      <w:r w:rsidR="00B62FF0">
        <w:rPr>
          <w:color w:val="222222"/>
          <w:shd w:val="clear" w:color="auto" w:fill="FFFFFF"/>
        </w:rPr>
        <w:t>BLU</w:t>
      </w:r>
      <w:r w:rsidR="005A1601" w:rsidRPr="005A1601">
        <w:rPr>
          <w:color w:val="222222"/>
          <w:shd w:val="clear" w:color="auto" w:fill="FFFFFF"/>
        </w:rPr>
        <w:t xml:space="preserve"> can range from the use of natural convection to the use of liquid cooling loops that allow for </w:t>
      </w:r>
      <w:r w:rsidR="00B62FF0">
        <w:rPr>
          <w:color w:val="222222"/>
          <w:shd w:val="clear" w:color="auto" w:fill="FFFFFF"/>
        </w:rPr>
        <w:t>enhanced heat removal compared to the traditional gas cooling using air</w:t>
      </w:r>
      <w:r w:rsidR="005A1601" w:rsidRPr="005A1601">
        <w:rPr>
          <w:color w:val="222222"/>
          <w:shd w:val="clear" w:color="auto" w:fill="FFFFFF"/>
        </w:rPr>
        <w:t xml:space="preserve">. </w:t>
      </w:r>
      <w:r w:rsidR="00B62FF0">
        <w:rPr>
          <w:color w:val="222222"/>
          <w:shd w:val="clear" w:color="auto" w:fill="FFFFFF"/>
        </w:rPr>
        <w:t>In the outdoor digital displays, the use of natural convection and forced convection using air as a medium ha</w:t>
      </w:r>
      <w:r w:rsidR="00D604C4">
        <w:rPr>
          <w:color w:val="222222"/>
          <w:shd w:val="clear" w:color="auto" w:fill="FFFFFF"/>
        </w:rPr>
        <w:t>ve</w:t>
      </w:r>
      <w:r w:rsidR="00B62FF0">
        <w:rPr>
          <w:color w:val="222222"/>
          <w:shd w:val="clear" w:color="auto" w:fill="FFFFFF"/>
        </w:rPr>
        <w:t xml:space="preserve"> been common</w:t>
      </w:r>
      <w:r w:rsidR="00D604C4">
        <w:rPr>
          <w:color w:val="222222"/>
          <w:shd w:val="clear" w:color="auto" w:fill="FFFFFF"/>
        </w:rPr>
        <w:t>,</w:t>
      </w:r>
      <w:r w:rsidR="00B62FF0">
        <w:rPr>
          <w:color w:val="222222"/>
          <w:shd w:val="clear" w:color="auto" w:fill="FFFFFF"/>
        </w:rPr>
        <w:t xml:space="preserve"> as liquid cooling </w:t>
      </w:r>
      <w:r w:rsidR="00D604C4">
        <w:rPr>
          <w:color w:val="222222"/>
          <w:shd w:val="clear" w:color="auto" w:fill="FFFFFF"/>
        </w:rPr>
        <w:t>may</w:t>
      </w:r>
      <w:r w:rsidR="00B62FF0">
        <w:rPr>
          <w:color w:val="222222"/>
          <w:shd w:val="clear" w:color="auto" w:fill="FFFFFF"/>
        </w:rPr>
        <w:t xml:space="preserve"> not </w:t>
      </w:r>
      <w:r w:rsidR="00D604C4">
        <w:rPr>
          <w:color w:val="222222"/>
          <w:shd w:val="clear" w:color="auto" w:fill="FFFFFF"/>
        </w:rPr>
        <w:t xml:space="preserve">be </w:t>
      </w:r>
      <w:r w:rsidR="00B62FF0">
        <w:rPr>
          <w:color w:val="222222"/>
          <w:shd w:val="clear" w:color="auto" w:fill="FFFFFF"/>
        </w:rPr>
        <w:t xml:space="preserve">suitable for this </w:t>
      </w:r>
      <w:proofErr w:type="gramStart"/>
      <w:r w:rsidR="00B62FF0">
        <w:rPr>
          <w:color w:val="222222"/>
          <w:shd w:val="clear" w:color="auto" w:fill="FFFFFF"/>
        </w:rPr>
        <w:t>particular case</w:t>
      </w:r>
      <w:proofErr w:type="gramEnd"/>
      <w:r w:rsidR="005F79FF">
        <w:rPr>
          <w:color w:val="222222"/>
          <w:shd w:val="clear" w:color="auto" w:fill="FFFFFF"/>
        </w:rPr>
        <w:t xml:space="preserve"> </w:t>
      </w:r>
      <w:r w:rsidR="005F79FF" w:rsidRPr="005A1601">
        <w:rPr>
          <w:color w:val="222222"/>
          <w:shd w:val="clear" w:color="auto" w:fill="FFFFFF"/>
        </w:rPr>
        <w:t>[</w:t>
      </w:r>
      <w:r w:rsidR="005F79FF">
        <w:rPr>
          <w:color w:val="222222"/>
          <w:shd w:val="clear" w:color="auto" w:fill="FFFFFF"/>
        </w:rPr>
        <w:t>1</w:t>
      </w:r>
      <w:r w:rsidR="000B60F7">
        <w:rPr>
          <w:color w:val="222222"/>
          <w:shd w:val="clear" w:color="auto" w:fill="FFFFFF"/>
        </w:rPr>
        <w:t>9</w:t>
      </w:r>
      <w:r w:rsidR="005F79FF" w:rsidRPr="005A1601">
        <w:rPr>
          <w:color w:val="222222"/>
          <w:shd w:val="clear" w:color="auto" w:fill="FFFFFF"/>
        </w:rPr>
        <w:t>]</w:t>
      </w:r>
      <w:r w:rsidR="00B62FF0">
        <w:rPr>
          <w:color w:val="222222"/>
          <w:shd w:val="clear" w:color="auto" w:fill="FFFFFF"/>
        </w:rPr>
        <w:t>. In this section, a description o</w:t>
      </w:r>
      <w:r w:rsidR="00D604C4">
        <w:rPr>
          <w:color w:val="222222"/>
          <w:shd w:val="clear" w:color="auto" w:fill="FFFFFF"/>
        </w:rPr>
        <w:t>f</w:t>
      </w:r>
      <w:r w:rsidR="00B62FF0">
        <w:rPr>
          <w:color w:val="222222"/>
          <w:shd w:val="clear" w:color="auto" w:fill="FFFFFF"/>
        </w:rPr>
        <w:t xml:space="preserve"> a possible cooling concept for the outdoor digital displays is provided that may involve </w:t>
      </w:r>
      <w:r w:rsidR="005A1601" w:rsidRPr="005A1601">
        <w:rPr>
          <w:color w:val="222222"/>
          <w:shd w:val="clear" w:color="auto" w:fill="FFFFFF"/>
        </w:rPr>
        <w:t>fans, blowers, air-to-air heat exchangers, air-conditioners</w:t>
      </w:r>
      <w:r w:rsidR="001C3559">
        <w:rPr>
          <w:color w:val="222222"/>
          <w:shd w:val="clear" w:color="auto" w:fill="FFFFFF"/>
        </w:rPr>
        <w:t>,</w:t>
      </w:r>
      <w:r w:rsidR="005A1601" w:rsidRPr="005A1601">
        <w:rPr>
          <w:color w:val="222222"/>
          <w:shd w:val="clear" w:color="auto" w:fill="FFFFFF"/>
        </w:rPr>
        <w:t xml:space="preserve"> and other cooling techniques. </w:t>
      </w:r>
      <w:r w:rsidR="00B62FF0">
        <w:rPr>
          <w:color w:val="222222"/>
          <w:shd w:val="clear" w:color="auto" w:fill="FFFFFF"/>
        </w:rPr>
        <w:t>One specific type of cooling method currently used in the outdoor digital displays discussed in this research is introduced in detail.</w:t>
      </w:r>
    </w:p>
    <w:p w14:paraId="07BD5250" w14:textId="694841DC" w:rsidR="006B7448" w:rsidRPr="005A1601" w:rsidRDefault="006B7448" w:rsidP="006B7448">
      <w:pPr>
        <w:pStyle w:val="Heading3"/>
      </w:pPr>
      <w:r>
        <w:t xml:space="preserve">Active </w:t>
      </w:r>
      <w:r w:rsidR="00A37F62">
        <w:t xml:space="preserve">and semi-active </w:t>
      </w:r>
      <w:r>
        <w:t>cooling</w:t>
      </w:r>
    </w:p>
    <w:p w14:paraId="4EDF6D57" w14:textId="10226065" w:rsidR="00454805" w:rsidRDefault="001F45E5" w:rsidP="00D56501">
      <w:pPr>
        <w:ind w:firstLine="720"/>
      </w:pPr>
      <w:r>
        <w:t xml:space="preserve">Thermal management in the outdoor digital displays can be </w:t>
      </w:r>
      <w:r w:rsidR="00D604C4">
        <w:t>categorized based on</w:t>
      </w:r>
      <w:r w:rsidR="00B62FF0">
        <w:t xml:space="preserve"> the involvement of the ambient air in the cooling method</w:t>
      </w:r>
      <w:r>
        <w:t xml:space="preserve">. An active thermal management </w:t>
      </w:r>
      <w:r>
        <w:lastRenderedPageBreak/>
        <w:t xml:space="preserve">approach is defined by a sealed </w:t>
      </w:r>
      <w:r w:rsidR="00B62FF0">
        <w:t>digital display</w:t>
      </w:r>
      <w:r>
        <w:t xml:space="preserve"> which utilizes internal </w:t>
      </w:r>
      <w:r w:rsidR="00B62FF0">
        <w:t>cooling mechanism to keep the system temperature and the display temperature below a prescribed limit.</w:t>
      </w:r>
      <w:r>
        <w:t xml:space="preserve"> </w:t>
      </w:r>
      <w:r w:rsidR="00B62FF0">
        <w:t>This approach does not allow any of the sensitive display components to make a contact with the outside air which is the main cause of corrosion or impurity in the screen and is advantageous in a way that no air filter or maintenance to replace the filter is required. However, high dependency on the internal cooling devices to meet the thermal</w:t>
      </w:r>
      <w:r w:rsidR="0019083F">
        <w:t xml:space="preserve"> </w:t>
      </w:r>
      <w:r w:rsidR="00B62FF0">
        <w:t xml:space="preserve">requirements results in higher electricity consumption and perfect sealing of the display unit </w:t>
      </w:r>
      <w:r w:rsidR="005F79FF">
        <w:t xml:space="preserve">that </w:t>
      </w:r>
      <w:r w:rsidR="00B62FF0">
        <w:t>causes undesirable robustness of the overall unit dimension [</w:t>
      </w:r>
      <w:r w:rsidR="000B60F7">
        <w:t>20</w:t>
      </w:r>
      <w:r w:rsidR="00B62FF0">
        <w:t>].</w:t>
      </w:r>
      <w:r w:rsidR="00454805">
        <w:t xml:space="preserve"> </w:t>
      </w:r>
    </w:p>
    <w:p w14:paraId="616B6120" w14:textId="36DD82E2" w:rsidR="00961A7B" w:rsidRDefault="00454805" w:rsidP="00A37F62">
      <w:pPr>
        <w:ind w:firstLine="720"/>
      </w:pPr>
      <w:r w:rsidRPr="004D074F">
        <w:t xml:space="preserve">A semi-active thermal management, which is an </w:t>
      </w:r>
      <w:r w:rsidR="00B62FF0" w:rsidRPr="004D074F">
        <w:t>improved</w:t>
      </w:r>
      <w:r w:rsidRPr="004D074F">
        <w:t xml:space="preserve"> version of a passive cooling method that </w:t>
      </w:r>
      <w:r w:rsidR="004D074F" w:rsidRPr="004D074F">
        <w:t xml:space="preserve">does not require expenditure of electrical power to provide thermal management, </w:t>
      </w:r>
      <w:r w:rsidR="00B62FF0" w:rsidRPr="004D074F">
        <w:t xml:space="preserve">uses </w:t>
      </w:r>
      <w:r w:rsidR="004D074F" w:rsidRPr="004D074F">
        <w:t xml:space="preserve">forced convection through </w:t>
      </w:r>
      <w:r w:rsidR="00B62FF0" w:rsidRPr="004D074F">
        <w:t xml:space="preserve">the ambient air that is </w:t>
      </w:r>
      <w:r w:rsidR="001522BE" w:rsidRPr="004D074F">
        <w:t>certain</w:t>
      </w:r>
      <w:r w:rsidR="00B62FF0" w:rsidRPr="004D074F">
        <w:t xml:space="preserve"> to be at lower temperature than the display unit for </w:t>
      </w:r>
      <w:r w:rsidR="001C3559">
        <w:t xml:space="preserve">the </w:t>
      </w:r>
      <w:r w:rsidR="00B62FF0" w:rsidRPr="004D074F">
        <w:t>BLU cooling</w:t>
      </w:r>
      <w:r w:rsidR="004D074F" w:rsidRPr="004D074F">
        <w:t xml:space="preserve"> [</w:t>
      </w:r>
      <w:r w:rsidR="0062464A">
        <w:t>1</w:t>
      </w:r>
      <w:r w:rsidR="000B60F7">
        <w:t>1</w:t>
      </w:r>
      <w:r w:rsidR="004D074F" w:rsidRPr="004D074F">
        <w:t>]</w:t>
      </w:r>
      <w:r w:rsidRPr="004D074F">
        <w:t xml:space="preserve">. Forced convection </w:t>
      </w:r>
      <w:r w:rsidR="002F0354">
        <w:t>by</w:t>
      </w:r>
      <w:r>
        <w:t xml:space="preserve"> fan</w:t>
      </w:r>
      <w:r w:rsidR="001C3559">
        <w:t>s</w:t>
      </w:r>
      <w:r>
        <w:t xml:space="preserve"> is utilized in this case where the fans would be placed in the </w:t>
      </w:r>
      <w:r w:rsidR="001C3559">
        <w:t xml:space="preserve">perimeter of the </w:t>
      </w:r>
      <w:r>
        <w:t>optical gap to minimize the heat dissipation in the LEDs</w:t>
      </w:r>
      <w:r w:rsidR="00B62FF0">
        <w:t xml:space="preserve"> projecting onto the diffuser plate or the optical films</w:t>
      </w:r>
      <w:r>
        <w:t xml:space="preserve">. </w:t>
      </w:r>
      <w:r w:rsidR="00B62FF0">
        <w:t>This approach requires less power consumption, yet t</w:t>
      </w:r>
      <w:r>
        <w:t>he use of air filter and regular maintenance becomes nec</w:t>
      </w:r>
      <w:r w:rsidR="00B62FF0">
        <w:t>essary for sustainability. This approach also limits the LCD configuration as the</w:t>
      </w:r>
      <w:r w:rsidR="00961A7B">
        <w:t xml:space="preserve"> outside air </w:t>
      </w:r>
      <w:r w:rsidR="00B62FF0">
        <w:t xml:space="preserve">entering </w:t>
      </w:r>
      <w:r w:rsidR="00961A7B">
        <w:t xml:space="preserve">the electronics cabinet </w:t>
      </w:r>
      <w:r w:rsidR="00B62FF0">
        <w:t>may cause a problem if</w:t>
      </w:r>
      <w:r w:rsidR="00961A7B">
        <w:t xml:space="preserve"> the LCD panel is not optically bonded to cover glass. If there is any space between the LCD and the front glass of the display, outside air may condense between the display and the glass, obscuring the display</w:t>
      </w:r>
      <w:r w:rsidR="005F79FF">
        <w:t xml:space="preserve"> [</w:t>
      </w:r>
      <w:r w:rsidR="0062464A">
        <w:t>2</w:t>
      </w:r>
      <w:r w:rsidR="000B60F7">
        <w:t>1</w:t>
      </w:r>
      <w:r w:rsidR="005F79FF">
        <w:t>]</w:t>
      </w:r>
      <w:r w:rsidR="00961A7B">
        <w:t xml:space="preserve">. </w:t>
      </w:r>
    </w:p>
    <w:p w14:paraId="010BAA55" w14:textId="05C07606" w:rsidR="00A37F62" w:rsidRPr="00906FFF" w:rsidRDefault="00A37F62" w:rsidP="00A37F62">
      <w:pPr>
        <w:pStyle w:val="Heading3"/>
      </w:pPr>
      <w:r w:rsidRPr="00906FFF">
        <w:t xml:space="preserve">Open-loop and </w:t>
      </w:r>
      <w:r w:rsidR="00E540D5" w:rsidRPr="00906FFF">
        <w:t>c</w:t>
      </w:r>
      <w:r w:rsidRPr="00906FFF">
        <w:t>losed-loop cooling</w:t>
      </w:r>
    </w:p>
    <w:p w14:paraId="27C241A6" w14:textId="6084A630" w:rsidR="00A517DD" w:rsidRDefault="00EA6697" w:rsidP="005F79FF">
      <w:pPr>
        <w:ind w:firstLine="720"/>
      </w:pPr>
      <w:r w:rsidRPr="00847A79">
        <w:lastRenderedPageBreak/>
        <w:t xml:space="preserve">To overcome the thermal challenges, </w:t>
      </w:r>
      <w:r>
        <w:t xml:space="preserve">the outdoor digital </w:t>
      </w:r>
      <w:r w:rsidR="00B62FF0">
        <w:t>displays discussed in this research utilize</w:t>
      </w:r>
      <w:r>
        <w:t xml:space="preserve"> semi-active thermal management system to </w:t>
      </w:r>
      <w:r w:rsidR="00B62FF0">
        <w:t>keep the system temperature within an acceptable range</w:t>
      </w:r>
      <w:r>
        <w:t xml:space="preserve">. </w:t>
      </w:r>
      <w:r w:rsidR="00241713">
        <w:t>In the two parts of the heat exchanger</w:t>
      </w:r>
      <w:r>
        <w:t xml:space="preserve">, one utilizes </w:t>
      </w:r>
      <w:r w:rsidR="00241713">
        <w:t>the hot air trapped internally</w:t>
      </w:r>
      <w:r w:rsidR="00A517DD">
        <w:t xml:space="preserve"> for </w:t>
      </w:r>
      <w:r w:rsidR="00241713">
        <w:t xml:space="preserve">convective </w:t>
      </w:r>
      <w:r w:rsidR="00A517DD">
        <w:t xml:space="preserve">cooling and the other utilizes </w:t>
      </w:r>
      <w:r w:rsidR="00241713">
        <w:t>the cool ambient air</w:t>
      </w:r>
      <w:r w:rsidR="00A517DD">
        <w:t xml:space="preserve"> to </w:t>
      </w:r>
      <w:r w:rsidR="00906FFF">
        <w:t xml:space="preserve">further enhance </w:t>
      </w:r>
      <w:r w:rsidR="001C3559">
        <w:t xml:space="preserve">and assist the </w:t>
      </w:r>
      <w:r w:rsidR="00906FFF">
        <w:t>convective cooling effect</w:t>
      </w:r>
      <w:r>
        <w:t xml:space="preserve">. </w:t>
      </w:r>
    </w:p>
    <w:p w14:paraId="515187CE" w14:textId="7257BEB4" w:rsidR="00D251CC" w:rsidRDefault="00CB52FC" w:rsidP="005F79FF">
      <w:pPr>
        <w:ind w:firstLine="720"/>
      </w:pPr>
      <w:r>
        <w:t xml:space="preserve">The </w:t>
      </w:r>
      <w:proofErr w:type="gramStart"/>
      <w:r>
        <w:t>closed-loop</w:t>
      </w:r>
      <w:proofErr w:type="gramEnd"/>
      <w:r w:rsidR="00EA6697">
        <w:t xml:space="preserve"> </w:t>
      </w:r>
      <w:r>
        <w:t xml:space="preserve">of the </w:t>
      </w:r>
      <w:r w:rsidR="00A517DD">
        <w:t>heat exchanger</w:t>
      </w:r>
      <w:r w:rsidR="00EA6697">
        <w:t xml:space="preserve"> uses internal fans placed in the chassis of the unit which circulates the air around the unit. </w:t>
      </w:r>
      <w:r w:rsidR="005F79FF">
        <w:t>The internal</w:t>
      </w:r>
      <w:r w:rsidR="00EA6697">
        <w:t xml:space="preserve"> air which is always trapped inside the unit due to sealing, follows the trajectory shown in Figure </w:t>
      </w:r>
      <w:r w:rsidR="00240F5F">
        <w:t>6</w:t>
      </w:r>
      <w:r w:rsidR="00EA6697">
        <w:t xml:space="preserve"> which enters the optical gap and air gap between the LCD and the vandal glass to assist in effective heat dissipation. </w:t>
      </w:r>
      <w:r>
        <w:t xml:space="preserve">The </w:t>
      </w:r>
      <w:proofErr w:type="gramStart"/>
      <w:r w:rsidR="00AE6D23">
        <w:t>open-loop</w:t>
      </w:r>
      <w:proofErr w:type="gramEnd"/>
      <w:r w:rsidR="00EA6697">
        <w:t xml:space="preserve"> </w:t>
      </w:r>
      <w:r>
        <w:t xml:space="preserve">of the </w:t>
      </w:r>
      <w:r w:rsidR="00A517DD">
        <w:t>heat exchanger</w:t>
      </w:r>
      <w:r w:rsidR="00EA6697">
        <w:t xml:space="preserve"> uses fans placed either on top or bottom of the unit </w:t>
      </w:r>
      <w:r w:rsidR="0023229A">
        <w:t xml:space="preserve">that introduces the outside air which is going to be at lower temperature than the unit system temperature. The air enters a vent located between the LED junction and the chassis </w:t>
      </w:r>
      <w:r w:rsidR="00240F5F">
        <w:t xml:space="preserve">as seen in Figure 7 </w:t>
      </w:r>
      <w:r w:rsidR="0023229A">
        <w:t xml:space="preserve">so that the heat from LED can be removed while the air does not flow into the sensitive displays </w:t>
      </w:r>
      <w:r w:rsidR="002F0354">
        <w:t>[5]</w:t>
      </w:r>
      <w:r w:rsidR="0023229A">
        <w:t xml:space="preserve">. </w:t>
      </w:r>
      <w:r w:rsidR="00A517DD">
        <w:t xml:space="preserve">In this way, while the content of the display is kept as transparent as possible with little to no impurity in BLU and no maintenance is required for air filter exchange, the power consumption within the unit can be kept relatively small. </w:t>
      </w:r>
      <w:r w:rsidR="00D251CC">
        <w:t xml:space="preserve">Through CFD/HT simulation, the thermal performance of the outdoor digital displays with </w:t>
      </w:r>
      <w:r w:rsidR="00AE6D23">
        <w:t>open-loop</w:t>
      </w:r>
      <w:r w:rsidR="001C3559">
        <w:t xml:space="preserve"> and </w:t>
      </w:r>
      <w:r w:rsidR="00AE6D23">
        <w:t>closed-loop</w:t>
      </w:r>
      <w:r w:rsidR="00D251CC">
        <w:t xml:space="preserve"> cooling mechanism is evaluated in later chapters.</w:t>
      </w:r>
    </w:p>
    <w:p w14:paraId="410A5574" w14:textId="77777777" w:rsidR="00D251CC" w:rsidRDefault="00D251CC">
      <w:pPr>
        <w:spacing w:before="0" w:line="276" w:lineRule="auto"/>
        <w:jc w:val="left"/>
      </w:pPr>
      <w:r>
        <w:br w:type="page"/>
      </w:r>
    </w:p>
    <w:p w14:paraId="0D114F6D" w14:textId="7EE5900B" w:rsidR="00EA6697" w:rsidRDefault="00EA6697" w:rsidP="005F79FF">
      <w:pPr>
        <w:ind w:firstLine="720"/>
        <w:rPr>
          <w:lang w:val="en-GB"/>
        </w:rPr>
      </w:pPr>
    </w:p>
    <w:p w14:paraId="47D40482" w14:textId="77777777" w:rsidR="0019083F" w:rsidRPr="00EA6697" w:rsidRDefault="0019083F" w:rsidP="005F79FF">
      <w:pPr>
        <w:ind w:firstLine="720"/>
        <w:rPr>
          <w:lang w:val="en-GB"/>
        </w:rPr>
      </w:pPr>
    </w:p>
    <w:p w14:paraId="35570EAB" w14:textId="48CA9963" w:rsidR="00887383" w:rsidRDefault="00CE39FD" w:rsidP="004533E6">
      <w:pPr>
        <w:spacing w:before="0" w:line="276" w:lineRule="auto"/>
        <w:jc w:val="left"/>
        <w:rPr>
          <w:b/>
          <w:bCs/>
          <w:color w:val="000000" w:themeColor="text1"/>
          <w:kern w:val="24"/>
          <w:sz w:val="18"/>
        </w:rPr>
      </w:pPr>
      <w:r>
        <w:rPr>
          <w:noProof/>
          <w:lang w:val="en-GB"/>
        </w:rPr>
        <mc:AlternateContent>
          <mc:Choice Requires="wpg">
            <w:drawing>
              <wp:anchor distT="0" distB="0" distL="114300" distR="114300" simplePos="0" relativeHeight="251387904" behindDoc="0" locked="0" layoutInCell="1" allowOverlap="1" wp14:anchorId="7233E26F" wp14:editId="30B7ACA0">
                <wp:simplePos x="0" y="0"/>
                <wp:positionH relativeFrom="column">
                  <wp:posOffset>635</wp:posOffset>
                </wp:positionH>
                <wp:positionV relativeFrom="paragraph">
                  <wp:posOffset>118745</wp:posOffset>
                </wp:positionV>
                <wp:extent cx="5445125" cy="6044565"/>
                <wp:effectExtent l="19050" t="19050" r="22225" b="0"/>
                <wp:wrapNone/>
                <wp:docPr id="269" name="Group 269"/>
                <wp:cNvGraphicFramePr/>
                <a:graphic xmlns:a="http://schemas.openxmlformats.org/drawingml/2006/main">
                  <a:graphicData uri="http://schemas.microsoft.com/office/word/2010/wordprocessingGroup">
                    <wpg:wgp>
                      <wpg:cNvGrpSpPr/>
                      <wpg:grpSpPr>
                        <a:xfrm>
                          <a:off x="0" y="0"/>
                          <a:ext cx="5445125" cy="6044565"/>
                          <a:chOff x="0" y="0"/>
                          <a:chExt cx="3822775" cy="4220930"/>
                        </a:xfrm>
                      </wpg:grpSpPr>
                      <pic:pic xmlns:pic="http://schemas.openxmlformats.org/drawingml/2006/picture">
                        <pic:nvPicPr>
                          <pic:cNvPr id="18" name="Picture 18"/>
                          <pic:cNvPicPr>
                            <a:picLocks noChangeAspect="1"/>
                          </pic:cNvPicPr>
                        </pic:nvPicPr>
                        <pic:blipFill rotWithShape="1">
                          <a:blip r:embed="rId22"/>
                          <a:srcRect l="25355" t="31101" r="27383" b="24581"/>
                          <a:stretch/>
                        </pic:blipFill>
                        <pic:spPr>
                          <a:xfrm>
                            <a:off x="4420" y="0"/>
                            <a:ext cx="1795145" cy="1281430"/>
                          </a:xfrm>
                          <a:prstGeom prst="rect">
                            <a:avLst/>
                          </a:prstGeom>
                          <a:ln w="19050">
                            <a:solidFill>
                              <a:schemeClr val="tx1"/>
                            </a:solidFill>
                          </a:ln>
                        </pic:spPr>
                      </pic:pic>
                      <pic:pic xmlns:pic="http://schemas.openxmlformats.org/drawingml/2006/picture">
                        <pic:nvPicPr>
                          <pic:cNvPr id="17" name="Picture 17"/>
                          <pic:cNvPicPr>
                            <a:picLocks noChangeAspect="1"/>
                          </pic:cNvPicPr>
                        </pic:nvPicPr>
                        <pic:blipFill rotWithShape="1">
                          <a:blip r:embed="rId23"/>
                          <a:srcRect l="29450" t="26366" r="26578" b="33047"/>
                          <a:stretch/>
                        </pic:blipFill>
                        <pic:spPr>
                          <a:xfrm>
                            <a:off x="2023415" y="577900"/>
                            <a:ext cx="1795145" cy="1281430"/>
                          </a:xfrm>
                          <a:prstGeom prst="rect">
                            <a:avLst/>
                          </a:prstGeom>
                          <a:ln w="19050">
                            <a:solidFill>
                              <a:schemeClr val="tx1"/>
                            </a:solidFill>
                          </a:ln>
                        </pic:spPr>
                      </pic:pic>
                      <pic:pic xmlns:pic="http://schemas.openxmlformats.org/drawingml/2006/picture">
                        <pic:nvPicPr>
                          <pic:cNvPr id="16" name="Picture 16"/>
                          <pic:cNvPicPr>
                            <a:picLocks noChangeAspect="1"/>
                          </pic:cNvPicPr>
                        </pic:nvPicPr>
                        <pic:blipFill rotWithShape="1">
                          <a:blip r:embed="rId24"/>
                          <a:srcRect/>
                          <a:stretch/>
                        </pic:blipFill>
                        <pic:spPr>
                          <a:xfrm>
                            <a:off x="1068019" y="1963369"/>
                            <a:ext cx="1795780" cy="2178050"/>
                          </a:xfrm>
                          <a:prstGeom prst="rect">
                            <a:avLst/>
                          </a:prstGeom>
                        </pic:spPr>
                      </pic:pic>
                      <pic:pic xmlns:pic="http://schemas.openxmlformats.org/drawingml/2006/picture">
                        <pic:nvPicPr>
                          <pic:cNvPr id="19" name="Picture 19"/>
                          <pic:cNvPicPr>
                            <a:picLocks noChangeAspect="1"/>
                          </pic:cNvPicPr>
                        </pic:nvPicPr>
                        <pic:blipFill rotWithShape="1">
                          <a:blip r:embed="rId25"/>
                          <a:srcRect l="570"/>
                          <a:stretch/>
                        </pic:blipFill>
                        <pic:spPr>
                          <a:xfrm>
                            <a:off x="160935" y="1963369"/>
                            <a:ext cx="731520" cy="1043940"/>
                          </a:xfrm>
                          <a:prstGeom prst="rect">
                            <a:avLst/>
                          </a:prstGeom>
                        </pic:spPr>
                      </pic:pic>
                      <wps:wsp>
                        <wps:cNvPr id="20" name="TextBox 11"/>
                        <wps:cNvSpPr txBox="1"/>
                        <wps:spPr>
                          <a:xfrm>
                            <a:off x="446227" y="2409596"/>
                            <a:ext cx="249947" cy="272520"/>
                          </a:xfrm>
                          <a:prstGeom prst="rect">
                            <a:avLst/>
                          </a:prstGeom>
                          <a:noFill/>
                        </wps:spPr>
                        <wps:txbx>
                          <w:txbxContent>
                            <w:p w14:paraId="47F5F04B" w14:textId="77777777" w:rsidR="00E831C4" w:rsidRPr="0036068A" w:rsidRDefault="00E831C4" w:rsidP="0036068A">
                              <w:pPr>
                                <w:spacing w:before="0" w:after="0" w:line="240" w:lineRule="auto"/>
                                <w:rPr>
                                  <w:b/>
                                  <w:bCs/>
                                  <w:szCs w:val="40"/>
                                </w:rPr>
                              </w:pPr>
                              <w:r w:rsidRPr="0036068A">
                                <w:rPr>
                                  <w:b/>
                                  <w:bCs/>
                                  <w:color w:val="000000" w:themeColor="text1"/>
                                  <w:kern w:val="24"/>
                                  <w:szCs w:val="40"/>
                                </w:rPr>
                                <w:t>A</w:t>
                              </w:r>
                            </w:p>
                          </w:txbxContent>
                        </wps:txbx>
                        <wps:bodyPr wrap="square" rtlCol="0">
                          <a:noAutofit/>
                        </wps:bodyPr>
                      </wps:wsp>
                      <wps:wsp>
                        <wps:cNvPr id="21" name="Rectangle 21"/>
                        <wps:cNvSpPr/>
                        <wps:spPr>
                          <a:xfrm>
                            <a:off x="1419149" y="2036521"/>
                            <a:ext cx="317508" cy="227977"/>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 name="Rectangle 22"/>
                        <wps:cNvSpPr/>
                        <wps:spPr>
                          <a:xfrm>
                            <a:off x="2472538" y="2358390"/>
                            <a:ext cx="317508" cy="227977"/>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 name="TextBox 25"/>
                        <wps:cNvSpPr txBox="1"/>
                        <wps:spPr>
                          <a:xfrm>
                            <a:off x="1137881" y="627275"/>
                            <a:ext cx="644694" cy="339972"/>
                          </a:xfrm>
                          <a:prstGeom prst="rect">
                            <a:avLst/>
                          </a:prstGeom>
                          <a:noFill/>
                          <a:ln w="19050">
                            <a:solidFill>
                              <a:schemeClr val="tx1"/>
                            </a:solidFill>
                          </a:ln>
                        </wps:spPr>
                        <wps:txbx>
                          <w:txbxContent>
                            <w:p w14:paraId="41104D15" w14:textId="0288C5E9" w:rsidR="00E831C4" w:rsidRPr="00887383" w:rsidRDefault="00E831C4" w:rsidP="00AE6D23">
                              <w:pPr>
                                <w:spacing w:before="0" w:after="0" w:line="240" w:lineRule="auto"/>
                                <w:jc w:val="center"/>
                              </w:pPr>
                              <w:r w:rsidRPr="00887383">
                                <w:rPr>
                                  <w:b/>
                                  <w:bCs/>
                                  <w:color w:val="000000" w:themeColor="text1"/>
                                  <w:kern w:val="24"/>
                                </w:rPr>
                                <w:t>C</w:t>
                              </w:r>
                              <w:r>
                                <w:rPr>
                                  <w:b/>
                                  <w:bCs/>
                                  <w:color w:val="000000" w:themeColor="text1"/>
                                  <w:kern w:val="24"/>
                                </w:rPr>
                                <w:t>losed-loop</w:t>
                              </w:r>
                              <w:r w:rsidRPr="00887383">
                                <w:rPr>
                                  <w:b/>
                                  <w:bCs/>
                                  <w:color w:val="000000" w:themeColor="text1"/>
                                  <w:kern w:val="24"/>
                                </w:rPr>
                                <w:t xml:space="preserve"> fan</w:t>
                              </w:r>
                            </w:p>
                          </w:txbxContent>
                        </wps:txbx>
                        <wps:bodyPr wrap="square" rtlCol="0">
                          <a:noAutofit/>
                        </wps:bodyPr>
                      </wps:wsp>
                      <wps:wsp>
                        <wps:cNvPr id="30" name="TextBox 28"/>
                        <wps:cNvSpPr txBox="1"/>
                        <wps:spPr>
                          <a:xfrm>
                            <a:off x="1323847" y="137284"/>
                            <a:ext cx="412585" cy="240938"/>
                          </a:xfrm>
                          <a:prstGeom prst="rect">
                            <a:avLst/>
                          </a:prstGeom>
                          <a:noFill/>
                          <a:ln w="19050">
                            <a:solidFill>
                              <a:schemeClr val="tx1"/>
                            </a:solidFill>
                          </a:ln>
                        </wps:spPr>
                        <wps:txbx>
                          <w:txbxContent>
                            <w:p w14:paraId="2969E9C9" w14:textId="77777777" w:rsidR="00E831C4" w:rsidRPr="00887383" w:rsidRDefault="00E831C4" w:rsidP="0036068A">
                              <w:pPr>
                                <w:spacing w:before="0" w:after="0"/>
                                <w:jc w:val="center"/>
                              </w:pPr>
                              <w:r w:rsidRPr="00887383">
                                <w:rPr>
                                  <w:b/>
                                  <w:bCs/>
                                  <w:color w:val="000000" w:themeColor="text1"/>
                                  <w:kern w:val="24"/>
                                </w:rPr>
                                <w:t>LCD</w:t>
                              </w:r>
                            </w:p>
                          </w:txbxContent>
                        </wps:txbx>
                        <wps:bodyPr wrap="square" rtlCol="0">
                          <a:noAutofit/>
                        </wps:bodyPr>
                      </wps:wsp>
                      <wps:wsp>
                        <wps:cNvPr id="28" name="TextBox 26"/>
                        <wps:cNvSpPr txBox="1"/>
                        <wps:spPr>
                          <a:xfrm>
                            <a:off x="2814878" y="661263"/>
                            <a:ext cx="835757" cy="237771"/>
                          </a:xfrm>
                          <a:prstGeom prst="rect">
                            <a:avLst/>
                          </a:prstGeom>
                          <a:noFill/>
                          <a:ln w="19050">
                            <a:solidFill>
                              <a:schemeClr val="tx1"/>
                            </a:solidFill>
                          </a:ln>
                        </wps:spPr>
                        <wps:txbx>
                          <w:txbxContent>
                            <w:p w14:paraId="5F3A7E9D" w14:textId="77777777" w:rsidR="00E831C4" w:rsidRPr="00887383" w:rsidRDefault="00E831C4" w:rsidP="0036068A">
                              <w:pPr>
                                <w:spacing w:before="0" w:after="0"/>
                                <w:jc w:val="center"/>
                              </w:pPr>
                              <w:r w:rsidRPr="00887383">
                                <w:rPr>
                                  <w:b/>
                                  <w:bCs/>
                                  <w:color w:val="000000" w:themeColor="text1"/>
                                  <w:kern w:val="24"/>
                                </w:rPr>
                                <w:t>Vandal glass</w:t>
                              </w:r>
                            </w:p>
                          </w:txbxContent>
                        </wps:txbx>
                        <wps:bodyPr wrap="square" rtlCol="0">
                          <a:noAutofit/>
                        </wps:bodyPr>
                      </wps:wsp>
                      <wps:wsp>
                        <wps:cNvPr id="29" name="Straight Connector 29"/>
                        <wps:cNvCnPr>
                          <a:cxnSpLocks/>
                        </wps:cNvCnPr>
                        <wps:spPr>
                          <a:xfrm flipH="1">
                            <a:off x="3079699" y="895350"/>
                            <a:ext cx="182114" cy="8403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 name="Oval 31"/>
                        <wps:cNvSpPr/>
                        <wps:spPr>
                          <a:xfrm>
                            <a:off x="3028493" y="968502"/>
                            <a:ext cx="64887" cy="6941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5" name="Oval 225"/>
                        <wps:cNvSpPr/>
                        <wps:spPr>
                          <a:xfrm>
                            <a:off x="994867" y="661263"/>
                            <a:ext cx="64886" cy="6941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 name="Straight Arrow Connector 226"/>
                        <wps:cNvCnPr>
                          <a:cxnSpLocks/>
                        </wps:cNvCnPr>
                        <wps:spPr>
                          <a:xfrm>
                            <a:off x="592531" y="895350"/>
                            <a:ext cx="1213902" cy="378094"/>
                          </a:xfrm>
                          <a:prstGeom prst="straightConnector1">
                            <a:avLst/>
                          </a:prstGeom>
                          <a:ln w="19050">
                            <a:solidFill>
                              <a:srgbClr val="7030A0"/>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230" name="Straight Connector 230"/>
                        <wps:cNvCnPr>
                          <a:cxnSpLocks/>
                        </wps:cNvCnPr>
                        <wps:spPr>
                          <a:xfrm>
                            <a:off x="592531" y="295503"/>
                            <a:ext cx="1212828" cy="381500"/>
                          </a:xfrm>
                          <a:prstGeom prst="line">
                            <a:avLst/>
                          </a:prstGeom>
                          <a:ln w="19050">
                            <a:solidFill>
                              <a:srgbClr val="7030A0"/>
                            </a:solidFill>
                            <a:tailEnd w="lg" len="lg"/>
                          </a:ln>
                        </wps:spPr>
                        <wps:style>
                          <a:lnRef idx="1">
                            <a:schemeClr val="accent1"/>
                          </a:lnRef>
                          <a:fillRef idx="0">
                            <a:schemeClr val="accent1"/>
                          </a:fillRef>
                          <a:effectRef idx="0">
                            <a:schemeClr val="accent1"/>
                          </a:effectRef>
                          <a:fontRef idx="minor">
                            <a:schemeClr val="tx1"/>
                          </a:fontRef>
                        </wps:style>
                        <wps:bodyPr/>
                      </wps:wsp>
                      <wps:wsp>
                        <wps:cNvPr id="231" name="Straight Connector 231"/>
                        <wps:cNvCnPr>
                          <a:cxnSpLocks/>
                        </wps:cNvCnPr>
                        <wps:spPr>
                          <a:xfrm flipV="1">
                            <a:off x="336499" y="295503"/>
                            <a:ext cx="258460" cy="236659"/>
                          </a:xfrm>
                          <a:prstGeom prst="line">
                            <a:avLst/>
                          </a:prstGeom>
                          <a:ln w="19050">
                            <a:solidFill>
                              <a:srgbClr val="7030A0"/>
                            </a:solidFill>
                            <a:prstDash val="solid"/>
                            <a:tailEnd w="lg" len="lg"/>
                          </a:ln>
                        </wps:spPr>
                        <wps:style>
                          <a:lnRef idx="1">
                            <a:schemeClr val="accent1"/>
                          </a:lnRef>
                          <a:fillRef idx="0">
                            <a:schemeClr val="accent1"/>
                          </a:fillRef>
                          <a:effectRef idx="0">
                            <a:schemeClr val="accent1"/>
                          </a:effectRef>
                          <a:fontRef idx="minor">
                            <a:schemeClr val="tx1"/>
                          </a:fontRef>
                        </wps:style>
                        <wps:bodyPr/>
                      </wps:wsp>
                      <wps:wsp>
                        <wps:cNvPr id="233" name="Straight Connector 233"/>
                        <wps:cNvCnPr>
                          <a:cxnSpLocks/>
                        </wps:cNvCnPr>
                        <wps:spPr>
                          <a:xfrm flipH="1">
                            <a:off x="1192378" y="236982"/>
                            <a:ext cx="130142" cy="25574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7" name="Straight Connector 227"/>
                        <wps:cNvCnPr>
                          <a:cxnSpLocks/>
                        </wps:cNvCnPr>
                        <wps:spPr>
                          <a:xfrm flipV="1">
                            <a:off x="592531" y="683209"/>
                            <a:ext cx="212214" cy="214822"/>
                          </a:xfrm>
                          <a:prstGeom prst="line">
                            <a:avLst/>
                          </a:prstGeom>
                          <a:ln w="19050">
                            <a:solidFill>
                              <a:srgbClr val="7030A0"/>
                            </a:solidFill>
                            <a:prstDash val="solid"/>
                            <a:tailEnd w="lg" len="lg"/>
                          </a:ln>
                        </wps:spPr>
                        <wps:style>
                          <a:lnRef idx="1">
                            <a:schemeClr val="accent1"/>
                          </a:lnRef>
                          <a:fillRef idx="0">
                            <a:schemeClr val="accent1"/>
                          </a:fillRef>
                          <a:effectRef idx="0">
                            <a:schemeClr val="accent1"/>
                          </a:effectRef>
                          <a:fontRef idx="minor">
                            <a:schemeClr val="tx1"/>
                          </a:fontRef>
                        </wps:style>
                        <wps:bodyPr/>
                      </wps:wsp>
                      <wps:wsp>
                        <wps:cNvPr id="232" name="Straight Connector 232"/>
                        <wps:cNvCnPr>
                          <a:cxnSpLocks/>
                        </wps:cNvCnPr>
                        <wps:spPr>
                          <a:xfrm>
                            <a:off x="329184" y="529590"/>
                            <a:ext cx="470511" cy="154478"/>
                          </a:xfrm>
                          <a:prstGeom prst="line">
                            <a:avLst/>
                          </a:prstGeom>
                          <a:ln w="19050">
                            <a:solidFill>
                              <a:srgbClr val="7030A0"/>
                            </a:solidFill>
                            <a:tailEnd w="lg" len="lg"/>
                          </a:ln>
                        </wps:spPr>
                        <wps:style>
                          <a:lnRef idx="1">
                            <a:schemeClr val="accent1"/>
                          </a:lnRef>
                          <a:fillRef idx="0">
                            <a:schemeClr val="accent1"/>
                          </a:fillRef>
                          <a:effectRef idx="0">
                            <a:schemeClr val="accent1"/>
                          </a:effectRef>
                          <a:fontRef idx="minor">
                            <a:schemeClr val="tx1"/>
                          </a:fontRef>
                        </wps:style>
                        <wps:bodyPr/>
                      </wps:wsp>
                      <wps:wsp>
                        <wps:cNvPr id="234" name="Oval 234"/>
                        <wps:cNvSpPr/>
                        <wps:spPr>
                          <a:xfrm>
                            <a:off x="1141171" y="485698"/>
                            <a:ext cx="64886" cy="6941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1" name="Straight Connector 241"/>
                        <wps:cNvCnPr>
                          <a:cxnSpLocks/>
                        </wps:cNvCnPr>
                        <wps:spPr>
                          <a:xfrm>
                            <a:off x="1814170" y="683209"/>
                            <a:ext cx="186639" cy="56929"/>
                          </a:xfrm>
                          <a:prstGeom prst="line">
                            <a:avLst/>
                          </a:prstGeom>
                          <a:ln w="19050">
                            <a:solidFill>
                              <a:srgbClr val="7030A0"/>
                            </a:solidFill>
                            <a:prstDash val="sysDash"/>
                            <a:tailEnd w="lg" len="lg"/>
                          </a:ln>
                        </wps:spPr>
                        <wps:style>
                          <a:lnRef idx="1">
                            <a:schemeClr val="accent1"/>
                          </a:lnRef>
                          <a:fillRef idx="0">
                            <a:schemeClr val="accent1"/>
                          </a:fillRef>
                          <a:effectRef idx="0">
                            <a:schemeClr val="accent1"/>
                          </a:effectRef>
                          <a:fontRef idx="minor">
                            <a:schemeClr val="tx1"/>
                          </a:fontRef>
                        </wps:style>
                        <wps:bodyPr/>
                      </wps:wsp>
                      <wps:wsp>
                        <wps:cNvPr id="242" name="Straight Arrow Connector 242"/>
                        <wps:cNvCnPr>
                          <a:cxnSpLocks/>
                        </wps:cNvCnPr>
                        <wps:spPr>
                          <a:xfrm flipH="1" flipV="1">
                            <a:off x="2026311" y="754989"/>
                            <a:ext cx="1320717" cy="411363"/>
                          </a:xfrm>
                          <a:prstGeom prst="straightConnector1">
                            <a:avLst/>
                          </a:prstGeom>
                          <a:ln w="19050">
                            <a:solidFill>
                              <a:srgbClr val="7030A0"/>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245" name="TextBox 48"/>
                        <wps:cNvSpPr txBox="1"/>
                        <wps:spPr>
                          <a:xfrm>
                            <a:off x="192033" y="931626"/>
                            <a:ext cx="369166" cy="178732"/>
                          </a:xfrm>
                          <a:prstGeom prst="rect">
                            <a:avLst/>
                          </a:prstGeom>
                          <a:noFill/>
                          <a:ln w="19050">
                            <a:solidFill>
                              <a:schemeClr val="tx1"/>
                            </a:solidFill>
                          </a:ln>
                        </wps:spPr>
                        <wps:txbx>
                          <w:txbxContent>
                            <w:p w14:paraId="62182885" w14:textId="77777777" w:rsidR="00E831C4" w:rsidRPr="00887383" w:rsidRDefault="00E831C4" w:rsidP="0036068A">
                              <w:pPr>
                                <w:spacing w:before="0" w:after="0"/>
                                <w:jc w:val="center"/>
                              </w:pPr>
                              <w:r w:rsidRPr="00887383">
                                <w:rPr>
                                  <w:b/>
                                  <w:bCs/>
                                  <w:color w:val="000000" w:themeColor="text1"/>
                                  <w:kern w:val="24"/>
                                </w:rPr>
                                <w:t>LED</w:t>
                              </w:r>
                            </w:p>
                          </w:txbxContent>
                        </wps:txbx>
                        <wps:bodyPr wrap="square" rtlCol="0">
                          <a:noAutofit/>
                        </wps:bodyPr>
                      </wps:wsp>
                      <wps:wsp>
                        <wps:cNvPr id="246" name="Straight Connector 246"/>
                        <wps:cNvCnPr>
                          <a:cxnSpLocks/>
                        </wps:cNvCnPr>
                        <wps:spPr>
                          <a:xfrm flipV="1">
                            <a:off x="563271" y="727100"/>
                            <a:ext cx="442565" cy="29817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7" name="Straight Connector 247"/>
                        <wps:cNvCnPr>
                          <a:cxnSpLocks/>
                          <a:stCxn id="27" idx="2"/>
                        </wps:cNvCnPr>
                        <wps:spPr>
                          <a:xfrm flipH="1">
                            <a:off x="1075336" y="967247"/>
                            <a:ext cx="384892" cy="18129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 name="Straight Connector 23"/>
                        <wps:cNvCnPr>
                          <a:cxnSpLocks/>
                        </wps:cNvCnPr>
                        <wps:spPr>
                          <a:xfrm flipH="1">
                            <a:off x="1733703" y="1290370"/>
                            <a:ext cx="73799" cy="74313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4" name="Straight Connector 24"/>
                        <wps:cNvCnPr>
                          <a:cxnSpLocks/>
                        </wps:cNvCnPr>
                        <wps:spPr>
                          <a:xfrm>
                            <a:off x="0" y="1283055"/>
                            <a:ext cx="1416268" cy="747548"/>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5" name="Straight Connector 25"/>
                        <wps:cNvCnPr>
                          <a:cxnSpLocks/>
                        </wps:cNvCnPr>
                        <wps:spPr>
                          <a:xfrm>
                            <a:off x="2018995" y="1860956"/>
                            <a:ext cx="455452" cy="493916"/>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6" name="TextBox 18"/>
                        <wps:cNvSpPr txBox="1"/>
                        <wps:spPr>
                          <a:xfrm>
                            <a:off x="1992729" y="3938972"/>
                            <a:ext cx="1125504" cy="281958"/>
                          </a:xfrm>
                          <a:prstGeom prst="rect">
                            <a:avLst/>
                          </a:prstGeom>
                          <a:noFill/>
                        </wps:spPr>
                        <wps:txbx>
                          <w:txbxContent>
                            <w:p w14:paraId="53D76E33" w14:textId="77777777" w:rsidR="00E831C4" w:rsidRPr="002F0354" w:rsidRDefault="00E831C4" w:rsidP="0036068A">
                              <w:pPr>
                                <w:spacing w:before="0" w:after="0"/>
                                <w:jc w:val="center"/>
                              </w:pPr>
                              <w:r w:rsidRPr="002F0354">
                                <w:rPr>
                                  <w:b/>
                                  <w:bCs/>
                                  <w:color w:val="000000" w:themeColor="text1"/>
                                  <w:kern w:val="24"/>
                                </w:rPr>
                                <w:t>Section A</w:t>
                              </w:r>
                            </w:p>
                          </w:txbxContent>
                        </wps:txbx>
                        <wps:bodyPr wrap="square" rtlCol="0">
                          <a:noAutofit/>
                        </wps:bodyPr>
                      </wps:wsp>
                      <wps:wsp>
                        <wps:cNvPr id="224" name="Oval 224"/>
                        <wps:cNvSpPr/>
                        <wps:spPr>
                          <a:xfrm>
                            <a:off x="1024128" y="1144066"/>
                            <a:ext cx="64886" cy="6941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8" name="Straight Connector 228"/>
                        <wps:cNvCnPr>
                          <a:cxnSpLocks/>
                        </wps:cNvCnPr>
                        <wps:spPr>
                          <a:xfrm>
                            <a:off x="1821485" y="1275740"/>
                            <a:ext cx="186639" cy="56929"/>
                          </a:xfrm>
                          <a:prstGeom prst="line">
                            <a:avLst/>
                          </a:prstGeom>
                          <a:ln w="19050">
                            <a:solidFill>
                              <a:srgbClr val="7030A0"/>
                            </a:solidFill>
                            <a:prstDash val="sysDash"/>
                            <a:tailEnd w="lg" len="lg"/>
                          </a:ln>
                        </wps:spPr>
                        <wps:style>
                          <a:lnRef idx="1">
                            <a:schemeClr val="accent1"/>
                          </a:lnRef>
                          <a:fillRef idx="0">
                            <a:schemeClr val="accent1"/>
                          </a:fillRef>
                          <a:effectRef idx="0">
                            <a:schemeClr val="accent1"/>
                          </a:effectRef>
                          <a:fontRef idx="minor">
                            <a:schemeClr val="tx1"/>
                          </a:fontRef>
                        </wps:style>
                        <wps:bodyPr/>
                      </wps:wsp>
                      <wps:wsp>
                        <wps:cNvPr id="229" name="Straight Connector 229"/>
                        <wps:cNvCnPr>
                          <a:cxnSpLocks/>
                        </wps:cNvCnPr>
                        <wps:spPr>
                          <a:xfrm>
                            <a:off x="2026311" y="1341577"/>
                            <a:ext cx="476230" cy="150105"/>
                          </a:xfrm>
                          <a:prstGeom prst="line">
                            <a:avLst/>
                          </a:prstGeom>
                          <a:ln w="19050">
                            <a:solidFill>
                              <a:srgbClr val="7030A0"/>
                            </a:solidFill>
                            <a:tailEnd w="lg" len="lg"/>
                          </a:ln>
                        </wps:spPr>
                        <wps:style>
                          <a:lnRef idx="1">
                            <a:schemeClr val="accent1"/>
                          </a:lnRef>
                          <a:fillRef idx="0">
                            <a:schemeClr val="accent1"/>
                          </a:fillRef>
                          <a:effectRef idx="0">
                            <a:schemeClr val="accent1"/>
                          </a:effectRef>
                          <a:fontRef idx="minor">
                            <a:schemeClr val="tx1"/>
                          </a:fontRef>
                        </wps:style>
                        <wps:bodyPr/>
                      </wps:wsp>
                      <wps:wsp>
                        <wps:cNvPr id="264" name="Straight Connector 264"/>
                        <wps:cNvCnPr>
                          <a:cxnSpLocks/>
                        </wps:cNvCnPr>
                        <wps:spPr>
                          <a:xfrm>
                            <a:off x="409651" y="463753"/>
                            <a:ext cx="1372924" cy="430758"/>
                          </a:xfrm>
                          <a:prstGeom prst="line">
                            <a:avLst/>
                          </a:prstGeom>
                          <a:ln w="19050">
                            <a:solidFill>
                              <a:srgbClr val="7030A0"/>
                            </a:solidFill>
                            <a:tailEnd w="lg" len="lg"/>
                          </a:ln>
                        </wps:spPr>
                        <wps:style>
                          <a:lnRef idx="1">
                            <a:schemeClr val="accent1"/>
                          </a:lnRef>
                          <a:fillRef idx="0">
                            <a:schemeClr val="accent1"/>
                          </a:fillRef>
                          <a:effectRef idx="0">
                            <a:schemeClr val="accent1"/>
                          </a:effectRef>
                          <a:fontRef idx="minor">
                            <a:schemeClr val="tx1"/>
                          </a:fontRef>
                        </wps:style>
                        <wps:bodyPr/>
                      </wps:wsp>
                      <wps:wsp>
                        <wps:cNvPr id="262" name="Straight Arrow Connector 262"/>
                        <wps:cNvCnPr>
                          <a:cxnSpLocks/>
                        </wps:cNvCnPr>
                        <wps:spPr>
                          <a:xfrm flipH="1" flipV="1">
                            <a:off x="2018995" y="959815"/>
                            <a:ext cx="1151065" cy="358330"/>
                          </a:xfrm>
                          <a:prstGeom prst="straightConnector1">
                            <a:avLst/>
                          </a:prstGeom>
                          <a:ln w="19050">
                            <a:solidFill>
                              <a:srgbClr val="7030A0"/>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263" name="Straight Connector 263"/>
                        <wps:cNvCnPr>
                          <a:cxnSpLocks/>
                        </wps:cNvCnPr>
                        <wps:spPr>
                          <a:xfrm>
                            <a:off x="1806855" y="895350"/>
                            <a:ext cx="186639" cy="56928"/>
                          </a:xfrm>
                          <a:prstGeom prst="line">
                            <a:avLst/>
                          </a:prstGeom>
                          <a:ln w="19050">
                            <a:solidFill>
                              <a:srgbClr val="7030A0"/>
                            </a:solidFill>
                            <a:prstDash val="sysDash"/>
                            <a:tailEnd w="lg" len="lg"/>
                          </a:ln>
                        </wps:spPr>
                        <wps:style>
                          <a:lnRef idx="1">
                            <a:schemeClr val="accent1"/>
                          </a:lnRef>
                          <a:fillRef idx="0">
                            <a:schemeClr val="accent1"/>
                          </a:fillRef>
                          <a:effectRef idx="0">
                            <a:schemeClr val="accent1"/>
                          </a:effectRef>
                          <a:fontRef idx="minor">
                            <a:schemeClr val="tx1"/>
                          </a:fontRef>
                        </wps:style>
                        <wps:bodyPr/>
                      </wps:wsp>
                      <wps:wsp>
                        <wps:cNvPr id="235" name="Straight Connector 235"/>
                        <wps:cNvCnPr>
                          <a:cxnSpLocks/>
                        </wps:cNvCnPr>
                        <wps:spPr>
                          <a:xfrm flipV="1">
                            <a:off x="2501799" y="1275740"/>
                            <a:ext cx="212214" cy="214822"/>
                          </a:xfrm>
                          <a:prstGeom prst="line">
                            <a:avLst/>
                          </a:prstGeom>
                          <a:ln w="19050">
                            <a:solidFill>
                              <a:srgbClr val="7030A0"/>
                            </a:solidFill>
                            <a:prstDash val="solid"/>
                            <a:tailEnd w="lg" len="lg"/>
                          </a:ln>
                        </wps:spPr>
                        <wps:style>
                          <a:lnRef idx="1">
                            <a:schemeClr val="accent1"/>
                          </a:lnRef>
                          <a:fillRef idx="0">
                            <a:schemeClr val="accent1"/>
                          </a:fillRef>
                          <a:effectRef idx="0">
                            <a:schemeClr val="accent1"/>
                          </a:effectRef>
                          <a:fontRef idx="minor">
                            <a:schemeClr val="tx1"/>
                          </a:fontRef>
                        </wps:style>
                        <wps:bodyPr/>
                      </wps:wsp>
                      <wps:wsp>
                        <wps:cNvPr id="238" name="Straight Connector 238"/>
                        <wps:cNvCnPr>
                          <a:cxnSpLocks/>
                        </wps:cNvCnPr>
                        <wps:spPr>
                          <a:xfrm flipV="1">
                            <a:off x="3094330" y="1166012"/>
                            <a:ext cx="253558" cy="233537"/>
                          </a:xfrm>
                          <a:prstGeom prst="line">
                            <a:avLst/>
                          </a:prstGeom>
                          <a:ln w="19050">
                            <a:solidFill>
                              <a:srgbClr val="7030A0"/>
                            </a:solidFill>
                            <a:prstDash val="solid"/>
                            <a:tailEnd w="lg" len="lg"/>
                          </a:ln>
                        </wps:spPr>
                        <wps:style>
                          <a:lnRef idx="1">
                            <a:schemeClr val="accent1"/>
                          </a:lnRef>
                          <a:fillRef idx="0">
                            <a:schemeClr val="accent1"/>
                          </a:fillRef>
                          <a:effectRef idx="0">
                            <a:schemeClr val="accent1"/>
                          </a:effectRef>
                          <a:fontRef idx="minor">
                            <a:schemeClr val="tx1"/>
                          </a:fontRef>
                        </wps:style>
                        <wps:bodyPr/>
                      </wps:wsp>
                      <wps:wsp>
                        <wps:cNvPr id="240" name="Straight Connector 240"/>
                        <wps:cNvCnPr>
                          <a:cxnSpLocks/>
                        </wps:cNvCnPr>
                        <wps:spPr>
                          <a:xfrm>
                            <a:off x="2706624" y="1275740"/>
                            <a:ext cx="387903" cy="127356"/>
                          </a:xfrm>
                          <a:prstGeom prst="line">
                            <a:avLst/>
                          </a:prstGeom>
                          <a:ln w="19050">
                            <a:solidFill>
                              <a:srgbClr val="7030A0"/>
                            </a:solidFill>
                            <a:tailEnd w="lg" len="lg"/>
                          </a:ln>
                        </wps:spPr>
                        <wps:style>
                          <a:lnRef idx="1">
                            <a:schemeClr val="accent1"/>
                          </a:lnRef>
                          <a:fillRef idx="0">
                            <a:schemeClr val="accent1"/>
                          </a:fillRef>
                          <a:effectRef idx="0">
                            <a:schemeClr val="accent1"/>
                          </a:effectRef>
                          <a:fontRef idx="minor">
                            <a:schemeClr val="tx1"/>
                          </a:fontRef>
                        </wps:style>
                        <wps:bodyPr/>
                      </wps:wsp>
                      <wps:wsp>
                        <wps:cNvPr id="248" name="Straight Connector 248"/>
                        <wps:cNvCnPr>
                          <a:cxnSpLocks/>
                        </wps:cNvCnPr>
                        <wps:spPr>
                          <a:xfrm flipH="1">
                            <a:off x="2787091" y="1868271"/>
                            <a:ext cx="1035684" cy="492581"/>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233E26F" id="Group 269" o:spid="_x0000_s1162" style="position:absolute;margin-left:.05pt;margin-top:9.35pt;width:428.75pt;height:475.95pt;z-index:251387904;mso-width-relative:margin;mso-height-relative:margin" coordsize="38227,42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">
                <v:shape id="Picture 18" o:spid="_x0000_s1163" type="#_x0000_t75" style="position:absolute;left:44;width:17951;height:12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" stroked="t" strokecolor="black [3213]" strokeweight="1.5pt">
                  <v:imagedata r:id="rId26" o:title="" croptop="20382f" cropbottom="16109f" cropleft="16617f" cropright="17946f"/>
                  <v:path arrowok="t"/>
                </v:shape>
                <v:shape id="Picture 17" o:spid="_x0000_s1164" type="#_x0000_t75" style="position:absolute;left:20234;top:5779;width:17951;height:12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" stroked="t" strokecolor="black [3213]" strokeweight="1.5pt">
                  <v:imagedata r:id="rId27" o:title="" croptop="17279f" cropbottom="21658f" cropleft="19300f" cropright="17418f"/>
                  <v:path arrowok="t"/>
                </v:shape>
                <v:shape id="Picture 16" o:spid="_x0000_s1165" type="#_x0000_t75" style="position:absolute;left:10680;top:19633;width:17957;height:21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">
                  <v:imagedata r:id="rId28" o:title=""/>
                </v:shape>
                <v:shape id="Picture 19" o:spid="_x0000_s1166" type="#_x0000_t75" style="position:absolute;left:1609;top:19633;width:7315;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">
                  <v:imagedata r:id="rId29" o:title="" cropleft="374f"/>
                </v:shape>
                <v:shape id="_x0000_s1167" type="#_x0000_t202" style="position:absolute;left:4462;top:24095;width:2499;height:2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47F5F04B" w14:textId="77777777" w:rsidR="00E831C4" w:rsidRPr="0036068A" w:rsidRDefault="00E831C4" w:rsidP="0036068A">
                        <w:pPr>
                          <w:spacing w:before="0" w:after="0" w:line="240" w:lineRule="auto"/>
                          <w:rPr>
                            <w:b/>
                            <w:bCs/>
                            <w:szCs w:val="40"/>
                          </w:rPr>
                        </w:pPr>
                        <w:r w:rsidRPr="0036068A">
                          <w:rPr>
                            <w:b/>
                            <w:bCs/>
                            <w:color w:val="000000" w:themeColor="text1"/>
                            <w:kern w:val="24"/>
                            <w:szCs w:val="40"/>
                          </w:rPr>
                          <w:t>A</w:t>
                        </w:r>
                      </w:p>
                    </w:txbxContent>
                  </v:textbox>
                </v:shape>
                <v:rect id="Rectangle 21" o:spid="_x0000_s1168" style="position:absolute;left:14191;top:20365;width:3175;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" filled="f" strokecolor="black [3213]" strokeweight="1.5pt"/>
                <v:rect id="Rectangle 22" o:spid="_x0000_s1169" style="position:absolute;left:24725;top:23583;width:3175;height:2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" filled="f" strokecolor="black [3213]" strokeweight="1.5pt"/>
                <v:shape id="TextBox 25" o:spid="_x0000_s1170" type="#_x0000_t202" style="position:absolute;left:11378;top:6272;width:6447;height:3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" filled="f" strokecolor="black [3213]" strokeweight="1.5pt">
                  <v:textbox>
                    <w:txbxContent>
                      <w:p w14:paraId="41104D15" w14:textId="0288C5E9" w:rsidR="00E831C4" w:rsidRPr="00887383" w:rsidRDefault="00E831C4" w:rsidP="00AE6D23">
                        <w:pPr>
                          <w:spacing w:before="0" w:after="0" w:line="240" w:lineRule="auto"/>
                          <w:jc w:val="center"/>
                        </w:pPr>
                        <w:r w:rsidRPr="00887383">
                          <w:rPr>
                            <w:b/>
                            <w:bCs/>
                            <w:color w:val="000000" w:themeColor="text1"/>
                            <w:kern w:val="24"/>
                          </w:rPr>
                          <w:t>C</w:t>
                        </w:r>
                        <w:r>
                          <w:rPr>
                            <w:b/>
                            <w:bCs/>
                            <w:color w:val="000000" w:themeColor="text1"/>
                            <w:kern w:val="24"/>
                          </w:rPr>
                          <w:t>losed-loop</w:t>
                        </w:r>
                        <w:r w:rsidRPr="00887383">
                          <w:rPr>
                            <w:b/>
                            <w:bCs/>
                            <w:color w:val="000000" w:themeColor="text1"/>
                            <w:kern w:val="24"/>
                          </w:rPr>
                          <w:t xml:space="preserve"> fan</w:t>
                        </w:r>
                      </w:p>
                    </w:txbxContent>
                  </v:textbox>
                </v:shape>
                <v:shape id="_x0000_s1171" type="#_x0000_t202" style="position:absolute;left:13238;top:1372;width:4126;height: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" filled="f" strokecolor="black [3213]" strokeweight="1.5pt">
                  <v:textbox>
                    <w:txbxContent>
                      <w:p w14:paraId="2969E9C9" w14:textId="77777777" w:rsidR="00E831C4" w:rsidRPr="00887383" w:rsidRDefault="00E831C4" w:rsidP="0036068A">
                        <w:pPr>
                          <w:spacing w:before="0" w:after="0"/>
                          <w:jc w:val="center"/>
                        </w:pPr>
                        <w:r w:rsidRPr="00887383">
                          <w:rPr>
                            <w:b/>
                            <w:bCs/>
                            <w:color w:val="000000" w:themeColor="text1"/>
                            <w:kern w:val="24"/>
                          </w:rPr>
                          <w:t>LCD</w:t>
                        </w:r>
                      </w:p>
                    </w:txbxContent>
                  </v:textbox>
                </v:shape>
                <v:shape id="TextBox 26" o:spid="_x0000_s1172" type="#_x0000_t202" style="position:absolute;left:28148;top:6612;width:8358;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" filled="f" strokecolor="black [3213]" strokeweight="1.5pt">
                  <v:textbox>
                    <w:txbxContent>
                      <w:p w14:paraId="5F3A7E9D" w14:textId="77777777" w:rsidR="00E831C4" w:rsidRPr="00887383" w:rsidRDefault="00E831C4" w:rsidP="0036068A">
                        <w:pPr>
                          <w:spacing w:before="0" w:after="0"/>
                          <w:jc w:val="center"/>
                        </w:pPr>
                        <w:r w:rsidRPr="00887383">
                          <w:rPr>
                            <w:b/>
                            <w:bCs/>
                            <w:color w:val="000000" w:themeColor="text1"/>
                            <w:kern w:val="24"/>
                          </w:rPr>
                          <w:t>Vandal glass</w:t>
                        </w:r>
                      </w:p>
                    </w:txbxContent>
                  </v:textbox>
                </v:shape>
                <v:line id="Straight Connector 29" o:spid="_x0000_s1173" style="position:absolute;flip:x;visibility:visible;mso-wrap-style:square" from="30796,8953" to="32618,9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" strokecolor="black [3213]" strokeweight="1.5pt">
                  <o:lock v:ext="edit" shapetype="f"/>
                </v:line>
                <v:oval id="Oval 31" o:spid="_x0000_s1174" style="position:absolute;left:30284;top:9685;width:649;height:6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" filled="f" strokecolor="black [3213]" strokeweight="1.5pt"/>
                <v:oval id="Oval 225" o:spid="_x0000_s1175" style="position:absolute;left:9948;top:6612;width:649;height:6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" filled="f" strokecolor="black [3213]" strokeweight="1.5pt"/>
                <v:shape id="Straight Arrow Connector 226" o:spid="_x0000_s1176" type="#_x0000_t32" style="position:absolute;left:5925;top:8953;width:12139;height:3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" strokecolor="#7030a0" strokeweight="1.5pt">
                  <v:stroke endarrow="block" endarrowwidth="wide" endarrowlength="long"/>
                  <o:lock v:ext="edit" shapetype="f"/>
                </v:shape>
                <v:line id="Straight Connector 230" o:spid="_x0000_s1177" style="position:absolute;visibility:visible;mso-wrap-style:square" from="5925,2955" to="18053,6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" strokecolor="#7030a0" strokeweight="1.5pt">
                  <v:stroke endarrowwidth="wide" endarrowlength="long"/>
                  <o:lock v:ext="edit" shapetype="f"/>
                </v:line>
                <v:line id="Straight Connector 231" o:spid="_x0000_s1178" style="position:absolute;flip:y;visibility:visible;mso-wrap-style:square" from="3364,2955" to="5949,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" strokecolor="#7030a0" strokeweight="1.5pt">
                  <v:stroke endarrowwidth="wide" endarrowlength="long"/>
                  <o:lock v:ext="edit" shapetype="f"/>
                </v:line>
                <v:line id="Straight Connector 233" o:spid="_x0000_s1179" style="position:absolute;flip:x;visibility:visible;mso-wrap-style:square" from="11923,2369" to="13225,4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" strokecolor="black [3213]" strokeweight="1.5pt">
                  <o:lock v:ext="edit" shapetype="f"/>
                </v:line>
                <v:line id="Straight Connector 227" o:spid="_x0000_s1180" style="position:absolute;flip:y;visibility:visible;mso-wrap-style:square" from="5925,6832" to="8047,8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" strokecolor="#7030a0" strokeweight="1.5pt">
                  <v:stroke endarrowwidth="wide" endarrowlength="long"/>
                  <o:lock v:ext="edit" shapetype="f"/>
                </v:line>
                <v:line id="Straight Connector 232" o:spid="_x0000_s1181" style="position:absolute;visibility:visible;mso-wrap-style:square" from="3291,5295" to="7996,6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" strokecolor="#7030a0" strokeweight="1.5pt">
                  <v:stroke endarrowwidth="wide" endarrowlength="long"/>
                  <o:lock v:ext="edit" shapetype="f"/>
                </v:line>
                <v:oval id="Oval 234" o:spid="_x0000_s1182" style="position:absolute;left:11411;top:4856;width:649;height: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" filled="f" strokecolor="black [3213]" strokeweight="1.5pt"/>
                <v:line id="Straight Connector 241" o:spid="_x0000_s1183" style="position:absolute;visibility:visible;mso-wrap-style:square" from="18141,6832" to="20008,7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" strokecolor="#7030a0" strokeweight="1.5pt">
                  <v:stroke dashstyle="3 1" endarrowwidth="wide" endarrowlength="long"/>
                  <o:lock v:ext="edit" shapetype="f"/>
                </v:line>
                <v:shape id="Straight Arrow Connector 242" o:spid="_x0000_s1184" type="#_x0000_t32" style="position:absolute;left:20263;top:7549;width:13207;height:411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" strokecolor="#7030a0" strokeweight="1.5pt">
                  <v:stroke endarrow="block" endarrowwidth="wide" endarrowlength="long"/>
                  <o:lock v:ext="edit" shapetype="f"/>
                </v:shape>
                <v:shape id="TextBox 48" o:spid="_x0000_s1185" type="#_x0000_t202" style="position:absolute;left:1920;top:9316;width:3691;height:1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" filled="f" strokecolor="black [3213]" strokeweight="1.5pt">
                  <v:textbox>
                    <w:txbxContent>
                      <w:p w14:paraId="62182885" w14:textId="77777777" w:rsidR="00E831C4" w:rsidRPr="00887383" w:rsidRDefault="00E831C4" w:rsidP="0036068A">
                        <w:pPr>
                          <w:spacing w:before="0" w:after="0"/>
                          <w:jc w:val="center"/>
                        </w:pPr>
                        <w:r w:rsidRPr="00887383">
                          <w:rPr>
                            <w:b/>
                            <w:bCs/>
                            <w:color w:val="000000" w:themeColor="text1"/>
                            <w:kern w:val="24"/>
                          </w:rPr>
                          <w:t>LED</w:t>
                        </w:r>
                      </w:p>
                    </w:txbxContent>
                  </v:textbox>
                </v:shape>
                <v:line id="Straight Connector 246" o:spid="_x0000_s1186" style="position:absolute;flip:y;visibility:visible;mso-wrap-style:square" from="5632,7271" to="10058,10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" strokecolor="black [3213]" strokeweight="1.5pt">
                  <o:lock v:ext="edit" shapetype="f"/>
                </v:line>
                <v:line id="Straight Connector 247" o:spid="_x0000_s1187" style="position:absolute;flip:x;visibility:visible;mso-wrap-style:square" from="10753,9672" to="14602,11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" strokecolor="black [3213]" strokeweight="1.5pt">
                  <o:lock v:ext="edit" shapetype="f"/>
                </v:line>
                <v:line id="Straight Connector 23" o:spid="_x0000_s1188" style="position:absolute;flip:x;visibility:visible;mso-wrap-style:square" from="17337,12903" to="18075,2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" strokecolor="black [3213]" strokeweight="1.5pt">
                  <v:stroke dashstyle="dash"/>
                  <o:lock v:ext="edit" shapetype="f"/>
                </v:line>
                <v:line id="Straight Connector 24" o:spid="_x0000_s1189" style="position:absolute;visibility:visible;mso-wrap-style:square" from="0,12830" to="14162,20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" strokecolor="black [3213]" strokeweight="1.5pt">
                  <v:stroke dashstyle="dash"/>
                  <o:lock v:ext="edit" shapetype="f"/>
                </v:line>
                <v:line id="Straight Connector 25" o:spid="_x0000_s1190" style="position:absolute;visibility:visible;mso-wrap-style:square" from="20189,18609" to="24744,23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" strokecolor="black [3213]" strokeweight="1.5pt">
                  <v:stroke dashstyle="dash"/>
                  <o:lock v:ext="edit" shapetype="f"/>
                </v:line>
                <v:shape id="TextBox 18" o:spid="_x0000_s1191" type="#_x0000_t202" style="position:absolute;left:19927;top:39389;width:11255;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53D76E33" w14:textId="77777777" w:rsidR="00E831C4" w:rsidRPr="002F0354" w:rsidRDefault="00E831C4" w:rsidP="0036068A">
                        <w:pPr>
                          <w:spacing w:before="0" w:after="0"/>
                          <w:jc w:val="center"/>
                        </w:pPr>
                        <w:r w:rsidRPr="002F0354">
                          <w:rPr>
                            <w:b/>
                            <w:bCs/>
                            <w:color w:val="000000" w:themeColor="text1"/>
                            <w:kern w:val="24"/>
                          </w:rPr>
                          <w:t>Section A</w:t>
                        </w:r>
                      </w:p>
                    </w:txbxContent>
                  </v:textbox>
                </v:shape>
                <v:oval id="Oval 224" o:spid="_x0000_s1192" style="position:absolute;left:10241;top:11440;width:649;height:6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" filled="f" strokecolor="black [3213]" strokeweight="1.5pt"/>
                <v:line id="Straight Connector 228" o:spid="_x0000_s1193" style="position:absolute;visibility:visible;mso-wrap-style:square" from="18214,12757" to="20081,13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" strokecolor="#7030a0" strokeweight="1.5pt">
                  <v:stroke dashstyle="3 1" endarrowwidth="wide" endarrowlength="long"/>
                  <o:lock v:ext="edit" shapetype="f"/>
                </v:line>
                <v:line id="Straight Connector 229" o:spid="_x0000_s1194" style="position:absolute;visibility:visible;mso-wrap-style:square" from="20263,13415" to="25025,14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" strokecolor="#7030a0" strokeweight="1.5pt">
                  <v:stroke endarrowwidth="wide" endarrowlength="long"/>
                  <o:lock v:ext="edit" shapetype="f"/>
                </v:line>
                <v:line id="Straight Connector 264" o:spid="_x0000_s1195" style="position:absolute;visibility:visible;mso-wrap-style:square" from="4096,4637" to="17825,8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" strokecolor="#7030a0" strokeweight="1.5pt">
                  <v:stroke endarrowwidth="wide" endarrowlength="long"/>
                  <o:lock v:ext="edit" shapetype="f"/>
                </v:line>
                <v:shape id="Straight Arrow Connector 262" o:spid="_x0000_s1196" type="#_x0000_t32" style="position:absolute;left:20189;top:9598;width:11511;height:358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" strokecolor="#7030a0" strokeweight="1.5pt">
                  <v:stroke endarrow="block" endarrowwidth="wide" endarrowlength="long"/>
                  <o:lock v:ext="edit" shapetype="f"/>
                </v:shape>
                <v:line id="Straight Connector 263" o:spid="_x0000_s1197" style="position:absolute;visibility:visible;mso-wrap-style:square" from="18068,8953" to="19934,9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" strokecolor="#7030a0" strokeweight="1.5pt">
                  <v:stroke dashstyle="3 1" endarrowwidth="wide" endarrowlength="long"/>
                  <o:lock v:ext="edit" shapetype="f"/>
                </v:line>
                <v:line id="Straight Connector 235" o:spid="_x0000_s1198" style="position:absolute;flip:y;visibility:visible;mso-wrap-style:square" from="25017,12757" to="27140,14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" strokecolor="#7030a0" strokeweight="1.5pt">
                  <v:stroke endarrowwidth="wide" endarrowlength="long"/>
                  <o:lock v:ext="edit" shapetype="f"/>
                </v:line>
                <v:line id="Straight Connector 238" o:spid="_x0000_s1199" style="position:absolute;flip:y;visibility:visible;mso-wrap-style:square" from="30943,11660" to="33478,13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" strokecolor="#7030a0" strokeweight="1.5pt">
                  <v:stroke endarrowwidth="wide" endarrowlength="long"/>
                  <o:lock v:ext="edit" shapetype="f"/>
                </v:line>
                <v:line id="Straight Connector 240" o:spid="_x0000_s1200" style="position:absolute;visibility:visible;mso-wrap-style:square" from="27066,12757" to="30945,14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" strokecolor="#7030a0" strokeweight="1.5pt">
                  <v:stroke endarrowwidth="wide" endarrowlength="long"/>
                  <o:lock v:ext="edit" shapetype="f"/>
                </v:line>
                <v:line id="Straight Connector 248" o:spid="_x0000_s1201" style="position:absolute;flip:x;visibility:visible;mso-wrap-style:square" from="27870,18682" to="38227,23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" strokecolor="black [3213]" strokeweight="1.5pt">
                  <v:stroke dashstyle="dash"/>
                  <o:lock v:ext="edit" shapetype="f"/>
                </v:line>
              </v:group>
            </w:pict>
          </mc:Fallback>
        </mc:AlternateContent>
      </w:r>
      <w:r w:rsidR="00AE6D23">
        <w:rPr>
          <w:noProof/>
          <w:lang w:val="en-GB"/>
        </w:rPr>
        <mc:AlternateContent>
          <mc:Choice Requires="wpg">
            <w:drawing>
              <wp:anchor distT="0" distB="0" distL="114300" distR="114300" simplePos="0" relativeHeight="251395072" behindDoc="0" locked="0" layoutInCell="1" allowOverlap="1" wp14:anchorId="52229996" wp14:editId="116654D6">
                <wp:simplePos x="0" y="0"/>
                <wp:positionH relativeFrom="column">
                  <wp:posOffset>3401695</wp:posOffset>
                </wp:positionH>
                <wp:positionV relativeFrom="paragraph">
                  <wp:posOffset>8890</wp:posOffset>
                </wp:positionV>
                <wp:extent cx="2091055" cy="1022350"/>
                <wp:effectExtent l="0" t="0" r="0" b="0"/>
                <wp:wrapNone/>
                <wp:docPr id="12" name="Group 12"/>
                <wp:cNvGraphicFramePr/>
                <a:graphic xmlns:a="http://schemas.openxmlformats.org/drawingml/2006/main">
                  <a:graphicData uri="http://schemas.microsoft.com/office/word/2010/wordprocessingGroup">
                    <wpg:wgp>
                      <wpg:cNvGrpSpPr/>
                      <wpg:grpSpPr>
                        <a:xfrm>
                          <a:off x="0" y="0"/>
                          <a:ext cx="2091055" cy="1022350"/>
                          <a:chOff x="0" y="0"/>
                          <a:chExt cx="2091055" cy="1022590"/>
                        </a:xfrm>
                      </wpg:grpSpPr>
                      <wpg:grpSp>
                        <wpg:cNvPr id="2" name="Group 2"/>
                        <wpg:cNvGrpSpPr/>
                        <wpg:grpSpPr>
                          <a:xfrm>
                            <a:off x="0" y="0"/>
                            <a:ext cx="2091055" cy="1022590"/>
                            <a:chOff x="0" y="0"/>
                            <a:chExt cx="2091055" cy="1022590"/>
                          </a:xfrm>
                        </wpg:grpSpPr>
                        <wps:wsp>
                          <wps:cNvPr id="244" name="TextBox 47"/>
                          <wps:cNvSpPr txBox="1"/>
                          <wps:spPr>
                            <a:xfrm>
                              <a:off x="60384" y="698740"/>
                              <a:ext cx="1459657" cy="323850"/>
                            </a:xfrm>
                            <a:prstGeom prst="rect">
                              <a:avLst/>
                            </a:prstGeom>
                            <a:noFill/>
                          </wps:spPr>
                          <wps:txbx>
                            <w:txbxContent>
                              <w:p w14:paraId="07A85CFF" w14:textId="003FCA4D" w:rsidR="00E831C4" w:rsidRPr="001C3559" w:rsidRDefault="00E831C4" w:rsidP="0036068A">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Closed-loop air flow</w:t>
                                </w:r>
                              </w:p>
                            </w:txbxContent>
                          </wps:txbx>
                          <wps:bodyPr wrap="square" rtlCol="0">
                            <a:noAutofit/>
                          </wps:bodyPr>
                        </wps:wsp>
                        <wps:wsp>
                          <wps:cNvPr id="265" name="TextBox 10"/>
                          <wps:cNvSpPr txBox="1"/>
                          <wps:spPr>
                            <a:xfrm>
                              <a:off x="69011" y="0"/>
                              <a:ext cx="1819910" cy="278765"/>
                            </a:xfrm>
                            <a:prstGeom prst="rect">
                              <a:avLst/>
                            </a:prstGeom>
                            <a:noFill/>
                          </wps:spPr>
                          <wps:txbx>
                            <w:txbxContent>
                              <w:p w14:paraId="610449BF" w14:textId="77777777" w:rsidR="00E831C4" w:rsidRPr="001C3559" w:rsidRDefault="00E831C4" w:rsidP="0036068A">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Heat source (Solar irradiance)</w:t>
                                </w:r>
                              </w:p>
                            </w:txbxContent>
                          </wps:txbx>
                          <wps:bodyPr wrap="square" rtlCol="0">
                            <a:noAutofit/>
                          </wps:bodyPr>
                        </wps:wsp>
                        <wpg:grpSp>
                          <wpg:cNvPr id="249" name="Group 4"/>
                          <wpg:cNvGrpSpPr/>
                          <wpg:grpSpPr>
                            <a:xfrm>
                              <a:off x="0" y="86264"/>
                              <a:ext cx="2091055" cy="692128"/>
                              <a:chOff x="0" y="5201289"/>
                              <a:chExt cx="3628147" cy="1123074"/>
                            </a:xfrm>
                          </wpg:grpSpPr>
                          <wps:wsp>
                            <wps:cNvPr id="93" name="Rectangle 93"/>
                            <wps:cNvSpPr/>
                            <wps:spPr>
                              <a:xfrm>
                                <a:off x="3727" y="5201289"/>
                                <a:ext cx="148473" cy="14847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4" name="Rectangle 94"/>
                            <wps:cNvSpPr/>
                            <wps:spPr>
                              <a:xfrm>
                                <a:off x="3727" y="5487935"/>
                                <a:ext cx="148473" cy="14847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5" name="Rectangle 95"/>
                            <wps:cNvSpPr/>
                            <wps:spPr>
                              <a:xfrm>
                                <a:off x="3727" y="5778641"/>
                                <a:ext cx="148473" cy="14847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7" name="TextBox 10"/>
                            <wps:cNvSpPr txBox="1"/>
                            <wps:spPr>
                              <a:xfrm>
                                <a:off x="110759" y="5350574"/>
                                <a:ext cx="3517388" cy="453043"/>
                              </a:xfrm>
                              <a:prstGeom prst="rect">
                                <a:avLst/>
                              </a:prstGeom>
                              <a:noFill/>
                            </wps:spPr>
                            <wps:txbx>
                              <w:txbxContent>
                                <w:p w14:paraId="000206FA" w14:textId="77777777" w:rsidR="00E831C4" w:rsidRPr="001C3559" w:rsidRDefault="00E831C4" w:rsidP="0036068A">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Heat source (Power consumption)</w:t>
                                  </w:r>
                                </w:p>
                              </w:txbxContent>
                            </wps:txbx>
                            <wps:bodyPr wrap="square" rtlCol="0">
                              <a:noAutofit/>
                            </wps:bodyPr>
                          </wps:wsp>
                          <wps:wsp>
                            <wps:cNvPr id="258" name="TextBox 11"/>
                            <wps:cNvSpPr txBox="1"/>
                            <wps:spPr>
                              <a:xfrm>
                                <a:off x="110832" y="5636406"/>
                                <a:ext cx="1537838" cy="532585"/>
                              </a:xfrm>
                              <a:prstGeom prst="rect">
                                <a:avLst/>
                              </a:prstGeom>
                              <a:noFill/>
                            </wps:spPr>
                            <wps:txbx>
                              <w:txbxContent>
                                <w:p w14:paraId="68D262DC" w14:textId="77777777" w:rsidR="00E831C4" w:rsidRPr="001C3559" w:rsidRDefault="00E831C4" w:rsidP="0036068A">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No heat</w:t>
                                  </w:r>
                                </w:p>
                              </w:txbxContent>
                            </wps:txbx>
                            <wps:bodyPr wrap="square" rtlCol="0">
                              <a:noAutofit/>
                            </wps:bodyPr>
                          </wps:wsp>
                          <wps:wsp>
                            <wps:cNvPr id="259" name="Straight Connector 259"/>
                            <wps:cNvCnPr>
                              <a:cxnSpLocks/>
                            </wps:cNvCnPr>
                            <wps:spPr>
                              <a:xfrm>
                                <a:off x="0" y="6148173"/>
                                <a:ext cx="148473" cy="0"/>
                              </a:xfrm>
                              <a:prstGeom prst="line">
                                <a:avLst/>
                              </a:prstGeom>
                              <a:ln w="19050">
                                <a:solidFill>
                                  <a:srgbClr val="0070C0"/>
                                </a:solidFill>
                                <a:prstDash val="solid"/>
                                <a:tailEnd w="lg" len="lg"/>
                              </a:ln>
                            </wps:spPr>
                            <wps:style>
                              <a:lnRef idx="1">
                                <a:schemeClr val="accent1"/>
                              </a:lnRef>
                              <a:fillRef idx="0">
                                <a:schemeClr val="accent1"/>
                              </a:fillRef>
                              <a:effectRef idx="0">
                                <a:schemeClr val="accent1"/>
                              </a:effectRef>
                              <a:fontRef idx="minor">
                                <a:schemeClr val="tx1"/>
                              </a:fontRef>
                            </wps:style>
                            <wps:bodyPr/>
                          </wps:wsp>
                          <wps:wsp>
                            <wps:cNvPr id="260" name="TextBox 13"/>
                            <wps:cNvSpPr txBox="1"/>
                            <wps:spPr>
                              <a:xfrm>
                                <a:off x="117526" y="5926907"/>
                                <a:ext cx="2190193" cy="397456"/>
                              </a:xfrm>
                              <a:prstGeom prst="rect">
                                <a:avLst/>
                              </a:prstGeom>
                              <a:noFill/>
                            </wps:spPr>
                            <wps:txbx>
                              <w:txbxContent>
                                <w:p w14:paraId="6A277B0C" w14:textId="5834A560" w:rsidR="00E831C4" w:rsidRPr="001C3559" w:rsidRDefault="00E831C4" w:rsidP="0036068A">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Open-loop air flow</w:t>
                                  </w:r>
                                </w:p>
                              </w:txbxContent>
                            </wps:txbx>
                            <wps:bodyPr wrap="square" rtlCol="0">
                              <a:noAutofit/>
                            </wps:bodyPr>
                          </wps:wsp>
                        </wpg:grpSp>
                      </wpg:grpSp>
                      <wps:wsp>
                        <wps:cNvPr id="243" name="Straight Connector 243"/>
                        <wps:cNvCnPr>
                          <a:cxnSpLocks/>
                        </wps:cNvCnPr>
                        <wps:spPr>
                          <a:xfrm>
                            <a:off x="0" y="810883"/>
                            <a:ext cx="88900" cy="0"/>
                          </a:xfrm>
                          <a:prstGeom prst="line">
                            <a:avLst/>
                          </a:prstGeom>
                          <a:ln w="19050">
                            <a:solidFill>
                              <a:srgbClr val="7030A0"/>
                            </a:solidFill>
                            <a:prstDash val="solid"/>
                            <a:tailEnd w="lg" len="lg"/>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2229996" id="Group 12" o:spid="_x0000_s1202" style="position:absolute;margin-left:267.85pt;margin-top:.7pt;width:164.65pt;height:80.5pt;z-index:251395072" coordsize="20910,10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">
                <v:group id="Group 2" o:spid="_x0000_s1203" style="position:absolute;width:20910;height:10225" coordsize="20910,1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 id="TextBox 47" o:spid="_x0000_s1204" type="#_x0000_t202" style="position:absolute;left:603;top:6987;width:1459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" filled="f" stroked="f">
                    <v:textbox>
                      <w:txbxContent>
                        <w:p w14:paraId="07A85CFF" w14:textId="003FCA4D" w:rsidR="00E831C4" w:rsidRPr="001C3559" w:rsidRDefault="00E831C4" w:rsidP="0036068A">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Closed-loop air flow</w:t>
                          </w:r>
                        </w:p>
                      </w:txbxContent>
                    </v:textbox>
                  </v:shape>
                  <v:shape id="TextBox 10" o:spid="_x0000_s1205" type="#_x0000_t202" style="position:absolute;left:690;width:18199;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Tik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rA7Uw8AnL9BwAA//8DAFBLAQItABQABgAIAAAAIQDb4fbL7gAAAIUBAAATAAAAAAAAAAAA&#10;AAAAAAAAAABbQ29udGVudF9UeXBlc10ueG1sUEsBAi0AFAAGAAgAAAAhAFr0LFu/AAAAFQEAAAsA&#10;AAAAAAAAAAAAAAAAHwEAAF9yZWxzLy5yZWxzUEsBAi0AFAAGAAgAAAAhAPrdOKTEAAAA3AAAAA8A&#10;AAAAAAAAAAAAAAAABwIAAGRycy9kb3ducmV2LnhtbFBLBQYAAAAAAwADALcAAAD4AgAAAAA=&#10;" filled="f" stroked="f">
                    <v:textbox>
                      <w:txbxContent>
                        <w:p w14:paraId="610449BF" w14:textId="77777777" w:rsidR="00E831C4" w:rsidRPr="001C3559" w:rsidRDefault="00E831C4" w:rsidP="0036068A">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Heat source (Solar irradiance)</w:t>
                          </w:r>
                        </w:p>
                      </w:txbxContent>
                    </v:textbox>
                  </v:shape>
                  <v:group id="Group 4" o:spid="_x0000_s1206" style="position:absolute;top:862;width:20910;height:6921" coordorigin=",52012" coordsize="36281,1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rect id="Rectangle 93" o:spid="_x0000_s1207" style="position:absolute;left:37;top:52012;width:1485;height:1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" fillcolor="#c00000" stroked="f" strokeweight="2pt"/>
                    <v:rect id="Rectangle 94" o:spid="_x0000_s1208" style="position:absolute;left:37;top:54879;width:1485;height:1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" fillcolor="#c0504d [3205]" stroked="f" strokeweight="2pt"/>
                    <v:rect id="Rectangle 95" o:spid="_x0000_s1209" style="position:absolute;left:37;top:57786;width:1485;height:1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" fillcolor="#f79646 [3209]" stroked="f" strokeweight="2pt"/>
                    <v:shape id="TextBox 10" o:spid="_x0000_s1210" type="#_x0000_t202" style="position:absolute;left:1107;top:53505;width:35174;height:4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" filled="f" stroked="f">
                      <v:textbox>
                        <w:txbxContent>
                          <w:p w14:paraId="000206FA" w14:textId="77777777" w:rsidR="00E831C4" w:rsidRPr="001C3559" w:rsidRDefault="00E831C4" w:rsidP="0036068A">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Heat source (Power consumption)</w:t>
                            </w:r>
                          </w:p>
                        </w:txbxContent>
                      </v:textbox>
                    </v:shape>
                    <v:shape id="_x0000_s1211" type="#_x0000_t202" style="position:absolute;left:1108;top:56364;width:15378;height:5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" filled="f" stroked="f">
                      <v:textbox>
                        <w:txbxContent>
                          <w:p w14:paraId="68D262DC" w14:textId="77777777" w:rsidR="00E831C4" w:rsidRPr="001C3559" w:rsidRDefault="00E831C4" w:rsidP="0036068A">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No heat</w:t>
                            </w:r>
                          </w:p>
                        </w:txbxContent>
                      </v:textbox>
                    </v:shape>
                    <v:line id="Straight Connector 259" o:spid="_x0000_s1212" style="position:absolute;visibility:visible;mso-wrap-style:square" from="0,61481" to="1484,61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" strokecolor="#0070c0" strokeweight="1.5pt">
                      <v:stroke endarrowwidth="wide" endarrowlength="long"/>
                      <o:lock v:ext="edit" shapetype="f"/>
                    </v:line>
                    <v:shape id="TextBox 13" o:spid="_x0000_s1213" type="#_x0000_t202" style="position:absolute;left:1175;top:59269;width:21902;height:3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" filled="f" stroked="f">
                      <v:textbox>
                        <w:txbxContent>
                          <w:p w14:paraId="6A277B0C" w14:textId="5834A560" w:rsidR="00E831C4" w:rsidRPr="001C3559" w:rsidRDefault="00E831C4" w:rsidP="0036068A">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Open-loop air flow</w:t>
                            </w:r>
                          </w:p>
                        </w:txbxContent>
                      </v:textbox>
                    </v:shape>
                  </v:group>
                </v:group>
                <v:line id="Straight Connector 243" o:spid="_x0000_s1214" style="position:absolute;visibility:visible;mso-wrap-style:square" from="0,8108" to="889,8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" strokecolor="#7030a0" strokeweight="1.5pt">
                  <v:stroke endarrowwidth="wide" endarrowlength="long"/>
                  <o:lock v:ext="edit" shapetype="f"/>
                </v:line>
              </v:group>
            </w:pict>
          </mc:Fallback>
        </mc:AlternateContent>
      </w:r>
    </w:p>
    <w:p w14:paraId="43AFA61F" w14:textId="013AEE2D" w:rsidR="00887383" w:rsidRDefault="00887383" w:rsidP="004533E6">
      <w:pPr>
        <w:spacing w:before="0" w:line="276" w:lineRule="auto"/>
        <w:jc w:val="left"/>
        <w:rPr>
          <w:b/>
          <w:bCs/>
          <w:color w:val="000000" w:themeColor="text1"/>
          <w:kern w:val="24"/>
          <w:sz w:val="18"/>
        </w:rPr>
      </w:pPr>
    </w:p>
    <w:p w14:paraId="4CCFDE15" w14:textId="329E6243" w:rsidR="00887383" w:rsidRDefault="00887383" w:rsidP="004533E6">
      <w:pPr>
        <w:spacing w:before="0" w:line="276" w:lineRule="auto"/>
        <w:jc w:val="left"/>
        <w:rPr>
          <w:b/>
          <w:bCs/>
          <w:color w:val="000000" w:themeColor="text1"/>
          <w:kern w:val="24"/>
          <w:sz w:val="18"/>
        </w:rPr>
      </w:pPr>
    </w:p>
    <w:p w14:paraId="012C7C89" w14:textId="22B23F3B" w:rsidR="00887383" w:rsidRDefault="00887383" w:rsidP="004533E6">
      <w:pPr>
        <w:spacing w:before="0" w:line="276" w:lineRule="auto"/>
        <w:jc w:val="left"/>
        <w:rPr>
          <w:b/>
          <w:bCs/>
          <w:color w:val="000000" w:themeColor="text1"/>
          <w:kern w:val="24"/>
          <w:sz w:val="18"/>
        </w:rPr>
      </w:pPr>
    </w:p>
    <w:p w14:paraId="2B307B66" w14:textId="7DFAC989" w:rsidR="00887383" w:rsidRDefault="00887383" w:rsidP="004533E6">
      <w:pPr>
        <w:spacing w:before="0" w:line="276" w:lineRule="auto"/>
        <w:jc w:val="left"/>
        <w:rPr>
          <w:b/>
          <w:bCs/>
          <w:color w:val="000000" w:themeColor="text1"/>
          <w:kern w:val="24"/>
          <w:sz w:val="18"/>
        </w:rPr>
      </w:pPr>
    </w:p>
    <w:p w14:paraId="19128E49" w14:textId="77E94BFA" w:rsidR="00887383" w:rsidRDefault="00887383" w:rsidP="004533E6">
      <w:pPr>
        <w:spacing w:before="0" w:line="276" w:lineRule="auto"/>
        <w:jc w:val="left"/>
        <w:rPr>
          <w:b/>
          <w:bCs/>
          <w:color w:val="000000" w:themeColor="text1"/>
          <w:kern w:val="24"/>
          <w:sz w:val="18"/>
        </w:rPr>
      </w:pPr>
    </w:p>
    <w:p w14:paraId="4C149E45" w14:textId="4E089EFF" w:rsidR="00887383" w:rsidRDefault="00887383" w:rsidP="004533E6">
      <w:pPr>
        <w:spacing w:before="0" w:line="276" w:lineRule="auto"/>
        <w:jc w:val="left"/>
        <w:rPr>
          <w:b/>
          <w:bCs/>
          <w:color w:val="000000" w:themeColor="text1"/>
          <w:kern w:val="24"/>
          <w:sz w:val="18"/>
        </w:rPr>
      </w:pPr>
    </w:p>
    <w:p w14:paraId="3BC885FD" w14:textId="16C8FD39" w:rsidR="00887383" w:rsidRDefault="00887383" w:rsidP="004533E6">
      <w:pPr>
        <w:spacing w:before="0" w:line="276" w:lineRule="auto"/>
        <w:jc w:val="left"/>
        <w:rPr>
          <w:b/>
          <w:bCs/>
          <w:color w:val="000000" w:themeColor="text1"/>
          <w:kern w:val="24"/>
          <w:sz w:val="18"/>
        </w:rPr>
      </w:pPr>
    </w:p>
    <w:p w14:paraId="37A74408" w14:textId="26E9B5F5" w:rsidR="00887383" w:rsidRDefault="00887383" w:rsidP="004533E6">
      <w:pPr>
        <w:spacing w:before="0" w:line="276" w:lineRule="auto"/>
        <w:jc w:val="left"/>
        <w:rPr>
          <w:b/>
          <w:bCs/>
          <w:color w:val="000000" w:themeColor="text1"/>
          <w:kern w:val="24"/>
          <w:sz w:val="18"/>
        </w:rPr>
      </w:pPr>
    </w:p>
    <w:p w14:paraId="6EF643AE" w14:textId="788F5594" w:rsidR="00887383" w:rsidRDefault="00887383" w:rsidP="004533E6">
      <w:pPr>
        <w:spacing w:before="0" w:line="276" w:lineRule="auto"/>
        <w:jc w:val="left"/>
        <w:rPr>
          <w:b/>
          <w:bCs/>
          <w:color w:val="000000" w:themeColor="text1"/>
          <w:kern w:val="24"/>
          <w:sz w:val="18"/>
        </w:rPr>
      </w:pPr>
    </w:p>
    <w:p w14:paraId="2DD31A35" w14:textId="16A13E72" w:rsidR="00887383" w:rsidRDefault="00887383" w:rsidP="004533E6">
      <w:pPr>
        <w:spacing w:before="0" w:line="276" w:lineRule="auto"/>
        <w:jc w:val="left"/>
        <w:rPr>
          <w:b/>
          <w:bCs/>
          <w:color w:val="000000" w:themeColor="text1"/>
          <w:kern w:val="24"/>
          <w:sz w:val="18"/>
        </w:rPr>
      </w:pPr>
    </w:p>
    <w:p w14:paraId="42E55110" w14:textId="7263AEBF" w:rsidR="00887383" w:rsidRDefault="00887383" w:rsidP="004533E6">
      <w:pPr>
        <w:spacing w:before="0" w:line="276" w:lineRule="auto"/>
        <w:jc w:val="left"/>
        <w:rPr>
          <w:b/>
          <w:bCs/>
          <w:color w:val="000000" w:themeColor="text1"/>
          <w:kern w:val="24"/>
          <w:sz w:val="18"/>
        </w:rPr>
      </w:pPr>
    </w:p>
    <w:p w14:paraId="7533D0B7" w14:textId="5FDAFC15" w:rsidR="00887383" w:rsidRDefault="00887383" w:rsidP="004533E6">
      <w:pPr>
        <w:spacing w:before="0" w:line="276" w:lineRule="auto"/>
        <w:jc w:val="left"/>
        <w:rPr>
          <w:b/>
          <w:bCs/>
          <w:color w:val="000000" w:themeColor="text1"/>
          <w:kern w:val="24"/>
          <w:sz w:val="18"/>
        </w:rPr>
      </w:pPr>
    </w:p>
    <w:p w14:paraId="6F05985A" w14:textId="7DAE8CE0" w:rsidR="00887383" w:rsidRDefault="00D26F6F" w:rsidP="004533E6">
      <w:pPr>
        <w:spacing w:before="0" w:line="276" w:lineRule="auto"/>
        <w:jc w:val="left"/>
        <w:rPr>
          <w:b/>
          <w:bCs/>
          <w:color w:val="000000" w:themeColor="text1"/>
          <w:kern w:val="24"/>
          <w:sz w:val="18"/>
        </w:rPr>
      </w:pPr>
      <w:r>
        <w:rPr>
          <w:noProof/>
          <w:sz w:val="20"/>
        </w:rPr>
        <mc:AlternateContent>
          <mc:Choice Requires="wpg">
            <w:drawing>
              <wp:anchor distT="0" distB="0" distL="114300" distR="114300" simplePos="0" relativeHeight="251452416" behindDoc="0" locked="0" layoutInCell="1" allowOverlap="1" wp14:anchorId="3402439D" wp14:editId="1DD16000">
                <wp:simplePos x="0" y="0"/>
                <wp:positionH relativeFrom="column">
                  <wp:posOffset>3866445</wp:posOffset>
                </wp:positionH>
                <wp:positionV relativeFrom="paragraph">
                  <wp:posOffset>107632</wp:posOffset>
                </wp:positionV>
                <wp:extent cx="2121535" cy="639445"/>
                <wp:effectExtent l="0" t="438150" r="0" b="446405"/>
                <wp:wrapNone/>
                <wp:docPr id="268" name="Group 268"/>
                <wp:cNvGraphicFramePr/>
                <a:graphic xmlns:a="http://schemas.openxmlformats.org/drawingml/2006/main">
                  <a:graphicData uri="http://schemas.microsoft.com/office/word/2010/wordprocessingGroup">
                    <wpg:wgp>
                      <wpg:cNvGrpSpPr/>
                      <wpg:grpSpPr>
                        <a:xfrm rot="10800000">
                          <a:off x="0" y="0"/>
                          <a:ext cx="2121535" cy="639445"/>
                          <a:chOff x="-783033" y="-109330"/>
                          <a:chExt cx="2121535" cy="639445"/>
                        </a:xfrm>
                      </wpg:grpSpPr>
                      <wps:wsp>
                        <wps:cNvPr id="273" name="Arrow: Right 273"/>
                        <wps:cNvSpPr/>
                        <wps:spPr>
                          <a:xfrm rot="19800000">
                            <a:off x="614476" y="365761"/>
                            <a:ext cx="563245" cy="146050"/>
                          </a:xfrm>
                          <a:prstGeom prst="rightArrow">
                            <a:avLst/>
                          </a:prstGeom>
                          <a:solidFill>
                            <a:srgbClr val="C00000"/>
                          </a:solid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Text Box 274"/>
                        <wps:cNvSpPr txBox="1"/>
                        <wps:spPr>
                          <a:xfrm rot="9000000">
                            <a:off x="-783033" y="-109330"/>
                            <a:ext cx="2121535" cy="639445"/>
                          </a:xfrm>
                          <a:prstGeom prst="rect">
                            <a:avLst/>
                          </a:prstGeom>
                          <a:noFill/>
                          <a:ln w="6350">
                            <a:noFill/>
                          </a:ln>
                        </wps:spPr>
                        <wps:txbx>
                          <w:txbxContent>
                            <w:p w14:paraId="54C080EE" w14:textId="77777777" w:rsidR="00E831C4" w:rsidRDefault="00E831C4" w:rsidP="00D26F6F">
                              <w:pPr>
                                <w:spacing w:before="0" w:after="0" w:line="240" w:lineRule="auto"/>
                                <w:jc w:val="center"/>
                                <w:rPr>
                                  <w:rFonts w:asciiTheme="minorHAnsi" w:hAnsiTheme="minorHAnsi" w:cstheme="minorHAnsi"/>
                                  <w:b/>
                                  <w:bCs/>
                                  <w:sz w:val="18"/>
                                  <w:szCs w:val="12"/>
                                </w:rPr>
                              </w:pPr>
                              <w:r w:rsidRPr="0049636F">
                                <w:rPr>
                                  <w:rFonts w:asciiTheme="minorHAnsi" w:hAnsiTheme="minorHAnsi" w:cstheme="minorHAnsi"/>
                                  <w:b/>
                                  <w:bCs/>
                                  <w:sz w:val="18"/>
                                  <w:szCs w:val="12"/>
                                </w:rPr>
                                <w:t>Solar Irradiance Direction</w:t>
                              </w:r>
                            </w:p>
                            <w:p w14:paraId="781EFC5B" w14:textId="1A1BE584" w:rsidR="00E831C4" w:rsidRPr="0049636F" w:rsidRDefault="00E831C4" w:rsidP="00D26F6F">
                              <w:pPr>
                                <w:jc w:val="center"/>
                                <w:rPr>
                                  <w:rFonts w:asciiTheme="minorHAnsi" w:hAnsiTheme="minorHAnsi" w:cstheme="minorHAnsi"/>
                                  <w:b/>
                                  <w:bCs/>
                                  <w:sz w:val="18"/>
                                  <w:szCs w:val="12"/>
                                </w:rPr>
                              </w:pPr>
                              <w:r w:rsidRPr="0049636F">
                                <w:rPr>
                                  <w:rFonts w:asciiTheme="minorHAnsi" w:hAnsiTheme="minorHAnsi" w:cstheme="minorHAnsi"/>
                                  <w:b/>
                                  <w:bCs/>
                                  <w:sz w:val="18"/>
                                  <w:szCs w:val="12"/>
                                </w:rPr>
                                <w:t>(</w:t>
                              </w:r>
                              <w:r>
                                <w:rPr>
                                  <w:rFonts w:asciiTheme="minorHAnsi" w:hAnsiTheme="minorHAnsi" w:cstheme="minorHAnsi"/>
                                  <w:b/>
                                  <w:bCs/>
                                  <w:sz w:val="18"/>
                                  <w:szCs w:val="12"/>
                                </w:rPr>
                                <w:t>for 6,0</w:t>
                              </w:r>
                              <w:r w:rsidRPr="0049636F">
                                <w:rPr>
                                  <w:rFonts w:asciiTheme="minorHAnsi" w:hAnsiTheme="minorHAnsi" w:cstheme="minorHAnsi"/>
                                  <w:b/>
                                  <w:bCs/>
                                  <w:sz w:val="18"/>
                                  <w:szCs w:val="12"/>
                                </w:rPr>
                                <w:t>00 n</w:t>
                              </w:r>
                              <w:r>
                                <w:rPr>
                                  <w:rFonts w:asciiTheme="minorHAnsi" w:hAnsiTheme="minorHAnsi" w:cstheme="minorHAnsi"/>
                                  <w:b/>
                                  <w:bCs/>
                                  <w:sz w:val="18"/>
                                  <w:szCs w:val="12"/>
                                </w:rPr>
                                <w:t>t experiment and simulation</w:t>
                              </w:r>
                              <w:r w:rsidRPr="0049636F">
                                <w:rPr>
                                  <w:rFonts w:asciiTheme="minorHAnsi" w:hAnsiTheme="minorHAnsi" w:cstheme="minorHAnsi"/>
                                  <w:b/>
                                  <w:bCs/>
                                  <w:sz w:val="18"/>
                                  <w:szCs w:val="12"/>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402439D" id="Group 268" o:spid="_x0000_s1215" style="position:absolute;margin-left:304.45pt;margin-top:8.45pt;width:167.05pt;height:50.35pt;rotation:180;z-index:251452416;mso-height-relative:margin" coordorigin="-7830,-1093" coordsize="21215,6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73" o:spid="_x0000_s1216" type="#_x0000_t13" style="position:absolute;left:6144;top:3657;width:5633;height:1461;rotation:-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" adj="18800" fillcolor="#c00000" strokecolor="#622423 [1605]" strokeweight="2pt"/>
                <v:shape id="Text Box 274" o:spid="_x0000_s1217" type="#_x0000_t202" style="position:absolute;left:-7830;top:-1093;width:21215;height:6394;rotation:1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" filled="f" stroked="f" strokeweight=".5pt">
                  <v:textbox>
                    <w:txbxContent>
                      <w:p w14:paraId="54C080EE" w14:textId="77777777" w:rsidR="00E831C4" w:rsidRDefault="00E831C4" w:rsidP="00D26F6F">
                        <w:pPr>
                          <w:spacing w:before="0" w:after="0" w:line="240" w:lineRule="auto"/>
                          <w:jc w:val="center"/>
                          <w:rPr>
                            <w:rFonts w:asciiTheme="minorHAnsi" w:hAnsiTheme="minorHAnsi" w:cstheme="minorHAnsi"/>
                            <w:b/>
                            <w:bCs/>
                            <w:sz w:val="18"/>
                            <w:szCs w:val="12"/>
                          </w:rPr>
                        </w:pPr>
                        <w:r w:rsidRPr="0049636F">
                          <w:rPr>
                            <w:rFonts w:asciiTheme="minorHAnsi" w:hAnsiTheme="minorHAnsi" w:cstheme="minorHAnsi"/>
                            <w:b/>
                            <w:bCs/>
                            <w:sz w:val="18"/>
                            <w:szCs w:val="12"/>
                          </w:rPr>
                          <w:t>Solar Irradiance Direction</w:t>
                        </w:r>
                      </w:p>
                      <w:p w14:paraId="781EFC5B" w14:textId="1A1BE584" w:rsidR="00E831C4" w:rsidRPr="0049636F" w:rsidRDefault="00E831C4" w:rsidP="00D26F6F">
                        <w:pPr>
                          <w:jc w:val="center"/>
                          <w:rPr>
                            <w:rFonts w:asciiTheme="minorHAnsi" w:hAnsiTheme="minorHAnsi" w:cstheme="minorHAnsi"/>
                            <w:b/>
                            <w:bCs/>
                            <w:sz w:val="18"/>
                            <w:szCs w:val="12"/>
                          </w:rPr>
                        </w:pPr>
                        <w:r w:rsidRPr="0049636F">
                          <w:rPr>
                            <w:rFonts w:asciiTheme="minorHAnsi" w:hAnsiTheme="minorHAnsi" w:cstheme="minorHAnsi"/>
                            <w:b/>
                            <w:bCs/>
                            <w:sz w:val="18"/>
                            <w:szCs w:val="12"/>
                          </w:rPr>
                          <w:t>(</w:t>
                        </w:r>
                        <w:r>
                          <w:rPr>
                            <w:rFonts w:asciiTheme="minorHAnsi" w:hAnsiTheme="minorHAnsi" w:cstheme="minorHAnsi"/>
                            <w:b/>
                            <w:bCs/>
                            <w:sz w:val="18"/>
                            <w:szCs w:val="12"/>
                          </w:rPr>
                          <w:t>for 6,0</w:t>
                        </w:r>
                        <w:r w:rsidRPr="0049636F">
                          <w:rPr>
                            <w:rFonts w:asciiTheme="minorHAnsi" w:hAnsiTheme="minorHAnsi" w:cstheme="minorHAnsi"/>
                            <w:b/>
                            <w:bCs/>
                            <w:sz w:val="18"/>
                            <w:szCs w:val="12"/>
                          </w:rPr>
                          <w:t>00 n</w:t>
                        </w:r>
                        <w:r>
                          <w:rPr>
                            <w:rFonts w:asciiTheme="minorHAnsi" w:hAnsiTheme="minorHAnsi" w:cstheme="minorHAnsi"/>
                            <w:b/>
                            <w:bCs/>
                            <w:sz w:val="18"/>
                            <w:szCs w:val="12"/>
                          </w:rPr>
                          <w:t>t experiment and simulation</w:t>
                        </w:r>
                        <w:r w:rsidRPr="0049636F">
                          <w:rPr>
                            <w:rFonts w:asciiTheme="minorHAnsi" w:hAnsiTheme="minorHAnsi" w:cstheme="minorHAnsi"/>
                            <w:b/>
                            <w:bCs/>
                            <w:sz w:val="18"/>
                            <w:szCs w:val="12"/>
                          </w:rPr>
                          <w:t>)</w:t>
                        </w:r>
                      </w:p>
                    </w:txbxContent>
                  </v:textbox>
                </v:shape>
              </v:group>
            </w:pict>
          </mc:Fallback>
        </mc:AlternateContent>
      </w:r>
    </w:p>
    <w:p w14:paraId="16FDCB70" w14:textId="76900309" w:rsidR="00887383" w:rsidRDefault="00887383" w:rsidP="004533E6">
      <w:pPr>
        <w:spacing w:before="0" w:line="276" w:lineRule="auto"/>
        <w:jc w:val="left"/>
        <w:rPr>
          <w:b/>
          <w:bCs/>
          <w:color w:val="000000" w:themeColor="text1"/>
          <w:kern w:val="24"/>
          <w:sz w:val="18"/>
        </w:rPr>
      </w:pPr>
    </w:p>
    <w:p w14:paraId="3A95FAEA" w14:textId="10508FEF" w:rsidR="00887383" w:rsidRDefault="00887383" w:rsidP="004533E6">
      <w:pPr>
        <w:spacing w:before="0" w:line="276" w:lineRule="auto"/>
        <w:jc w:val="left"/>
        <w:rPr>
          <w:b/>
          <w:bCs/>
          <w:color w:val="000000" w:themeColor="text1"/>
          <w:kern w:val="24"/>
          <w:sz w:val="18"/>
        </w:rPr>
      </w:pPr>
    </w:p>
    <w:p w14:paraId="5939F045" w14:textId="74E8ABB2" w:rsidR="00887383" w:rsidRDefault="00887383" w:rsidP="004533E6">
      <w:pPr>
        <w:spacing w:before="0" w:line="276" w:lineRule="auto"/>
        <w:jc w:val="left"/>
        <w:rPr>
          <w:b/>
          <w:bCs/>
          <w:color w:val="000000" w:themeColor="text1"/>
          <w:kern w:val="24"/>
          <w:sz w:val="18"/>
        </w:rPr>
      </w:pPr>
    </w:p>
    <w:p w14:paraId="4780A06E" w14:textId="1D0FC5BA" w:rsidR="00887383" w:rsidRDefault="00CE39FD" w:rsidP="004533E6">
      <w:pPr>
        <w:spacing w:before="0" w:line="276" w:lineRule="auto"/>
        <w:jc w:val="left"/>
        <w:rPr>
          <w:b/>
          <w:bCs/>
          <w:color w:val="000000" w:themeColor="text1"/>
          <w:kern w:val="24"/>
          <w:sz w:val="18"/>
        </w:rPr>
      </w:pPr>
      <w:r>
        <w:rPr>
          <w:noProof/>
          <w:sz w:val="20"/>
        </w:rPr>
        <mc:AlternateContent>
          <mc:Choice Requires="wpg">
            <w:drawing>
              <wp:anchor distT="0" distB="0" distL="114300" distR="114300" simplePos="0" relativeHeight="251445248" behindDoc="0" locked="0" layoutInCell="1" allowOverlap="1" wp14:anchorId="41C5A51A" wp14:editId="045C93B4">
                <wp:simplePos x="0" y="0"/>
                <wp:positionH relativeFrom="column">
                  <wp:posOffset>1661614</wp:posOffset>
                </wp:positionH>
                <wp:positionV relativeFrom="paragraph">
                  <wp:posOffset>18225</wp:posOffset>
                </wp:positionV>
                <wp:extent cx="2121535" cy="720034"/>
                <wp:effectExtent l="0" t="323850" r="0" b="442595"/>
                <wp:wrapNone/>
                <wp:docPr id="35" name="Group 35"/>
                <wp:cNvGraphicFramePr/>
                <a:graphic xmlns:a="http://schemas.openxmlformats.org/drawingml/2006/main">
                  <a:graphicData uri="http://schemas.microsoft.com/office/word/2010/wordprocessingGroup">
                    <wpg:wgp>
                      <wpg:cNvGrpSpPr/>
                      <wpg:grpSpPr>
                        <a:xfrm>
                          <a:off x="0" y="0"/>
                          <a:ext cx="2121535" cy="720034"/>
                          <a:chOff x="-88108" y="0"/>
                          <a:chExt cx="2121535" cy="720335"/>
                        </a:xfrm>
                      </wpg:grpSpPr>
                      <wps:wsp>
                        <wps:cNvPr id="36" name="Arrow: Right 36"/>
                        <wps:cNvSpPr/>
                        <wps:spPr>
                          <a:xfrm rot="19800000">
                            <a:off x="416966" y="0"/>
                            <a:ext cx="563245" cy="146050"/>
                          </a:xfrm>
                          <a:prstGeom prst="rightArrow">
                            <a:avLst/>
                          </a:prstGeom>
                          <a:solidFill>
                            <a:srgbClr val="C00000"/>
                          </a:solid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Text Box 267"/>
                        <wps:cNvSpPr txBox="1"/>
                        <wps:spPr>
                          <a:xfrm rot="19800000">
                            <a:off x="-88108" y="125727"/>
                            <a:ext cx="2121535" cy="594608"/>
                          </a:xfrm>
                          <a:prstGeom prst="rect">
                            <a:avLst/>
                          </a:prstGeom>
                          <a:noFill/>
                          <a:ln w="6350">
                            <a:noFill/>
                          </a:ln>
                        </wps:spPr>
                        <wps:txbx>
                          <w:txbxContent>
                            <w:p w14:paraId="063E2409" w14:textId="77777777" w:rsidR="00E831C4" w:rsidRDefault="00E831C4" w:rsidP="00D26F6F">
                              <w:pPr>
                                <w:spacing w:before="0" w:after="0" w:line="240" w:lineRule="auto"/>
                                <w:jc w:val="center"/>
                                <w:rPr>
                                  <w:rFonts w:asciiTheme="minorHAnsi" w:hAnsiTheme="minorHAnsi" w:cstheme="minorHAnsi"/>
                                  <w:b/>
                                  <w:bCs/>
                                  <w:sz w:val="18"/>
                                  <w:szCs w:val="12"/>
                                </w:rPr>
                              </w:pPr>
                              <w:r w:rsidRPr="0049636F">
                                <w:rPr>
                                  <w:rFonts w:asciiTheme="minorHAnsi" w:hAnsiTheme="minorHAnsi" w:cstheme="minorHAnsi"/>
                                  <w:b/>
                                  <w:bCs/>
                                  <w:sz w:val="18"/>
                                  <w:szCs w:val="12"/>
                                </w:rPr>
                                <w:t>Solar Irradiance Direction</w:t>
                              </w:r>
                            </w:p>
                            <w:p w14:paraId="18F91FEC" w14:textId="167ED0C5" w:rsidR="00E831C4" w:rsidRPr="0049636F" w:rsidRDefault="00E831C4" w:rsidP="00D26F6F">
                              <w:pPr>
                                <w:jc w:val="center"/>
                                <w:rPr>
                                  <w:rFonts w:asciiTheme="minorHAnsi" w:hAnsiTheme="minorHAnsi" w:cstheme="minorHAnsi"/>
                                  <w:b/>
                                  <w:bCs/>
                                  <w:sz w:val="18"/>
                                  <w:szCs w:val="12"/>
                                </w:rPr>
                              </w:pPr>
                              <w:r w:rsidRPr="0049636F">
                                <w:rPr>
                                  <w:rFonts w:asciiTheme="minorHAnsi" w:hAnsiTheme="minorHAnsi" w:cstheme="minorHAnsi"/>
                                  <w:b/>
                                  <w:bCs/>
                                  <w:sz w:val="18"/>
                                  <w:szCs w:val="12"/>
                                </w:rPr>
                                <w:t>(</w:t>
                              </w:r>
                              <w:r>
                                <w:rPr>
                                  <w:rFonts w:asciiTheme="minorHAnsi" w:hAnsiTheme="minorHAnsi" w:cstheme="minorHAnsi"/>
                                  <w:b/>
                                  <w:bCs/>
                                  <w:sz w:val="18"/>
                                  <w:szCs w:val="12"/>
                                </w:rPr>
                                <w:t xml:space="preserve">for </w:t>
                              </w:r>
                              <w:r w:rsidRPr="0049636F">
                                <w:rPr>
                                  <w:rFonts w:asciiTheme="minorHAnsi" w:hAnsiTheme="minorHAnsi" w:cstheme="minorHAnsi"/>
                                  <w:b/>
                                  <w:bCs/>
                                  <w:sz w:val="18"/>
                                  <w:szCs w:val="12"/>
                                </w:rPr>
                                <w:t>3</w:t>
                              </w:r>
                              <w:r>
                                <w:rPr>
                                  <w:rFonts w:asciiTheme="minorHAnsi" w:hAnsiTheme="minorHAnsi" w:cstheme="minorHAnsi"/>
                                  <w:b/>
                                  <w:bCs/>
                                  <w:sz w:val="18"/>
                                  <w:szCs w:val="12"/>
                                </w:rPr>
                                <w:t>,</w:t>
                              </w:r>
                              <w:r w:rsidRPr="0049636F">
                                <w:rPr>
                                  <w:rFonts w:asciiTheme="minorHAnsi" w:hAnsiTheme="minorHAnsi" w:cstheme="minorHAnsi"/>
                                  <w:b/>
                                  <w:bCs/>
                                  <w:sz w:val="18"/>
                                  <w:szCs w:val="12"/>
                                </w:rPr>
                                <w:t>500 n</w:t>
                              </w:r>
                              <w:r>
                                <w:rPr>
                                  <w:rFonts w:asciiTheme="minorHAnsi" w:hAnsiTheme="minorHAnsi" w:cstheme="minorHAnsi"/>
                                  <w:b/>
                                  <w:bCs/>
                                  <w:sz w:val="18"/>
                                  <w:szCs w:val="12"/>
                                </w:rPr>
                                <w:t>t experiment and simulation</w:t>
                              </w:r>
                              <w:r w:rsidRPr="0049636F">
                                <w:rPr>
                                  <w:rFonts w:asciiTheme="minorHAnsi" w:hAnsiTheme="minorHAnsi" w:cstheme="minorHAnsi"/>
                                  <w:b/>
                                  <w:bCs/>
                                  <w:sz w:val="18"/>
                                  <w:szCs w:val="12"/>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1C5A51A" id="Group 35" o:spid="_x0000_s1218" style="position:absolute;margin-left:130.85pt;margin-top:1.45pt;width:167.05pt;height:56.7pt;z-index:251445248;mso-height-relative:margin" coordorigin="-881" coordsize="21215,7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">
                <v:shape id="Arrow: Right 36" o:spid="_x0000_s1219" type="#_x0000_t13" style="position:absolute;left:4169;width:5633;height:1460;rotation:-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" adj="18800" fillcolor="#c00000" strokecolor="#622423 [1605]" strokeweight="2pt"/>
                <v:shape id="Text Box 267" o:spid="_x0000_s1220" type="#_x0000_t202" style="position:absolute;left:-881;top:1257;width:21215;height:5946;rotation:-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" filled="f" stroked="f" strokeweight=".5pt">
                  <v:textbox>
                    <w:txbxContent>
                      <w:p w14:paraId="063E2409" w14:textId="77777777" w:rsidR="00E831C4" w:rsidRDefault="00E831C4" w:rsidP="00D26F6F">
                        <w:pPr>
                          <w:spacing w:before="0" w:after="0" w:line="240" w:lineRule="auto"/>
                          <w:jc w:val="center"/>
                          <w:rPr>
                            <w:rFonts w:asciiTheme="minorHAnsi" w:hAnsiTheme="minorHAnsi" w:cstheme="minorHAnsi"/>
                            <w:b/>
                            <w:bCs/>
                            <w:sz w:val="18"/>
                            <w:szCs w:val="12"/>
                          </w:rPr>
                        </w:pPr>
                        <w:r w:rsidRPr="0049636F">
                          <w:rPr>
                            <w:rFonts w:asciiTheme="minorHAnsi" w:hAnsiTheme="minorHAnsi" w:cstheme="minorHAnsi"/>
                            <w:b/>
                            <w:bCs/>
                            <w:sz w:val="18"/>
                            <w:szCs w:val="12"/>
                          </w:rPr>
                          <w:t>Solar Irradiance Direction</w:t>
                        </w:r>
                      </w:p>
                      <w:p w14:paraId="18F91FEC" w14:textId="167ED0C5" w:rsidR="00E831C4" w:rsidRPr="0049636F" w:rsidRDefault="00E831C4" w:rsidP="00D26F6F">
                        <w:pPr>
                          <w:jc w:val="center"/>
                          <w:rPr>
                            <w:rFonts w:asciiTheme="minorHAnsi" w:hAnsiTheme="minorHAnsi" w:cstheme="minorHAnsi"/>
                            <w:b/>
                            <w:bCs/>
                            <w:sz w:val="18"/>
                            <w:szCs w:val="12"/>
                          </w:rPr>
                        </w:pPr>
                        <w:r w:rsidRPr="0049636F">
                          <w:rPr>
                            <w:rFonts w:asciiTheme="minorHAnsi" w:hAnsiTheme="minorHAnsi" w:cstheme="minorHAnsi"/>
                            <w:b/>
                            <w:bCs/>
                            <w:sz w:val="18"/>
                            <w:szCs w:val="12"/>
                          </w:rPr>
                          <w:t>(</w:t>
                        </w:r>
                        <w:r>
                          <w:rPr>
                            <w:rFonts w:asciiTheme="minorHAnsi" w:hAnsiTheme="minorHAnsi" w:cstheme="minorHAnsi"/>
                            <w:b/>
                            <w:bCs/>
                            <w:sz w:val="18"/>
                            <w:szCs w:val="12"/>
                          </w:rPr>
                          <w:t xml:space="preserve">for </w:t>
                        </w:r>
                        <w:r w:rsidRPr="0049636F">
                          <w:rPr>
                            <w:rFonts w:asciiTheme="minorHAnsi" w:hAnsiTheme="minorHAnsi" w:cstheme="minorHAnsi"/>
                            <w:b/>
                            <w:bCs/>
                            <w:sz w:val="18"/>
                            <w:szCs w:val="12"/>
                          </w:rPr>
                          <w:t>3</w:t>
                        </w:r>
                        <w:r>
                          <w:rPr>
                            <w:rFonts w:asciiTheme="minorHAnsi" w:hAnsiTheme="minorHAnsi" w:cstheme="minorHAnsi"/>
                            <w:b/>
                            <w:bCs/>
                            <w:sz w:val="18"/>
                            <w:szCs w:val="12"/>
                          </w:rPr>
                          <w:t>,</w:t>
                        </w:r>
                        <w:r w:rsidRPr="0049636F">
                          <w:rPr>
                            <w:rFonts w:asciiTheme="minorHAnsi" w:hAnsiTheme="minorHAnsi" w:cstheme="minorHAnsi"/>
                            <w:b/>
                            <w:bCs/>
                            <w:sz w:val="18"/>
                            <w:szCs w:val="12"/>
                          </w:rPr>
                          <w:t>500 n</w:t>
                        </w:r>
                        <w:r>
                          <w:rPr>
                            <w:rFonts w:asciiTheme="minorHAnsi" w:hAnsiTheme="minorHAnsi" w:cstheme="minorHAnsi"/>
                            <w:b/>
                            <w:bCs/>
                            <w:sz w:val="18"/>
                            <w:szCs w:val="12"/>
                          </w:rPr>
                          <w:t>t experiment and simulation</w:t>
                        </w:r>
                        <w:r w:rsidRPr="0049636F">
                          <w:rPr>
                            <w:rFonts w:asciiTheme="minorHAnsi" w:hAnsiTheme="minorHAnsi" w:cstheme="minorHAnsi"/>
                            <w:b/>
                            <w:bCs/>
                            <w:sz w:val="18"/>
                            <w:szCs w:val="12"/>
                          </w:rPr>
                          <w:t>)</w:t>
                        </w:r>
                      </w:p>
                    </w:txbxContent>
                  </v:textbox>
                </v:shape>
              </v:group>
            </w:pict>
          </mc:Fallback>
        </mc:AlternateContent>
      </w:r>
    </w:p>
    <w:p w14:paraId="47C5FFB5" w14:textId="11EF9F38" w:rsidR="00887383" w:rsidRDefault="00887383" w:rsidP="004533E6">
      <w:pPr>
        <w:spacing w:before="0" w:line="276" w:lineRule="auto"/>
        <w:jc w:val="left"/>
        <w:rPr>
          <w:b/>
          <w:bCs/>
          <w:color w:val="000000" w:themeColor="text1"/>
          <w:kern w:val="24"/>
          <w:sz w:val="18"/>
        </w:rPr>
      </w:pPr>
    </w:p>
    <w:p w14:paraId="30BBE05E" w14:textId="329B3264" w:rsidR="00887383" w:rsidRDefault="00887383" w:rsidP="004533E6">
      <w:pPr>
        <w:spacing w:before="0" w:line="276" w:lineRule="auto"/>
        <w:jc w:val="left"/>
        <w:rPr>
          <w:b/>
          <w:bCs/>
          <w:color w:val="000000" w:themeColor="text1"/>
          <w:kern w:val="24"/>
          <w:sz w:val="18"/>
        </w:rPr>
      </w:pPr>
    </w:p>
    <w:p w14:paraId="06E901AB" w14:textId="33F1C0B5" w:rsidR="00887383" w:rsidRDefault="00887383" w:rsidP="004533E6">
      <w:pPr>
        <w:spacing w:before="0" w:line="276" w:lineRule="auto"/>
        <w:jc w:val="left"/>
        <w:rPr>
          <w:b/>
          <w:bCs/>
          <w:color w:val="000000" w:themeColor="text1"/>
          <w:kern w:val="24"/>
          <w:sz w:val="18"/>
        </w:rPr>
      </w:pPr>
    </w:p>
    <w:p w14:paraId="09ED1B6D" w14:textId="6841EB2E" w:rsidR="00887383" w:rsidRDefault="00887383" w:rsidP="004533E6">
      <w:pPr>
        <w:spacing w:before="0" w:line="276" w:lineRule="auto"/>
        <w:jc w:val="left"/>
        <w:rPr>
          <w:b/>
          <w:bCs/>
          <w:color w:val="000000" w:themeColor="text1"/>
          <w:kern w:val="24"/>
          <w:sz w:val="18"/>
        </w:rPr>
      </w:pPr>
    </w:p>
    <w:p w14:paraId="43E82199" w14:textId="0D8AA6E1" w:rsidR="00887383" w:rsidRPr="00887383" w:rsidRDefault="00887383" w:rsidP="004533E6">
      <w:pPr>
        <w:spacing w:before="0" w:line="276" w:lineRule="auto"/>
        <w:jc w:val="left"/>
        <w:rPr>
          <w:b/>
          <w:bCs/>
          <w:color w:val="000000" w:themeColor="text1"/>
          <w:kern w:val="24"/>
        </w:rPr>
      </w:pPr>
      <w:r>
        <w:rPr>
          <w:b/>
          <w:bCs/>
          <w:color w:val="000000" w:themeColor="text1"/>
          <w:kern w:val="24"/>
        </w:rPr>
        <w:t xml:space="preserve">Figure 6 – </w:t>
      </w:r>
      <w:r w:rsidR="00CB52FC">
        <w:rPr>
          <w:b/>
          <w:bCs/>
          <w:color w:val="000000" w:themeColor="text1"/>
          <w:kern w:val="24"/>
        </w:rPr>
        <w:t>The c</w:t>
      </w:r>
      <w:r>
        <w:rPr>
          <w:b/>
          <w:bCs/>
          <w:color w:val="000000" w:themeColor="text1"/>
          <w:kern w:val="24"/>
        </w:rPr>
        <w:t xml:space="preserve">losed-loop </w:t>
      </w:r>
      <w:r w:rsidR="001522BE">
        <w:rPr>
          <w:b/>
          <w:bCs/>
          <w:color w:val="000000" w:themeColor="text1"/>
          <w:kern w:val="24"/>
        </w:rPr>
        <w:t xml:space="preserve">of the </w:t>
      </w:r>
      <w:r>
        <w:rPr>
          <w:b/>
          <w:bCs/>
          <w:color w:val="000000" w:themeColor="text1"/>
          <w:kern w:val="24"/>
        </w:rPr>
        <w:t>heat exchanger for a 55” outdoor digital display</w:t>
      </w:r>
    </w:p>
    <w:p w14:paraId="3580D2D5" w14:textId="69B63ECE" w:rsidR="00887383" w:rsidRDefault="00887383">
      <w:pPr>
        <w:spacing w:before="0" w:line="276" w:lineRule="auto"/>
        <w:jc w:val="left"/>
        <w:rPr>
          <w:b/>
          <w:bCs/>
          <w:color w:val="000000" w:themeColor="text1"/>
          <w:kern w:val="24"/>
          <w:sz w:val="18"/>
        </w:rPr>
      </w:pPr>
      <w:r>
        <w:rPr>
          <w:b/>
          <w:bCs/>
          <w:color w:val="000000" w:themeColor="text1"/>
          <w:kern w:val="24"/>
          <w:sz w:val="18"/>
        </w:rPr>
        <w:br w:type="page"/>
      </w:r>
    </w:p>
    <w:p w14:paraId="2DA042C7" w14:textId="77777777" w:rsidR="0019083F" w:rsidRDefault="0019083F" w:rsidP="004533E6">
      <w:pPr>
        <w:spacing w:before="0" w:line="276" w:lineRule="auto"/>
        <w:jc w:val="left"/>
        <w:rPr>
          <w:b/>
          <w:bCs/>
          <w:color w:val="000000" w:themeColor="text1"/>
          <w:kern w:val="24"/>
          <w:sz w:val="18"/>
        </w:rPr>
      </w:pPr>
    </w:p>
    <w:p w14:paraId="2CE82338" w14:textId="77777777" w:rsidR="0019083F" w:rsidRDefault="0019083F" w:rsidP="004533E6">
      <w:pPr>
        <w:spacing w:before="0" w:line="276" w:lineRule="auto"/>
        <w:jc w:val="left"/>
        <w:rPr>
          <w:b/>
          <w:bCs/>
          <w:color w:val="000000" w:themeColor="text1"/>
          <w:kern w:val="24"/>
          <w:sz w:val="18"/>
        </w:rPr>
      </w:pPr>
    </w:p>
    <w:p w14:paraId="3A8A498B" w14:textId="782E8D1A" w:rsidR="00887383" w:rsidRDefault="00AE6D23" w:rsidP="004533E6">
      <w:pPr>
        <w:spacing w:before="0" w:line="276" w:lineRule="auto"/>
        <w:jc w:val="left"/>
        <w:rPr>
          <w:b/>
          <w:bCs/>
          <w:color w:val="000000" w:themeColor="text1"/>
          <w:kern w:val="24"/>
          <w:sz w:val="18"/>
        </w:rPr>
      </w:pPr>
      <w:r>
        <w:rPr>
          <w:noProof/>
          <w:lang w:val="en-GB"/>
        </w:rPr>
        <mc:AlternateContent>
          <mc:Choice Requires="wpg">
            <w:drawing>
              <wp:anchor distT="0" distB="0" distL="114300" distR="114300" simplePos="0" relativeHeight="251409408" behindDoc="0" locked="0" layoutInCell="1" allowOverlap="1" wp14:anchorId="68756984" wp14:editId="6E9B209A">
                <wp:simplePos x="0" y="0"/>
                <wp:positionH relativeFrom="column">
                  <wp:posOffset>5715</wp:posOffset>
                </wp:positionH>
                <wp:positionV relativeFrom="paragraph">
                  <wp:posOffset>0</wp:posOffset>
                </wp:positionV>
                <wp:extent cx="2091055" cy="1022350"/>
                <wp:effectExtent l="0" t="0" r="0" b="0"/>
                <wp:wrapNone/>
                <wp:docPr id="315" name="Group 315"/>
                <wp:cNvGraphicFramePr/>
                <a:graphic xmlns:a="http://schemas.openxmlformats.org/drawingml/2006/main">
                  <a:graphicData uri="http://schemas.microsoft.com/office/word/2010/wordprocessingGroup">
                    <wpg:wgp>
                      <wpg:cNvGrpSpPr/>
                      <wpg:grpSpPr>
                        <a:xfrm>
                          <a:off x="0" y="0"/>
                          <a:ext cx="2091055" cy="1022350"/>
                          <a:chOff x="0" y="0"/>
                          <a:chExt cx="2091055" cy="1022590"/>
                        </a:xfrm>
                      </wpg:grpSpPr>
                      <wpg:grpSp>
                        <wpg:cNvPr id="316" name="Group 316"/>
                        <wpg:cNvGrpSpPr/>
                        <wpg:grpSpPr>
                          <a:xfrm>
                            <a:off x="0" y="0"/>
                            <a:ext cx="2091055" cy="1022590"/>
                            <a:chOff x="0" y="0"/>
                            <a:chExt cx="2091055" cy="1022590"/>
                          </a:xfrm>
                        </wpg:grpSpPr>
                        <wps:wsp>
                          <wps:cNvPr id="317" name="TextBox 47"/>
                          <wps:cNvSpPr txBox="1"/>
                          <wps:spPr>
                            <a:xfrm>
                              <a:off x="60384" y="698740"/>
                              <a:ext cx="1459657" cy="323850"/>
                            </a:xfrm>
                            <a:prstGeom prst="rect">
                              <a:avLst/>
                            </a:prstGeom>
                            <a:noFill/>
                          </wps:spPr>
                          <wps:txbx>
                            <w:txbxContent>
                              <w:p w14:paraId="2F2A099E" w14:textId="444F783D" w:rsidR="00E831C4" w:rsidRPr="001C3559" w:rsidRDefault="00E831C4" w:rsidP="00887383">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Closed-loop air flow</w:t>
                                </w:r>
                              </w:p>
                            </w:txbxContent>
                          </wps:txbx>
                          <wps:bodyPr wrap="square" rtlCol="0">
                            <a:noAutofit/>
                          </wps:bodyPr>
                        </wps:wsp>
                        <wps:wsp>
                          <wps:cNvPr id="318" name="TextBox 10"/>
                          <wps:cNvSpPr txBox="1"/>
                          <wps:spPr>
                            <a:xfrm>
                              <a:off x="69011" y="0"/>
                              <a:ext cx="1819910" cy="278765"/>
                            </a:xfrm>
                            <a:prstGeom prst="rect">
                              <a:avLst/>
                            </a:prstGeom>
                            <a:noFill/>
                          </wps:spPr>
                          <wps:txbx>
                            <w:txbxContent>
                              <w:p w14:paraId="7ABFB1EF" w14:textId="77777777" w:rsidR="00E831C4" w:rsidRPr="001C3559" w:rsidRDefault="00E831C4" w:rsidP="00887383">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Heat source (Solar irradiance)</w:t>
                                </w:r>
                              </w:p>
                            </w:txbxContent>
                          </wps:txbx>
                          <wps:bodyPr wrap="square" rtlCol="0">
                            <a:noAutofit/>
                          </wps:bodyPr>
                        </wps:wsp>
                        <wpg:grpSp>
                          <wpg:cNvPr id="319" name="Group 4"/>
                          <wpg:cNvGrpSpPr/>
                          <wpg:grpSpPr>
                            <a:xfrm>
                              <a:off x="0" y="86264"/>
                              <a:ext cx="2091055" cy="724428"/>
                              <a:chOff x="0" y="5201289"/>
                              <a:chExt cx="3628147" cy="1175485"/>
                            </a:xfrm>
                          </wpg:grpSpPr>
                          <wps:wsp>
                            <wps:cNvPr id="320" name="Rectangle 320"/>
                            <wps:cNvSpPr/>
                            <wps:spPr>
                              <a:xfrm>
                                <a:off x="3727" y="5201289"/>
                                <a:ext cx="148473" cy="14847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 name="Rectangle 321"/>
                            <wps:cNvSpPr/>
                            <wps:spPr>
                              <a:xfrm>
                                <a:off x="3727" y="5487935"/>
                                <a:ext cx="148473" cy="14847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 name="Rectangle 322"/>
                            <wps:cNvSpPr/>
                            <wps:spPr>
                              <a:xfrm>
                                <a:off x="3727" y="5778641"/>
                                <a:ext cx="148473" cy="14847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3" name="TextBox 10"/>
                            <wps:cNvSpPr txBox="1"/>
                            <wps:spPr>
                              <a:xfrm>
                                <a:off x="110759" y="5350574"/>
                                <a:ext cx="3517388" cy="453043"/>
                              </a:xfrm>
                              <a:prstGeom prst="rect">
                                <a:avLst/>
                              </a:prstGeom>
                              <a:noFill/>
                            </wps:spPr>
                            <wps:txbx>
                              <w:txbxContent>
                                <w:p w14:paraId="271A1F3A" w14:textId="77777777" w:rsidR="00E831C4" w:rsidRPr="001C3559" w:rsidRDefault="00E831C4" w:rsidP="00887383">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Heat source (Power consumption)</w:t>
                                  </w:r>
                                </w:p>
                              </w:txbxContent>
                            </wps:txbx>
                            <wps:bodyPr wrap="square" rtlCol="0">
                              <a:noAutofit/>
                            </wps:bodyPr>
                          </wps:wsp>
                          <wps:wsp>
                            <wps:cNvPr id="324" name="TextBox 11"/>
                            <wps:cNvSpPr txBox="1"/>
                            <wps:spPr>
                              <a:xfrm>
                                <a:off x="110832" y="5636406"/>
                                <a:ext cx="1537838" cy="532585"/>
                              </a:xfrm>
                              <a:prstGeom prst="rect">
                                <a:avLst/>
                              </a:prstGeom>
                              <a:noFill/>
                            </wps:spPr>
                            <wps:txbx>
                              <w:txbxContent>
                                <w:p w14:paraId="302CC239" w14:textId="77777777" w:rsidR="00E831C4" w:rsidRPr="001C3559" w:rsidRDefault="00E831C4" w:rsidP="00887383">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No heat</w:t>
                                  </w:r>
                                </w:p>
                              </w:txbxContent>
                            </wps:txbx>
                            <wps:bodyPr wrap="square" rtlCol="0">
                              <a:noAutofit/>
                            </wps:bodyPr>
                          </wps:wsp>
                          <wps:wsp>
                            <wps:cNvPr id="325" name="Straight Connector 325"/>
                            <wps:cNvCnPr>
                              <a:cxnSpLocks/>
                            </wps:cNvCnPr>
                            <wps:spPr>
                              <a:xfrm>
                                <a:off x="0" y="6148173"/>
                                <a:ext cx="148473" cy="0"/>
                              </a:xfrm>
                              <a:prstGeom prst="line">
                                <a:avLst/>
                              </a:prstGeom>
                              <a:ln w="19050">
                                <a:solidFill>
                                  <a:srgbClr val="0070C0"/>
                                </a:solidFill>
                                <a:prstDash val="solid"/>
                                <a:tailEnd w="lg" len="lg"/>
                              </a:ln>
                            </wps:spPr>
                            <wps:style>
                              <a:lnRef idx="1">
                                <a:schemeClr val="accent1"/>
                              </a:lnRef>
                              <a:fillRef idx="0">
                                <a:schemeClr val="accent1"/>
                              </a:fillRef>
                              <a:effectRef idx="0">
                                <a:schemeClr val="accent1"/>
                              </a:effectRef>
                              <a:fontRef idx="minor">
                                <a:schemeClr val="tx1"/>
                              </a:fontRef>
                            </wps:style>
                            <wps:bodyPr/>
                          </wps:wsp>
                          <wps:wsp>
                            <wps:cNvPr id="326" name="TextBox 13"/>
                            <wps:cNvSpPr txBox="1"/>
                            <wps:spPr>
                              <a:xfrm>
                                <a:off x="117526" y="5926909"/>
                                <a:ext cx="1942937" cy="449865"/>
                              </a:xfrm>
                              <a:prstGeom prst="rect">
                                <a:avLst/>
                              </a:prstGeom>
                              <a:noFill/>
                            </wps:spPr>
                            <wps:txbx>
                              <w:txbxContent>
                                <w:p w14:paraId="4023C97E" w14:textId="3A9CC5D3" w:rsidR="00E831C4" w:rsidRPr="001C3559" w:rsidRDefault="00E831C4" w:rsidP="00887383">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Open-loop air flow</w:t>
                                  </w:r>
                                </w:p>
                              </w:txbxContent>
                            </wps:txbx>
                            <wps:bodyPr wrap="square" rtlCol="0">
                              <a:noAutofit/>
                            </wps:bodyPr>
                          </wps:wsp>
                        </wpg:grpSp>
                      </wpg:grpSp>
                      <wps:wsp>
                        <wps:cNvPr id="327" name="Straight Connector 327"/>
                        <wps:cNvCnPr>
                          <a:cxnSpLocks/>
                        </wps:cNvCnPr>
                        <wps:spPr>
                          <a:xfrm>
                            <a:off x="0" y="810883"/>
                            <a:ext cx="88900" cy="0"/>
                          </a:xfrm>
                          <a:prstGeom prst="line">
                            <a:avLst/>
                          </a:prstGeom>
                          <a:ln w="19050">
                            <a:solidFill>
                              <a:srgbClr val="7030A0"/>
                            </a:solidFill>
                            <a:prstDash val="solid"/>
                            <a:tailEnd w="lg" len="lg"/>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8756984" id="Group 315" o:spid="_x0000_s1221" style="position:absolute;margin-left:.45pt;margin-top:0;width:164.65pt;height:80.5pt;z-index:251409408" coordsize="20910,10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">
                <v:group id="Group 316" o:spid="_x0000_s1222" style="position:absolute;width:20910;height:10225" coordsize="20910,1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shape id="TextBox 47" o:spid="_x0000_s1223" type="#_x0000_t202" style="position:absolute;left:603;top:6987;width:1459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" filled="f" stroked="f">
                    <v:textbox>
                      <w:txbxContent>
                        <w:p w14:paraId="2F2A099E" w14:textId="444F783D" w:rsidR="00E831C4" w:rsidRPr="001C3559" w:rsidRDefault="00E831C4" w:rsidP="00887383">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Closed-loop air flow</w:t>
                          </w:r>
                        </w:p>
                      </w:txbxContent>
                    </v:textbox>
                  </v:shape>
                  <v:shape id="TextBox 10" o:spid="_x0000_s1224" type="#_x0000_t202" style="position:absolute;left:690;width:18199;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" filled="f" stroked="f">
                    <v:textbox>
                      <w:txbxContent>
                        <w:p w14:paraId="7ABFB1EF" w14:textId="77777777" w:rsidR="00E831C4" w:rsidRPr="001C3559" w:rsidRDefault="00E831C4" w:rsidP="00887383">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Heat source (Solar irradiance)</w:t>
                          </w:r>
                        </w:p>
                      </w:txbxContent>
                    </v:textbox>
                  </v:shape>
                  <v:group id="Group 4" o:spid="_x0000_s1225" style="position:absolute;top:862;width:20910;height:7244" coordorigin=",52012" coordsize="36281,11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rect id="Rectangle 320" o:spid="_x0000_s1226" style="position:absolute;left:37;top:52012;width:1485;height:1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" fillcolor="#c00000" stroked="f" strokeweight="2pt"/>
                    <v:rect id="Rectangle 321" o:spid="_x0000_s1227" style="position:absolute;left:37;top:54879;width:1485;height:1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" fillcolor="#c0504d [3205]" stroked="f" strokeweight="2pt"/>
                    <v:rect id="Rectangle 322" o:spid="_x0000_s1228" style="position:absolute;left:37;top:57786;width:1485;height:1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" fillcolor="#f79646 [3209]" stroked="f" strokeweight="2pt"/>
                    <v:shape id="TextBox 10" o:spid="_x0000_s1229" type="#_x0000_t202" style="position:absolute;left:1107;top:53505;width:35174;height:4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" filled="f" stroked="f">
                      <v:textbox>
                        <w:txbxContent>
                          <w:p w14:paraId="271A1F3A" w14:textId="77777777" w:rsidR="00E831C4" w:rsidRPr="001C3559" w:rsidRDefault="00E831C4" w:rsidP="00887383">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Heat source (Power consumption)</w:t>
                            </w:r>
                          </w:p>
                        </w:txbxContent>
                      </v:textbox>
                    </v:shape>
                    <v:shape id="_x0000_s1230" type="#_x0000_t202" style="position:absolute;left:1108;top:56364;width:15378;height:5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iti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" filled="f" stroked="f">
                      <v:textbox>
                        <w:txbxContent>
                          <w:p w14:paraId="302CC239" w14:textId="77777777" w:rsidR="00E831C4" w:rsidRPr="001C3559" w:rsidRDefault="00E831C4" w:rsidP="00887383">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No heat</w:t>
                            </w:r>
                          </w:p>
                        </w:txbxContent>
                      </v:textbox>
                    </v:shape>
                    <v:line id="Straight Connector 325" o:spid="_x0000_s1231" style="position:absolute;visibility:visible;mso-wrap-style:square" from="0,61481" to="1484,61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" strokecolor="#0070c0" strokeweight="1.5pt">
                      <v:stroke endarrowwidth="wide" endarrowlength="long"/>
                      <o:lock v:ext="edit" shapetype="f"/>
                    </v:line>
                    <v:shape id="TextBox 13" o:spid="_x0000_s1232" type="#_x0000_t202" style="position:absolute;left:1175;top:59269;width:19429;height:4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" filled="f" stroked="f">
                      <v:textbox>
                        <w:txbxContent>
                          <w:p w14:paraId="4023C97E" w14:textId="3A9CC5D3" w:rsidR="00E831C4" w:rsidRPr="001C3559" w:rsidRDefault="00E831C4" w:rsidP="00887383">
                            <w:pPr>
                              <w:spacing w:before="0" w:after="0"/>
                              <w:rPr>
                                <w:rFonts w:asciiTheme="minorHAnsi" w:hAnsiTheme="minorHAnsi" w:cstheme="minorHAnsi"/>
                                <w:sz w:val="18"/>
                              </w:rPr>
                            </w:pPr>
                            <w:r w:rsidRPr="001C3559">
                              <w:rPr>
                                <w:rFonts w:asciiTheme="minorHAnsi" w:hAnsiTheme="minorHAnsi" w:cstheme="minorHAnsi"/>
                                <w:color w:val="000000" w:themeColor="text1"/>
                                <w:kern w:val="24"/>
                                <w:sz w:val="18"/>
                              </w:rPr>
                              <w:t>Open-loop air flow</w:t>
                            </w:r>
                          </w:p>
                        </w:txbxContent>
                      </v:textbox>
                    </v:shape>
                  </v:group>
                </v:group>
                <v:line id="Straight Connector 327" o:spid="_x0000_s1233" style="position:absolute;visibility:visible;mso-wrap-style:square" from="0,8108" to="889,8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" strokecolor="#7030a0" strokeweight="1.5pt">
                  <v:stroke endarrowwidth="wide" endarrowlength="long"/>
                  <o:lock v:ext="edit" shapetype="f"/>
                </v:line>
              </v:group>
            </w:pict>
          </mc:Fallback>
        </mc:AlternateContent>
      </w:r>
      <w:r>
        <w:rPr>
          <w:b/>
          <w:bCs/>
          <w:noProof/>
          <w:color w:val="000000" w:themeColor="text1"/>
          <w:kern w:val="24"/>
          <w:sz w:val="18"/>
        </w:rPr>
        <mc:AlternateContent>
          <mc:Choice Requires="wpg">
            <w:drawing>
              <wp:anchor distT="0" distB="0" distL="114300" distR="114300" simplePos="0" relativeHeight="251402240" behindDoc="0" locked="0" layoutInCell="1" allowOverlap="1" wp14:anchorId="6D756B8C" wp14:editId="503EA756">
                <wp:simplePos x="0" y="0"/>
                <wp:positionH relativeFrom="column">
                  <wp:posOffset>5715</wp:posOffset>
                </wp:positionH>
                <wp:positionV relativeFrom="paragraph">
                  <wp:posOffset>548640</wp:posOffset>
                </wp:positionV>
                <wp:extent cx="5483860" cy="6050280"/>
                <wp:effectExtent l="0" t="38100" r="21590" b="26670"/>
                <wp:wrapTopAndBottom/>
                <wp:docPr id="76" name="Group 76"/>
                <wp:cNvGraphicFramePr/>
                <a:graphic xmlns:a="http://schemas.openxmlformats.org/drawingml/2006/main">
                  <a:graphicData uri="http://schemas.microsoft.com/office/word/2010/wordprocessingGroup">
                    <wpg:wgp>
                      <wpg:cNvGrpSpPr/>
                      <wpg:grpSpPr>
                        <a:xfrm>
                          <a:off x="0" y="0"/>
                          <a:ext cx="5483860" cy="6050280"/>
                          <a:chOff x="781954" y="0"/>
                          <a:chExt cx="22425259" cy="22040849"/>
                        </a:xfrm>
                      </wpg:grpSpPr>
                      <pic:pic xmlns:pic="http://schemas.openxmlformats.org/drawingml/2006/picture">
                        <pic:nvPicPr>
                          <pic:cNvPr id="77" name="Picture 77"/>
                          <pic:cNvPicPr>
                            <a:picLocks noChangeAspect="1"/>
                          </pic:cNvPicPr>
                        </pic:nvPicPr>
                        <pic:blipFill rotWithShape="1">
                          <a:blip r:embed="rId30"/>
                          <a:srcRect l="915" r="1142"/>
                          <a:stretch/>
                        </pic:blipFill>
                        <pic:spPr>
                          <a:xfrm>
                            <a:off x="781954" y="10525818"/>
                            <a:ext cx="3936643" cy="7157535"/>
                          </a:xfrm>
                          <a:prstGeom prst="rect">
                            <a:avLst/>
                          </a:prstGeom>
                        </pic:spPr>
                      </pic:pic>
                      <wps:wsp>
                        <wps:cNvPr id="78" name="TextBox 23"/>
                        <wps:cNvSpPr txBox="1"/>
                        <wps:spPr>
                          <a:xfrm>
                            <a:off x="2030489" y="13573118"/>
                            <a:ext cx="1408178" cy="1537914"/>
                          </a:xfrm>
                          <a:prstGeom prst="rect">
                            <a:avLst/>
                          </a:prstGeom>
                          <a:noFill/>
                        </wps:spPr>
                        <wps:txbx>
                          <w:txbxContent>
                            <w:p w14:paraId="41DE6096" w14:textId="77777777" w:rsidR="00E831C4" w:rsidRPr="00887383" w:rsidRDefault="00E831C4" w:rsidP="00887383">
                              <w:pPr>
                                <w:rPr>
                                  <w:szCs w:val="40"/>
                                </w:rPr>
                              </w:pPr>
                              <w:r w:rsidRPr="00887383">
                                <w:rPr>
                                  <w:b/>
                                  <w:bCs/>
                                  <w:color w:val="000000" w:themeColor="text1"/>
                                  <w:kern w:val="24"/>
                                  <w:szCs w:val="40"/>
                                </w:rPr>
                                <w:t>B</w:t>
                              </w:r>
                            </w:p>
                          </w:txbxContent>
                        </wps:txbx>
                        <wps:bodyPr wrap="square" rtlCol="0">
                          <a:noAutofit/>
                        </wps:bodyPr>
                      </wps:wsp>
                      <pic:pic xmlns:pic="http://schemas.openxmlformats.org/drawingml/2006/picture">
                        <pic:nvPicPr>
                          <pic:cNvPr id="79" name="Content Placeholder 8"/>
                          <pic:cNvPicPr>
                            <a:picLocks noChangeAspect="1"/>
                          </pic:cNvPicPr>
                        </pic:nvPicPr>
                        <pic:blipFill rotWithShape="1">
                          <a:blip r:embed="rId31"/>
                          <a:srcRect l="2161" r="1475"/>
                          <a:stretch/>
                        </pic:blipFill>
                        <pic:spPr>
                          <a:xfrm>
                            <a:off x="5188354" y="35501"/>
                            <a:ext cx="9144000" cy="18288000"/>
                          </a:xfrm>
                          <a:prstGeom prst="rect">
                            <a:avLst/>
                          </a:prstGeom>
                        </pic:spPr>
                      </pic:pic>
                      <pic:pic xmlns:pic="http://schemas.openxmlformats.org/drawingml/2006/picture">
                        <pic:nvPicPr>
                          <pic:cNvPr id="80" name="Picture 80"/>
                          <pic:cNvPicPr>
                            <a:picLocks noChangeAspect="1"/>
                          </pic:cNvPicPr>
                        </pic:nvPicPr>
                        <pic:blipFill rotWithShape="1">
                          <a:blip r:embed="rId32"/>
                          <a:srcRect l="30669" t="11904" r="28199" b="18097"/>
                          <a:stretch/>
                        </pic:blipFill>
                        <pic:spPr>
                          <a:xfrm>
                            <a:off x="16349213" y="35501"/>
                            <a:ext cx="6858000" cy="10106523"/>
                          </a:xfrm>
                          <a:prstGeom prst="rect">
                            <a:avLst/>
                          </a:prstGeom>
                          <a:ln w="19050">
                            <a:solidFill>
                              <a:schemeClr val="tx1"/>
                            </a:solidFill>
                          </a:ln>
                        </pic:spPr>
                      </pic:pic>
                      <pic:pic xmlns:pic="http://schemas.openxmlformats.org/drawingml/2006/picture">
                        <pic:nvPicPr>
                          <pic:cNvPr id="81" name="Picture 81"/>
                          <pic:cNvPicPr>
                            <a:picLocks noChangeAspect="1"/>
                          </pic:cNvPicPr>
                        </pic:nvPicPr>
                        <pic:blipFill rotWithShape="1">
                          <a:blip r:embed="rId33"/>
                          <a:srcRect l="36048" t="34068" r="35356" b="17677"/>
                          <a:stretch/>
                        </pic:blipFill>
                        <pic:spPr>
                          <a:xfrm>
                            <a:off x="16349213" y="11916241"/>
                            <a:ext cx="6858000" cy="10106524"/>
                          </a:xfrm>
                          <a:prstGeom prst="rect">
                            <a:avLst/>
                          </a:prstGeom>
                          <a:ln w="19050">
                            <a:solidFill>
                              <a:schemeClr val="tx1"/>
                            </a:solidFill>
                          </a:ln>
                        </pic:spPr>
                      </pic:pic>
                      <wps:wsp>
                        <wps:cNvPr id="82" name="Rectangle 82"/>
                        <wps:cNvSpPr/>
                        <wps:spPr>
                          <a:xfrm>
                            <a:off x="11419775" y="1602798"/>
                            <a:ext cx="2302980" cy="353036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3" name="Straight Connector 83"/>
                        <wps:cNvCnPr>
                          <a:cxnSpLocks/>
                        </wps:cNvCnPr>
                        <wps:spPr>
                          <a:xfrm>
                            <a:off x="13741804" y="5124449"/>
                            <a:ext cx="2571750" cy="504825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4" name="Straight Connector 84"/>
                        <wps:cNvCnPr>
                          <a:cxnSpLocks/>
                        </wps:cNvCnPr>
                        <wps:spPr>
                          <a:xfrm flipV="1">
                            <a:off x="13741804" y="0"/>
                            <a:ext cx="2590800" cy="1581149"/>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5" name="Straight Connector 85"/>
                        <wps:cNvCnPr>
                          <a:cxnSpLocks/>
                        </wps:cNvCnPr>
                        <wps:spPr>
                          <a:xfrm flipH="1" flipV="1">
                            <a:off x="13722754" y="17506949"/>
                            <a:ext cx="2571750" cy="453390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6" name="Straight Connector 86"/>
                        <wps:cNvCnPr>
                          <a:cxnSpLocks/>
                        </wps:cNvCnPr>
                        <wps:spPr>
                          <a:xfrm flipH="1">
                            <a:off x="13722755" y="11868149"/>
                            <a:ext cx="2571749" cy="213360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7" name="TextBox 24"/>
                        <wps:cNvSpPr txBox="1"/>
                        <wps:spPr>
                          <a:xfrm>
                            <a:off x="5188356" y="14251146"/>
                            <a:ext cx="5746497" cy="1562402"/>
                          </a:xfrm>
                          <a:prstGeom prst="rect">
                            <a:avLst/>
                          </a:prstGeom>
                          <a:noFill/>
                        </wps:spPr>
                        <wps:txbx>
                          <w:txbxContent>
                            <w:p w14:paraId="370C1324" w14:textId="77777777" w:rsidR="00E831C4" w:rsidRPr="00887383" w:rsidRDefault="00E831C4" w:rsidP="00887383">
                              <w:pPr>
                                <w:jc w:val="center"/>
                              </w:pPr>
                              <w:r w:rsidRPr="00887383">
                                <w:rPr>
                                  <w:b/>
                                  <w:bCs/>
                                  <w:color w:val="000000" w:themeColor="text1"/>
                                  <w:kern w:val="24"/>
                                </w:rPr>
                                <w:t>Section B</w:t>
                              </w:r>
                            </w:p>
                          </w:txbxContent>
                        </wps:txbx>
                        <wps:bodyPr wrap="square" rtlCol="0">
                          <a:noAutofit/>
                        </wps:bodyPr>
                      </wps:wsp>
                      <wps:wsp>
                        <wps:cNvPr id="88" name="Rectangle 88"/>
                        <wps:cNvSpPr/>
                        <wps:spPr>
                          <a:xfrm>
                            <a:off x="11419775" y="14023700"/>
                            <a:ext cx="2302980" cy="353036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9" name="TextBox 26"/>
                        <wps:cNvSpPr txBox="1"/>
                        <wps:spPr>
                          <a:xfrm>
                            <a:off x="16611953" y="7366425"/>
                            <a:ext cx="5343028" cy="1168235"/>
                          </a:xfrm>
                          <a:prstGeom prst="rect">
                            <a:avLst/>
                          </a:prstGeom>
                          <a:noFill/>
                          <a:ln w="19050">
                            <a:solidFill>
                              <a:schemeClr val="tx1"/>
                            </a:solidFill>
                          </a:ln>
                        </wps:spPr>
                        <wps:txbx>
                          <w:txbxContent>
                            <w:p w14:paraId="75DCB629" w14:textId="7729CC5E" w:rsidR="00E831C4" w:rsidRPr="00887383" w:rsidRDefault="00E831C4" w:rsidP="00887383">
                              <w:pPr>
                                <w:spacing w:before="0" w:after="0"/>
                                <w:jc w:val="center"/>
                              </w:pPr>
                              <w:r>
                                <w:rPr>
                                  <w:b/>
                                  <w:bCs/>
                                  <w:color w:val="000000" w:themeColor="text1"/>
                                  <w:kern w:val="24"/>
                                </w:rPr>
                                <w:t>Open-loop</w:t>
                              </w:r>
                              <w:r w:rsidRPr="00887383">
                                <w:rPr>
                                  <w:b/>
                                  <w:bCs/>
                                  <w:color w:val="000000" w:themeColor="text1"/>
                                  <w:kern w:val="24"/>
                                </w:rPr>
                                <w:t xml:space="preserve"> fan</w:t>
                              </w:r>
                            </w:p>
                          </w:txbxContent>
                        </wps:txbx>
                        <wps:bodyPr wrap="square" rtlCol="0">
                          <a:noAutofit/>
                        </wps:bodyPr>
                      </wps:wsp>
                      <wps:wsp>
                        <wps:cNvPr id="90" name="Straight Connector 90"/>
                        <wps:cNvCnPr>
                          <a:cxnSpLocks/>
                          <a:stCxn id="89" idx="0"/>
                        </wps:cNvCnPr>
                        <wps:spPr>
                          <a:xfrm flipH="1" flipV="1">
                            <a:off x="19113902" y="5201454"/>
                            <a:ext cx="169568" cy="216497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TextBox 28"/>
                        <wps:cNvSpPr txBox="1"/>
                        <wps:spPr>
                          <a:xfrm>
                            <a:off x="19415824" y="18898326"/>
                            <a:ext cx="3716648" cy="1735179"/>
                          </a:xfrm>
                          <a:prstGeom prst="rect">
                            <a:avLst/>
                          </a:prstGeom>
                          <a:noFill/>
                          <a:ln w="19050">
                            <a:solidFill>
                              <a:schemeClr val="tx1"/>
                            </a:solidFill>
                          </a:ln>
                        </wps:spPr>
                        <wps:txbx>
                          <w:txbxContent>
                            <w:p w14:paraId="0DD2F75A" w14:textId="77777777" w:rsidR="00E831C4" w:rsidRPr="00887383" w:rsidRDefault="00E831C4" w:rsidP="00887383">
                              <w:pPr>
                                <w:spacing w:before="0" w:after="0" w:line="240" w:lineRule="auto"/>
                                <w:jc w:val="center"/>
                              </w:pPr>
                              <w:r w:rsidRPr="00887383">
                                <w:rPr>
                                  <w:b/>
                                  <w:bCs/>
                                  <w:color w:val="000000" w:themeColor="text1"/>
                                  <w:kern w:val="24"/>
                                </w:rPr>
                                <w:t>Vandal glass</w:t>
                              </w:r>
                            </w:p>
                          </w:txbxContent>
                        </wps:txbx>
                        <wps:bodyPr wrap="square" rtlCol="0">
                          <a:noAutofit/>
                        </wps:bodyPr>
                      </wps:wsp>
                      <wps:wsp>
                        <wps:cNvPr id="92" name="Straight Connector 92"/>
                        <wps:cNvCnPr>
                          <a:cxnSpLocks/>
                        </wps:cNvCnPr>
                        <wps:spPr>
                          <a:xfrm flipV="1">
                            <a:off x="21274151" y="14845428"/>
                            <a:ext cx="574387" cy="405289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8" name="TextBox 30"/>
                        <wps:cNvSpPr txBox="1"/>
                        <wps:spPr>
                          <a:xfrm>
                            <a:off x="20459599" y="1212500"/>
                            <a:ext cx="2682578" cy="910653"/>
                          </a:xfrm>
                          <a:prstGeom prst="rect">
                            <a:avLst/>
                          </a:prstGeom>
                          <a:noFill/>
                          <a:ln w="19050">
                            <a:solidFill>
                              <a:schemeClr val="tx1"/>
                            </a:solidFill>
                          </a:ln>
                        </wps:spPr>
                        <wps:txbx>
                          <w:txbxContent>
                            <w:p w14:paraId="3B0EE4A6" w14:textId="77777777" w:rsidR="00E831C4" w:rsidRPr="00887383" w:rsidRDefault="00E831C4" w:rsidP="00887383">
                              <w:pPr>
                                <w:spacing w:before="0" w:after="0"/>
                                <w:jc w:val="center"/>
                              </w:pPr>
                              <w:r w:rsidRPr="00887383">
                                <w:rPr>
                                  <w:b/>
                                  <w:bCs/>
                                  <w:color w:val="000000" w:themeColor="text1"/>
                                  <w:kern w:val="24"/>
                                </w:rPr>
                                <w:t>LCD</w:t>
                              </w:r>
                            </w:p>
                          </w:txbxContent>
                        </wps:txbx>
                        <wps:bodyPr wrap="square" rtlCol="0">
                          <a:noAutofit/>
                        </wps:bodyPr>
                      </wps:wsp>
                      <wps:wsp>
                        <wps:cNvPr id="289" name="Straight Connector 289"/>
                        <wps:cNvCnPr>
                          <a:cxnSpLocks/>
                        </wps:cNvCnPr>
                        <wps:spPr>
                          <a:xfrm flipH="1">
                            <a:off x="21491498" y="2123158"/>
                            <a:ext cx="309393" cy="351830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0" name="Oval 290"/>
                        <wps:cNvSpPr/>
                        <wps:spPr>
                          <a:xfrm>
                            <a:off x="21600882" y="14350103"/>
                            <a:ext cx="495302" cy="495302"/>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1" name="Oval 291"/>
                        <wps:cNvSpPr/>
                        <wps:spPr>
                          <a:xfrm>
                            <a:off x="21243840" y="5641463"/>
                            <a:ext cx="495300" cy="49530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2" name="Oval 292"/>
                        <wps:cNvSpPr/>
                        <wps:spPr>
                          <a:xfrm>
                            <a:off x="18866253" y="4706153"/>
                            <a:ext cx="495300" cy="49530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 name="TextBox 35"/>
                        <wps:cNvSpPr txBox="1"/>
                        <wps:spPr>
                          <a:xfrm>
                            <a:off x="17259882" y="12683590"/>
                            <a:ext cx="2686348" cy="1134997"/>
                          </a:xfrm>
                          <a:prstGeom prst="rect">
                            <a:avLst/>
                          </a:prstGeom>
                          <a:noFill/>
                          <a:ln w="19050">
                            <a:solidFill>
                              <a:schemeClr val="tx1"/>
                            </a:solidFill>
                          </a:ln>
                        </wps:spPr>
                        <wps:txbx>
                          <w:txbxContent>
                            <w:p w14:paraId="0873C99F" w14:textId="77777777" w:rsidR="00E831C4" w:rsidRPr="00887383" w:rsidRDefault="00E831C4" w:rsidP="00887383">
                              <w:pPr>
                                <w:spacing w:before="0" w:after="0"/>
                                <w:jc w:val="center"/>
                              </w:pPr>
                              <w:r w:rsidRPr="00887383">
                                <w:rPr>
                                  <w:b/>
                                  <w:bCs/>
                                  <w:color w:val="000000" w:themeColor="text1"/>
                                  <w:kern w:val="24"/>
                                </w:rPr>
                                <w:t>LED</w:t>
                              </w:r>
                            </w:p>
                          </w:txbxContent>
                        </wps:txbx>
                        <wps:bodyPr wrap="square" rtlCol="0">
                          <a:noAutofit/>
                        </wps:bodyPr>
                      </wps:wsp>
                      <wps:wsp>
                        <wps:cNvPr id="294" name="Straight Arrow Connector 294"/>
                        <wps:cNvCnPr>
                          <a:cxnSpLocks/>
                        </wps:cNvCnPr>
                        <wps:spPr>
                          <a:xfrm flipH="1" flipV="1">
                            <a:off x="20736783" y="11864520"/>
                            <a:ext cx="15422" cy="4557486"/>
                          </a:xfrm>
                          <a:prstGeom prst="straightConnector1">
                            <a:avLst/>
                          </a:prstGeom>
                          <a:ln w="19050">
                            <a:solidFill>
                              <a:srgbClr val="0070C0"/>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295" name="Straight Connector 295"/>
                        <wps:cNvCnPr>
                          <a:cxnSpLocks/>
                        </wps:cNvCnPr>
                        <wps:spPr>
                          <a:xfrm flipV="1">
                            <a:off x="20733154" y="10193745"/>
                            <a:ext cx="0" cy="1605825"/>
                          </a:xfrm>
                          <a:prstGeom prst="line">
                            <a:avLst/>
                          </a:prstGeom>
                          <a:ln w="19050">
                            <a:solidFill>
                              <a:srgbClr val="0070C0"/>
                            </a:solidFill>
                            <a:prstDash val="sysDash"/>
                            <a:tailEnd w="lg" len="lg"/>
                          </a:ln>
                        </wps:spPr>
                        <wps:style>
                          <a:lnRef idx="1">
                            <a:schemeClr val="accent1"/>
                          </a:lnRef>
                          <a:fillRef idx="0">
                            <a:schemeClr val="accent1"/>
                          </a:fillRef>
                          <a:effectRef idx="0">
                            <a:schemeClr val="accent1"/>
                          </a:effectRef>
                          <a:fontRef idx="minor">
                            <a:schemeClr val="tx1"/>
                          </a:fontRef>
                        </wps:style>
                        <wps:bodyPr/>
                      </wps:wsp>
                      <wps:wsp>
                        <wps:cNvPr id="296" name="Straight Connector 296"/>
                        <wps:cNvCnPr>
                          <a:cxnSpLocks/>
                        </wps:cNvCnPr>
                        <wps:spPr>
                          <a:xfrm flipV="1">
                            <a:off x="19161529" y="16387762"/>
                            <a:ext cx="1604963" cy="1443038"/>
                          </a:xfrm>
                          <a:prstGeom prst="line">
                            <a:avLst/>
                          </a:prstGeom>
                          <a:ln w="19050">
                            <a:solidFill>
                              <a:srgbClr val="0070C0"/>
                            </a:solidFill>
                            <a:tailEnd w="lg" len="lg"/>
                          </a:ln>
                        </wps:spPr>
                        <wps:style>
                          <a:lnRef idx="1">
                            <a:schemeClr val="accent1"/>
                          </a:lnRef>
                          <a:fillRef idx="0">
                            <a:schemeClr val="accent1"/>
                          </a:fillRef>
                          <a:effectRef idx="0">
                            <a:schemeClr val="accent1"/>
                          </a:effectRef>
                          <a:fontRef idx="minor">
                            <a:schemeClr val="tx1"/>
                          </a:fontRef>
                        </wps:style>
                        <wps:bodyPr/>
                      </wps:wsp>
                      <wps:wsp>
                        <wps:cNvPr id="297" name="Straight Connector 297"/>
                        <wps:cNvCnPr>
                          <a:cxnSpLocks/>
                        </wps:cNvCnPr>
                        <wps:spPr>
                          <a:xfrm flipV="1">
                            <a:off x="19170260" y="17796533"/>
                            <a:ext cx="0" cy="4226232"/>
                          </a:xfrm>
                          <a:prstGeom prst="line">
                            <a:avLst/>
                          </a:prstGeom>
                          <a:ln w="19050">
                            <a:solidFill>
                              <a:srgbClr val="0070C0"/>
                            </a:solidFill>
                            <a:tailEnd w="lg" len="lg"/>
                          </a:ln>
                        </wps:spPr>
                        <wps:style>
                          <a:lnRef idx="1">
                            <a:schemeClr val="accent1"/>
                          </a:lnRef>
                          <a:fillRef idx="0">
                            <a:schemeClr val="accent1"/>
                          </a:fillRef>
                          <a:effectRef idx="0">
                            <a:schemeClr val="accent1"/>
                          </a:effectRef>
                          <a:fontRef idx="minor">
                            <a:schemeClr val="tx1"/>
                          </a:fontRef>
                        </wps:style>
                        <wps:bodyPr/>
                      </wps:wsp>
                      <wps:wsp>
                        <wps:cNvPr id="298" name="Straight Arrow Connector 298"/>
                        <wps:cNvCnPr>
                          <a:cxnSpLocks/>
                        </wps:cNvCnPr>
                        <wps:spPr>
                          <a:xfrm flipH="1" flipV="1">
                            <a:off x="19775894" y="8765"/>
                            <a:ext cx="22678" cy="6701847"/>
                          </a:xfrm>
                          <a:prstGeom prst="straightConnector1">
                            <a:avLst/>
                          </a:prstGeom>
                          <a:ln w="19050">
                            <a:solidFill>
                              <a:srgbClr val="0070C0"/>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299" name="Straight Connector 299"/>
                        <wps:cNvCnPr>
                          <a:cxnSpLocks/>
                        </wps:cNvCnPr>
                        <wps:spPr>
                          <a:xfrm flipV="1">
                            <a:off x="19771959" y="5889113"/>
                            <a:ext cx="961195" cy="855066"/>
                          </a:xfrm>
                          <a:prstGeom prst="line">
                            <a:avLst/>
                          </a:prstGeom>
                          <a:ln w="19050">
                            <a:solidFill>
                              <a:srgbClr val="0070C0"/>
                            </a:solidFill>
                            <a:tailEnd w="lg" len="lg"/>
                          </a:ln>
                        </wps:spPr>
                        <wps:style>
                          <a:lnRef idx="1">
                            <a:schemeClr val="accent1"/>
                          </a:lnRef>
                          <a:fillRef idx="0">
                            <a:schemeClr val="accent1"/>
                          </a:fillRef>
                          <a:effectRef idx="0">
                            <a:schemeClr val="accent1"/>
                          </a:effectRef>
                          <a:fontRef idx="minor">
                            <a:schemeClr val="tx1"/>
                          </a:fontRef>
                        </wps:style>
                        <wps:bodyPr/>
                      </wps:wsp>
                      <wps:wsp>
                        <wps:cNvPr id="300" name="Straight Connector 300"/>
                        <wps:cNvCnPr>
                          <a:cxnSpLocks/>
                        </wps:cNvCnPr>
                        <wps:spPr>
                          <a:xfrm flipV="1">
                            <a:off x="20733154" y="5819774"/>
                            <a:ext cx="11340" cy="4302371"/>
                          </a:xfrm>
                          <a:prstGeom prst="line">
                            <a:avLst/>
                          </a:prstGeom>
                          <a:ln w="19050">
                            <a:solidFill>
                              <a:srgbClr val="0070C0"/>
                            </a:solidFill>
                            <a:tailEnd w="lg" len="lg"/>
                          </a:ln>
                        </wps:spPr>
                        <wps:style>
                          <a:lnRef idx="1">
                            <a:schemeClr val="accent1"/>
                          </a:lnRef>
                          <a:fillRef idx="0">
                            <a:schemeClr val="accent1"/>
                          </a:fillRef>
                          <a:effectRef idx="0">
                            <a:schemeClr val="accent1"/>
                          </a:effectRef>
                          <a:fontRef idx="minor">
                            <a:schemeClr val="tx1"/>
                          </a:fontRef>
                        </wps:style>
                        <wps:bodyPr/>
                      </wps:wsp>
                      <wps:wsp>
                        <wps:cNvPr id="301" name="Straight Connector 301"/>
                        <wps:cNvCnPr>
                          <a:cxnSpLocks/>
                        </wps:cNvCnPr>
                        <wps:spPr>
                          <a:xfrm>
                            <a:off x="19923332" y="13283443"/>
                            <a:ext cx="874503" cy="47229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2" name="Oval 302"/>
                        <wps:cNvSpPr/>
                        <wps:spPr>
                          <a:xfrm>
                            <a:off x="20725301" y="13683201"/>
                            <a:ext cx="495302" cy="495302"/>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D756B8C" id="Group 76" o:spid="_x0000_s1234" style="position:absolute;margin-left:.45pt;margin-top:43.2pt;width:431.8pt;height:476.4pt;z-index:251402240;mso-width-relative:margin;mso-height-relative:margin" coordorigin="7819" coordsize="224252,220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">
                <v:shape id="Picture 77" o:spid="_x0000_s1235" type="#_x0000_t75" style="position:absolute;left:7819;top:105258;width:39366;height:7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">
                  <v:imagedata r:id="rId34" o:title="" cropleft="600f" cropright="748f"/>
                </v:shape>
                <v:shape id="TextBox 23" o:spid="_x0000_s1236" type="#_x0000_t202" style="position:absolute;left:20304;top:135731;width:14082;height:15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" filled="f" stroked="f">
                  <v:textbox>
                    <w:txbxContent>
                      <w:p w14:paraId="41DE6096" w14:textId="77777777" w:rsidR="00E831C4" w:rsidRPr="00887383" w:rsidRDefault="00E831C4" w:rsidP="00887383">
                        <w:pPr>
                          <w:rPr>
                            <w:szCs w:val="40"/>
                          </w:rPr>
                        </w:pPr>
                        <w:r w:rsidRPr="00887383">
                          <w:rPr>
                            <w:b/>
                            <w:bCs/>
                            <w:color w:val="000000" w:themeColor="text1"/>
                            <w:kern w:val="24"/>
                            <w:szCs w:val="40"/>
                          </w:rPr>
                          <w:t>B</w:t>
                        </w:r>
                      </w:p>
                    </w:txbxContent>
                  </v:textbox>
                </v:shape>
                <v:shape id="Content Placeholder 8" o:spid="_x0000_s1237" type="#_x0000_t75" style="position:absolute;left:51883;top:355;width:91440;height:18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">
                  <v:imagedata r:id="rId35" o:title="" cropleft="1416f" cropright="967f"/>
                </v:shape>
                <v:shape id="Picture 80" o:spid="_x0000_s1238" type="#_x0000_t75" style="position:absolute;left:163492;top:355;width:68580;height:101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" stroked="t" strokecolor="black [3213]" strokeweight="1.5pt">
                  <v:imagedata r:id="rId36" o:title="" croptop="7801f" cropbottom="11860f" cropleft="20099f" cropright="18480f"/>
                  <v:path arrowok="t"/>
                </v:shape>
                <v:shape id="Picture 81" o:spid="_x0000_s1239" type="#_x0000_t75" style="position:absolute;left:163492;top:119162;width:68580;height:101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" stroked="t" strokecolor="black [3213]" strokeweight="1.5pt">
                  <v:imagedata r:id="rId37" o:title="" croptop="22327f" cropbottom="11585f" cropleft="23624f" cropright="23171f"/>
                  <v:path arrowok="t"/>
                </v:shape>
                <v:rect id="Rectangle 82" o:spid="_x0000_s1240" style="position:absolute;left:114197;top:16027;width:23030;height:35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" filled="f" strokecolor="black [3213]" strokeweight="1.5pt"/>
                <v:line id="Straight Connector 83" o:spid="_x0000_s1241" style="position:absolute;visibility:visible;mso-wrap-style:square" from="137418,51244" to="163135,101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" strokecolor="black [3213]" strokeweight="1.5pt">
                  <v:stroke dashstyle="dash"/>
                  <o:lock v:ext="edit" shapetype="f"/>
                </v:line>
                <v:line id="Straight Connector 84" o:spid="_x0000_s1242" style="position:absolute;flip:y;visibility:visible;mso-wrap-style:square" from="137418,0" to="163326,15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" strokecolor="black [3213]" strokeweight="1.5pt">
                  <v:stroke dashstyle="dash"/>
                  <o:lock v:ext="edit" shapetype="f"/>
                </v:line>
                <v:line id="Straight Connector 85" o:spid="_x0000_s1243" style="position:absolute;flip:x y;visibility:visible;mso-wrap-style:square" from="137227,175069" to="162945,220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" strokecolor="black [3213]" strokeweight="1.5pt">
                  <v:stroke dashstyle="dash"/>
                  <o:lock v:ext="edit" shapetype="f"/>
                </v:line>
                <v:line id="Straight Connector 86" o:spid="_x0000_s1244" style="position:absolute;flip:x;visibility:visible;mso-wrap-style:square" from="137227,118681" to="162945,140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" strokecolor="black [3213]" strokeweight="1.5pt">
                  <v:stroke dashstyle="dash"/>
                  <o:lock v:ext="edit" shapetype="f"/>
                </v:line>
                <v:shape id="TextBox 24" o:spid="_x0000_s1245" type="#_x0000_t202" style="position:absolute;left:51883;top:142511;width:57465;height:15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" filled="f" stroked="f">
                  <v:textbox>
                    <w:txbxContent>
                      <w:p w14:paraId="370C1324" w14:textId="77777777" w:rsidR="00E831C4" w:rsidRPr="00887383" w:rsidRDefault="00E831C4" w:rsidP="00887383">
                        <w:pPr>
                          <w:jc w:val="center"/>
                        </w:pPr>
                        <w:r w:rsidRPr="00887383">
                          <w:rPr>
                            <w:b/>
                            <w:bCs/>
                            <w:color w:val="000000" w:themeColor="text1"/>
                            <w:kern w:val="24"/>
                          </w:rPr>
                          <w:t>Section B</w:t>
                        </w:r>
                      </w:p>
                    </w:txbxContent>
                  </v:textbox>
                </v:shape>
                <v:rect id="Rectangle 88" o:spid="_x0000_s1246" style="position:absolute;left:114197;top:140237;width:23030;height:353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" filled="f" strokecolor="black [3213]" strokeweight="1.5pt"/>
                <v:shape id="TextBox 26" o:spid="_x0000_s1247" type="#_x0000_t202" style="position:absolute;left:166119;top:73664;width:53430;height:1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" filled="f" strokecolor="black [3213]" strokeweight="1.5pt">
                  <v:textbox>
                    <w:txbxContent>
                      <w:p w14:paraId="75DCB629" w14:textId="7729CC5E" w:rsidR="00E831C4" w:rsidRPr="00887383" w:rsidRDefault="00E831C4" w:rsidP="00887383">
                        <w:pPr>
                          <w:spacing w:before="0" w:after="0"/>
                          <w:jc w:val="center"/>
                        </w:pPr>
                        <w:r>
                          <w:rPr>
                            <w:b/>
                            <w:bCs/>
                            <w:color w:val="000000" w:themeColor="text1"/>
                            <w:kern w:val="24"/>
                          </w:rPr>
                          <w:t>Open-loop</w:t>
                        </w:r>
                        <w:r w:rsidRPr="00887383">
                          <w:rPr>
                            <w:b/>
                            <w:bCs/>
                            <w:color w:val="000000" w:themeColor="text1"/>
                            <w:kern w:val="24"/>
                          </w:rPr>
                          <w:t xml:space="preserve"> fan</w:t>
                        </w:r>
                      </w:p>
                    </w:txbxContent>
                  </v:textbox>
                </v:shape>
                <v:line id="Straight Connector 90" o:spid="_x0000_s1248" style="position:absolute;flip:x y;visibility:visible;mso-wrap-style:square" from="191139,52014" to="192834,7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" strokecolor="black [3213]" strokeweight="1.5pt">
                  <o:lock v:ext="edit" shapetype="f"/>
                </v:line>
                <v:shape id="_x0000_s1249" type="#_x0000_t202" style="position:absolute;left:194158;top:188983;width:37166;height:17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" filled="f" strokecolor="black [3213]" strokeweight="1.5pt">
                  <v:textbox>
                    <w:txbxContent>
                      <w:p w14:paraId="0DD2F75A" w14:textId="77777777" w:rsidR="00E831C4" w:rsidRPr="00887383" w:rsidRDefault="00E831C4" w:rsidP="00887383">
                        <w:pPr>
                          <w:spacing w:before="0" w:after="0" w:line="240" w:lineRule="auto"/>
                          <w:jc w:val="center"/>
                        </w:pPr>
                        <w:r w:rsidRPr="00887383">
                          <w:rPr>
                            <w:b/>
                            <w:bCs/>
                            <w:color w:val="000000" w:themeColor="text1"/>
                            <w:kern w:val="24"/>
                          </w:rPr>
                          <w:t>Vandal glass</w:t>
                        </w:r>
                      </w:p>
                    </w:txbxContent>
                  </v:textbox>
                </v:shape>
                <v:line id="Straight Connector 92" o:spid="_x0000_s1250" style="position:absolute;flip:y;visibility:visible;mso-wrap-style:square" from="212741,148454" to="218485,188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" strokecolor="black [3213]" strokeweight="1.5pt">
                  <o:lock v:ext="edit" shapetype="f"/>
                </v:line>
                <v:shape id="_x0000_s1251" type="#_x0000_t202" style="position:absolute;left:204595;top:12125;width:26826;height:9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" filled="f" strokecolor="black [3213]" strokeweight="1.5pt">
                  <v:textbox>
                    <w:txbxContent>
                      <w:p w14:paraId="3B0EE4A6" w14:textId="77777777" w:rsidR="00E831C4" w:rsidRPr="00887383" w:rsidRDefault="00E831C4" w:rsidP="00887383">
                        <w:pPr>
                          <w:spacing w:before="0" w:after="0"/>
                          <w:jc w:val="center"/>
                        </w:pPr>
                        <w:r w:rsidRPr="00887383">
                          <w:rPr>
                            <w:b/>
                            <w:bCs/>
                            <w:color w:val="000000" w:themeColor="text1"/>
                            <w:kern w:val="24"/>
                          </w:rPr>
                          <w:t>LCD</w:t>
                        </w:r>
                      </w:p>
                    </w:txbxContent>
                  </v:textbox>
                </v:shape>
                <v:line id="Straight Connector 289" o:spid="_x0000_s1252" style="position:absolute;flip:x;visibility:visible;mso-wrap-style:square" from="214914,21231" to="218008,56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" strokecolor="black [3213]" strokeweight="1.5pt">
                  <o:lock v:ext="edit" shapetype="f"/>
                </v:line>
                <v:oval id="Oval 290" o:spid="_x0000_s1253" style="position:absolute;left:216008;top:143501;width:4953;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" filled="f" strokecolor="black [3213]" strokeweight="1.5pt"/>
                <v:oval id="Oval 291" o:spid="_x0000_s1254" style="position:absolute;left:212438;top:56414;width:4953;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" filled="f" strokecolor="black [3213]" strokeweight="1.5pt"/>
                <v:oval id="Oval 292" o:spid="_x0000_s1255" style="position:absolute;left:188662;top:47061;width:4953;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" filled="f" strokecolor="black [3213]" strokeweight="1.5pt"/>
                <v:shape id="TextBox 35" o:spid="_x0000_s1256" type="#_x0000_t202" style="position:absolute;left:172598;top:126835;width:26864;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" filled="f" strokecolor="black [3213]" strokeweight="1.5pt">
                  <v:textbox>
                    <w:txbxContent>
                      <w:p w14:paraId="0873C99F" w14:textId="77777777" w:rsidR="00E831C4" w:rsidRPr="00887383" w:rsidRDefault="00E831C4" w:rsidP="00887383">
                        <w:pPr>
                          <w:spacing w:before="0" w:after="0"/>
                          <w:jc w:val="center"/>
                        </w:pPr>
                        <w:r w:rsidRPr="00887383">
                          <w:rPr>
                            <w:b/>
                            <w:bCs/>
                            <w:color w:val="000000" w:themeColor="text1"/>
                            <w:kern w:val="24"/>
                          </w:rPr>
                          <w:t>LED</w:t>
                        </w:r>
                      </w:p>
                    </w:txbxContent>
                  </v:textbox>
                </v:shape>
                <v:shape id="Straight Arrow Connector 294" o:spid="_x0000_s1257" type="#_x0000_t32" style="position:absolute;left:207367;top:118645;width:155;height:4557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" strokecolor="#0070c0" strokeweight="1.5pt">
                  <v:stroke endarrow="block" endarrowwidth="wide" endarrowlength="long"/>
                  <o:lock v:ext="edit" shapetype="f"/>
                </v:shape>
                <v:line id="Straight Connector 295" o:spid="_x0000_s1258" style="position:absolute;flip:y;visibility:visible;mso-wrap-style:square" from="207331,101937" to="207331,117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" strokecolor="#0070c0" strokeweight="1.5pt">
                  <v:stroke dashstyle="3 1" endarrowwidth="wide" endarrowlength="long"/>
                  <o:lock v:ext="edit" shapetype="f"/>
                </v:line>
                <v:line id="Straight Connector 296" o:spid="_x0000_s1259" style="position:absolute;flip:y;visibility:visible;mso-wrap-style:square" from="191615,163877" to="207664,17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" strokecolor="#0070c0" strokeweight="1.5pt">
                  <v:stroke endarrowwidth="wide" endarrowlength="long"/>
                  <o:lock v:ext="edit" shapetype="f"/>
                </v:line>
                <v:line id="Straight Connector 297" o:spid="_x0000_s1260" style="position:absolute;flip:y;visibility:visible;mso-wrap-style:square" from="191702,177965" to="191702,220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" strokecolor="#0070c0" strokeweight="1.5pt">
                  <v:stroke endarrowwidth="wide" endarrowlength="long"/>
                  <o:lock v:ext="edit" shapetype="f"/>
                </v:line>
                <v:shape id="Straight Arrow Connector 298" o:spid="_x0000_s1261" type="#_x0000_t32" style="position:absolute;left:197758;top:87;width:227;height:6701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" strokecolor="#0070c0" strokeweight="1.5pt">
                  <v:stroke endarrow="block" endarrowwidth="wide" endarrowlength="long"/>
                  <o:lock v:ext="edit" shapetype="f"/>
                </v:shape>
                <v:line id="Straight Connector 299" o:spid="_x0000_s1262" style="position:absolute;flip:y;visibility:visible;mso-wrap-style:square" from="197719,58891" to="207331,67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" strokecolor="#0070c0" strokeweight="1.5pt">
                  <v:stroke endarrowwidth="wide" endarrowlength="long"/>
                  <o:lock v:ext="edit" shapetype="f"/>
                </v:line>
                <v:line id="Straight Connector 300" o:spid="_x0000_s1263" style="position:absolute;flip:y;visibility:visible;mso-wrap-style:square" from="207331,58197" to="207444,10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" strokecolor="#0070c0" strokeweight="1.5pt">
                  <v:stroke endarrowwidth="wide" endarrowlength="long"/>
                  <o:lock v:ext="edit" shapetype="f"/>
                </v:line>
                <v:line id="Straight Connector 301" o:spid="_x0000_s1264" style="position:absolute;visibility:visible;mso-wrap-style:square" from="199233,132834" to="207978,137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" strokecolor="black [3213]" strokeweight="1.5pt">
                  <o:lock v:ext="edit" shapetype="f"/>
                </v:line>
                <v:oval id="Oval 302" o:spid="_x0000_s1265" style="position:absolute;left:207253;top:136832;width:4953;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" filled="f" strokecolor="black [3213]" strokeweight="1.5pt"/>
                <w10:wrap type="topAndBottom"/>
              </v:group>
            </w:pict>
          </mc:Fallback>
        </mc:AlternateContent>
      </w:r>
    </w:p>
    <w:p w14:paraId="4B1592D2" w14:textId="77777777" w:rsidR="00887383" w:rsidRDefault="00887383" w:rsidP="004533E6">
      <w:pPr>
        <w:spacing w:before="0" w:line="276" w:lineRule="auto"/>
        <w:jc w:val="left"/>
        <w:rPr>
          <w:b/>
          <w:bCs/>
          <w:color w:val="000000" w:themeColor="text1"/>
          <w:kern w:val="24"/>
          <w:sz w:val="18"/>
        </w:rPr>
      </w:pPr>
    </w:p>
    <w:p w14:paraId="4866A7FF" w14:textId="59B5B365" w:rsidR="00887383" w:rsidRPr="004533E6" w:rsidRDefault="00887383" w:rsidP="004533E6">
      <w:pPr>
        <w:spacing w:before="0" w:line="276" w:lineRule="auto"/>
        <w:jc w:val="left"/>
        <w:rPr>
          <w:b/>
          <w:bCs/>
          <w:color w:val="000000" w:themeColor="text1"/>
          <w:kern w:val="24"/>
          <w:sz w:val="18"/>
        </w:rPr>
      </w:pPr>
      <w:r w:rsidRPr="00887383">
        <w:rPr>
          <w:b/>
          <w:bCs/>
          <w:color w:val="000000" w:themeColor="text1"/>
          <w:kern w:val="24"/>
          <w:szCs w:val="40"/>
        </w:rPr>
        <w:t xml:space="preserve">Figure 7 – </w:t>
      </w:r>
      <w:r w:rsidR="00CB52FC">
        <w:rPr>
          <w:b/>
          <w:bCs/>
          <w:color w:val="000000" w:themeColor="text1"/>
          <w:kern w:val="24"/>
          <w:szCs w:val="40"/>
        </w:rPr>
        <w:t>The open-loop</w:t>
      </w:r>
      <w:r w:rsidRPr="00887383">
        <w:rPr>
          <w:b/>
          <w:bCs/>
          <w:color w:val="000000" w:themeColor="text1"/>
          <w:kern w:val="24"/>
          <w:szCs w:val="40"/>
        </w:rPr>
        <w:t xml:space="preserve"> </w:t>
      </w:r>
      <w:r w:rsidR="001522BE">
        <w:rPr>
          <w:b/>
          <w:bCs/>
          <w:color w:val="000000" w:themeColor="text1"/>
          <w:kern w:val="24"/>
          <w:szCs w:val="40"/>
        </w:rPr>
        <w:t xml:space="preserve">of the </w:t>
      </w:r>
      <w:r w:rsidRPr="00887383">
        <w:rPr>
          <w:b/>
          <w:bCs/>
          <w:color w:val="000000" w:themeColor="text1"/>
          <w:kern w:val="24"/>
          <w:szCs w:val="40"/>
        </w:rPr>
        <w:t>heat exchanger for a 55” outdoor digital display</w:t>
      </w:r>
      <w:r w:rsidR="0036068A" w:rsidRPr="00887383">
        <w:rPr>
          <w:b/>
          <w:bCs/>
          <w:color w:val="000000" w:themeColor="text1"/>
          <w:kern w:val="24"/>
          <w:sz w:val="18"/>
        </w:rPr>
        <w:br w:type="page"/>
      </w:r>
    </w:p>
    <w:p w14:paraId="0421BFAA" w14:textId="0840DC4F" w:rsidR="00D522A2" w:rsidRDefault="00E376DF" w:rsidP="00AF46FC">
      <w:pPr>
        <w:pStyle w:val="Heading1"/>
      </w:pPr>
      <w:r>
        <w:lastRenderedPageBreak/>
        <w:t>Experiment and simulation setup</w:t>
      </w:r>
    </w:p>
    <w:p w14:paraId="7154E1D8" w14:textId="13B6853F" w:rsidR="00E75205" w:rsidRDefault="003722AD" w:rsidP="003722AD">
      <w:pPr>
        <w:tabs>
          <w:tab w:val="left" w:pos="720"/>
        </w:tabs>
        <w:spacing w:line="420" w:lineRule="auto"/>
        <w:rPr>
          <w:lang w:eastAsia="ko-KR"/>
        </w:rPr>
      </w:pPr>
      <w:r>
        <w:tab/>
      </w:r>
      <w:r w:rsidR="00E75205">
        <w:t xml:space="preserve">In this chapter, the outdoor testing of 55” </w:t>
      </w:r>
      <w:r w:rsidR="00FA3125">
        <w:t>outdoor digital displays</w:t>
      </w:r>
      <w:r w:rsidR="00E75205">
        <w:t xml:space="preserve"> </w:t>
      </w:r>
      <w:proofErr w:type="gramStart"/>
      <w:r w:rsidR="00E75205">
        <w:t>is</w:t>
      </w:r>
      <w:proofErr w:type="gramEnd"/>
      <w:r w:rsidR="00E75205">
        <w:t xml:space="preserve"> presented along with </w:t>
      </w:r>
      <w:r w:rsidR="00FA3125">
        <w:t xml:space="preserve">the setup of the simulation </w:t>
      </w:r>
      <w:r w:rsidR="00E75205">
        <w:t>used throughout the research.</w:t>
      </w:r>
    </w:p>
    <w:p w14:paraId="264CADDA" w14:textId="5A3931ED" w:rsidR="00E75205" w:rsidRDefault="00000E70" w:rsidP="00E75205">
      <w:pPr>
        <w:pStyle w:val="Heading2"/>
      </w:pPr>
      <w:r>
        <w:t>Experiment for simulation data collection</w:t>
      </w:r>
    </w:p>
    <w:p w14:paraId="224B75FE" w14:textId="7D9924D7" w:rsidR="00EF4DA0" w:rsidRDefault="00EF4DA0" w:rsidP="00DE55FC">
      <w:pPr>
        <w:ind w:firstLine="720"/>
        <w:rPr>
          <w:lang w:eastAsia="ko-KR"/>
        </w:rPr>
      </w:pPr>
      <w:r>
        <w:t>In this section, the procedure and method of the outdoor testing conducted over two days</w:t>
      </w:r>
      <w:r w:rsidR="00FA3125">
        <w:t xml:space="preserve"> are described</w:t>
      </w:r>
      <w:r>
        <w:t>. The first was performed on February 9</w:t>
      </w:r>
      <w:r w:rsidRPr="00EF4DA0">
        <w:rPr>
          <w:vertAlign w:val="superscript"/>
        </w:rPr>
        <w:t>th</w:t>
      </w:r>
      <w:r>
        <w:t xml:space="preserve">, 2018 </w:t>
      </w:r>
      <w:r w:rsidR="00FA3125">
        <w:t>for 3</w:t>
      </w:r>
      <w:r w:rsidR="00182611">
        <w:t>,</w:t>
      </w:r>
      <w:r w:rsidR="00FA3125">
        <w:t>500 n</w:t>
      </w:r>
      <w:r w:rsidR="00C127D0">
        <w:t>i</w:t>
      </w:r>
      <w:r w:rsidR="00FA3125">
        <w:t>t</w:t>
      </w:r>
      <w:r w:rsidR="00C127D0">
        <w:t>s</w:t>
      </w:r>
      <w:r w:rsidR="00FA3125">
        <w:t xml:space="preserve"> display </w:t>
      </w:r>
      <w:r>
        <w:t>and the second was performed on December 11</w:t>
      </w:r>
      <w:r w:rsidRPr="00EF4DA0">
        <w:rPr>
          <w:vertAlign w:val="superscript"/>
        </w:rPr>
        <w:t>th</w:t>
      </w:r>
      <w:r>
        <w:t xml:space="preserve">, 2018 </w:t>
      </w:r>
      <w:r w:rsidR="00FA3125">
        <w:t>for 6</w:t>
      </w:r>
      <w:r w:rsidR="00182611">
        <w:t>,</w:t>
      </w:r>
      <w:r w:rsidR="00FA3125">
        <w:t>000 n</w:t>
      </w:r>
      <w:r w:rsidR="00C127D0">
        <w:t>i</w:t>
      </w:r>
      <w:r w:rsidR="00FA3125">
        <w:t>t</w:t>
      </w:r>
      <w:r w:rsidR="00C127D0">
        <w:t>s</w:t>
      </w:r>
      <w:r w:rsidR="00FA3125">
        <w:t xml:space="preserve"> display </w:t>
      </w:r>
      <w:r w:rsidR="00000E70">
        <w:t xml:space="preserve">at </w:t>
      </w:r>
      <w:r w:rsidR="00FA3125">
        <w:t>Manufacturing Resources International (MRI)</w:t>
      </w:r>
      <w:r w:rsidR="00000E70">
        <w:t xml:space="preserve"> </w:t>
      </w:r>
      <w:r w:rsidR="00FA3125">
        <w:t xml:space="preserve">testing </w:t>
      </w:r>
      <w:r w:rsidR="00000E70">
        <w:t xml:space="preserve">site located in Alpharetta, GA. Beside the outdoor testing that is used to monitor the LCD temperature at selected locations, a separate testing so called ‘true solar testing’ </w:t>
      </w:r>
      <w:r w:rsidR="00FA3125">
        <w:t>is</w:t>
      </w:r>
      <w:r w:rsidR="00000E70">
        <w:t xml:space="preserve"> performed to approximate the proportion of solar irradiance that gets absorbed by the vandal glass. The results from two testing are later </w:t>
      </w:r>
      <w:r w:rsidR="00FA3125">
        <w:t>utilized</w:t>
      </w:r>
      <w:r w:rsidR="00000E70">
        <w:t xml:space="preserve"> in the simulation.</w:t>
      </w:r>
    </w:p>
    <w:p w14:paraId="4B0A5A58" w14:textId="4A9956FC" w:rsidR="00000E70" w:rsidRDefault="00000E70" w:rsidP="00000E70">
      <w:pPr>
        <w:pStyle w:val="Heading3"/>
      </w:pPr>
      <w:r>
        <w:t>Outdoor testing of 55” outdoor digital displays</w:t>
      </w:r>
    </w:p>
    <w:p w14:paraId="34D3169B" w14:textId="77777777" w:rsidR="00DB7161" w:rsidRDefault="00990125" w:rsidP="00DB7161">
      <w:pPr>
        <w:ind w:firstLine="720"/>
      </w:pPr>
      <w:r>
        <w:t xml:space="preserve">Due to heavy heat loads from solar irradiance and internal heat generation, should the outdoor digital display fail thermally, it is expected to happen in the LCD cell. To </w:t>
      </w:r>
      <w:r w:rsidR="00CB52FC">
        <w:t>capture the variation in the LCD temperature due to the incident solar irradiance</w:t>
      </w:r>
      <w:r>
        <w:t xml:space="preserve">, a 55” outdoor digital display is positioned so that one of the display faces would be exposed to the sun normal during sunrise. </w:t>
      </w:r>
      <w:r w:rsidR="006460E9">
        <w:t xml:space="preserve">The display unit during the day of testing is shown in Figure 8. </w:t>
      </w:r>
      <w:r>
        <w:t xml:space="preserve">To keep the spectral content of solar irradiance </w:t>
      </w:r>
      <w:r w:rsidR="00C4657D">
        <w:t>realistic</w:t>
      </w:r>
      <w:r>
        <w:t xml:space="preserve">, the testing is performed on a cloudless day </w:t>
      </w:r>
      <w:r w:rsidR="00124551">
        <w:t>with no shade interfer</w:t>
      </w:r>
      <w:r w:rsidR="005C0C3A">
        <w:t>ing</w:t>
      </w:r>
      <w:r w:rsidR="00124551">
        <w:t xml:space="preserve"> with the unit. </w:t>
      </w:r>
      <w:r w:rsidR="00C4657D" w:rsidRPr="00D45CFD">
        <w:t>The</w:t>
      </w:r>
      <w:r w:rsidR="00124551" w:rsidRPr="00D45CFD">
        <w:t xml:space="preserve"> sun-sided LCD temperature</w:t>
      </w:r>
      <w:r w:rsidR="00C4657D" w:rsidRPr="00D45CFD">
        <w:t>s</w:t>
      </w:r>
      <w:r w:rsidR="00124551" w:rsidRPr="00D45CFD">
        <w:t xml:space="preserve"> at six different location</w:t>
      </w:r>
      <w:r w:rsidR="00C4657D" w:rsidRPr="00D45CFD">
        <w:t>s</w:t>
      </w:r>
      <w:r w:rsidR="000B210D" w:rsidRPr="00D45CFD">
        <w:t xml:space="preserve"> (L1 to L6)</w:t>
      </w:r>
      <w:r w:rsidR="00124551" w:rsidRPr="00D45CFD">
        <w:t xml:space="preserve"> </w:t>
      </w:r>
      <w:r w:rsidR="00C4657D" w:rsidRPr="00D45CFD">
        <w:t>are</w:t>
      </w:r>
      <w:r w:rsidR="00124551" w:rsidRPr="00D45CFD">
        <w:t xml:space="preserve"> </w:t>
      </w:r>
      <w:r w:rsidR="00C4657D" w:rsidRPr="00D45CFD">
        <w:t>measured</w:t>
      </w:r>
      <w:r w:rsidR="00124551" w:rsidRPr="00D45CFD">
        <w:t xml:space="preserve"> by placing thermocouples</w:t>
      </w:r>
      <w:r w:rsidR="00C127D0">
        <w:t>,</w:t>
      </w:r>
      <w:r w:rsidR="00DB7161">
        <w:t xml:space="preserve"> </w:t>
      </w:r>
    </w:p>
    <w:p w14:paraId="27770D89" w14:textId="77777777" w:rsidR="00DB7161" w:rsidRPr="006460E9" w:rsidRDefault="00DB7161" w:rsidP="00DB7161">
      <w:pPr>
        <w:rPr>
          <w:b/>
          <w:bCs/>
        </w:rPr>
      </w:pPr>
      <w:r>
        <w:rPr>
          <w:noProof/>
        </w:rPr>
        <w:lastRenderedPageBreak/>
        <mc:AlternateContent>
          <mc:Choice Requires="wpg">
            <w:drawing>
              <wp:anchor distT="0" distB="0" distL="114300" distR="114300" simplePos="0" relativeHeight="251680768" behindDoc="0" locked="0" layoutInCell="1" allowOverlap="1" wp14:anchorId="1D4F02C9" wp14:editId="0EA65D98">
                <wp:simplePos x="0" y="0"/>
                <wp:positionH relativeFrom="column">
                  <wp:posOffset>921715</wp:posOffset>
                </wp:positionH>
                <wp:positionV relativeFrom="paragraph">
                  <wp:posOffset>-508</wp:posOffset>
                </wp:positionV>
                <wp:extent cx="3191510" cy="6219825"/>
                <wp:effectExtent l="0" t="0" r="8890" b="9525"/>
                <wp:wrapTopAndBottom/>
                <wp:docPr id="276" name="Group 276"/>
                <wp:cNvGraphicFramePr/>
                <a:graphic xmlns:a="http://schemas.openxmlformats.org/drawingml/2006/main">
                  <a:graphicData uri="http://schemas.microsoft.com/office/word/2010/wordprocessingGroup">
                    <wpg:wgp>
                      <wpg:cNvGrpSpPr/>
                      <wpg:grpSpPr>
                        <a:xfrm>
                          <a:off x="0" y="0"/>
                          <a:ext cx="3191510" cy="6219825"/>
                          <a:chOff x="0" y="0"/>
                          <a:chExt cx="3191510" cy="6219825"/>
                        </a:xfrm>
                      </wpg:grpSpPr>
                      <wpg:grpSp>
                        <wpg:cNvPr id="328" name="Group 25"/>
                        <wpg:cNvGrpSpPr/>
                        <wpg:grpSpPr>
                          <a:xfrm>
                            <a:off x="0" y="0"/>
                            <a:ext cx="3191510" cy="6219825"/>
                            <a:chOff x="0" y="0"/>
                            <a:chExt cx="2510545" cy="4892599"/>
                          </a:xfrm>
                        </wpg:grpSpPr>
                        <wpg:grpSp>
                          <wpg:cNvPr id="329" name="Group 329"/>
                          <wpg:cNvGrpSpPr/>
                          <wpg:grpSpPr>
                            <a:xfrm>
                              <a:off x="0" y="0"/>
                              <a:ext cx="2510545" cy="4892599"/>
                              <a:chOff x="0" y="0"/>
                              <a:chExt cx="2510545" cy="4892599"/>
                            </a:xfrm>
                          </wpg:grpSpPr>
                          <pic:pic xmlns:pic="http://schemas.openxmlformats.org/drawingml/2006/picture">
                            <pic:nvPicPr>
                              <pic:cNvPr id="330" name="Picture 330"/>
                              <pic:cNvPicPr>
                                <a:picLocks noChangeAspect="1"/>
                              </pic:cNvPicPr>
                            </pic:nvPicPr>
                            <pic:blipFill>
                              <a:blip r:embed="rId38"/>
                              <a:stretch>
                                <a:fillRect/>
                              </a:stretch>
                            </pic:blipFill>
                            <pic:spPr>
                              <a:xfrm>
                                <a:off x="0" y="0"/>
                                <a:ext cx="2510545" cy="4892599"/>
                              </a:xfrm>
                              <a:prstGeom prst="rect">
                                <a:avLst/>
                              </a:prstGeom>
                            </pic:spPr>
                          </pic:pic>
                          <wpg:grpSp>
                            <wpg:cNvPr id="331" name="Group 331"/>
                            <wpg:cNvGrpSpPr/>
                            <wpg:grpSpPr>
                              <a:xfrm>
                                <a:off x="1017950" y="1292486"/>
                                <a:ext cx="1247304" cy="1038964"/>
                                <a:chOff x="1017950" y="1292486"/>
                                <a:chExt cx="1247304" cy="1038964"/>
                              </a:xfrm>
                            </wpg:grpSpPr>
                            <wpg:grpSp>
                              <wpg:cNvPr id="332" name="Group 332"/>
                              <wpg:cNvGrpSpPr/>
                              <wpg:grpSpPr>
                                <a:xfrm>
                                  <a:off x="1017950" y="1292486"/>
                                  <a:ext cx="625303" cy="381225"/>
                                  <a:chOff x="1017950" y="1292486"/>
                                  <a:chExt cx="625303" cy="381225"/>
                                </a:xfrm>
                              </wpg:grpSpPr>
                              <wps:wsp>
                                <wps:cNvPr id="333" name="Straight Connector 333"/>
                                <wps:cNvCnPr>
                                  <a:cxnSpLocks/>
                                </wps:cNvCnPr>
                                <wps:spPr>
                                  <a:xfrm flipV="1">
                                    <a:off x="1642220" y="1580959"/>
                                    <a:ext cx="0" cy="92752"/>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wps:wsp>
                                <wps:cNvPr id="334" name="Straight Connector 334"/>
                                <wps:cNvCnPr>
                                  <a:cxnSpLocks/>
                                  <a:endCxn id="335" idx="5"/>
                                </wps:cNvCnPr>
                                <wps:spPr>
                                  <a:xfrm flipH="1" flipV="1">
                                    <a:off x="1072151" y="1346687"/>
                                    <a:ext cx="571102" cy="239808"/>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wps:wsp>
                                <wps:cNvPr id="335" name="Oval 335"/>
                                <wps:cNvSpPr/>
                                <wps:spPr>
                                  <a:xfrm>
                                    <a:off x="1017950" y="1292486"/>
                                    <a:ext cx="63500" cy="63500"/>
                                  </a:xfrm>
                                  <a:prstGeom prst="ellipse">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36" name="TextBox 11"/>
                              <wps:cNvSpPr txBox="1"/>
                              <wps:spPr>
                                <a:xfrm>
                                  <a:off x="1028909" y="1588500"/>
                                  <a:ext cx="1236345" cy="742950"/>
                                </a:xfrm>
                                <a:prstGeom prst="rect">
                                  <a:avLst/>
                                </a:prstGeom>
                                <a:noFill/>
                                <a:ln>
                                  <a:noFill/>
                                </a:ln>
                              </wps:spPr>
                              <wps:txbx>
                                <w:txbxContent>
                                  <w:p w14:paraId="37B5AD60" w14:textId="77777777" w:rsidR="00E831C4" w:rsidRDefault="00E831C4" w:rsidP="00DB7161">
                                    <w:pPr>
                                      <w:kinsoku w:val="0"/>
                                      <w:overflowPunct w:val="0"/>
                                      <w:jc w:val="center"/>
                                      <w:textAlignment w:val="baseline"/>
                                    </w:pPr>
                                    <w:r>
                                      <w:rPr>
                                        <w:rFonts w:ascii="Calibri" w:hAnsi="Calibri" w:cstheme="minorBidi"/>
                                        <w:color w:val="FFFFFF" w:themeColor="background1"/>
                                        <w:kern w:val="24"/>
                                      </w:rPr>
                                      <w:t>Thermocouple</w:t>
                                    </w:r>
                                  </w:p>
                                </w:txbxContent>
                              </wps:txbx>
                              <wps:bodyPr wrap="square" rtlCol="0">
                                <a:noAutofit/>
                              </wps:bodyPr>
                            </wps:wsp>
                          </wpg:grpSp>
                          <wpg:grpSp>
                            <wpg:cNvPr id="337" name="Group 337"/>
                            <wpg:cNvGrpSpPr/>
                            <wpg:grpSpPr>
                              <a:xfrm>
                                <a:off x="747385" y="232244"/>
                                <a:ext cx="1339439" cy="771915"/>
                                <a:chOff x="747385" y="232244"/>
                                <a:chExt cx="1339439" cy="771915"/>
                              </a:xfrm>
                            </wpg:grpSpPr>
                            <wpg:grpSp>
                              <wpg:cNvPr id="338" name="Group 338"/>
                              <wpg:cNvGrpSpPr/>
                              <wpg:grpSpPr>
                                <a:xfrm>
                                  <a:off x="747385" y="454570"/>
                                  <a:ext cx="302315" cy="549589"/>
                                  <a:chOff x="747385" y="454570"/>
                                  <a:chExt cx="302315" cy="549589"/>
                                </a:xfrm>
                              </wpg:grpSpPr>
                              <wps:wsp>
                                <wps:cNvPr id="339" name="Straight Connector 339"/>
                                <wps:cNvCnPr>
                                  <a:cxnSpLocks/>
                                </wps:cNvCnPr>
                                <wps:spPr>
                                  <a:xfrm>
                                    <a:off x="1000426" y="459786"/>
                                    <a:ext cx="49274" cy="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wps:wsp>
                                <wps:cNvPr id="340" name="Straight Connector 340"/>
                                <wps:cNvCnPr>
                                  <a:cxnSpLocks/>
                                  <a:endCxn id="341" idx="0"/>
                                </wps:cNvCnPr>
                                <wps:spPr>
                                  <a:xfrm flipH="1">
                                    <a:off x="779135" y="454570"/>
                                    <a:ext cx="227090" cy="486089"/>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wps:wsp>
                                <wps:cNvPr id="341" name="Oval 341"/>
                                <wps:cNvSpPr/>
                                <wps:spPr>
                                  <a:xfrm>
                                    <a:off x="747385" y="940659"/>
                                    <a:ext cx="63500" cy="63500"/>
                                  </a:xfrm>
                                  <a:prstGeom prst="ellipse">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42" name="TextBox 15"/>
                              <wps:cNvSpPr txBox="1"/>
                              <wps:spPr>
                                <a:xfrm>
                                  <a:off x="945094" y="232244"/>
                                  <a:ext cx="1141730" cy="742950"/>
                                </a:xfrm>
                                <a:prstGeom prst="rect">
                                  <a:avLst/>
                                </a:prstGeom>
                                <a:noFill/>
                                <a:ln>
                                  <a:noFill/>
                                </a:ln>
                              </wps:spPr>
                              <wps:txbx>
                                <w:txbxContent>
                                  <w:p w14:paraId="4FC91005" w14:textId="77777777" w:rsidR="00E831C4" w:rsidRDefault="00E831C4" w:rsidP="00DB7161">
                                    <w:pPr>
                                      <w:kinsoku w:val="0"/>
                                      <w:overflowPunct w:val="0"/>
                                      <w:jc w:val="center"/>
                                      <w:textAlignment w:val="baseline"/>
                                    </w:pPr>
                                    <w:r>
                                      <w:rPr>
                                        <w:rFonts w:ascii="Calibri" w:hAnsi="Calibri" w:cstheme="minorBidi"/>
                                        <w:color w:val="FFFFFF" w:themeColor="background1"/>
                                        <w:kern w:val="24"/>
                                      </w:rPr>
                                      <w:t>Pyranometer</w:t>
                                    </w:r>
                                  </w:p>
                                </w:txbxContent>
                              </wps:txbx>
                              <wps:bodyPr wrap="square" rtlCol="0">
                                <a:noAutofit/>
                              </wps:bodyPr>
                            </wps:wsp>
                          </wpg:grpSp>
                          <wpg:grpSp>
                            <wpg:cNvPr id="343" name="Group 343"/>
                            <wpg:cNvGrpSpPr/>
                            <wpg:grpSpPr>
                              <a:xfrm>
                                <a:off x="249366" y="2683225"/>
                                <a:ext cx="1367466" cy="642087"/>
                                <a:chOff x="249366" y="2683225"/>
                                <a:chExt cx="1367466" cy="642087"/>
                              </a:xfrm>
                            </wpg:grpSpPr>
                            <wpg:grpSp>
                              <wpg:cNvPr id="344" name="Group 344"/>
                              <wpg:cNvGrpSpPr/>
                              <wpg:grpSpPr>
                                <a:xfrm>
                                  <a:off x="249366" y="2860160"/>
                                  <a:ext cx="352425" cy="465152"/>
                                  <a:chOff x="249366" y="2860160"/>
                                  <a:chExt cx="352425" cy="465152"/>
                                </a:xfrm>
                              </wpg:grpSpPr>
                              <wps:wsp>
                                <wps:cNvPr id="345" name="Straight Connector 345"/>
                                <wps:cNvCnPr>
                                  <a:cxnSpLocks/>
                                </wps:cNvCnPr>
                                <wps:spPr>
                                  <a:xfrm>
                                    <a:off x="513282" y="2862995"/>
                                    <a:ext cx="88509" cy="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wps:wsp>
                                <wps:cNvPr id="346" name="Straight Connector 346"/>
                                <wps:cNvCnPr>
                                  <a:cxnSpLocks/>
                                </wps:cNvCnPr>
                                <wps:spPr>
                                  <a:xfrm flipH="1">
                                    <a:off x="303567" y="2860160"/>
                                    <a:ext cx="220276" cy="410951"/>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wps:wsp>
                                <wps:cNvPr id="347" name="Oval 347"/>
                                <wps:cNvSpPr/>
                                <wps:spPr>
                                  <a:xfrm>
                                    <a:off x="249366" y="3261812"/>
                                    <a:ext cx="63500" cy="63500"/>
                                  </a:xfrm>
                                  <a:prstGeom prst="ellipse">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48" name="TextBox 21"/>
                              <wps:cNvSpPr txBox="1"/>
                              <wps:spPr>
                                <a:xfrm>
                                  <a:off x="513202" y="2683225"/>
                                  <a:ext cx="1103630" cy="591060"/>
                                </a:xfrm>
                                <a:prstGeom prst="rect">
                                  <a:avLst/>
                                </a:prstGeom>
                                <a:noFill/>
                                <a:ln>
                                  <a:noFill/>
                                </a:ln>
                              </wps:spPr>
                              <wps:txbx>
                                <w:txbxContent>
                                  <w:p w14:paraId="6F7868FA" w14:textId="77777777" w:rsidR="00E831C4" w:rsidRDefault="00E831C4" w:rsidP="00DB7161">
                                    <w:pPr>
                                      <w:kinsoku w:val="0"/>
                                      <w:overflowPunct w:val="0"/>
                                      <w:spacing w:before="0" w:after="0" w:line="240" w:lineRule="auto"/>
                                      <w:jc w:val="center"/>
                                      <w:textAlignment w:val="baseline"/>
                                      <w:rPr>
                                        <w:rFonts w:ascii="Calibri" w:hAnsi="Calibri" w:cstheme="minorBidi"/>
                                        <w:color w:val="FFFFFF" w:themeColor="background1"/>
                                        <w:kern w:val="24"/>
                                      </w:rPr>
                                    </w:pPr>
                                    <w:r>
                                      <w:rPr>
                                        <w:rFonts w:ascii="Calibri" w:hAnsi="Calibri" w:cstheme="minorBidi"/>
                                        <w:color w:val="FFFFFF" w:themeColor="background1"/>
                                        <w:kern w:val="24"/>
                                      </w:rPr>
                                      <w:t xml:space="preserve">Temperature </w:t>
                                    </w:r>
                                  </w:p>
                                  <w:p w14:paraId="796044DD" w14:textId="77777777" w:rsidR="00E831C4" w:rsidRDefault="00E831C4" w:rsidP="00DB7161">
                                    <w:pPr>
                                      <w:kinsoku w:val="0"/>
                                      <w:overflowPunct w:val="0"/>
                                      <w:spacing w:before="0" w:after="0" w:line="240" w:lineRule="auto"/>
                                      <w:jc w:val="center"/>
                                      <w:textAlignment w:val="baseline"/>
                                    </w:pPr>
                                    <w:r>
                                      <w:rPr>
                                        <w:rFonts w:ascii="Calibri" w:hAnsi="Calibri" w:cstheme="minorBidi"/>
                                        <w:color w:val="FFFFFF" w:themeColor="background1"/>
                                        <w:kern w:val="24"/>
                                      </w:rPr>
                                      <w:t>probe</w:t>
                                    </w:r>
                                  </w:p>
                                </w:txbxContent>
                              </wps:txbx>
                              <wps:bodyPr wrap="square" rtlCol="0">
                                <a:noAutofit/>
                              </wps:bodyPr>
                            </wps:wsp>
                          </wpg:grpSp>
                        </wpg:grpSp>
                        <wps:wsp>
                          <wps:cNvPr id="349" name="Oval 349"/>
                          <wps:cNvSpPr/>
                          <wps:spPr>
                            <a:xfrm>
                              <a:off x="996970" y="1275245"/>
                              <a:ext cx="110790" cy="11079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0" name="Oval 350"/>
                          <wps:cNvSpPr/>
                          <wps:spPr>
                            <a:xfrm>
                              <a:off x="1745868" y="2070911"/>
                              <a:ext cx="110790" cy="11079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1" name="TextBox 28"/>
                          <wps:cNvSpPr txBox="1"/>
                          <wps:spPr>
                            <a:xfrm>
                              <a:off x="941966" y="1292486"/>
                              <a:ext cx="304165" cy="680720"/>
                            </a:xfrm>
                            <a:prstGeom prst="rect">
                              <a:avLst/>
                            </a:prstGeom>
                            <a:noFill/>
                          </wps:spPr>
                          <wps:txbx>
                            <w:txbxContent>
                              <w:p w14:paraId="7D3ED0D6" w14:textId="77777777" w:rsidR="00E831C4" w:rsidRDefault="00E831C4" w:rsidP="00DB7161">
                                <w:pPr>
                                  <w:kinsoku w:val="0"/>
                                  <w:overflowPunct w:val="0"/>
                                  <w:textAlignment w:val="baseline"/>
                                </w:pPr>
                                <w:r>
                                  <w:rPr>
                                    <w:rFonts w:ascii="Calibri" w:hAnsi="Calibri" w:cstheme="minorBidi"/>
                                    <w:b/>
                                    <w:bCs/>
                                    <w:color w:val="000000" w:themeColor="text1"/>
                                    <w:kern w:val="24"/>
                                    <w:sz w:val="20"/>
                                    <w:szCs w:val="20"/>
                                  </w:rPr>
                                  <w:t>L1</w:t>
                                </w:r>
                              </w:p>
                            </w:txbxContent>
                          </wps:txbx>
                          <wps:bodyPr wrap="square" rtlCol="0">
                            <a:noAutofit/>
                          </wps:bodyPr>
                        </wps:wsp>
                        <wps:wsp>
                          <wps:cNvPr id="352" name="TextBox 30"/>
                          <wps:cNvSpPr txBox="1"/>
                          <wps:spPr>
                            <a:xfrm>
                              <a:off x="1695507" y="2063017"/>
                              <a:ext cx="304165" cy="680720"/>
                            </a:xfrm>
                            <a:prstGeom prst="rect">
                              <a:avLst/>
                            </a:prstGeom>
                            <a:noFill/>
                          </wps:spPr>
                          <wps:txbx>
                            <w:txbxContent>
                              <w:p w14:paraId="6DDE9A00" w14:textId="77777777" w:rsidR="00E831C4" w:rsidRDefault="00E831C4" w:rsidP="00DB7161">
                                <w:pPr>
                                  <w:kinsoku w:val="0"/>
                                  <w:overflowPunct w:val="0"/>
                                  <w:textAlignment w:val="baseline"/>
                                </w:pPr>
                                <w:r>
                                  <w:rPr>
                                    <w:rFonts w:ascii="Calibri" w:hAnsi="Calibri" w:cstheme="minorBidi"/>
                                    <w:b/>
                                    <w:bCs/>
                                    <w:color w:val="000000" w:themeColor="text1"/>
                                    <w:kern w:val="24"/>
                                    <w:sz w:val="20"/>
                                    <w:szCs w:val="20"/>
                                  </w:rPr>
                                  <w:t>L6</w:t>
                                </w:r>
                              </w:p>
                            </w:txbxContent>
                          </wps:txbx>
                          <wps:bodyPr wrap="square" rtlCol="0">
                            <a:noAutofit/>
                          </wps:bodyPr>
                        </wps:wsp>
                        <wps:wsp>
                          <wps:cNvPr id="353" name="Oval 353"/>
                          <wps:cNvSpPr/>
                          <wps:spPr>
                            <a:xfrm>
                              <a:off x="1704980" y="1412594"/>
                              <a:ext cx="110790" cy="11079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4" name="TextBox 32"/>
                          <wps:cNvSpPr txBox="1"/>
                          <wps:spPr>
                            <a:xfrm>
                              <a:off x="1650257" y="1434146"/>
                              <a:ext cx="303530" cy="659167"/>
                            </a:xfrm>
                            <a:prstGeom prst="rect">
                              <a:avLst/>
                            </a:prstGeom>
                            <a:noFill/>
                          </wps:spPr>
                          <wps:txbx>
                            <w:txbxContent>
                              <w:p w14:paraId="0FC6E05F" w14:textId="77777777" w:rsidR="00E831C4" w:rsidRDefault="00E831C4" w:rsidP="00DB7161">
                                <w:pPr>
                                  <w:kinsoku w:val="0"/>
                                  <w:overflowPunct w:val="0"/>
                                  <w:textAlignment w:val="baseline"/>
                                </w:pPr>
                                <w:r>
                                  <w:rPr>
                                    <w:rFonts w:ascii="Calibri" w:hAnsi="Calibri" w:cstheme="minorBidi"/>
                                    <w:b/>
                                    <w:bCs/>
                                    <w:color w:val="000000" w:themeColor="text1"/>
                                    <w:kern w:val="24"/>
                                    <w:sz w:val="20"/>
                                    <w:szCs w:val="20"/>
                                  </w:rPr>
                                  <w:t>L3</w:t>
                                </w:r>
                              </w:p>
                            </w:txbxContent>
                          </wps:txbx>
                          <wps:bodyPr wrap="square" rtlCol="0">
                            <a:noAutofit/>
                          </wps:bodyPr>
                        </wps:wsp>
                        <wps:wsp>
                          <wps:cNvPr id="355" name="Oval 355"/>
                          <wps:cNvSpPr/>
                          <wps:spPr>
                            <a:xfrm>
                              <a:off x="1008812" y="2007696"/>
                              <a:ext cx="110790" cy="11079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6" name="TextBox 34"/>
                          <wps:cNvSpPr txBox="1"/>
                          <wps:spPr>
                            <a:xfrm>
                              <a:off x="951780" y="2017509"/>
                              <a:ext cx="304165" cy="680720"/>
                            </a:xfrm>
                            <a:prstGeom prst="rect">
                              <a:avLst/>
                            </a:prstGeom>
                            <a:noFill/>
                          </wps:spPr>
                          <wps:txbx>
                            <w:txbxContent>
                              <w:p w14:paraId="5B9A656A" w14:textId="77777777" w:rsidR="00E831C4" w:rsidRDefault="00E831C4" w:rsidP="00DB7161">
                                <w:pPr>
                                  <w:kinsoku w:val="0"/>
                                  <w:overflowPunct w:val="0"/>
                                  <w:textAlignment w:val="baseline"/>
                                </w:pPr>
                                <w:r>
                                  <w:rPr>
                                    <w:rFonts w:ascii="Calibri" w:hAnsi="Calibri" w:cstheme="minorBidi"/>
                                    <w:b/>
                                    <w:bCs/>
                                    <w:color w:val="000000" w:themeColor="text1"/>
                                    <w:kern w:val="24"/>
                                    <w:sz w:val="20"/>
                                    <w:szCs w:val="20"/>
                                  </w:rPr>
                                  <w:t>L4</w:t>
                                </w:r>
                              </w:p>
                            </w:txbxContent>
                          </wps:txbx>
                          <wps:bodyPr wrap="square" rtlCol="0">
                            <a:noAutofit/>
                          </wps:bodyPr>
                        </wps:wsp>
                        <wps:wsp>
                          <wps:cNvPr id="357" name="Oval 357"/>
                          <wps:cNvSpPr/>
                          <wps:spPr>
                            <a:xfrm>
                              <a:off x="1402968" y="2045511"/>
                              <a:ext cx="110790" cy="11079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8" name="TextBox 36"/>
                          <wps:cNvSpPr txBox="1"/>
                          <wps:spPr>
                            <a:xfrm>
                              <a:off x="1339088" y="2050758"/>
                              <a:ext cx="304165" cy="680720"/>
                            </a:xfrm>
                            <a:prstGeom prst="rect">
                              <a:avLst/>
                            </a:prstGeom>
                            <a:noFill/>
                          </wps:spPr>
                          <wps:txbx>
                            <w:txbxContent>
                              <w:p w14:paraId="4D318998" w14:textId="77777777" w:rsidR="00E831C4" w:rsidRDefault="00E831C4" w:rsidP="00DB7161">
                                <w:pPr>
                                  <w:kinsoku w:val="0"/>
                                  <w:overflowPunct w:val="0"/>
                                  <w:textAlignment w:val="baseline"/>
                                </w:pPr>
                                <w:r>
                                  <w:rPr>
                                    <w:rFonts w:ascii="Calibri" w:hAnsi="Calibri" w:cstheme="minorBidi"/>
                                    <w:b/>
                                    <w:bCs/>
                                    <w:color w:val="000000" w:themeColor="text1"/>
                                    <w:kern w:val="24"/>
                                    <w:sz w:val="20"/>
                                    <w:szCs w:val="20"/>
                                  </w:rPr>
                                  <w:t>L5</w:t>
                                </w:r>
                              </w:p>
                            </w:txbxContent>
                          </wps:txbx>
                          <wps:bodyPr wrap="square" rtlCol="0">
                            <a:noAutofit/>
                          </wps:bodyPr>
                        </wps:wsp>
                      </wpg:grpSp>
                      <wps:wsp>
                        <wps:cNvPr id="361" name="TextBox 30"/>
                        <wps:cNvSpPr txBox="1"/>
                        <wps:spPr>
                          <a:xfrm>
                            <a:off x="1667866" y="1733702"/>
                            <a:ext cx="386080" cy="498764"/>
                          </a:xfrm>
                          <a:prstGeom prst="rect">
                            <a:avLst/>
                          </a:prstGeom>
                          <a:noFill/>
                        </wps:spPr>
                        <wps:txbx>
                          <w:txbxContent>
                            <w:p w14:paraId="00787041" w14:textId="77777777" w:rsidR="00E831C4" w:rsidRDefault="00E831C4" w:rsidP="00DB7161">
                              <w:pPr>
                                <w:kinsoku w:val="0"/>
                                <w:overflowPunct w:val="0"/>
                                <w:textAlignment w:val="baseline"/>
                              </w:pPr>
                              <w:r>
                                <w:rPr>
                                  <w:rFonts w:ascii="Calibri" w:hAnsi="Calibri" w:cstheme="minorBidi"/>
                                  <w:b/>
                                  <w:bCs/>
                                  <w:color w:val="000000" w:themeColor="text1"/>
                                  <w:kern w:val="24"/>
                                  <w:sz w:val="20"/>
                                  <w:szCs w:val="20"/>
                                </w:rPr>
                                <w:t>L2</w:t>
                              </w:r>
                            </w:p>
                          </w:txbxContent>
                        </wps:txbx>
                        <wps:bodyPr wrap="square" rtlCol="0">
                          <a:noAutofit/>
                        </wps:bodyPr>
                      </wps:wsp>
                      <wps:wsp>
                        <wps:cNvPr id="261" name="Oval 261"/>
                        <wps:cNvSpPr/>
                        <wps:spPr>
                          <a:xfrm>
                            <a:off x="1748333" y="1704441"/>
                            <a:ext cx="140841" cy="140844"/>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D4F02C9" id="Group 276" o:spid="_x0000_s1266" style="position:absolute;left:0;text-align:left;margin-left:72.6pt;margin-top:-.05pt;width:251.3pt;height:489.75pt;z-index:251680768" coordsize="31915,6219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">
                <v:group id="Group 25" o:spid="_x0000_s1267" style="position:absolute;width:31915;height:62198" coordsize="25105,4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group id="Group 329" o:spid="_x0000_s1268" style="position:absolute;width:25105;height:48925" coordsize="25105,4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shape id="Picture 330" o:spid="_x0000_s1269" type="#_x0000_t75" style="position:absolute;width:25105;height:48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">
                      <v:imagedata r:id="rId39" o:title=""/>
                    </v:shape>
                    <v:group id="Group 331" o:spid="_x0000_s1270" style="position:absolute;left:10179;top:12924;width:12473;height:10390" coordorigin="10179,12924" coordsize="12473,1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group id="Group 332" o:spid="_x0000_s1271" style="position:absolute;left:10179;top:12924;width:6253;height:3813" coordorigin="10179,12924" coordsize="6253,3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line id="Straight Connector 333" o:spid="_x0000_s1272" style="position:absolute;flip:y;visibility:visible;mso-wrap-style:square" from="16422,15809" to="16422,16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" strokecolor="white [3212]" strokeweight="1.5pt">
                          <o:lock v:ext="edit" shapetype="f"/>
                        </v:line>
                        <v:line id="Straight Connector 334" o:spid="_x0000_s1273" style="position:absolute;flip:x y;visibility:visible;mso-wrap-style:square" from="10721,13466" to="16432,15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" strokecolor="white [3212]" strokeweight="1.5pt">
                          <o:lock v:ext="edit" shapetype="f"/>
                        </v:line>
                        <v:oval id="Oval 335" o:spid="_x0000_s1274" style="position:absolute;left:10179;top:12924;width:635;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" filled="f" strokecolor="white [3212]" strokeweight="1.5pt"/>
                      </v:group>
                      <v:shape id="_x0000_s1275" type="#_x0000_t202" style="position:absolute;left:10289;top:15885;width:12363;height:7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" filled="f" stroked="f">
                        <v:textbox>
                          <w:txbxContent>
                            <w:p w14:paraId="37B5AD60" w14:textId="77777777" w:rsidR="00E831C4" w:rsidRDefault="00E831C4" w:rsidP="00DB7161">
                              <w:pPr>
                                <w:kinsoku w:val="0"/>
                                <w:overflowPunct w:val="0"/>
                                <w:jc w:val="center"/>
                                <w:textAlignment w:val="baseline"/>
                              </w:pPr>
                              <w:r>
                                <w:rPr>
                                  <w:rFonts w:ascii="Calibri" w:hAnsi="Calibri" w:cstheme="minorBidi"/>
                                  <w:color w:val="FFFFFF" w:themeColor="background1"/>
                                  <w:kern w:val="24"/>
                                </w:rPr>
                                <w:t>Thermocouple</w:t>
                              </w:r>
                            </w:p>
                          </w:txbxContent>
                        </v:textbox>
                      </v:shape>
                    </v:group>
                    <v:group id="Group 337" o:spid="_x0000_s1276" style="position:absolute;left:7473;top:2322;width:13395;height:7719" coordorigin="7473,2322" coordsize="13394,7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">
                      <v:group id="Group 338" o:spid="_x0000_s1277" style="position:absolute;left:7473;top:4545;width:3024;height:5496" coordorigin="7473,4545" coordsize="3023,5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line id="Straight Connector 339" o:spid="_x0000_s1278" style="position:absolute;visibility:visible;mso-wrap-style:square" from="10004,4597" to="10497,4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" strokecolor="white [3212]" strokeweight="1.5pt">
                          <o:lock v:ext="edit" shapetype="f"/>
                        </v:line>
                        <v:line id="Straight Connector 340" o:spid="_x0000_s1279" style="position:absolute;flip:x;visibility:visible;mso-wrap-style:square" from="7791,4545" to="10062,9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" strokecolor="white [3212]" strokeweight="1.5pt">
                          <o:lock v:ext="edit" shapetype="f"/>
                        </v:line>
                        <v:oval id="Oval 341" o:spid="_x0000_s1280" style="position:absolute;left:7473;top:9406;width:635;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" filled="f" strokecolor="white [3212]" strokeweight="1.5pt"/>
                      </v:group>
                      <v:shape id="TextBox 15" o:spid="_x0000_s1281" type="#_x0000_t202" style="position:absolute;left:9450;top:2322;width:11418;height:7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PMt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" filled="f" stroked="f">
                        <v:textbox>
                          <w:txbxContent>
                            <w:p w14:paraId="4FC91005" w14:textId="77777777" w:rsidR="00E831C4" w:rsidRDefault="00E831C4" w:rsidP="00DB7161">
                              <w:pPr>
                                <w:kinsoku w:val="0"/>
                                <w:overflowPunct w:val="0"/>
                                <w:jc w:val="center"/>
                                <w:textAlignment w:val="baseline"/>
                              </w:pPr>
                              <w:r>
                                <w:rPr>
                                  <w:rFonts w:ascii="Calibri" w:hAnsi="Calibri" w:cstheme="minorBidi"/>
                                  <w:color w:val="FFFFFF" w:themeColor="background1"/>
                                  <w:kern w:val="24"/>
                                </w:rPr>
                                <w:t>Pyranometer</w:t>
                              </w:r>
                            </w:p>
                          </w:txbxContent>
                        </v:textbox>
                      </v:shape>
                    </v:group>
                    <v:group id="Group 343" o:spid="_x0000_s1282" style="position:absolute;left:2493;top:26832;width:13675;height:6421" coordorigin="2493,26832" coordsize="13674,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group id="Group 344" o:spid="_x0000_s1283" style="position:absolute;left:2493;top:28601;width:3524;height:4652" coordorigin="2493,28601" coordsize="3524,4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line id="Straight Connector 345" o:spid="_x0000_s1284" style="position:absolute;visibility:visible;mso-wrap-style:square" from="5132,28629" to="6017,28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" strokecolor="white [3212]" strokeweight="1.5pt">
                          <o:lock v:ext="edit" shapetype="f"/>
                        </v:line>
                        <v:line id="Straight Connector 346" o:spid="_x0000_s1285" style="position:absolute;flip:x;visibility:visible;mso-wrap-style:square" from="3035,28601" to="5238,32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" strokecolor="white [3212]" strokeweight="1.5pt">
                          <o:lock v:ext="edit" shapetype="f"/>
                        </v:line>
                        <v:oval id="Oval 347" o:spid="_x0000_s1286" style="position:absolute;left:2493;top:32618;width:635;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" filled="f" strokecolor="white [3212]" strokeweight="1.5pt"/>
                      </v:group>
                      <v:shape id="TextBox 21" o:spid="_x0000_s1287" type="#_x0000_t202" style="position:absolute;left:5132;top:26832;width:11036;height:5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" filled="f" stroked="f">
                        <v:textbox>
                          <w:txbxContent>
                            <w:p w14:paraId="6F7868FA" w14:textId="77777777" w:rsidR="00E831C4" w:rsidRDefault="00E831C4" w:rsidP="00DB7161">
                              <w:pPr>
                                <w:kinsoku w:val="0"/>
                                <w:overflowPunct w:val="0"/>
                                <w:spacing w:before="0" w:after="0" w:line="240" w:lineRule="auto"/>
                                <w:jc w:val="center"/>
                                <w:textAlignment w:val="baseline"/>
                                <w:rPr>
                                  <w:rFonts w:ascii="Calibri" w:hAnsi="Calibri" w:cstheme="minorBidi"/>
                                  <w:color w:val="FFFFFF" w:themeColor="background1"/>
                                  <w:kern w:val="24"/>
                                </w:rPr>
                              </w:pPr>
                              <w:r>
                                <w:rPr>
                                  <w:rFonts w:ascii="Calibri" w:hAnsi="Calibri" w:cstheme="minorBidi"/>
                                  <w:color w:val="FFFFFF" w:themeColor="background1"/>
                                  <w:kern w:val="24"/>
                                </w:rPr>
                                <w:t xml:space="preserve">Temperature </w:t>
                              </w:r>
                            </w:p>
                            <w:p w14:paraId="796044DD" w14:textId="77777777" w:rsidR="00E831C4" w:rsidRDefault="00E831C4" w:rsidP="00DB7161">
                              <w:pPr>
                                <w:kinsoku w:val="0"/>
                                <w:overflowPunct w:val="0"/>
                                <w:spacing w:before="0" w:after="0" w:line="240" w:lineRule="auto"/>
                                <w:jc w:val="center"/>
                                <w:textAlignment w:val="baseline"/>
                              </w:pPr>
                              <w:r>
                                <w:rPr>
                                  <w:rFonts w:ascii="Calibri" w:hAnsi="Calibri" w:cstheme="minorBidi"/>
                                  <w:color w:val="FFFFFF" w:themeColor="background1"/>
                                  <w:kern w:val="24"/>
                                </w:rPr>
                                <w:t>probe</w:t>
                              </w:r>
                            </w:p>
                          </w:txbxContent>
                        </v:textbox>
                      </v:shape>
                    </v:group>
                  </v:group>
                  <v:oval id="Oval 349" o:spid="_x0000_s1288" style="position:absolute;left:9969;top:12752;width:1108;height:1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" filled="f" strokecolor="black [3213]" strokeweight="1.5pt"/>
                  <v:oval id="Oval 350" o:spid="_x0000_s1289" style="position:absolute;left:17458;top:20709;width:1108;height:1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" filled="f" strokecolor="black [3213]" strokeweight="1.5pt"/>
                  <v:shape id="_x0000_s1290" type="#_x0000_t202" style="position:absolute;left:9419;top:12924;width:3042;height:6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" filled="f" stroked="f">
                    <v:textbox>
                      <w:txbxContent>
                        <w:p w14:paraId="7D3ED0D6" w14:textId="77777777" w:rsidR="00E831C4" w:rsidRDefault="00E831C4" w:rsidP="00DB7161">
                          <w:pPr>
                            <w:kinsoku w:val="0"/>
                            <w:overflowPunct w:val="0"/>
                            <w:textAlignment w:val="baseline"/>
                          </w:pPr>
                          <w:r>
                            <w:rPr>
                              <w:rFonts w:ascii="Calibri" w:hAnsi="Calibri" w:cstheme="minorBidi"/>
                              <w:b/>
                              <w:bCs/>
                              <w:color w:val="000000" w:themeColor="text1"/>
                              <w:kern w:val="24"/>
                              <w:sz w:val="20"/>
                              <w:szCs w:val="20"/>
                            </w:rPr>
                            <w:t>L1</w:t>
                          </w:r>
                        </w:p>
                      </w:txbxContent>
                    </v:textbox>
                  </v:shape>
                  <v:shape id="_x0000_s1291" type="#_x0000_t202" style="position:absolute;left:16955;top:20630;width:3041;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" filled="f" stroked="f">
                    <v:textbox>
                      <w:txbxContent>
                        <w:p w14:paraId="6DDE9A00" w14:textId="77777777" w:rsidR="00E831C4" w:rsidRDefault="00E831C4" w:rsidP="00DB7161">
                          <w:pPr>
                            <w:kinsoku w:val="0"/>
                            <w:overflowPunct w:val="0"/>
                            <w:textAlignment w:val="baseline"/>
                          </w:pPr>
                          <w:r>
                            <w:rPr>
                              <w:rFonts w:ascii="Calibri" w:hAnsi="Calibri" w:cstheme="minorBidi"/>
                              <w:b/>
                              <w:bCs/>
                              <w:color w:val="000000" w:themeColor="text1"/>
                              <w:kern w:val="24"/>
                              <w:sz w:val="20"/>
                              <w:szCs w:val="20"/>
                            </w:rPr>
                            <w:t>L6</w:t>
                          </w:r>
                        </w:p>
                      </w:txbxContent>
                    </v:textbox>
                  </v:shape>
                  <v:oval id="Oval 353" o:spid="_x0000_s1292" style="position:absolute;left:17049;top:14125;width:1108;height:1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" filled="f" strokecolor="black [3213]" strokeweight="1.5pt"/>
                  <v:shape id="TextBox 32" o:spid="_x0000_s1293" type="#_x0000_t202" style="position:absolute;left:16502;top:14341;width:3035;height:6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" filled="f" stroked="f">
                    <v:textbox>
                      <w:txbxContent>
                        <w:p w14:paraId="0FC6E05F" w14:textId="77777777" w:rsidR="00E831C4" w:rsidRDefault="00E831C4" w:rsidP="00DB7161">
                          <w:pPr>
                            <w:kinsoku w:val="0"/>
                            <w:overflowPunct w:val="0"/>
                            <w:textAlignment w:val="baseline"/>
                          </w:pPr>
                          <w:r>
                            <w:rPr>
                              <w:rFonts w:ascii="Calibri" w:hAnsi="Calibri" w:cstheme="minorBidi"/>
                              <w:b/>
                              <w:bCs/>
                              <w:color w:val="000000" w:themeColor="text1"/>
                              <w:kern w:val="24"/>
                              <w:sz w:val="20"/>
                              <w:szCs w:val="20"/>
                            </w:rPr>
                            <w:t>L3</w:t>
                          </w:r>
                        </w:p>
                      </w:txbxContent>
                    </v:textbox>
                  </v:shape>
                  <v:oval id="Oval 355" o:spid="_x0000_s1294" style="position:absolute;left:10088;top:20076;width:1108;height:1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" filled="f" strokecolor="black [3213]" strokeweight="1.5pt"/>
                  <v:shape id="TextBox 34" o:spid="_x0000_s1295" type="#_x0000_t202" style="position:absolute;left:9517;top:20175;width:3042;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" filled="f" stroked="f">
                    <v:textbox>
                      <w:txbxContent>
                        <w:p w14:paraId="5B9A656A" w14:textId="77777777" w:rsidR="00E831C4" w:rsidRDefault="00E831C4" w:rsidP="00DB7161">
                          <w:pPr>
                            <w:kinsoku w:val="0"/>
                            <w:overflowPunct w:val="0"/>
                            <w:textAlignment w:val="baseline"/>
                          </w:pPr>
                          <w:r>
                            <w:rPr>
                              <w:rFonts w:ascii="Calibri" w:hAnsi="Calibri" w:cstheme="minorBidi"/>
                              <w:b/>
                              <w:bCs/>
                              <w:color w:val="000000" w:themeColor="text1"/>
                              <w:kern w:val="24"/>
                              <w:sz w:val="20"/>
                              <w:szCs w:val="20"/>
                            </w:rPr>
                            <w:t>L4</w:t>
                          </w:r>
                        </w:p>
                      </w:txbxContent>
                    </v:textbox>
                  </v:shape>
                  <v:oval id="Oval 357" o:spid="_x0000_s1296" style="position:absolute;left:14029;top:20455;width:1108;height:1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" filled="f" strokecolor="black [3213]" strokeweight="1.5pt"/>
                  <v:shape id="TextBox 36" o:spid="_x0000_s1297" type="#_x0000_t202" style="position:absolute;left:13390;top:20507;width:3042;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" filled="f" stroked="f">
                    <v:textbox>
                      <w:txbxContent>
                        <w:p w14:paraId="4D318998" w14:textId="77777777" w:rsidR="00E831C4" w:rsidRDefault="00E831C4" w:rsidP="00DB7161">
                          <w:pPr>
                            <w:kinsoku w:val="0"/>
                            <w:overflowPunct w:val="0"/>
                            <w:textAlignment w:val="baseline"/>
                          </w:pPr>
                          <w:r>
                            <w:rPr>
                              <w:rFonts w:ascii="Calibri" w:hAnsi="Calibri" w:cstheme="minorBidi"/>
                              <w:b/>
                              <w:bCs/>
                              <w:color w:val="000000" w:themeColor="text1"/>
                              <w:kern w:val="24"/>
                              <w:sz w:val="20"/>
                              <w:szCs w:val="20"/>
                            </w:rPr>
                            <w:t>L5</w:t>
                          </w:r>
                        </w:p>
                      </w:txbxContent>
                    </v:textbox>
                  </v:shape>
                </v:group>
                <v:shape id="_x0000_s1298" type="#_x0000_t202" style="position:absolute;left:16678;top:17337;width:3861;height:4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" filled="f" stroked="f">
                  <v:textbox>
                    <w:txbxContent>
                      <w:p w14:paraId="00787041" w14:textId="77777777" w:rsidR="00E831C4" w:rsidRDefault="00E831C4" w:rsidP="00DB7161">
                        <w:pPr>
                          <w:kinsoku w:val="0"/>
                          <w:overflowPunct w:val="0"/>
                          <w:textAlignment w:val="baseline"/>
                        </w:pPr>
                        <w:r>
                          <w:rPr>
                            <w:rFonts w:ascii="Calibri" w:hAnsi="Calibri" w:cstheme="minorBidi"/>
                            <w:b/>
                            <w:bCs/>
                            <w:color w:val="000000" w:themeColor="text1"/>
                            <w:kern w:val="24"/>
                            <w:sz w:val="20"/>
                            <w:szCs w:val="20"/>
                          </w:rPr>
                          <w:t>L2</w:t>
                        </w:r>
                      </w:p>
                    </w:txbxContent>
                  </v:textbox>
                </v:shape>
                <v:oval id="Oval 261" o:spid="_x0000_s1299" style="position:absolute;left:17483;top:17044;width:1408;height:14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" filled="f" strokecolor="black [3213]" strokeweight="1.5pt"/>
                <w10:wrap type="topAndBottom"/>
              </v:group>
            </w:pict>
          </mc:Fallback>
        </mc:AlternateContent>
      </w:r>
      <w:r>
        <w:rPr>
          <w:noProof/>
        </w:rPr>
        <mc:AlternateContent>
          <mc:Choice Requires="wps">
            <w:drawing>
              <wp:anchor distT="0" distB="0" distL="114300" distR="114300" simplePos="0" relativeHeight="251673600" behindDoc="0" locked="0" layoutInCell="1" allowOverlap="1" wp14:anchorId="2C3B5047" wp14:editId="1F615169">
                <wp:simplePos x="0" y="0"/>
                <wp:positionH relativeFrom="column">
                  <wp:posOffset>2916555</wp:posOffset>
                </wp:positionH>
                <wp:positionV relativeFrom="paragraph">
                  <wp:posOffset>1737405</wp:posOffset>
                </wp:positionV>
                <wp:extent cx="140841" cy="140844"/>
                <wp:effectExtent l="0" t="0" r="0" b="0"/>
                <wp:wrapNone/>
                <wp:docPr id="359" name="Oval 359"/>
                <wp:cNvGraphicFramePr/>
                <a:graphic xmlns:a="http://schemas.openxmlformats.org/drawingml/2006/main">
                  <a:graphicData uri="http://schemas.microsoft.com/office/word/2010/wordprocessingShape">
                    <wps:wsp>
                      <wps:cNvSpPr/>
                      <wps:spPr>
                        <a:xfrm>
                          <a:off x="0" y="0"/>
                          <a:ext cx="140841" cy="140844"/>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05ADF24" id="Oval 359" o:spid="_x0000_s1026" style="position:absolute;margin-left:229.65pt;margin-top:136.8pt;width:11.1pt;height:11.1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" filled="f" strokecolor="black [3213]" strokeweight="1.5pt"/>
            </w:pict>
          </mc:Fallback>
        </mc:AlternateContent>
      </w:r>
      <w:r w:rsidRPr="006460E9">
        <w:rPr>
          <w:b/>
          <w:bCs/>
        </w:rPr>
        <w:t xml:space="preserve">Figure 8 – Outdoor testing of </w:t>
      </w:r>
      <w:proofErr w:type="gramStart"/>
      <w:r w:rsidRPr="006460E9">
        <w:rPr>
          <w:b/>
          <w:bCs/>
        </w:rPr>
        <w:t>a 6</w:t>
      </w:r>
      <w:r>
        <w:rPr>
          <w:b/>
          <w:bCs/>
        </w:rPr>
        <w:t>,</w:t>
      </w:r>
      <w:r w:rsidRPr="006460E9">
        <w:rPr>
          <w:b/>
          <w:bCs/>
        </w:rPr>
        <w:t>000 n</w:t>
      </w:r>
      <w:r>
        <w:rPr>
          <w:b/>
          <w:bCs/>
        </w:rPr>
        <w:t>its</w:t>
      </w:r>
      <w:proofErr w:type="gramEnd"/>
      <w:r w:rsidRPr="006460E9">
        <w:rPr>
          <w:b/>
          <w:bCs/>
        </w:rPr>
        <w:t xml:space="preserve"> 55” outdoor digital display </w:t>
      </w:r>
    </w:p>
    <w:p w14:paraId="588F1302" w14:textId="3BD216F9" w:rsidR="00C447DD" w:rsidRPr="00DB7161" w:rsidRDefault="00DB7161" w:rsidP="00DB7161">
      <w:pPr>
        <w:rPr>
          <w:color w:val="FF0000"/>
        </w:rPr>
      </w:pPr>
      <w:r>
        <w:t xml:space="preserve">SA3, </w:t>
      </w:r>
      <w:r w:rsidR="00124551" w:rsidRPr="00D45CFD">
        <w:t>on top and middle portion of LCD screen in an open space of air gaps</w:t>
      </w:r>
      <w:r w:rsidR="00C4657D" w:rsidRPr="00D45CFD">
        <w:t xml:space="preserve"> of</w:t>
      </w:r>
      <w:r w:rsidR="00124551" w:rsidRPr="00D45CFD">
        <w:t xml:space="preserve"> 8mm and 33mm </w:t>
      </w:r>
      <w:r w:rsidR="00124551" w:rsidRPr="00E831C4">
        <w:t>in upright position. The solar irradiance projecting onto the LCD is captured throughout the testing by placing a pyranometer</w:t>
      </w:r>
      <w:r w:rsidR="00F144D0" w:rsidRPr="00E831C4">
        <w:t>, Apogee SP-420,</w:t>
      </w:r>
      <w:r w:rsidR="00124551" w:rsidRPr="00E831C4">
        <w:t xml:space="preserve"> </w:t>
      </w:r>
      <w:r w:rsidR="000B210D" w:rsidRPr="00E831C4">
        <w:t xml:space="preserve">on </w:t>
      </w:r>
      <w:r w:rsidR="00124551" w:rsidRPr="00E831C4">
        <w:t>the top left corner of the vandal glass which measure</w:t>
      </w:r>
      <w:r w:rsidR="000B210D" w:rsidRPr="00E831C4">
        <w:t>s</w:t>
      </w:r>
      <w:r w:rsidR="00124551" w:rsidRPr="00E831C4">
        <w:t xml:space="preserve"> global shortwave radiation normal to the</w:t>
      </w:r>
      <w:r w:rsidR="00E26D30" w:rsidRPr="00E831C4">
        <w:t xml:space="preserve"> screen</w:t>
      </w:r>
      <w:r w:rsidR="00124551" w:rsidRPr="00E831C4">
        <w:t xml:space="preserve"> surface </w:t>
      </w:r>
      <w:r w:rsidR="00124551" w:rsidRPr="00E831C4">
        <w:lastRenderedPageBreak/>
        <w:t>in the wavelength range of 280 nm to 4</w:t>
      </w:r>
      <w:r w:rsidR="00182611" w:rsidRPr="00E831C4">
        <w:t>,</w:t>
      </w:r>
      <w:r w:rsidR="00124551" w:rsidRPr="00E831C4">
        <w:t>000 nm.</w:t>
      </w:r>
      <w:r w:rsidR="00410AA2" w:rsidRPr="00E831C4">
        <w:t xml:space="preserve"> </w:t>
      </w:r>
      <w:r w:rsidR="00EC52F0" w:rsidRPr="00E831C4">
        <w:t xml:space="preserve">It should be noted that while the pyranometer only measures the normally projected solar irradiance, the display face takes </w:t>
      </w:r>
      <w:r w:rsidR="00B85C96" w:rsidRPr="00E831C4">
        <w:t>the solar irradiance from any angle. Some of the initial solar irradiance projected on the ground may get reflected and be introduced to the display face. It is known that the amount of ground-reflected solar irradiance can vary depending on albedo, a proportion of incident irradiance that gets reflected, for a typical asphalt, around 4% of the irradiance gets reflected</w:t>
      </w:r>
      <w:r w:rsidR="00F144D0" w:rsidRPr="00E831C4">
        <w:t xml:space="preserve"> [22]</w:t>
      </w:r>
      <w:r w:rsidR="00B85C96" w:rsidRPr="00E831C4">
        <w:t xml:space="preserve">. </w:t>
      </w:r>
      <w:r w:rsidR="00410AA2" w:rsidRPr="00E831C4">
        <w:t>Lastly</w:t>
      </w:r>
      <w:r w:rsidR="00410AA2">
        <w:t>, an ambient temperature probe is placed in an open space to monitor the outdoor temperature.</w:t>
      </w:r>
      <w:r w:rsidR="006460E9" w:rsidRPr="006460E9">
        <w:rPr>
          <w:noProof/>
        </w:rPr>
        <w:t xml:space="preserve"> </w:t>
      </w:r>
      <w:r w:rsidR="0062464A">
        <w:rPr>
          <w:noProof/>
        </w:rPr>
        <w:t>The specifications for the apparatus used in the outdoor testing is listed in Appendix</w:t>
      </w:r>
      <w:r w:rsidR="0065225A">
        <w:rPr>
          <w:noProof/>
        </w:rPr>
        <w:t xml:space="preserve"> A</w:t>
      </w:r>
      <w:r w:rsidR="0062464A">
        <w:rPr>
          <w:noProof/>
        </w:rPr>
        <w:t>.</w:t>
      </w:r>
    </w:p>
    <w:p w14:paraId="696A9419" w14:textId="5792661A" w:rsidR="00410AA2" w:rsidRDefault="00410AA2" w:rsidP="00410AA2">
      <w:pPr>
        <w:pStyle w:val="Heading3"/>
      </w:pPr>
      <w:r>
        <w:t>True solar testing of the vandal glass</w:t>
      </w:r>
    </w:p>
    <w:p w14:paraId="6DFF148D" w14:textId="38754587" w:rsidR="00FD10A2" w:rsidRDefault="00410AA2" w:rsidP="00000E70">
      <w:pPr>
        <w:ind w:firstLine="720"/>
        <w:rPr>
          <w:lang w:val="en-GB"/>
        </w:rPr>
      </w:pPr>
      <w:r>
        <w:rPr>
          <w:lang w:val="en-GB"/>
        </w:rPr>
        <w:t xml:space="preserve">As mentioned earlier in Chapter 1, the simulation </w:t>
      </w:r>
      <w:r w:rsidR="00C4657D">
        <w:rPr>
          <w:lang w:val="en-GB"/>
        </w:rPr>
        <w:t>requires special consideration</w:t>
      </w:r>
      <w:r>
        <w:rPr>
          <w:lang w:val="en-GB"/>
        </w:rPr>
        <w:t xml:space="preserve"> when multiple semi-transparent materials are included in a domain and solar loading is set as a heat flux. To best account for the impact of the solar irradiance, the solar irradiance is replaced with a heat load in terms of power in the sun-sided display components by approximating how much of the </w:t>
      </w:r>
      <w:r w:rsidR="00C4657D">
        <w:rPr>
          <w:lang w:val="en-GB"/>
        </w:rPr>
        <w:t>input</w:t>
      </w:r>
      <w:r>
        <w:rPr>
          <w:lang w:val="en-GB"/>
        </w:rPr>
        <w:t xml:space="preserve"> irradiance gets absorbed by each component. </w:t>
      </w:r>
    </w:p>
    <w:p w14:paraId="010CC384" w14:textId="626B0A69" w:rsidR="00F144D0" w:rsidRDefault="00FD10A2" w:rsidP="00F144D0">
      <w:pPr>
        <w:ind w:firstLine="720"/>
        <w:rPr>
          <w:lang w:val="en-GB"/>
        </w:rPr>
      </w:pPr>
      <w:r>
        <w:rPr>
          <w:lang w:val="en-GB"/>
        </w:rPr>
        <w:t xml:space="preserve">To obtain the absorption factor of the vandal </w:t>
      </w:r>
      <w:r w:rsidR="00C447DD">
        <w:rPr>
          <w:lang w:val="en-GB"/>
        </w:rPr>
        <w:t>glass,</w:t>
      </w:r>
      <w:r>
        <w:rPr>
          <w:lang w:val="en-GB"/>
        </w:rPr>
        <w:t xml:space="preserve"> which is used later in the simulation, a</w:t>
      </w:r>
      <w:r w:rsidR="00410AA2" w:rsidRPr="00832092">
        <w:t xml:space="preserve"> pyranometer, is adhered to a black tabletop, surrounded by a black shroud. </w:t>
      </w:r>
      <w:r w:rsidR="00C127D0">
        <w:t>Second</w:t>
      </w:r>
      <w:r>
        <w:t xml:space="preserve"> pyranometer is placed on the bottom of the </w:t>
      </w:r>
      <w:r w:rsidR="00C4657D">
        <w:t>shroud</w:t>
      </w:r>
      <w:r>
        <w:t xml:space="preserve">. </w:t>
      </w:r>
      <w:r w:rsidR="00C127D0">
        <w:t>First, t</w:t>
      </w:r>
      <w:r>
        <w:t>he vandal glass is cut in an adequate size for the testing</w:t>
      </w:r>
      <w:r w:rsidR="00C447DD">
        <w:t>:</w:t>
      </w:r>
      <w:r>
        <w:t xml:space="preserve"> 15 </w:t>
      </w:r>
      <w:r>
        <w:rPr>
          <w:rFonts w:hint="eastAsia"/>
          <w:lang w:eastAsia="ko-KR"/>
        </w:rPr>
        <w:t>c</w:t>
      </w:r>
      <w:r>
        <w:rPr>
          <w:lang w:eastAsia="ko-KR"/>
        </w:rPr>
        <w:t xml:space="preserve">m by 15 cm </w:t>
      </w:r>
      <w:r>
        <w:rPr>
          <w:rFonts w:hint="eastAsia"/>
          <w:lang w:eastAsia="ko-KR"/>
        </w:rPr>
        <w:t xml:space="preserve">in </w:t>
      </w:r>
      <w:r>
        <w:rPr>
          <w:lang w:eastAsia="ko-KR"/>
        </w:rPr>
        <w:t>length and width</w:t>
      </w:r>
      <w:r>
        <w:t>.</w:t>
      </w:r>
      <w:r w:rsidR="00410AA2" w:rsidRPr="00832092">
        <w:t xml:space="preserve"> </w:t>
      </w:r>
      <w:r>
        <w:t>The</w:t>
      </w:r>
      <w:r w:rsidR="00410AA2" w:rsidRPr="00832092">
        <w:t xml:space="preserve"> sample is </w:t>
      </w:r>
      <w:r>
        <w:t xml:space="preserve">then </w:t>
      </w:r>
      <w:r w:rsidR="00410AA2" w:rsidRPr="00832092">
        <w:t xml:space="preserve">placed on the black shroud as shown in Figure </w:t>
      </w:r>
      <w:r w:rsidR="009A5D65">
        <w:t>9</w:t>
      </w:r>
      <w:r w:rsidR="00410AA2" w:rsidRPr="00832092">
        <w:t xml:space="preserve">. The first pyranometer reading is recorded prior to the placement of the </w:t>
      </w:r>
      <w:r w:rsidR="00C127D0">
        <w:t>vandal glass</w:t>
      </w:r>
      <w:r w:rsidR="00410AA2" w:rsidRPr="00832092">
        <w:t xml:space="preserve"> to measure the </w:t>
      </w:r>
      <w:r w:rsidR="00F144D0" w:rsidRPr="00832092">
        <w:rPr>
          <w:rFonts w:eastAsia="Times New Roman"/>
        </w:rPr>
        <w:t>initial solar irradiance.</w:t>
      </w:r>
    </w:p>
    <w:p w14:paraId="61B5429E" w14:textId="77777777" w:rsidR="00F144D0" w:rsidRPr="009A5D65" w:rsidRDefault="00F144D0" w:rsidP="00F144D0">
      <w:pPr>
        <w:tabs>
          <w:tab w:val="left" w:pos="720"/>
        </w:tabs>
        <w:spacing w:line="420" w:lineRule="auto"/>
        <w:rPr>
          <w:b/>
          <w:bCs/>
          <w:lang w:val="en-GB"/>
        </w:rPr>
      </w:pPr>
      <w:r w:rsidRPr="009A5D65">
        <w:rPr>
          <w:b/>
          <w:bCs/>
          <w:noProof/>
        </w:rPr>
        <w:lastRenderedPageBreak/>
        <mc:AlternateContent>
          <mc:Choice Requires="wps">
            <w:drawing>
              <wp:anchor distT="0" distB="0" distL="114300" distR="114300" simplePos="0" relativeHeight="251867136" behindDoc="0" locked="0" layoutInCell="1" allowOverlap="1" wp14:anchorId="01C992ED" wp14:editId="2D163FC7">
                <wp:simplePos x="0" y="0"/>
                <wp:positionH relativeFrom="column">
                  <wp:posOffset>873125</wp:posOffset>
                </wp:positionH>
                <wp:positionV relativeFrom="paragraph">
                  <wp:posOffset>2670175</wp:posOffset>
                </wp:positionV>
                <wp:extent cx="1328420" cy="337820"/>
                <wp:effectExtent l="0" t="0" r="5080" b="5080"/>
                <wp:wrapTopAndBottom/>
                <wp:docPr id="162" name="TextBox 11"/>
                <wp:cNvGraphicFramePr/>
                <a:graphic xmlns:a="http://schemas.openxmlformats.org/drawingml/2006/main">
                  <a:graphicData uri="http://schemas.microsoft.com/office/word/2010/wordprocessingShape">
                    <wps:wsp>
                      <wps:cNvSpPr txBox="1"/>
                      <wps:spPr>
                        <a:xfrm>
                          <a:off x="0" y="0"/>
                          <a:ext cx="1328420" cy="337820"/>
                        </a:xfrm>
                        <a:prstGeom prst="rect">
                          <a:avLst/>
                        </a:prstGeom>
                        <a:solidFill>
                          <a:schemeClr val="lt1"/>
                        </a:solidFill>
                        <a:ln w="19050" cmpd="sng">
                          <a:noFill/>
                        </a:ln>
                      </wps:spPr>
                      <wps:style>
                        <a:lnRef idx="0">
                          <a:scrgbClr r="0" g="0" b="0"/>
                        </a:lnRef>
                        <a:fillRef idx="0">
                          <a:scrgbClr r="0" g="0" b="0"/>
                        </a:fillRef>
                        <a:effectRef idx="0">
                          <a:scrgbClr r="0" g="0" b="0"/>
                        </a:effectRef>
                        <a:fontRef idx="minor">
                          <a:schemeClr val="dk1"/>
                        </a:fontRef>
                      </wps:style>
                      <wps:txbx>
                        <w:txbxContent>
                          <w:p w14:paraId="69B61741" w14:textId="77777777" w:rsidR="00E831C4" w:rsidRPr="00BE47B7" w:rsidRDefault="00E831C4" w:rsidP="00F144D0">
                            <w:pPr>
                              <w:spacing w:before="0" w:after="0"/>
                              <w:jc w:val="center"/>
                              <w:rPr>
                                <w:b/>
                              </w:rPr>
                            </w:pPr>
                            <w:r w:rsidRPr="00BE47B7">
                              <w:rPr>
                                <w:rFonts w:asciiTheme="minorHAnsi" w:hAnsi="Calibri" w:cstheme="minorBidi"/>
                                <w:b/>
                                <w:color w:val="000000" w:themeColor="dark1"/>
                              </w:rPr>
                              <w:t>Glass assembly</w:t>
                            </w:r>
                          </w:p>
                        </w:txbxContent>
                      </wps:txbx>
                      <wps:bodyPr wrap="square" rtlCol="0" anchor="t">
                        <a:noAutofit/>
                      </wps:bodyPr>
                    </wps:wsp>
                  </a:graphicData>
                </a:graphic>
                <wp14:sizeRelV relativeFrom="margin">
                  <wp14:pctHeight>0</wp14:pctHeight>
                </wp14:sizeRelV>
              </wp:anchor>
            </w:drawing>
          </mc:Choice>
          <mc:Fallback>
            <w:pict>
              <v:shape w14:anchorId="01C992ED" id="TextBox 11" o:spid="_x0000_s1300" type="#_x0000_t202" style="position:absolute;left:0;text-align:left;margin-left:68.75pt;margin-top:210.25pt;width:104.6pt;height:26.6pt;z-index:25186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" fillcolor="white [3201]" stroked="f" strokeweight="1.5pt">
                <v:textbox>
                  <w:txbxContent>
                    <w:p w14:paraId="69B61741" w14:textId="77777777" w:rsidR="00E831C4" w:rsidRPr="00BE47B7" w:rsidRDefault="00E831C4" w:rsidP="00F144D0">
                      <w:pPr>
                        <w:spacing w:before="0" w:after="0"/>
                        <w:jc w:val="center"/>
                        <w:rPr>
                          <w:b/>
                        </w:rPr>
                      </w:pPr>
                      <w:r w:rsidRPr="00BE47B7">
                        <w:rPr>
                          <w:rFonts w:asciiTheme="minorHAnsi" w:hAnsi="Calibri" w:cstheme="minorBidi"/>
                          <w:b/>
                          <w:color w:val="000000" w:themeColor="dark1"/>
                        </w:rPr>
                        <w:t>Glass assembly</w:t>
                      </w:r>
                    </w:p>
                  </w:txbxContent>
                </v:textbox>
                <w10:wrap type="topAndBottom"/>
              </v:shape>
            </w:pict>
          </mc:Fallback>
        </mc:AlternateContent>
      </w:r>
      <w:r w:rsidRPr="009A5D65">
        <w:rPr>
          <w:b/>
          <w:bCs/>
          <w:noProof/>
        </w:rPr>
        <mc:AlternateContent>
          <mc:Choice Requires="wps">
            <w:drawing>
              <wp:anchor distT="0" distB="0" distL="114300" distR="114300" simplePos="0" relativeHeight="251953152" behindDoc="0" locked="0" layoutInCell="1" allowOverlap="1" wp14:anchorId="4999792E" wp14:editId="1FCAB9EC">
                <wp:simplePos x="0" y="0"/>
                <wp:positionH relativeFrom="column">
                  <wp:posOffset>4258690</wp:posOffset>
                </wp:positionH>
                <wp:positionV relativeFrom="paragraph">
                  <wp:posOffset>-228450</wp:posOffset>
                </wp:positionV>
                <wp:extent cx="542755" cy="659111"/>
                <wp:effectExtent l="0" t="0" r="29210" b="27305"/>
                <wp:wrapNone/>
                <wp:docPr id="411" name="Straight Connector 411"/>
                <wp:cNvGraphicFramePr/>
                <a:graphic xmlns:a="http://schemas.openxmlformats.org/drawingml/2006/main">
                  <a:graphicData uri="http://schemas.microsoft.com/office/word/2010/wordprocessingShape">
                    <wps:wsp>
                      <wps:cNvCnPr/>
                      <wps:spPr>
                        <a:xfrm>
                          <a:off x="0" y="0"/>
                          <a:ext cx="542755" cy="65911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4F49F8" id="Straight Connector 411" o:spid="_x0000_s1026" style="position:absolute;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35pt,-18pt" to="378.1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" strokecolor="black [3213]" strokeweight="1.5pt"/>
            </w:pict>
          </mc:Fallback>
        </mc:AlternateContent>
      </w:r>
      <w:r w:rsidRPr="009A5D65">
        <w:rPr>
          <w:b/>
          <w:bCs/>
          <w:noProof/>
        </w:rPr>
        <mc:AlternateContent>
          <mc:Choice Requires="wps">
            <w:drawing>
              <wp:anchor distT="0" distB="0" distL="114300" distR="114300" simplePos="0" relativeHeight="251917312" behindDoc="0" locked="0" layoutInCell="1" allowOverlap="1" wp14:anchorId="3F4B4EE7" wp14:editId="471EC84A">
                <wp:simplePos x="0" y="0"/>
                <wp:positionH relativeFrom="column">
                  <wp:posOffset>3984625</wp:posOffset>
                </wp:positionH>
                <wp:positionV relativeFrom="paragraph">
                  <wp:posOffset>3343910</wp:posOffset>
                </wp:positionV>
                <wp:extent cx="816610" cy="689610"/>
                <wp:effectExtent l="0" t="0" r="21590" b="34290"/>
                <wp:wrapTopAndBottom/>
                <wp:docPr id="165" name="Straight Connector 165"/>
                <wp:cNvGraphicFramePr/>
                <a:graphic xmlns:a="http://schemas.openxmlformats.org/drawingml/2006/main">
                  <a:graphicData uri="http://schemas.microsoft.com/office/word/2010/wordprocessingShape">
                    <wps:wsp>
                      <wps:cNvCnPr/>
                      <wps:spPr>
                        <a:xfrm flipH="1">
                          <a:off x="0" y="0"/>
                          <a:ext cx="816610" cy="6896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0A80B1" id="Straight Connector 165" o:spid="_x0000_s1026" style="position:absolute;flip:x;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3.75pt,263.3pt" to="378.05pt,3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" strokecolor="black [3213]" strokeweight="1.5pt">
                <w10:wrap type="topAndBottom"/>
              </v:line>
            </w:pict>
          </mc:Fallback>
        </mc:AlternateContent>
      </w:r>
      <w:r w:rsidRPr="009A5D65">
        <w:rPr>
          <w:b/>
          <w:bCs/>
          <w:noProof/>
        </w:rPr>
        <mc:AlternateContent>
          <mc:Choice Requires="wps">
            <w:drawing>
              <wp:anchor distT="0" distB="0" distL="114300" distR="114300" simplePos="0" relativeHeight="251874304" behindDoc="0" locked="0" layoutInCell="1" allowOverlap="1" wp14:anchorId="02F68698" wp14:editId="4696222D">
                <wp:simplePos x="0" y="0"/>
                <wp:positionH relativeFrom="column">
                  <wp:posOffset>2956560</wp:posOffset>
                </wp:positionH>
                <wp:positionV relativeFrom="paragraph">
                  <wp:posOffset>3018790</wp:posOffset>
                </wp:positionV>
                <wp:extent cx="1304290" cy="1458595"/>
                <wp:effectExtent l="0" t="0" r="29210" b="27305"/>
                <wp:wrapTopAndBottom/>
                <wp:docPr id="174" name="Straight Connector 174"/>
                <wp:cNvGraphicFramePr/>
                <a:graphic xmlns:a="http://schemas.openxmlformats.org/drawingml/2006/main">
                  <a:graphicData uri="http://schemas.microsoft.com/office/word/2010/wordprocessingShape">
                    <wps:wsp>
                      <wps:cNvCnPr/>
                      <wps:spPr>
                        <a:xfrm flipV="1">
                          <a:off x="0" y="0"/>
                          <a:ext cx="1304290" cy="145859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551C27" id="Straight Connector 174" o:spid="_x0000_s1026" style="position:absolute;flip:y;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8pt,237.7pt" to="335.5pt,3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" strokecolor="black [3213]" strokeweight="1.5pt">
                <w10:wrap type="topAndBottom"/>
              </v:line>
            </w:pict>
          </mc:Fallback>
        </mc:AlternateContent>
      </w:r>
      <w:r w:rsidRPr="009A5D65">
        <w:rPr>
          <w:b/>
          <w:bCs/>
          <w:noProof/>
        </w:rPr>
        <mc:AlternateContent>
          <mc:Choice Requires="wps">
            <w:drawing>
              <wp:anchor distT="0" distB="0" distL="114300" distR="114300" simplePos="0" relativeHeight="251852800" behindDoc="0" locked="0" layoutInCell="1" allowOverlap="1" wp14:anchorId="08A9F198" wp14:editId="7AA60525">
                <wp:simplePos x="0" y="0"/>
                <wp:positionH relativeFrom="column">
                  <wp:posOffset>4254417</wp:posOffset>
                </wp:positionH>
                <wp:positionV relativeFrom="paragraph">
                  <wp:posOffset>2960296</wp:posOffset>
                </wp:positionV>
                <wp:extent cx="1089025" cy="348615"/>
                <wp:effectExtent l="0" t="0" r="0" b="0"/>
                <wp:wrapTopAndBottom/>
                <wp:docPr id="164" name="TextBox 14"/>
                <wp:cNvGraphicFramePr/>
                <a:graphic xmlns:a="http://schemas.openxmlformats.org/drawingml/2006/main">
                  <a:graphicData uri="http://schemas.microsoft.com/office/word/2010/wordprocessingShape">
                    <wps:wsp>
                      <wps:cNvSpPr txBox="1"/>
                      <wps:spPr>
                        <a:xfrm>
                          <a:off x="0" y="0"/>
                          <a:ext cx="1089025" cy="348615"/>
                        </a:xfrm>
                        <a:prstGeom prst="rect">
                          <a:avLst/>
                        </a:prstGeom>
                        <a:solidFill>
                          <a:schemeClr val="lt1"/>
                        </a:solidFill>
                        <a:ln w="19050" cmpd="sng">
                          <a:noFill/>
                        </a:ln>
                      </wps:spPr>
                      <wps:style>
                        <a:lnRef idx="0">
                          <a:scrgbClr r="0" g="0" b="0"/>
                        </a:lnRef>
                        <a:fillRef idx="0">
                          <a:scrgbClr r="0" g="0" b="0"/>
                        </a:fillRef>
                        <a:effectRef idx="0">
                          <a:scrgbClr r="0" g="0" b="0"/>
                        </a:effectRef>
                        <a:fontRef idx="minor">
                          <a:schemeClr val="dk1"/>
                        </a:fontRef>
                      </wps:style>
                      <wps:txbx>
                        <w:txbxContent>
                          <w:p w14:paraId="09A700B1" w14:textId="77777777" w:rsidR="00E831C4" w:rsidRPr="00BE47B7" w:rsidRDefault="00E831C4" w:rsidP="00F144D0">
                            <w:pPr>
                              <w:spacing w:before="0"/>
                              <w:jc w:val="center"/>
                              <w:rPr>
                                <w:b/>
                              </w:rPr>
                            </w:pPr>
                            <w:r w:rsidRPr="00BE47B7">
                              <w:rPr>
                                <w:rFonts w:asciiTheme="minorHAnsi" w:hAnsi="Calibri" w:cstheme="minorBidi"/>
                                <w:b/>
                                <w:color w:val="000000" w:themeColor="dark1"/>
                              </w:rPr>
                              <w:t>Black shroud</w:t>
                            </w:r>
                          </w:p>
                        </w:txbxContent>
                      </wps:txbx>
                      <wps:bodyPr wrap="square" rtlCol="0" anchor="t"/>
                    </wps:wsp>
                  </a:graphicData>
                </a:graphic>
                <wp14:sizeRelH relativeFrom="margin">
                  <wp14:pctWidth>0</wp14:pctWidth>
                </wp14:sizeRelH>
              </wp:anchor>
            </w:drawing>
          </mc:Choice>
          <mc:Fallback>
            <w:pict>
              <v:shape w14:anchorId="08A9F198" id="TextBox 14" o:spid="_x0000_s1301" type="#_x0000_t202" style="position:absolute;left:0;text-align:left;margin-left:335pt;margin-top:233.1pt;width:85.75pt;height:27.45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" fillcolor="white [3201]" stroked="f" strokeweight="1.5pt">
                <v:textbox>
                  <w:txbxContent>
                    <w:p w14:paraId="09A700B1" w14:textId="77777777" w:rsidR="00E831C4" w:rsidRPr="00BE47B7" w:rsidRDefault="00E831C4" w:rsidP="00F144D0">
                      <w:pPr>
                        <w:spacing w:before="0"/>
                        <w:jc w:val="center"/>
                        <w:rPr>
                          <w:b/>
                        </w:rPr>
                      </w:pPr>
                      <w:r w:rsidRPr="00BE47B7">
                        <w:rPr>
                          <w:rFonts w:asciiTheme="minorHAnsi" w:hAnsi="Calibri" w:cstheme="minorBidi"/>
                          <w:b/>
                          <w:color w:val="000000" w:themeColor="dark1"/>
                        </w:rPr>
                        <w:t>Black shroud</w:t>
                      </w:r>
                    </w:p>
                  </w:txbxContent>
                </v:textbox>
                <w10:wrap type="topAndBottom"/>
              </v:shape>
            </w:pict>
          </mc:Fallback>
        </mc:AlternateContent>
      </w:r>
      <w:r w:rsidRPr="009A5D65">
        <w:rPr>
          <w:b/>
          <w:bCs/>
          <w:noProof/>
        </w:rPr>
        <mc:AlternateContent>
          <mc:Choice Requires="wps">
            <w:drawing>
              <wp:anchor distT="0" distB="0" distL="114300" distR="114300" simplePos="0" relativeHeight="251945984" behindDoc="0" locked="0" layoutInCell="1" allowOverlap="1" wp14:anchorId="4E204DBC" wp14:editId="4852F159">
                <wp:simplePos x="0" y="0"/>
                <wp:positionH relativeFrom="column">
                  <wp:posOffset>4175550</wp:posOffset>
                </wp:positionH>
                <wp:positionV relativeFrom="paragraph">
                  <wp:posOffset>-302203</wp:posOffset>
                </wp:positionV>
                <wp:extent cx="84147" cy="84147"/>
                <wp:effectExtent l="0" t="0" r="11430" b="11430"/>
                <wp:wrapNone/>
                <wp:docPr id="410" name="Oval 410"/>
                <wp:cNvGraphicFramePr/>
                <a:graphic xmlns:a="http://schemas.openxmlformats.org/drawingml/2006/main">
                  <a:graphicData uri="http://schemas.microsoft.com/office/word/2010/wordprocessingShape">
                    <wps:wsp>
                      <wps:cNvSpPr/>
                      <wps:spPr>
                        <a:xfrm>
                          <a:off x="0" y="0"/>
                          <a:ext cx="84147" cy="84147"/>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6A484963" id="Oval 410" o:spid="_x0000_s1026" style="position:absolute;margin-left:328.8pt;margin-top:-23.8pt;width:6.65pt;height:6.6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" filled="f" strokecolor="black [3213]" strokeweight="1.5pt"/>
            </w:pict>
          </mc:Fallback>
        </mc:AlternateContent>
      </w:r>
      <w:r w:rsidRPr="009A5D65">
        <w:rPr>
          <w:b/>
          <w:bCs/>
          <w:noProof/>
        </w:rPr>
        <mc:AlternateContent>
          <mc:Choice Requires="wps">
            <w:drawing>
              <wp:anchor distT="0" distB="0" distL="114300" distR="114300" simplePos="0" relativeHeight="251938816" behindDoc="0" locked="0" layoutInCell="1" allowOverlap="1" wp14:anchorId="3101CB2F" wp14:editId="2CDC9A79">
                <wp:simplePos x="0" y="0"/>
                <wp:positionH relativeFrom="column">
                  <wp:posOffset>3906969</wp:posOffset>
                </wp:positionH>
                <wp:positionV relativeFrom="paragraph">
                  <wp:posOffset>1495856</wp:posOffset>
                </wp:positionV>
                <wp:extent cx="84147" cy="84147"/>
                <wp:effectExtent l="0" t="0" r="11430" b="11430"/>
                <wp:wrapNone/>
                <wp:docPr id="409" name="Oval 409"/>
                <wp:cNvGraphicFramePr/>
                <a:graphic xmlns:a="http://schemas.openxmlformats.org/drawingml/2006/main">
                  <a:graphicData uri="http://schemas.microsoft.com/office/word/2010/wordprocessingShape">
                    <wps:wsp>
                      <wps:cNvSpPr/>
                      <wps:spPr>
                        <a:xfrm>
                          <a:off x="0" y="0"/>
                          <a:ext cx="84147" cy="84147"/>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61ECDC89" id="Oval 409" o:spid="_x0000_s1026" style="position:absolute;margin-left:307.65pt;margin-top:117.8pt;width:6.65pt;height:6.6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" filled="f" strokecolor="black [3213]" strokeweight="1.5pt"/>
            </w:pict>
          </mc:Fallback>
        </mc:AlternateContent>
      </w:r>
      <w:r w:rsidRPr="009A5D65">
        <w:rPr>
          <w:b/>
          <w:bCs/>
          <w:noProof/>
        </w:rPr>
        <mc:AlternateContent>
          <mc:Choice Requires="wps">
            <w:drawing>
              <wp:anchor distT="0" distB="0" distL="114300" distR="114300" simplePos="0" relativeHeight="251931648" behindDoc="0" locked="0" layoutInCell="1" allowOverlap="1" wp14:anchorId="261EE9FA" wp14:editId="0B02E361">
                <wp:simplePos x="0" y="0"/>
                <wp:positionH relativeFrom="column">
                  <wp:posOffset>4796744</wp:posOffset>
                </wp:positionH>
                <wp:positionV relativeFrom="paragraph">
                  <wp:posOffset>712085</wp:posOffset>
                </wp:positionV>
                <wp:extent cx="0" cy="106586"/>
                <wp:effectExtent l="0" t="0" r="38100" b="27305"/>
                <wp:wrapNone/>
                <wp:docPr id="408" name="Straight Connector 408"/>
                <wp:cNvGraphicFramePr/>
                <a:graphic xmlns:a="http://schemas.openxmlformats.org/drawingml/2006/main">
                  <a:graphicData uri="http://schemas.microsoft.com/office/word/2010/wordprocessingShape">
                    <wps:wsp>
                      <wps:cNvCnPr/>
                      <wps:spPr>
                        <a:xfrm>
                          <a:off x="0" y="0"/>
                          <a:ext cx="0" cy="10658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7FDED17" id="Straight Connector 408" o:spid="_x0000_s1026" style="position:absolute;z-index:25193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7.7pt,56.05pt" to="377.7pt,6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" strokecolor="black [3213]" strokeweight="1.5pt"/>
            </w:pict>
          </mc:Fallback>
        </mc:AlternateContent>
      </w:r>
      <w:r w:rsidRPr="009A5D65">
        <w:rPr>
          <w:b/>
          <w:bCs/>
          <w:noProof/>
        </w:rPr>
        <mc:AlternateContent>
          <mc:Choice Requires="wps">
            <w:drawing>
              <wp:anchor distT="0" distB="0" distL="114300" distR="114300" simplePos="0" relativeHeight="251924480" behindDoc="0" locked="0" layoutInCell="1" allowOverlap="1" wp14:anchorId="08D9C5A0" wp14:editId="257F463F">
                <wp:simplePos x="0" y="0"/>
                <wp:positionH relativeFrom="column">
                  <wp:posOffset>4796155</wp:posOffset>
                </wp:positionH>
                <wp:positionV relativeFrom="paragraph">
                  <wp:posOffset>417779</wp:posOffset>
                </wp:positionV>
                <wp:extent cx="0" cy="106586"/>
                <wp:effectExtent l="0" t="0" r="38100" b="27305"/>
                <wp:wrapNone/>
                <wp:docPr id="407" name="Straight Connector 407"/>
                <wp:cNvGraphicFramePr/>
                <a:graphic xmlns:a="http://schemas.openxmlformats.org/drawingml/2006/main">
                  <a:graphicData uri="http://schemas.microsoft.com/office/word/2010/wordprocessingShape">
                    <wps:wsp>
                      <wps:cNvCnPr/>
                      <wps:spPr>
                        <a:xfrm>
                          <a:off x="0" y="0"/>
                          <a:ext cx="0" cy="10658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E430930" id="Straight Connector 407" o:spid="_x0000_s1026" style="position:absolute;z-index:25192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7.65pt,32.9pt" to="377.65pt,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" strokecolor="black [3213]" strokeweight="1.5pt"/>
            </w:pict>
          </mc:Fallback>
        </mc:AlternateContent>
      </w:r>
      <w:r w:rsidRPr="009A5D65">
        <w:rPr>
          <w:b/>
          <w:bCs/>
          <w:noProof/>
        </w:rPr>
        <mc:AlternateContent>
          <mc:Choice Requires="wps">
            <w:drawing>
              <wp:anchor distT="0" distB="0" distL="114300" distR="114300" simplePos="0" relativeHeight="251910144" behindDoc="0" locked="0" layoutInCell="1" allowOverlap="1" wp14:anchorId="1EB69E6E" wp14:editId="5EE896A2">
                <wp:simplePos x="0" y="0"/>
                <wp:positionH relativeFrom="column">
                  <wp:posOffset>2884035</wp:posOffset>
                </wp:positionH>
                <wp:positionV relativeFrom="paragraph">
                  <wp:posOffset>1933639</wp:posOffset>
                </wp:positionV>
                <wp:extent cx="84147" cy="84147"/>
                <wp:effectExtent l="0" t="0" r="11430" b="11430"/>
                <wp:wrapNone/>
                <wp:docPr id="406" name="Oval 406"/>
                <wp:cNvGraphicFramePr/>
                <a:graphic xmlns:a="http://schemas.openxmlformats.org/drawingml/2006/main">
                  <a:graphicData uri="http://schemas.microsoft.com/office/word/2010/wordprocessingShape">
                    <wps:wsp>
                      <wps:cNvSpPr/>
                      <wps:spPr>
                        <a:xfrm>
                          <a:off x="0" y="0"/>
                          <a:ext cx="84147" cy="84147"/>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01C6D2C9" id="Oval 406" o:spid="_x0000_s1026" style="position:absolute;margin-left:227.1pt;margin-top:152.25pt;width:6.65pt;height:6.6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" filled="f" strokecolor="black [3213]" strokeweight="1.5pt"/>
            </w:pict>
          </mc:Fallback>
        </mc:AlternateContent>
      </w:r>
      <w:r w:rsidRPr="009A5D65">
        <w:rPr>
          <w:b/>
          <w:bCs/>
          <w:noProof/>
        </w:rPr>
        <mc:AlternateContent>
          <mc:Choice Requires="wps">
            <w:drawing>
              <wp:anchor distT="0" distB="0" distL="114300" distR="114300" simplePos="0" relativeHeight="251881472" behindDoc="0" locked="0" layoutInCell="1" allowOverlap="1" wp14:anchorId="1BE7B94B" wp14:editId="23BC3010">
                <wp:simplePos x="0" y="0"/>
                <wp:positionH relativeFrom="column">
                  <wp:posOffset>2840355</wp:posOffset>
                </wp:positionH>
                <wp:positionV relativeFrom="paragraph">
                  <wp:posOffset>-1382395</wp:posOffset>
                </wp:positionV>
                <wp:extent cx="1424940" cy="1510665"/>
                <wp:effectExtent l="0" t="0" r="22860" b="32385"/>
                <wp:wrapNone/>
                <wp:docPr id="395" name="Straight Connector 395"/>
                <wp:cNvGraphicFramePr/>
                <a:graphic xmlns:a="http://schemas.openxmlformats.org/drawingml/2006/main">
                  <a:graphicData uri="http://schemas.microsoft.com/office/word/2010/wordprocessingShape">
                    <wps:wsp>
                      <wps:cNvCnPr/>
                      <wps:spPr>
                        <a:xfrm>
                          <a:off x="0" y="0"/>
                          <a:ext cx="1424940" cy="151066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F6577D" id="Straight Connector 395" o:spid="_x0000_s1026" style="position:absolute;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65pt,-108.85pt" to="335.8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" strokecolor="black [3213]" strokeweight="1.5pt"/>
            </w:pict>
          </mc:Fallback>
        </mc:AlternateContent>
      </w:r>
      <w:r w:rsidRPr="009A5D65">
        <w:rPr>
          <w:b/>
          <w:bCs/>
          <w:noProof/>
        </w:rPr>
        <mc:AlternateContent>
          <mc:Choice Requires="wps">
            <w:drawing>
              <wp:anchor distT="0" distB="0" distL="114300" distR="114300" simplePos="0" relativeHeight="251902976" behindDoc="0" locked="0" layoutInCell="1" allowOverlap="1" wp14:anchorId="058CAA09" wp14:editId="0063D50B">
                <wp:simplePos x="0" y="0"/>
                <wp:positionH relativeFrom="column">
                  <wp:posOffset>4261005</wp:posOffset>
                </wp:positionH>
                <wp:positionV relativeFrom="paragraph">
                  <wp:posOffset>385547</wp:posOffset>
                </wp:positionV>
                <wp:extent cx="0" cy="106586"/>
                <wp:effectExtent l="0" t="0" r="38100" b="27305"/>
                <wp:wrapNone/>
                <wp:docPr id="405" name="Straight Connector 405"/>
                <wp:cNvGraphicFramePr/>
                <a:graphic xmlns:a="http://schemas.openxmlformats.org/drawingml/2006/main">
                  <a:graphicData uri="http://schemas.microsoft.com/office/word/2010/wordprocessingShape">
                    <wps:wsp>
                      <wps:cNvCnPr/>
                      <wps:spPr>
                        <a:xfrm>
                          <a:off x="0" y="0"/>
                          <a:ext cx="0" cy="10658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5F726A2" id="Straight Connector 405" o:spid="_x0000_s1026" style="position:absolute;z-index:25190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5.5pt,30.35pt" to="335.5pt,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" strokecolor="black [3213]" strokeweight="1.5pt"/>
            </w:pict>
          </mc:Fallback>
        </mc:AlternateContent>
      </w:r>
      <w:r w:rsidRPr="009A5D65">
        <w:rPr>
          <w:b/>
          <w:bCs/>
          <w:noProof/>
        </w:rPr>
        <mc:AlternateContent>
          <mc:Choice Requires="wps">
            <w:drawing>
              <wp:anchor distT="0" distB="0" distL="114300" distR="114300" simplePos="0" relativeHeight="251895808" behindDoc="0" locked="0" layoutInCell="1" allowOverlap="1" wp14:anchorId="10F0BC33" wp14:editId="7E70A2A7">
                <wp:simplePos x="0" y="0"/>
                <wp:positionH relativeFrom="column">
                  <wp:posOffset>4263364</wp:posOffset>
                </wp:positionH>
                <wp:positionV relativeFrom="paragraph">
                  <wp:posOffset>121586</wp:posOffset>
                </wp:positionV>
                <wp:extent cx="0" cy="106586"/>
                <wp:effectExtent l="0" t="0" r="38100" b="27305"/>
                <wp:wrapNone/>
                <wp:docPr id="404" name="Straight Connector 404"/>
                <wp:cNvGraphicFramePr/>
                <a:graphic xmlns:a="http://schemas.openxmlformats.org/drawingml/2006/main">
                  <a:graphicData uri="http://schemas.microsoft.com/office/word/2010/wordprocessingShape">
                    <wps:wsp>
                      <wps:cNvCnPr/>
                      <wps:spPr>
                        <a:xfrm>
                          <a:off x="0" y="0"/>
                          <a:ext cx="0" cy="10658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21E1F1C" id="Straight Connector 404" o:spid="_x0000_s1026" style="position:absolute;z-index:25189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5.7pt,9.55pt" to="335.7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" strokecolor="black [3213]" strokeweight="1.5pt"/>
            </w:pict>
          </mc:Fallback>
        </mc:AlternateContent>
      </w:r>
      <w:r w:rsidRPr="009A5D65">
        <w:rPr>
          <w:b/>
          <w:bCs/>
          <w:noProof/>
        </w:rPr>
        <mc:AlternateContent>
          <mc:Choice Requires="wps">
            <w:drawing>
              <wp:anchor distT="0" distB="0" distL="114300" distR="114300" simplePos="0" relativeHeight="251888640" behindDoc="0" locked="0" layoutInCell="1" allowOverlap="1" wp14:anchorId="421CDCBB" wp14:editId="684CCBEC">
                <wp:simplePos x="0" y="0"/>
                <wp:positionH relativeFrom="column">
                  <wp:posOffset>2533083</wp:posOffset>
                </wp:positionH>
                <wp:positionV relativeFrom="paragraph">
                  <wp:posOffset>1331827</wp:posOffset>
                </wp:positionV>
                <wp:extent cx="84147" cy="84147"/>
                <wp:effectExtent l="0" t="0" r="11430" b="11430"/>
                <wp:wrapNone/>
                <wp:docPr id="402" name="Oval 402"/>
                <wp:cNvGraphicFramePr/>
                <a:graphic xmlns:a="http://schemas.openxmlformats.org/drawingml/2006/main">
                  <a:graphicData uri="http://schemas.microsoft.com/office/word/2010/wordprocessingShape">
                    <wps:wsp>
                      <wps:cNvSpPr/>
                      <wps:spPr>
                        <a:xfrm>
                          <a:off x="0" y="0"/>
                          <a:ext cx="84147" cy="84147"/>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59E6293B" id="Oval 402" o:spid="_x0000_s1026" style="position:absolute;margin-left:199.45pt;margin-top:104.85pt;width:6.65pt;height:6.6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" filled="f" strokecolor="black [3213]" strokeweight="1.5pt"/>
            </w:pict>
          </mc:Fallback>
        </mc:AlternateContent>
      </w:r>
      <w:r w:rsidRPr="009A5D65">
        <w:rPr>
          <w:b/>
          <w:bCs/>
          <w:noProof/>
        </w:rPr>
        <mc:AlternateContent>
          <mc:Choice Requires="wps">
            <w:drawing>
              <wp:anchor distT="0" distB="0" distL="114300" distR="114300" simplePos="0" relativeHeight="251859968" behindDoc="0" locked="0" layoutInCell="1" allowOverlap="1" wp14:anchorId="6537FC57" wp14:editId="2FD88D1E">
                <wp:simplePos x="0" y="0"/>
                <wp:positionH relativeFrom="column">
                  <wp:posOffset>1529715</wp:posOffset>
                </wp:positionH>
                <wp:positionV relativeFrom="paragraph">
                  <wp:posOffset>2999740</wp:posOffset>
                </wp:positionV>
                <wp:extent cx="1012190" cy="873760"/>
                <wp:effectExtent l="0" t="0" r="35560" b="21590"/>
                <wp:wrapTopAndBottom/>
                <wp:docPr id="161" name="Straight Connector 161"/>
                <wp:cNvGraphicFramePr/>
                <a:graphic xmlns:a="http://schemas.openxmlformats.org/drawingml/2006/main">
                  <a:graphicData uri="http://schemas.microsoft.com/office/word/2010/wordprocessingShape">
                    <wps:wsp>
                      <wps:cNvCnPr/>
                      <wps:spPr>
                        <a:xfrm>
                          <a:off x="0" y="0"/>
                          <a:ext cx="1012190" cy="8737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7E73D5" id="Straight Connector 161" o:spid="_x0000_s1026" style="position:absolute;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45pt,236.2pt" to="200.1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" strokecolor="black [3213]" strokeweight="1.5pt">
                <w10:wrap type="topAndBottom"/>
              </v:line>
            </w:pict>
          </mc:Fallback>
        </mc:AlternateContent>
      </w:r>
      <w:r w:rsidRPr="009A5D65">
        <w:rPr>
          <w:b/>
          <w:bCs/>
          <w:noProof/>
        </w:rPr>
        <mc:AlternateContent>
          <mc:Choice Requires="wps">
            <w:drawing>
              <wp:anchor distT="0" distB="0" distL="114300" distR="114300" simplePos="0" relativeHeight="251845632" behindDoc="0" locked="0" layoutInCell="1" allowOverlap="1" wp14:anchorId="21AA86E0" wp14:editId="26050416">
                <wp:simplePos x="0" y="0"/>
                <wp:positionH relativeFrom="column">
                  <wp:posOffset>1531566</wp:posOffset>
                </wp:positionH>
                <wp:positionV relativeFrom="paragraph">
                  <wp:posOffset>368222</wp:posOffset>
                </wp:positionV>
                <wp:extent cx="0" cy="106586"/>
                <wp:effectExtent l="0" t="0" r="38100" b="27305"/>
                <wp:wrapNone/>
                <wp:docPr id="401" name="Straight Connector 401"/>
                <wp:cNvGraphicFramePr/>
                <a:graphic xmlns:a="http://schemas.openxmlformats.org/drawingml/2006/main">
                  <a:graphicData uri="http://schemas.microsoft.com/office/word/2010/wordprocessingShape">
                    <wps:wsp>
                      <wps:cNvCnPr/>
                      <wps:spPr>
                        <a:xfrm>
                          <a:off x="0" y="0"/>
                          <a:ext cx="0" cy="10658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D6F0F4E" id="Straight Connector 401" o:spid="_x0000_s1026" style="position:absolute;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0.6pt,29pt" to="120.6pt,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" strokecolor="black [3213]" strokeweight="1.5pt"/>
            </w:pict>
          </mc:Fallback>
        </mc:AlternateContent>
      </w:r>
      <w:r w:rsidRPr="009A5D65">
        <w:rPr>
          <w:b/>
          <w:bCs/>
          <w:noProof/>
        </w:rPr>
        <mc:AlternateContent>
          <mc:Choice Requires="wps">
            <w:drawing>
              <wp:anchor distT="0" distB="0" distL="114300" distR="114300" simplePos="0" relativeHeight="251838464" behindDoc="0" locked="0" layoutInCell="1" allowOverlap="1" wp14:anchorId="297A8920" wp14:editId="5CEB4EE4">
                <wp:simplePos x="0" y="0"/>
                <wp:positionH relativeFrom="column">
                  <wp:posOffset>1531330</wp:posOffset>
                </wp:positionH>
                <wp:positionV relativeFrom="paragraph">
                  <wp:posOffset>86306</wp:posOffset>
                </wp:positionV>
                <wp:extent cx="0" cy="106586"/>
                <wp:effectExtent l="0" t="0" r="38100" b="27305"/>
                <wp:wrapNone/>
                <wp:docPr id="400" name="Straight Connector 400"/>
                <wp:cNvGraphicFramePr/>
                <a:graphic xmlns:a="http://schemas.openxmlformats.org/drawingml/2006/main">
                  <a:graphicData uri="http://schemas.microsoft.com/office/word/2010/wordprocessingShape">
                    <wps:wsp>
                      <wps:cNvCnPr/>
                      <wps:spPr>
                        <a:xfrm>
                          <a:off x="0" y="0"/>
                          <a:ext cx="0" cy="10658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456DF23" id="Straight Connector 400" o:spid="_x0000_s1026" style="position:absolute;z-index:25183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0.6pt,6.8pt" to="120.6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" strokecolor="black [3213]" strokeweight="1.5pt"/>
            </w:pict>
          </mc:Fallback>
        </mc:AlternateContent>
      </w:r>
      <w:r w:rsidRPr="009A5D65">
        <w:rPr>
          <w:b/>
          <w:bCs/>
          <w:noProof/>
        </w:rPr>
        <mc:AlternateContent>
          <mc:Choice Requires="wps">
            <w:drawing>
              <wp:anchor distT="0" distB="0" distL="114300" distR="114300" simplePos="0" relativeHeight="251723776" behindDoc="0" locked="0" layoutInCell="1" allowOverlap="1" wp14:anchorId="4A3E587E" wp14:editId="54D5C78B">
                <wp:simplePos x="0" y="0"/>
                <wp:positionH relativeFrom="column">
                  <wp:posOffset>977456</wp:posOffset>
                </wp:positionH>
                <wp:positionV relativeFrom="paragraph">
                  <wp:posOffset>4089901</wp:posOffset>
                </wp:positionV>
                <wp:extent cx="981791" cy="834330"/>
                <wp:effectExtent l="0" t="0" r="27940" b="23495"/>
                <wp:wrapTopAndBottom/>
                <wp:docPr id="157" name="Rectangle 157"/>
                <wp:cNvGraphicFramePr/>
                <a:graphic xmlns:a="http://schemas.openxmlformats.org/drawingml/2006/main">
                  <a:graphicData uri="http://schemas.microsoft.com/office/word/2010/wordprocessingShape">
                    <wps:wsp>
                      <wps:cNvSpPr/>
                      <wps:spPr>
                        <a:xfrm>
                          <a:off x="0" y="0"/>
                          <a:ext cx="981791" cy="834330"/>
                        </a:xfrm>
                        <a:prstGeom prst="rect">
                          <a:avLst/>
                        </a:prstGeom>
                      </wps:spPr>
                      <wps:style>
                        <a:lnRef idx="2">
                          <a:schemeClr val="dk1">
                            <a:shade val="50000"/>
                          </a:schemeClr>
                        </a:lnRef>
                        <a:fillRef idx="1">
                          <a:schemeClr val="dk1"/>
                        </a:fillRef>
                        <a:effectRef idx="0">
                          <a:schemeClr val="dk1"/>
                        </a:effectRef>
                        <a:fontRef idx="minor">
                          <a:schemeClr val="lt1"/>
                        </a:fontRef>
                      </wps:style>
                      <wps:bodyPr rtlCol="0" anchor="t"/>
                    </wps:wsp>
                  </a:graphicData>
                </a:graphic>
              </wp:anchor>
            </w:drawing>
          </mc:Choice>
          <mc:Fallback>
            <w:pict>
              <v:rect w14:anchorId="5C2BDF9E" id="Rectangle 157" o:spid="_x0000_s1026" style="position:absolute;margin-left:76.95pt;margin-top:322.05pt;width:77.3pt;height:65.7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" fillcolor="black [3200]" strokecolor="black [1600]" strokeweight="2pt">
                <w10:wrap type="topAndBottom"/>
              </v:rect>
            </w:pict>
          </mc:Fallback>
        </mc:AlternateContent>
      </w:r>
      <w:r w:rsidRPr="009A5D65">
        <w:rPr>
          <w:b/>
          <w:bCs/>
          <w:noProof/>
        </w:rPr>
        <mc:AlternateContent>
          <mc:Choice Requires="wps">
            <w:drawing>
              <wp:anchor distT="0" distB="0" distL="114300" distR="114300" simplePos="0" relativeHeight="251730944" behindDoc="0" locked="0" layoutInCell="1" allowOverlap="1" wp14:anchorId="2854FD4F" wp14:editId="5F86830F">
                <wp:simplePos x="0" y="0"/>
                <wp:positionH relativeFrom="column">
                  <wp:posOffset>2617917</wp:posOffset>
                </wp:positionH>
                <wp:positionV relativeFrom="paragraph">
                  <wp:posOffset>4595553</wp:posOffset>
                </wp:positionV>
                <wp:extent cx="292052" cy="328677"/>
                <wp:effectExtent l="0" t="0" r="13335" b="14605"/>
                <wp:wrapTopAndBottom/>
                <wp:docPr id="158" name="Rectangle 158"/>
                <wp:cNvGraphicFramePr/>
                <a:graphic xmlns:a="http://schemas.openxmlformats.org/drawingml/2006/main">
                  <a:graphicData uri="http://schemas.microsoft.com/office/word/2010/wordprocessingShape">
                    <wps:wsp>
                      <wps:cNvSpPr/>
                      <wps:spPr>
                        <a:xfrm>
                          <a:off x="0" y="0"/>
                          <a:ext cx="292052" cy="328677"/>
                        </a:xfrm>
                        <a:prstGeom prst="rect">
                          <a:avLst/>
                        </a:prstGeom>
                      </wps:spPr>
                      <wps:style>
                        <a:lnRef idx="2">
                          <a:schemeClr val="dk1">
                            <a:shade val="50000"/>
                          </a:schemeClr>
                        </a:lnRef>
                        <a:fillRef idx="1">
                          <a:schemeClr val="dk1"/>
                        </a:fillRef>
                        <a:effectRef idx="0">
                          <a:schemeClr val="dk1"/>
                        </a:effectRef>
                        <a:fontRef idx="minor">
                          <a:schemeClr val="lt1"/>
                        </a:fontRef>
                      </wps:style>
                      <wps:bodyPr rtlCol="0" anchor="t"/>
                    </wps:wsp>
                  </a:graphicData>
                </a:graphic>
              </wp:anchor>
            </w:drawing>
          </mc:Choice>
          <mc:Fallback>
            <w:pict>
              <v:rect w14:anchorId="74C266CD" id="Rectangle 158" o:spid="_x0000_s1026" style="position:absolute;margin-left:206.15pt;margin-top:361.85pt;width:23pt;height:25.9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" fillcolor="black [3200]" strokecolor="black [1600]" strokeweight="2pt">
                <w10:wrap type="topAndBottom"/>
              </v:rect>
            </w:pict>
          </mc:Fallback>
        </mc:AlternateContent>
      </w:r>
      <w:r w:rsidRPr="009A5D65">
        <w:rPr>
          <w:b/>
          <w:bCs/>
          <w:noProof/>
        </w:rPr>
        <mc:AlternateContent>
          <mc:Choice Requires="wps">
            <w:drawing>
              <wp:anchor distT="0" distB="0" distL="114300" distR="114300" simplePos="0" relativeHeight="251738112" behindDoc="0" locked="0" layoutInCell="1" allowOverlap="1" wp14:anchorId="465EBB9A" wp14:editId="3B4FE507">
                <wp:simplePos x="0" y="0"/>
                <wp:positionH relativeFrom="column">
                  <wp:posOffset>2617917</wp:posOffset>
                </wp:positionH>
                <wp:positionV relativeFrom="paragraph">
                  <wp:posOffset>4393293</wp:posOffset>
                </wp:positionV>
                <wp:extent cx="292052" cy="379241"/>
                <wp:effectExtent l="0" t="0" r="13335" b="20955"/>
                <wp:wrapTopAndBottom/>
                <wp:docPr id="159" name="Oval 159"/>
                <wp:cNvGraphicFramePr/>
                <a:graphic xmlns:a="http://schemas.openxmlformats.org/drawingml/2006/main">
                  <a:graphicData uri="http://schemas.microsoft.com/office/word/2010/wordprocessingShape">
                    <wps:wsp>
                      <wps:cNvSpPr/>
                      <wps:spPr>
                        <a:xfrm>
                          <a:off x="0" y="0"/>
                          <a:ext cx="292052" cy="379241"/>
                        </a:xfrm>
                        <a:prstGeom prst="ellipse">
                          <a:avLst/>
                        </a:prstGeom>
                      </wps:spPr>
                      <wps:style>
                        <a:lnRef idx="2">
                          <a:schemeClr val="dk1">
                            <a:shade val="50000"/>
                          </a:schemeClr>
                        </a:lnRef>
                        <a:fillRef idx="1">
                          <a:schemeClr val="dk1"/>
                        </a:fillRef>
                        <a:effectRef idx="0">
                          <a:schemeClr val="dk1"/>
                        </a:effectRef>
                        <a:fontRef idx="minor">
                          <a:schemeClr val="lt1"/>
                        </a:fontRef>
                      </wps:style>
                      <wps:bodyPr rtlCol="0" anchor="t"/>
                    </wps:wsp>
                  </a:graphicData>
                </a:graphic>
              </wp:anchor>
            </w:drawing>
          </mc:Choice>
          <mc:Fallback>
            <w:pict>
              <v:oval w14:anchorId="16AD70E2" id="Oval 159" o:spid="_x0000_s1026" style="position:absolute;margin-left:206.15pt;margin-top:345.95pt;width:23pt;height:29.8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" fillcolor="black [3200]" strokecolor="black [1600]" strokeweight="2pt">
                <w10:wrap type="topAndBottom"/>
              </v:oval>
            </w:pict>
          </mc:Fallback>
        </mc:AlternateContent>
      </w:r>
      <w:r w:rsidRPr="009A5D65">
        <w:rPr>
          <w:b/>
          <w:bCs/>
          <w:noProof/>
        </w:rPr>
        <mc:AlternateContent>
          <mc:Choice Requires="wps">
            <w:drawing>
              <wp:anchor distT="0" distB="0" distL="114300" distR="114300" simplePos="0" relativeHeight="251745280" behindDoc="0" locked="0" layoutInCell="1" allowOverlap="1" wp14:anchorId="03120E78" wp14:editId="66C1CBA9">
                <wp:simplePos x="0" y="0"/>
                <wp:positionH relativeFrom="column">
                  <wp:posOffset>1760403</wp:posOffset>
                </wp:positionH>
                <wp:positionV relativeFrom="paragraph">
                  <wp:posOffset>3786508</wp:posOffset>
                </wp:positionV>
                <wp:extent cx="1889016" cy="290751"/>
                <wp:effectExtent l="0" t="0" r="16510" b="14605"/>
                <wp:wrapTopAndBottom/>
                <wp:docPr id="160" name="Rectangle 160"/>
                <wp:cNvGraphicFramePr/>
                <a:graphic xmlns:a="http://schemas.openxmlformats.org/drawingml/2006/main">
                  <a:graphicData uri="http://schemas.microsoft.com/office/word/2010/wordprocessingShape">
                    <wps:wsp>
                      <wps:cNvSpPr/>
                      <wps:spPr>
                        <a:xfrm>
                          <a:off x="0" y="0"/>
                          <a:ext cx="1889016" cy="290751"/>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t"/>
                    </wps:wsp>
                  </a:graphicData>
                </a:graphic>
              </wp:anchor>
            </w:drawing>
          </mc:Choice>
          <mc:Fallback>
            <w:pict>
              <v:rect w14:anchorId="4B83A29F" id="Rectangle 160" o:spid="_x0000_s1026" style="position:absolute;margin-left:138.6pt;margin-top:298.15pt;width:148.75pt;height:22.9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" fillcolor="white [3212]" strokecolor="#243f60 [1604]" strokeweight="2pt">
                <w10:wrap type="topAndBottom"/>
              </v:rect>
            </w:pict>
          </mc:Fallback>
        </mc:AlternateContent>
      </w:r>
      <w:r w:rsidRPr="009A5D65">
        <w:rPr>
          <w:b/>
          <w:bCs/>
          <w:noProof/>
        </w:rPr>
        <mc:AlternateContent>
          <mc:Choice Requires="wps">
            <w:drawing>
              <wp:anchor distT="0" distB="0" distL="114300" distR="114300" simplePos="0" relativeHeight="251752448" behindDoc="0" locked="0" layoutInCell="1" allowOverlap="1" wp14:anchorId="33AF09D5" wp14:editId="5D190F63">
                <wp:simplePos x="0" y="0"/>
                <wp:positionH relativeFrom="column">
                  <wp:posOffset>977456</wp:posOffset>
                </wp:positionH>
                <wp:positionV relativeFrom="paragraph">
                  <wp:posOffset>4911588</wp:posOffset>
                </wp:positionV>
                <wp:extent cx="3498408" cy="12641"/>
                <wp:effectExtent l="0" t="0" r="26035" b="26035"/>
                <wp:wrapTopAndBottom/>
                <wp:docPr id="163" name="Straight Connector 163"/>
                <wp:cNvGraphicFramePr/>
                <a:graphic xmlns:a="http://schemas.openxmlformats.org/drawingml/2006/main">
                  <a:graphicData uri="http://schemas.microsoft.com/office/word/2010/wordprocessingShape">
                    <wps:wsp>
                      <wps:cNvCnPr/>
                      <wps:spPr>
                        <a:xfrm flipV="1">
                          <a:off x="0" y="0"/>
                          <a:ext cx="3498408" cy="1264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739628" id="Straight Connector 163" o:spid="_x0000_s1026" style="position:absolute;flip:y;z-index:251752448;visibility:visible;mso-wrap-style:square;mso-wrap-distance-left:9pt;mso-wrap-distance-top:0;mso-wrap-distance-right:9pt;mso-wrap-distance-bottom:0;mso-position-horizontal:absolute;mso-position-horizontal-relative:text;mso-position-vertical:absolute;mso-position-vertical-relative:text" from="76.95pt,386.75pt" to="352.4pt,3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" strokecolor="black [3213]">
                <w10:wrap type="topAndBottom"/>
              </v:line>
            </w:pict>
          </mc:Fallback>
        </mc:AlternateContent>
      </w:r>
      <w:r w:rsidRPr="009A5D65">
        <w:rPr>
          <w:b/>
          <w:bCs/>
          <w:noProof/>
        </w:rPr>
        <mc:AlternateContent>
          <mc:Choice Requires="wps">
            <w:drawing>
              <wp:anchor distT="0" distB="0" distL="114300" distR="114300" simplePos="0" relativeHeight="251759616" behindDoc="0" locked="0" layoutInCell="1" allowOverlap="1" wp14:anchorId="25702F18" wp14:editId="5BCB754C">
                <wp:simplePos x="0" y="0"/>
                <wp:positionH relativeFrom="column">
                  <wp:posOffset>4531788</wp:posOffset>
                </wp:positionH>
                <wp:positionV relativeFrom="paragraph">
                  <wp:posOffset>4077259</wp:posOffset>
                </wp:positionV>
                <wp:extent cx="360404" cy="0"/>
                <wp:effectExtent l="0" t="0" r="0" b="0"/>
                <wp:wrapTopAndBottom/>
                <wp:docPr id="166" name="Straight Connector 166"/>
                <wp:cNvGraphicFramePr/>
                <a:graphic xmlns:a="http://schemas.openxmlformats.org/drawingml/2006/main">
                  <a:graphicData uri="http://schemas.microsoft.com/office/word/2010/wordprocessingShape">
                    <wps:wsp>
                      <wps:cNvCnPr/>
                      <wps:spPr>
                        <a:xfrm>
                          <a:off x="0" y="0"/>
                          <a:ext cx="360404"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656343" id="Straight Connector 166" o:spid="_x0000_s1026" style="position:absolute;z-index:251759616;visibility:visible;mso-wrap-style:square;mso-wrap-distance-left:9pt;mso-wrap-distance-top:0;mso-wrap-distance-right:9pt;mso-wrap-distance-bottom:0;mso-position-horizontal:absolute;mso-position-horizontal-relative:text;mso-position-vertical:absolute;mso-position-vertical-relative:text" from="356.85pt,321.05pt" to="385.25pt,3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" strokecolor="black [3213]" strokeweight="1.5pt">
                <w10:wrap type="topAndBottom"/>
              </v:line>
            </w:pict>
          </mc:Fallback>
        </mc:AlternateContent>
      </w:r>
      <w:r w:rsidRPr="009A5D65">
        <w:rPr>
          <w:b/>
          <w:bCs/>
          <w:noProof/>
        </w:rPr>
        <mc:AlternateContent>
          <mc:Choice Requires="wps">
            <w:drawing>
              <wp:anchor distT="0" distB="0" distL="114300" distR="114300" simplePos="0" relativeHeight="251766784" behindDoc="0" locked="0" layoutInCell="1" allowOverlap="1" wp14:anchorId="275FCCB0" wp14:editId="213C3AE1">
                <wp:simplePos x="0" y="0"/>
                <wp:positionH relativeFrom="column">
                  <wp:posOffset>4531788</wp:posOffset>
                </wp:positionH>
                <wp:positionV relativeFrom="paragraph">
                  <wp:posOffset>4911588</wp:posOffset>
                </wp:positionV>
                <wp:extent cx="360404" cy="0"/>
                <wp:effectExtent l="0" t="0" r="0" b="0"/>
                <wp:wrapTopAndBottom/>
                <wp:docPr id="167" name="Straight Connector 167"/>
                <wp:cNvGraphicFramePr/>
                <a:graphic xmlns:a="http://schemas.openxmlformats.org/drawingml/2006/main">
                  <a:graphicData uri="http://schemas.microsoft.com/office/word/2010/wordprocessingShape">
                    <wps:wsp>
                      <wps:cNvCnPr/>
                      <wps:spPr>
                        <a:xfrm>
                          <a:off x="0" y="0"/>
                          <a:ext cx="360404"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2816B2" id="Straight Connector 167" o:spid="_x0000_s1026" style="position:absolute;z-index:251766784;visibility:visible;mso-wrap-style:square;mso-wrap-distance-left:9pt;mso-wrap-distance-top:0;mso-wrap-distance-right:9pt;mso-wrap-distance-bottom:0;mso-position-horizontal:absolute;mso-position-horizontal-relative:text;mso-position-vertical:absolute;mso-position-vertical-relative:text" from="356.85pt,386.75pt" to="385.25pt,38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" strokecolor="black [3213]" strokeweight="1.5pt">
                <w10:wrap type="topAndBottom"/>
              </v:line>
            </w:pict>
          </mc:Fallback>
        </mc:AlternateContent>
      </w:r>
      <w:r w:rsidRPr="009A5D65">
        <w:rPr>
          <w:b/>
          <w:bCs/>
          <w:noProof/>
        </w:rPr>
        <mc:AlternateContent>
          <mc:Choice Requires="wps">
            <w:drawing>
              <wp:anchor distT="0" distB="0" distL="114300" distR="114300" simplePos="0" relativeHeight="251773952" behindDoc="0" locked="0" layoutInCell="1" allowOverlap="1" wp14:anchorId="1EAB9365" wp14:editId="3742525F">
                <wp:simplePos x="0" y="0"/>
                <wp:positionH relativeFrom="column">
                  <wp:posOffset>2878899</wp:posOffset>
                </wp:positionH>
                <wp:positionV relativeFrom="paragraph">
                  <wp:posOffset>4380651</wp:posOffset>
                </wp:positionV>
                <wp:extent cx="360404" cy="0"/>
                <wp:effectExtent l="0" t="0" r="0" b="0"/>
                <wp:wrapTopAndBottom/>
                <wp:docPr id="168" name="Straight Connector 168"/>
                <wp:cNvGraphicFramePr/>
                <a:graphic xmlns:a="http://schemas.openxmlformats.org/drawingml/2006/main">
                  <a:graphicData uri="http://schemas.microsoft.com/office/word/2010/wordprocessingShape">
                    <wps:wsp>
                      <wps:cNvCnPr/>
                      <wps:spPr>
                        <a:xfrm>
                          <a:off x="0" y="0"/>
                          <a:ext cx="360404"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86A3A9" id="Straight Connector 168" o:spid="_x0000_s1026" style="position:absolute;z-index:251773952;visibility:visible;mso-wrap-style:square;mso-wrap-distance-left:9pt;mso-wrap-distance-top:0;mso-wrap-distance-right:9pt;mso-wrap-distance-bottom:0;mso-position-horizontal:absolute;mso-position-horizontal-relative:text;mso-position-vertical:absolute;mso-position-vertical-relative:text" from="226.7pt,344.95pt" to="255.1pt,34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" strokecolor="black [3213]" strokeweight="1.5pt">
                <w10:wrap type="topAndBottom"/>
              </v:line>
            </w:pict>
          </mc:Fallback>
        </mc:AlternateContent>
      </w:r>
      <w:r w:rsidRPr="009A5D65">
        <w:rPr>
          <w:b/>
          <w:bCs/>
          <w:noProof/>
        </w:rPr>
        <mc:AlternateContent>
          <mc:Choice Requires="wps">
            <w:drawing>
              <wp:anchor distT="0" distB="0" distL="114300" distR="114300" simplePos="0" relativeHeight="251781120" behindDoc="0" locked="0" layoutInCell="1" allowOverlap="1" wp14:anchorId="065EE7B3" wp14:editId="01EB61B3">
                <wp:simplePos x="0" y="0"/>
                <wp:positionH relativeFrom="column">
                  <wp:posOffset>4705776</wp:posOffset>
                </wp:positionH>
                <wp:positionV relativeFrom="paragraph">
                  <wp:posOffset>4089900</wp:posOffset>
                </wp:positionV>
                <wp:extent cx="0" cy="809047"/>
                <wp:effectExtent l="76200" t="38100" r="57150" b="48260"/>
                <wp:wrapTopAndBottom/>
                <wp:docPr id="169" name="Straight Arrow Connector 169"/>
                <wp:cNvGraphicFramePr/>
                <a:graphic xmlns:a="http://schemas.openxmlformats.org/drawingml/2006/main">
                  <a:graphicData uri="http://schemas.microsoft.com/office/word/2010/wordprocessingShape">
                    <wps:wsp>
                      <wps:cNvCnPr/>
                      <wps:spPr>
                        <a:xfrm flipV="1">
                          <a:off x="0" y="0"/>
                          <a:ext cx="0" cy="809047"/>
                        </a:xfrm>
                        <a:prstGeom prst="straightConnector1">
                          <a:avLst/>
                        </a:prstGeom>
                        <a:ln w="1905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FD77E3" id="Straight Arrow Connector 169" o:spid="_x0000_s1026" type="#_x0000_t32" style="position:absolute;margin-left:370.55pt;margin-top:322.05pt;width:0;height:63.7pt;flip:y;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" strokecolor="black [3213]" strokeweight="1.5pt">
                <v:stroke startarrow="block" endarrow="block"/>
                <w10:wrap type="topAndBottom"/>
              </v:shape>
            </w:pict>
          </mc:Fallback>
        </mc:AlternateContent>
      </w:r>
      <w:r w:rsidRPr="009A5D65">
        <w:rPr>
          <w:b/>
          <w:bCs/>
          <w:noProof/>
        </w:rPr>
        <mc:AlternateContent>
          <mc:Choice Requires="wps">
            <w:drawing>
              <wp:anchor distT="0" distB="0" distL="114300" distR="114300" simplePos="0" relativeHeight="251788288" behindDoc="0" locked="0" layoutInCell="1" allowOverlap="1" wp14:anchorId="3E0FAED3" wp14:editId="7AB2A13A">
                <wp:simplePos x="0" y="0"/>
                <wp:positionH relativeFrom="column">
                  <wp:posOffset>3071529</wp:posOffset>
                </wp:positionH>
                <wp:positionV relativeFrom="paragraph">
                  <wp:posOffset>4368013</wp:posOffset>
                </wp:positionV>
                <wp:extent cx="1" cy="568858"/>
                <wp:effectExtent l="76200" t="38100" r="57150" b="60325"/>
                <wp:wrapTopAndBottom/>
                <wp:docPr id="170" name="Straight Arrow Connector 170"/>
                <wp:cNvGraphicFramePr/>
                <a:graphic xmlns:a="http://schemas.openxmlformats.org/drawingml/2006/main">
                  <a:graphicData uri="http://schemas.microsoft.com/office/word/2010/wordprocessingShape">
                    <wps:wsp>
                      <wps:cNvCnPr/>
                      <wps:spPr>
                        <a:xfrm flipV="1">
                          <a:off x="0" y="0"/>
                          <a:ext cx="1" cy="568858"/>
                        </a:xfrm>
                        <a:prstGeom prst="straightConnector1">
                          <a:avLst/>
                        </a:prstGeom>
                        <a:ln w="1905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93E4F3" id="Straight Arrow Connector 170" o:spid="_x0000_s1026" type="#_x0000_t32" style="position:absolute;margin-left:241.85pt;margin-top:343.95pt;width:0;height:44.8pt;flip:y;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" strokecolor="black [3213]" strokeweight="1.5pt">
                <v:stroke startarrow="block" endarrow="block"/>
                <w10:wrap type="topAndBottom"/>
              </v:shape>
            </w:pict>
          </mc:Fallback>
        </mc:AlternateContent>
      </w:r>
      <w:r w:rsidRPr="009A5D65">
        <w:rPr>
          <w:b/>
          <w:bCs/>
          <w:noProof/>
        </w:rPr>
        <mc:AlternateContent>
          <mc:Choice Requires="wps">
            <w:drawing>
              <wp:anchor distT="0" distB="0" distL="114300" distR="114300" simplePos="0" relativeHeight="251795456" behindDoc="0" locked="0" layoutInCell="1" allowOverlap="1" wp14:anchorId="31E03757" wp14:editId="01B7D575">
                <wp:simplePos x="0" y="0"/>
                <wp:positionH relativeFrom="column">
                  <wp:posOffset>4184051</wp:posOffset>
                </wp:positionH>
                <wp:positionV relativeFrom="paragraph">
                  <wp:posOffset>3775554</wp:posOffset>
                </wp:positionV>
                <wp:extent cx="1048647" cy="369939"/>
                <wp:effectExtent l="0" t="0" r="0" b="0"/>
                <wp:wrapTopAndBottom/>
                <wp:docPr id="171" name="TextBox 28"/>
                <wp:cNvGraphicFramePr/>
                <a:graphic xmlns:a="http://schemas.openxmlformats.org/drawingml/2006/main">
                  <a:graphicData uri="http://schemas.microsoft.com/office/word/2010/wordprocessingShape">
                    <wps:wsp>
                      <wps:cNvSpPr txBox="1"/>
                      <wps:spPr>
                        <a:xfrm>
                          <a:off x="0" y="0"/>
                          <a:ext cx="1048647" cy="369939"/>
                        </a:xfrm>
                        <a:prstGeom prst="rect">
                          <a:avLst/>
                        </a:prstGeom>
                        <a:noFill/>
                        <a:ln w="19050" cmpd="sng">
                          <a:noFill/>
                        </a:ln>
                      </wps:spPr>
                      <wps:style>
                        <a:lnRef idx="0">
                          <a:scrgbClr r="0" g="0" b="0"/>
                        </a:lnRef>
                        <a:fillRef idx="0">
                          <a:scrgbClr r="0" g="0" b="0"/>
                        </a:fillRef>
                        <a:effectRef idx="0">
                          <a:scrgbClr r="0" g="0" b="0"/>
                        </a:effectRef>
                        <a:fontRef idx="minor">
                          <a:schemeClr val="dk1"/>
                        </a:fontRef>
                      </wps:style>
                      <wps:txbx>
                        <w:txbxContent>
                          <w:p w14:paraId="66D2453D" w14:textId="77777777" w:rsidR="00E831C4" w:rsidRPr="00BE47B7" w:rsidRDefault="00E831C4" w:rsidP="00F144D0">
                            <w:pPr>
                              <w:spacing w:before="0"/>
                              <w:rPr>
                                <w:b/>
                              </w:rPr>
                            </w:pPr>
                            <w:r w:rsidRPr="00BE47B7">
                              <w:rPr>
                                <w:rFonts w:asciiTheme="minorHAnsi" w:hAnsi="Calibri" w:cstheme="minorBidi"/>
                                <w:b/>
                                <w:color w:val="000000" w:themeColor="dark1"/>
                              </w:rPr>
                              <w:t xml:space="preserve">51 mm (2") </w:t>
                            </w:r>
                          </w:p>
                        </w:txbxContent>
                      </wps:txbx>
                      <wps:bodyPr wrap="square" rtlCol="0" anchor="t"/>
                    </wps:wsp>
                  </a:graphicData>
                </a:graphic>
              </wp:anchor>
            </w:drawing>
          </mc:Choice>
          <mc:Fallback>
            <w:pict>
              <v:shape w14:anchorId="31E03757" id="TextBox 28" o:spid="_x0000_s1302" type="#_x0000_t202" style="position:absolute;left:0;text-align:left;margin-left:329.45pt;margin-top:297.3pt;width:82.55pt;height:29.1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" filled="f" stroked="f" strokeweight="1.5pt">
                <v:textbox>
                  <w:txbxContent>
                    <w:p w14:paraId="66D2453D" w14:textId="77777777" w:rsidR="00E831C4" w:rsidRPr="00BE47B7" w:rsidRDefault="00E831C4" w:rsidP="00F144D0">
                      <w:pPr>
                        <w:spacing w:before="0"/>
                        <w:rPr>
                          <w:b/>
                        </w:rPr>
                      </w:pPr>
                      <w:r w:rsidRPr="00BE47B7">
                        <w:rPr>
                          <w:rFonts w:asciiTheme="minorHAnsi" w:hAnsi="Calibri" w:cstheme="minorBidi"/>
                          <w:b/>
                          <w:color w:val="000000" w:themeColor="dark1"/>
                        </w:rPr>
                        <w:t xml:space="preserve">51 mm (2") </w:t>
                      </w:r>
                    </w:p>
                  </w:txbxContent>
                </v:textbox>
                <w10:wrap type="topAndBottom"/>
              </v:shape>
            </w:pict>
          </mc:Fallback>
        </mc:AlternateContent>
      </w:r>
      <w:r w:rsidRPr="009A5D65">
        <w:rPr>
          <w:b/>
          <w:bCs/>
          <w:noProof/>
        </w:rPr>
        <mc:AlternateContent>
          <mc:Choice Requires="wps">
            <w:drawing>
              <wp:anchor distT="0" distB="0" distL="114300" distR="114300" simplePos="0" relativeHeight="251802624" behindDoc="0" locked="0" layoutInCell="1" allowOverlap="1" wp14:anchorId="04849C9C" wp14:editId="6E78BB80">
                <wp:simplePos x="0" y="0"/>
                <wp:positionH relativeFrom="column">
                  <wp:posOffset>2321160</wp:posOffset>
                </wp:positionH>
                <wp:positionV relativeFrom="paragraph">
                  <wp:posOffset>4087060</wp:posOffset>
                </wp:positionV>
                <wp:extent cx="1211578" cy="306233"/>
                <wp:effectExtent l="0" t="0" r="0" b="0"/>
                <wp:wrapTopAndBottom/>
                <wp:docPr id="172" name="TextBox 29"/>
                <wp:cNvGraphicFramePr/>
                <a:graphic xmlns:a="http://schemas.openxmlformats.org/drawingml/2006/main">
                  <a:graphicData uri="http://schemas.microsoft.com/office/word/2010/wordprocessingShape">
                    <wps:wsp>
                      <wps:cNvSpPr txBox="1"/>
                      <wps:spPr>
                        <a:xfrm>
                          <a:off x="0" y="0"/>
                          <a:ext cx="1211578" cy="306233"/>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BB7252E" w14:textId="77777777" w:rsidR="00E831C4" w:rsidRPr="00BE47B7" w:rsidRDefault="00E831C4" w:rsidP="00F144D0">
                            <w:pPr>
                              <w:spacing w:before="0"/>
                              <w:rPr>
                                <w:b/>
                              </w:rPr>
                            </w:pPr>
                            <w:r w:rsidRPr="00BE47B7">
                              <w:rPr>
                                <w:rFonts w:asciiTheme="minorHAnsi" w:hAnsi="Calibri" w:cstheme="minorBidi"/>
                                <w:b/>
                                <w:color w:val="000000" w:themeColor="dark1"/>
                              </w:rPr>
                              <w:t xml:space="preserve">29 mm (1.15”) </w:t>
                            </w:r>
                          </w:p>
                        </w:txbxContent>
                      </wps:txbx>
                      <wps:bodyPr wrap="square" rtlCol="0" anchor="t"/>
                    </wps:wsp>
                  </a:graphicData>
                </a:graphic>
              </wp:anchor>
            </w:drawing>
          </mc:Choice>
          <mc:Fallback>
            <w:pict>
              <v:shape w14:anchorId="04849C9C" id="TextBox 29" o:spid="_x0000_s1303" type="#_x0000_t202" style="position:absolute;left:0;text-align:left;margin-left:182.75pt;margin-top:321.8pt;width:95.4pt;height:24.1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" filled="f" stroked="f">
                <v:textbox>
                  <w:txbxContent>
                    <w:p w14:paraId="2BB7252E" w14:textId="77777777" w:rsidR="00E831C4" w:rsidRPr="00BE47B7" w:rsidRDefault="00E831C4" w:rsidP="00F144D0">
                      <w:pPr>
                        <w:spacing w:before="0"/>
                        <w:rPr>
                          <w:b/>
                        </w:rPr>
                      </w:pPr>
                      <w:r w:rsidRPr="00BE47B7">
                        <w:rPr>
                          <w:rFonts w:asciiTheme="minorHAnsi" w:hAnsi="Calibri" w:cstheme="minorBidi"/>
                          <w:b/>
                          <w:color w:val="000000" w:themeColor="dark1"/>
                        </w:rPr>
                        <w:t xml:space="preserve">29 mm (1.15”) </w:t>
                      </w:r>
                    </w:p>
                  </w:txbxContent>
                </v:textbox>
                <w10:wrap type="topAndBottom"/>
              </v:shape>
            </w:pict>
          </mc:Fallback>
        </mc:AlternateContent>
      </w:r>
      <w:r w:rsidRPr="009A5D65">
        <w:rPr>
          <w:b/>
          <w:bCs/>
          <w:noProof/>
        </w:rPr>
        <mc:AlternateContent>
          <mc:Choice Requires="wps">
            <w:drawing>
              <wp:anchor distT="0" distB="0" distL="114300" distR="114300" simplePos="0" relativeHeight="251809792" behindDoc="0" locked="0" layoutInCell="1" allowOverlap="1" wp14:anchorId="28BE227D" wp14:editId="213DEFDA">
                <wp:simplePos x="0" y="0"/>
                <wp:positionH relativeFrom="column">
                  <wp:posOffset>3635924</wp:posOffset>
                </wp:positionH>
                <wp:positionV relativeFrom="paragraph">
                  <wp:posOffset>2700519</wp:posOffset>
                </wp:positionV>
                <wp:extent cx="1215192" cy="348722"/>
                <wp:effectExtent l="0" t="0" r="0" b="0"/>
                <wp:wrapTopAndBottom/>
                <wp:docPr id="173" name="TextBox 30"/>
                <wp:cNvGraphicFramePr/>
                <a:graphic xmlns:a="http://schemas.openxmlformats.org/drawingml/2006/main">
                  <a:graphicData uri="http://schemas.microsoft.com/office/word/2010/wordprocessingShape">
                    <wps:wsp>
                      <wps:cNvSpPr txBox="1"/>
                      <wps:spPr>
                        <a:xfrm>
                          <a:off x="0" y="0"/>
                          <a:ext cx="1215192" cy="348722"/>
                        </a:xfrm>
                        <a:prstGeom prst="rect">
                          <a:avLst/>
                        </a:prstGeom>
                        <a:noFill/>
                        <a:ln w="19050" cmpd="sng">
                          <a:noFill/>
                        </a:ln>
                      </wps:spPr>
                      <wps:style>
                        <a:lnRef idx="0">
                          <a:scrgbClr r="0" g="0" b="0"/>
                        </a:lnRef>
                        <a:fillRef idx="0">
                          <a:scrgbClr r="0" g="0" b="0"/>
                        </a:fillRef>
                        <a:effectRef idx="0">
                          <a:scrgbClr r="0" g="0" b="0"/>
                        </a:effectRef>
                        <a:fontRef idx="minor">
                          <a:schemeClr val="dk1"/>
                        </a:fontRef>
                      </wps:style>
                      <wps:txbx>
                        <w:txbxContent>
                          <w:p w14:paraId="2C1A1E65" w14:textId="77777777" w:rsidR="00E831C4" w:rsidRPr="00BE47B7" w:rsidRDefault="00E831C4" w:rsidP="00F144D0">
                            <w:pPr>
                              <w:spacing w:before="0"/>
                              <w:jc w:val="center"/>
                              <w:rPr>
                                <w:b/>
                              </w:rPr>
                            </w:pPr>
                            <w:r w:rsidRPr="00BE47B7">
                              <w:rPr>
                                <w:rFonts w:asciiTheme="minorHAnsi" w:hAnsi="Calibri" w:cstheme="minorBidi"/>
                                <w:b/>
                                <w:color w:val="000000" w:themeColor="dark1"/>
                              </w:rPr>
                              <w:t>Pyranometer</w:t>
                            </w:r>
                          </w:p>
                        </w:txbxContent>
                      </wps:txbx>
                      <wps:bodyPr wrap="square" rtlCol="0" anchor="t"/>
                    </wps:wsp>
                  </a:graphicData>
                </a:graphic>
              </wp:anchor>
            </w:drawing>
          </mc:Choice>
          <mc:Fallback>
            <w:pict>
              <v:shape w14:anchorId="28BE227D" id="TextBox 30" o:spid="_x0000_s1304" type="#_x0000_t202" style="position:absolute;left:0;text-align:left;margin-left:286.3pt;margin-top:212.65pt;width:95.7pt;height:27.45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" filled="f" stroked="f" strokeweight="1.5pt">
                <v:textbox>
                  <w:txbxContent>
                    <w:p w14:paraId="2C1A1E65" w14:textId="77777777" w:rsidR="00E831C4" w:rsidRPr="00BE47B7" w:rsidRDefault="00E831C4" w:rsidP="00F144D0">
                      <w:pPr>
                        <w:spacing w:before="0"/>
                        <w:jc w:val="center"/>
                        <w:rPr>
                          <w:b/>
                        </w:rPr>
                      </w:pPr>
                      <w:r w:rsidRPr="00BE47B7">
                        <w:rPr>
                          <w:rFonts w:asciiTheme="minorHAnsi" w:hAnsi="Calibri" w:cstheme="minorBidi"/>
                          <w:b/>
                          <w:color w:val="000000" w:themeColor="dark1"/>
                        </w:rPr>
                        <w:t>Pyranometer</w:t>
                      </w:r>
                    </w:p>
                  </w:txbxContent>
                </v:textbox>
                <w10:wrap type="topAndBottom"/>
              </v:shape>
            </w:pict>
          </mc:Fallback>
        </mc:AlternateContent>
      </w:r>
      <w:r w:rsidRPr="009A5D65">
        <w:rPr>
          <w:b/>
          <w:bCs/>
          <w:noProof/>
        </w:rPr>
        <mc:AlternateContent>
          <mc:Choice Requires="wps">
            <w:drawing>
              <wp:anchor distT="0" distB="0" distL="114300" distR="114300" simplePos="0" relativeHeight="251716608" behindDoc="0" locked="0" layoutInCell="1" allowOverlap="1" wp14:anchorId="60273AE3" wp14:editId="5C0AF53F">
                <wp:simplePos x="0" y="0"/>
                <wp:positionH relativeFrom="column">
                  <wp:posOffset>3494072</wp:posOffset>
                </wp:positionH>
                <wp:positionV relativeFrom="paragraph">
                  <wp:posOffset>4089901</wp:posOffset>
                </wp:positionV>
                <wp:extent cx="981791" cy="834330"/>
                <wp:effectExtent l="0" t="0" r="27940" b="23495"/>
                <wp:wrapTopAndBottom/>
                <wp:docPr id="155" name="Rectangle 155"/>
                <wp:cNvGraphicFramePr/>
                <a:graphic xmlns:a="http://schemas.openxmlformats.org/drawingml/2006/main">
                  <a:graphicData uri="http://schemas.microsoft.com/office/word/2010/wordprocessingShape">
                    <wps:wsp>
                      <wps:cNvSpPr/>
                      <wps:spPr>
                        <a:xfrm>
                          <a:off x="0" y="0"/>
                          <a:ext cx="981791" cy="834330"/>
                        </a:xfrm>
                        <a:prstGeom prst="rect">
                          <a:avLst/>
                        </a:prstGeom>
                      </wps:spPr>
                      <wps:style>
                        <a:lnRef idx="2">
                          <a:schemeClr val="dk1">
                            <a:shade val="50000"/>
                          </a:schemeClr>
                        </a:lnRef>
                        <a:fillRef idx="1">
                          <a:schemeClr val="dk1"/>
                        </a:fillRef>
                        <a:effectRef idx="0">
                          <a:schemeClr val="dk1"/>
                        </a:effectRef>
                        <a:fontRef idx="minor">
                          <a:schemeClr val="lt1"/>
                        </a:fontRef>
                      </wps:style>
                      <wps:bodyPr rtlCol="0" anchor="t"/>
                    </wps:wsp>
                  </a:graphicData>
                </a:graphic>
              </wp:anchor>
            </w:drawing>
          </mc:Choice>
          <mc:Fallback>
            <w:pict>
              <v:rect w14:anchorId="75433ED7" id="Rectangle 155" o:spid="_x0000_s1026" style="position:absolute;margin-left:275.1pt;margin-top:322.05pt;width:77.3pt;height:65.7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" fillcolor="black [3200]" strokecolor="black [1600]" strokeweight="2pt">
                <w10:wrap type="topAndBottom"/>
              </v:rect>
            </w:pict>
          </mc:Fallback>
        </mc:AlternateContent>
      </w:r>
      <w:r w:rsidRPr="009A5D65">
        <w:rPr>
          <w:b/>
          <w:bCs/>
          <w:noProof/>
        </w:rPr>
        <mc:AlternateContent>
          <mc:Choice Requires="wps">
            <w:drawing>
              <wp:anchor distT="0" distB="0" distL="114300" distR="114300" simplePos="0" relativeHeight="251824128" behindDoc="0" locked="0" layoutInCell="1" allowOverlap="1" wp14:anchorId="2B6F6979" wp14:editId="6C2E1CE6">
                <wp:simplePos x="0" y="0"/>
                <wp:positionH relativeFrom="column">
                  <wp:posOffset>1528675</wp:posOffset>
                </wp:positionH>
                <wp:positionV relativeFrom="paragraph">
                  <wp:posOffset>-928608</wp:posOffset>
                </wp:positionV>
                <wp:extent cx="784790" cy="1020987"/>
                <wp:effectExtent l="0" t="0" r="34925" b="27305"/>
                <wp:wrapNone/>
                <wp:docPr id="397" name="Straight Connector 397"/>
                <wp:cNvGraphicFramePr/>
                <a:graphic xmlns:a="http://schemas.openxmlformats.org/drawingml/2006/main">
                  <a:graphicData uri="http://schemas.microsoft.com/office/word/2010/wordprocessingShape">
                    <wps:wsp>
                      <wps:cNvCnPr/>
                      <wps:spPr>
                        <a:xfrm flipV="1">
                          <a:off x="0" y="0"/>
                          <a:ext cx="784790" cy="102098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CD3DF5" id="Straight Connector 397" o:spid="_x0000_s1026" style="position:absolute;flip: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35pt,-73.1pt" to="182.1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" strokecolor="black [3213]" strokeweight="1.5pt"/>
            </w:pict>
          </mc:Fallback>
        </mc:AlternateContent>
      </w:r>
      <w:r w:rsidRPr="009A5D65">
        <w:rPr>
          <w:b/>
          <w:bCs/>
          <w:noProof/>
        </w:rPr>
        <mc:AlternateContent>
          <mc:Choice Requires="wps">
            <w:drawing>
              <wp:anchor distT="0" distB="0" distL="114300" distR="114300" simplePos="0" relativeHeight="251831296" behindDoc="0" locked="0" layoutInCell="1" allowOverlap="1" wp14:anchorId="40178A82" wp14:editId="622966E1">
                <wp:simplePos x="0" y="0"/>
                <wp:positionH relativeFrom="column">
                  <wp:posOffset>2292491</wp:posOffset>
                </wp:positionH>
                <wp:positionV relativeFrom="paragraph">
                  <wp:posOffset>-999985</wp:posOffset>
                </wp:positionV>
                <wp:extent cx="84147" cy="84147"/>
                <wp:effectExtent l="0" t="0" r="11430" b="11430"/>
                <wp:wrapNone/>
                <wp:docPr id="398" name="Oval 398"/>
                <wp:cNvGraphicFramePr/>
                <a:graphic xmlns:a="http://schemas.openxmlformats.org/drawingml/2006/main">
                  <a:graphicData uri="http://schemas.microsoft.com/office/word/2010/wordprocessingShape">
                    <wps:wsp>
                      <wps:cNvSpPr/>
                      <wps:spPr>
                        <a:xfrm>
                          <a:off x="0" y="0"/>
                          <a:ext cx="84147" cy="84147"/>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6B91C9D2" id="Oval 398" o:spid="_x0000_s1026" style="position:absolute;margin-left:180.5pt;margin-top:-78.75pt;width:6.65pt;height:6.6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" filled="f" strokecolor="black [3213]" strokeweight="1.5pt"/>
            </w:pict>
          </mc:Fallback>
        </mc:AlternateContent>
      </w:r>
      <w:r w:rsidRPr="009A5D65">
        <w:rPr>
          <w:b/>
          <w:bCs/>
          <w:noProof/>
        </w:rPr>
        <mc:AlternateContent>
          <mc:Choice Requires="wps">
            <w:drawing>
              <wp:anchor distT="0" distB="0" distL="114300" distR="114300" simplePos="0" relativeHeight="251816960" behindDoc="0" locked="0" layoutInCell="1" allowOverlap="1" wp14:anchorId="695CB4C8" wp14:editId="24903DD7">
                <wp:simplePos x="0" y="0"/>
                <wp:positionH relativeFrom="column">
                  <wp:posOffset>2756960</wp:posOffset>
                </wp:positionH>
                <wp:positionV relativeFrom="paragraph">
                  <wp:posOffset>-1450780</wp:posOffset>
                </wp:positionV>
                <wp:extent cx="84147" cy="84147"/>
                <wp:effectExtent l="0" t="0" r="11430" b="11430"/>
                <wp:wrapNone/>
                <wp:docPr id="396" name="Oval 396"/>
                <wp:cNvGraphicFramePr/>
                <a:graphic xmlns:a="http://schemas.openxmlformats.org/drawingml/2006/main">
                  <a:graphicData uri="http://schemas.microsoft.com/office/word/2010/wordprocessingShape">
                    <wps:wsp>
                      <wps:cNvSpPr/>
                      <wps:spPr>
                        <a:xfrm>
                          <a:off x="0" y="0"/>
                          <a:ext cx="84147" cy="84147"/>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79063E69" id="Oval 396" o:spid="_x0000_s1026" style="position:absolute;margin-left:217.1pt;margin-top:-114.25pt;width:6.65pt;height:6.6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" filled="f" strokecolor="black [3213]" strokeweight="1.5pt"/>
            </w:pict>
          </mc:Fallback>
        </mc:AlternateContent>
      </w:r>
      <w:r w:rsidRPr="009A5D65">
        <w:rPr>
          <w:b/>
          <w:bCs/>
          <w:noProof/>
        </w:rPr>
        <w:drawing>
          <wp:anchor distT="0" distB="0" distL="114300" distR="114300" simplePos="0" relativeHeight="251709440" behindDoc="0" locked="0" layoutInCell="1" allowOverlap="1" wp14:anchorId="4CA12B22" wp14:editId="5E00A2DF">
            <wp:simplePos x="0" y="0"/>
            <wp:positionH relativeFrom="column">
              <wp:posOffset>1483360</wp:posOffset>
            </wp:positionH>
            <wp:positionV relativeFrom="paragraph">
              <wp:posOffset>-848360</wp:posOffset>
            </wp:positionV>
            <wp:extent cx="2533015" cy="4229100"/>
            <wp:effectExtent l="9208" t="0" r="0" b="0"/>
            <wp:wrapTopAndBottom/>
            <wp:docPr id="363" name="Picture 4">
              <a:extLst xmlns:a="http://schemas.openxmlformats.org/drawingml/2006/main">
                <a:ext uri="{FF2B5EF4-FFF2-40B4-BE49-F238E27FC236}">
                  <a16:creationId xmlns:a16="http://schemas.microsoft.com/office/drawing/2014/main" id="{D1090216-5C6A-4952-9239-9A68B04317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1090216-5C6A-4952-9239-9A68B043170F}"/>
                        </a:ext>
                      </a:extLst>
                    </pic:cNvPr>
                    <pic:cNvPicPr>
                      <a:picLocks noChangeAspect="1"/>
                    </pic:cNvPicPr>
                  </pic:nvPicPr>
                  <pic:blipFill rotWithShape="1">
                    <a:blip r:embed="rId40" cstate="print">
                      <a:extLst>
                        <a:ext uri="{28A0092B-C50C-407E-A947-70E740481C1C}">
                          <a14:useLocalDpi xmlns:a14="http://schemas.microsoft.com/office/drawing/2010/main" val="0"/>
                        </a:ext>
                      </a:extLst>
                    </a:blip>
                    <a:srcRect l="40344" t="21849" r="30493" b="10401"/>
                    <a:stretch/>
                  </pic:blipFill>
                  <pic:spPr>
                    <a:xfrm rot="5400000">
                      <a:off x="0" y="0"/>
                      <a:ext cx="2533015" cy="4229100"/>
                    </a:xfrm>
                    <a:prstGeom prst="rect">
                      <a:avLst/>
                    </a:prstGeom>
                  </pic:spPr>
                </pic:pic>
              </a:graphicData>
            </a:graphic>
            <wp14:sizeRelH relativeFrom="page">
              <wp14:pctWidth>0</wp14:pctWidth>
            </wp14:sizeRelH>
            <wp14:sizeRelV relativeFrom="page">
              <wp14:pctHeight>0</wp14:pctHeight>
            </wp14:sizeRelV>
          </wp:anchor>
        </w:drawing>
      </w:r>
      <w:r w:rsidRPr="009A5D65">
        <w:rPr>
          <w:b/>
          <w:bCs/>
          <w:lang w:val="en-GB"/>
        </w:rPr>
        <w:t>Figure</w:t>
      </w:r>
      <w:r>
        <w:rPr>
          <w:lang w:val="en-GB"/>
        </w:rPr>
        <w:t xml:space="preserve"> </w:t>
      </w:r>
      <w:r w:rsidRPr="009A5D65">
        <w:rPr>
          <w:b/>
          <w:bCs/>
          <w:lang w:val="en-GB"/>
        </w:rPr>
        <w:t>9 – True solar testing setup</w:t>
      </w:r>
    </w:p>
    <w:p w14:paraId="61CC4CE4" w14:textId="2D1614CA" w:rsidR="00410AA2" w:rsidRDefault="00410AA2" w:rsidP="00F144D0">
      <w:pPr>
        <w:rPr>
          <w:rFonts w:eastAsia="Times New Roman"/>
        </w:rPr>
      </w:pPr>
      <w:r w:rsidRPr="00832092">
        <w:rPr>
          <w:rFonts w:eastAsia="Times New Roman"/>
        </w:rPr>
        <w:t xml:space="preserve">The second reading is followed up by measuring the irradiance after the placement of the </w:t>
      </w:r>
      <w:r w:rsidR="00C127D0">
        <w:rPr>
          <w:rFonts w:eastAsia="Times New Roman"/>
        </w:rPr>
        <w:t>vandal glass</w:t>
      </w:r>
      <w:r w:rsidRPr="00832092">
        <w:rPr>
          <w:rFonts w:eastAsia="Times New Roman"/>
        </w:rPr>
        <w:t xml:space="preserve"> which gives out the transmitted solar irradiance. </w:t>
      </w:r>
      <w:r w:rsidR="00C4657D">
        <w:rPr>
          <w:rFonts w:eastAsia="Times New Roman"/>
        </w:rPr>
        <w:t xml:space="preserve">Data are recorded </w:t>
      </w:r>
      <w:r w:rsidRPr="00832092">
        <w:rPr>
          <w:rFonts w:eastAsia="Times New Roman"/>
        </w:rPr>
        <w:t xml:space="preserve">multiple times to </w:t>
      </w:r>
      <w:r w:rsidR="00C4657D">
        <w:rPr>
          <w:rFonts w:eastAsia="Times New Roman"/>
        </w:rPr>
        <w:t>assure consistency</w:t>
      </w:r>
      <w:r w:rsidRPr="00832092">
        <w:rPr>
          <w:rFonts w:eastAsia="Times New Roman"/>
        </w:rPr>
        <w:t>. The true solar testing</w:t>
      </w:r>
      <w:r w:rsidR="00C447DD">
        <w:rPr>
          <w:rFonts w:eastAsia="Times New Roman"/>
        </w:rPr>
        <w:t xml:space="preserve"> </w:t>
      </w:r>
      <w:r w:rsidR="00C4657D">
        <w:rPr>
          <w:rFonts w:eastAsia="Times New Roman"/>
        </w:rPr>
        <w:t>was</w:t>
      </w:r>
      <w:r w:rsidRPr="00832092">
        <w:rPr>
          <w:rFonts w:eastAsia="Times New Roman"/>
        </w:rPr>
        <w:t xml:space="preserve"> conducted in Alpharetta, GA on May </w:t>
      </w:r>
      <w:r w:rsidR="00C447DD">
        <w:rPr>
          <w:rFonts w:eastAsia="Times New Roman"/>
        </w:rPr>
        <w:t>2</w:t>
      </w:r>
      <w:r w:rsidR="00C447DD" w:rsidRPr="00C447DD">
        <w:rPr>
          <w:rFonts w:eastAsia="Times New Roman"/>
          <w:vertAlign w:val="superscript"/>
        </w:rPr>
        <w:t>nd</w:t>
      </w:r>
      <w:r w:rsidR="00C447DD">
        <w:rPr>
          <w:rFonts w:eastAsia="Times New Roman"/>
        </w:rPr>
        <w:t xml:space="preserve">, </w:t>
      </w:r>
      <w:r w:rsidRPr="00832092">
        <w:rPr>
          <w:rFonts w:eastAsia="Times New Roman"/>
        </w:rPr>
        <w:t xml:space="preserve">2019. </w:t>
      </w:r>
    </w:p>
    <w:p w14:paraId="7C86A27B" w14:textId="77777777" w:rsidR="00F144D0" w:rsidRDefault="00751330" w:rsidP="00F144D0">
      <w:pPr>
        <w:pStyle w:val="Heading2"/>
      </w:pPr>
      <w:r>
        <w:rPr>
          <w:lang w:val="en-GB"/>
        </w:rPr>
        <w:t>Initial s</w:t>
      </w:r>
      <w:r w:rsidR="00506B0D">
        <w:rPr>
          <w:lang w:val="en-GB"/>
        </w:rPr>
        <w:t>imulation setup and settings</w:t>
      </w:r>
    </w:p>
    <w:p w14:paraId="1067CFBA" w14:textId="77777777" w:rsidR="00F144D0" w:rsidRDefault="00DB7161" w:rsidP="00F144D0">
      <w:pPr>
        <w:tabs>
          <w:tab w:val="left" w:pos="720"/>
        </w:tabs>
        <w:spacing w:line="420" w:lineRule="auto"/>
        <w:jc w:val="distribute"/>
      </w:pPr>
      <w:r w:rsidRPr="00F144D0">
        <w:rPr>
          <w:lang w:val="en-GB"/>
        </w:rPr>
        <w:tab/>
      </w:r>
      <w:r w:rsidR="00EA232E" w:rsidRPr="00F144D0">
        <w:rPr>
          <w:lang w:val="en-GB"/>
        </w:rPr>
        <w:t>In order to best reflect the outdoor condition in CFD/HT simulation</w:t>
      </w:r>
      <w:r w:rsidR="00C4657D" w:rsidRPr="00F144D0">
        <w:rPr>
          <w:lang w:val="en-GB"/>
        </w:rPr>
        <w:t>s</w:t>
      </w:r>
      <w:r w:rsidR="00EA232E" w:rsidRPr="00F144D0">
        <w:rPr>
          <w:lang w:val="en-GB"/>
        </w:rPr>
        <w:t xml:space="preserve">, the computer-aided design (CAD) model of an outdoor digital display is set </w:t>
      </w:r>
      <w:r w:rsidR="00C4657D" w:rsidRPr="00F144D0">
        <w:rPr>
          <w:lang w:val="en-GB"/>
        </w:rPr>
        <w:t>at</w:t>
      </w:r>
      <w:r w:rsidR="00EA232E" w:rsidRPr="00F144D0">
        <w:rPr>
          <w:lang w:val="en-GB"/>
        </w:rPr>
        <w:t xml:space="preserve"> the </w:t>
      </w:r>
      <w:r w:rsidR="00DE55FC" w:rsidRPr="00F144D0">
        <w:rPr>
          <w:lang w:val="en-GB"/>
        </w:rPr>
        <w:t>centre</w:t>
      </w:r>
      <w:r w:rsidR="00EA232E" w:rsidRPr="00F144D0">
        <w:rPr>
          <w:lang w:val="en-GB"/>
        </w:rPr>
        <w:t xml:space="preserve"> of a </w:t>
      </w:r>
    </w:p>
    <w:p w14:paraId="7998D6C0" w14:textId="77777777" w:rsidR="00F144D0" w:rsidRPr="009A5D65" w:rsidRDefault="00F144D0" w:rsidP="00F144D0">
      <w:pPr>
        <w:tabs>
          <w:tab w:val="left" w:pos="720"/>
        </w:tabs>
        <w:spacing w:line="420" w:lineRule="auto"/>
        <w:rPr>
          <w:b/>
          <w:bCs/>
        </w:rPr>
      </w:pPr>
      <w:r w:rsidRPr="009A5D65">
        <w:rPr>
          <w:b/>
          <w:bCs/>
          <w:noProof/>
        </w:rPr>
        <w:lastRenderedPageBreak/>
        <w:drawing>
          <wp:anchor distT="0" distB="0" distL="114300" distR="114300" simplePos="0" relativeHeight="251960320" behindDoc="0" locked="0" layoutInCell="1" allowOverlap="1" wp14:anchorId="77738F30" wp14:editId="274925FE">
            <wp:simplePos x="0" y="0"/>
            <wp:positionH relativeFrom="column">
              <wp:posOffset>1042035</wp:posOffset>
            </wp:positionH>
            <wp:positionV relativeFrom="paragraph">
              <wp:posOffset>1473</wp:posOffset>
            </wp:positionV>
            <wp:extent cx="2933065" cy="4234180"/>
            <wp:effectExtent l="0" t="0" r="635" b="0"/>
            <wp:wrapTopAndBottom/>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33065" cy="4234180"/>
                    </a:xfrm>
                    <a:prstGeom prst="rect">
                      <a:avLst/>
                    </a:prstGeom>
                  </pic:spPr>
                </pic:pic>
              </a:graphicData>
            </a:graphic>
            <wp14:sizeRelH relativeFrom="margin">
              <wp14:pctWidth>0</wp14:pctWidth>
            </wp14:sizeRelH>
            <wp14:sizeRelV relativeFrom="margin">
              <wp14:pctHeight>0</wp14:pctHeight>
            </wp14:sizeRelV>
          </wp:anchor>
        </w:drawing>
      </w:r>
      <w:r w:rsidRPr="009A5D65">
        <w:rPr>
          <w:b/>
          <w:bCs/>
        </w:rPr>
        <w:t xml:space="preserve">Figure </w:t>
      </w:r>
      <w:r>
        <w:rPr>
          <w:b/>
          <w:bCs/>
        </w:rPr>
        <w:t>10</w:t>
      </w:r>
      <w:r w:rsidRPr="009A5D65">
        <w:rPr>
          <w:b/>
          <w:bCs/>
        </w:rPr>
        <w:t xml:space="preserve"> – Domain setup for a 55” outdoor digital display simulation</w:t>
      </w:r>
    </w:p>
    <w:p w14:paraId="7203810C" w14:textId="6157B34E" w:rsidR="00EA232E" w:rsidRDefault="00EA232E" w:rsidP="00F144D0">
      <w:proofErr w:type="gramStart"/>
      <w:r w:rsidRPr="00F144D0">
        <w:rPr>
          <w:lang w:val="en-GB"/>
        </w:rPr>
        <w:t>fluid domain</w:t>
      </w:r>
      <w:r w:rsidR="00C4657D" w:rsidRPr="00F144D0">
        <w:rPr>
          <w:lang w:val="en-GB"/>
        </w:rPr>
        <w:t>,</w:t>
      </w:r>
      <w:proofErr w:type="gramEnd"/>
      <w:r w:rsidRPr="00F144D0">
        <w:rPr>
          <w:lang w:val="en-GB"/>
        </w:rPr>
        <w:t xml:space="preserve"> set large enough to completely enclose the display</w:t>
      </w:r>
      <w:r w:rsidR="00C4657D" w:rsidRPr="00F144D0">
        <w:rPr>
          <w:lang w:val="en-GB"/>
        </w:rPr>
        <w:t>,</w:t>
      </w:r>
      <w:r w:rsidRPr="00F144D0">
        <w:rPr>
          <w:lang w:val="en-GB"/>
        </w:rPr>
        <w:t xml:space="preserve"> and extend</w:t>
      </w:r>
      <w:r w:rsidR="00C4657D" w:rsidRPr="00F144D0">
        <w:rPr>
          <w:lang w:val="en-GB"/>
        </w:rPr>
        <w:t>ing</w:t>
      </w:r>
      <w:r w:rsidRPr="00F144D0">
        <w:rPr>
          <w:lang w:val="en-GB"/>
        </w:rPr>
        <w:t xml:space="preserve"> 0.5 m in consideration of natural convection on the vandal glass</w:t>
      </w:r>
      <w:r w:rsidR="00C4657D" w:rsidRPr="00F144D0">
        <w:rPr>
          <w:lang w:val="en-GB"/>
        </w:rPr>
        <w:t>,</w:t>
      </w:r>
      <w:r w:rsidRPr="00F144D0">
        <w:rPr>
          <w:lang w:val="en-GB"/>
        </w:rPr>
        <w:t xml:space="preserve"> the</w:t>
      </w:r>
      <w:r w:rsidR="007A1D3C" w:rsidRPr="00832092">
        <w:t xml:space="preserve"> ambient environment, </w:t>
      </w:r>
      <w:r w:rsidR="00C4657D">
        <w:t xml:space="preserve">and </w:t>
      </w:r>
      <w:r w:rsidR="007A1D3C" w:rsidRPr="00832092">
        <w:t xml:space="preserve">the fluid domain, marked as a green </w:t>
      </w:r>
      <w:r w:rsidR="007A1D3C" w:rsidRPr="00D45CFD">
        <w:t xml:space="preserve">cuboid in Figure </w:t>
      </w:r>
      <w:r w:rsidR="00DE55FC" w:rsidRPr="00D45CFD">
        <w:t>1</w:t>
      </w:r>
      <w:r w:rsidR="009A5D65" w:rsidRPr="00D45CFD">
        <w:t>0</w:t>
      </w:r>
      <w:r w:rsidR="007A1D3C" w:rsidRPr="00D45CFD">
        <w:t>.</w:t>
      </w:r>
      <w:r w:rsidR="006460E9" w:rsidRPr="00D45CFD">
        <w:rPr>
          <w:noProof/>
        </w:rPr>
        <w:t xml:space="preserve"> </w:t>
      </w:r>
    </w:p>
    <w:p w14:paraId="66753A91" w14:textId="5257E137" w:rsidR="00547234" w:rsidRDefault="00EA232E" w:rsidP="00F144D0">
      <w:pPr>
        <w:tabs>
          <w:tab w:val="left" w:pos="720"/>
        </w:tabs>
      </w:pPr>
      <w:r>
        <w:tab/>
      </w:r>
      <w:r w:rsidR="00C4657D">
        <w:t>A t</w:t>
      </w:r>
      <w:r w:rsidR="00BF75F6">
        <w:t>otal of eight materials are used in the simulation</w:t>
      </w:r>
      <w:r w:rsidR="00C4657D">
        <w:t>,</w:t>
      </w:r>
      <w:r w:rsidR="00BF75F6">
        <w:t xml:space="preserve"> which include air, aluminum, polycarbonate, </w:t>
      </w:r>
      <w:proofErr w:type="spellStart"/>
      <w:r w:rsidR="00BF75F6">
        <w:t>heatflow</w:t>
      </w:r>
      <w:proofErr w:type="spellEnd"/>
      <w:r w:rsidR="00AC1AF8">
        <w:t xml:space="preserve"> </w:t>
      </w:r>
      <w:proofErr w:type="spellStart"/>
      <w:r w:rsidR="00BF75F6">
        <w:t>sil</w:t>
      </w:r>
      <w:proofErr w:type="spellEnd"/>
      <w:r w:rsidR="00AC1AF8">
        <w:t>-</w:t>
      </w:r>
      <w:r w:rsidR="00BF75F6">
        <w:t>pad, glass, printed circuit board</w:t>
      </w:r>
      <w:r w:rsidR="00700EA8">
        <w:t xml:space="preserve">, </w:t>
      </w:r>
      <w:r w:rsidR="00BF75F6">
        <w:t xml:space="preserve">insulator, and silicon. Assuming the outdoor digital display is operating at its maximum </w:t>
      </w:r>
      <w:r w:rsidR="00DE55FC">
        <w:t>output</w:t>
      </w:r>
      <w:r w:rsidR="00721C76">
        <w:t xml:space="preserve">, the heat loads due to power consumption in </w:t>
      </w:r>
      <w:r w:rsidR="00C4657D">
        <w:t>electronic components</w:t>
      </w:r>
      <w:r w:rsidR="00721C76">
        <w:t xml:space="preserve"> and fans are </w:t>
      </w:r>
      <w:r w:rsidR="000A36A6">
        <w:t>assigned</w:t>
      </w:r>
      <w:r w:rsidR="00AC1AF8">
        <w:t xml:space="preserve"> as defined in the </w:t>
      </w:r>
      <w:r w:rsidR="009A2023">
        <w:t>guideline</w:t>
      </w:r>
      <w:r w:rsidR="00721C76">
        <w:t xml:space="preserve">. </w:t>
      </w:r>
      <w:r w:rsidR="00C4657D">
        <w:t>An</w:t>
      </w:r>
      <w:r w:rsidR="00721C76">
        <w:t xml:space="preserve"> additional 150 W of power consumption is assumed in two sets of user equipment box</w:t>
      </w:r>
      <w:r w:rsidR="00C4657D">
        <w:t>es</w:t>
      </w:r>
      <w:r w:rsidR="00721C76">
        <w:t xml:space="preserve"> placed </w:t>
      </w:r>
      <w:r w:rsidR="0034414E">
        <w:t>at</w:t>
      </w:r>
      <w:r w:rsidR="00721C76">
        <w:t xml:space="preserve"> the </w:t>
      </w:r>
      <w:r w:rsidR="00DE55FC">
        <w:t>center</w:t>
      </w:r>
      <w:r w:rsidR="00721C76">
        <w:t xml:space="preserve"> of </w:t>
      </w:r>
      <w:r w:rsidR="00721C76" w:rsidRPr="00AF3F8E">
        <w:t>the display</w:t>
      </w:r>
      <w:r w:rsidR="0034414E">
        <w:t>,</w:t>
      </w:r>
      <w:r w:rsidR="00721C76" w:rsidRPr="00AF3F8E">
        <w:t xml:space="preserve"> in consideration of </w:t>
      </w:r>
      <w:r w:rsidR="000B210D" w:rsidRPr="00AF3F8E">
        <w:t>worst</w:t>
      </w:r>
      <w:r w:rsidR="000B210D">
        <w:t>-case</w:t>
      </w:r>
      <w:r w:rsidR="00721C76" w:rsidRPr="00AF3F8E">
        <w:t xml:space="preserve"> scenario. In two display faces joined by the chassis, major heat loads are set</w:t>
      </w:r>
      <w:r w:rsidR="0034414E">
        <w:t>,</w:t>
      </w:r>
      <w:r w:rsidR="00721C76" w:rsidRPr="00AF3F8E">
        <w:t xml:space="preserve"> which </w:t>
      </w:r>
      <w:r w:rsidR="00721C76" w:rsidRPr="00AF3F8E">
        <w:lastRenderedPageBreak/>
        <w:t xml:space="preserve">largely come from the LED. </w:t>
      </w:r>
      <w:r w:rsidR="007A1D3C" w:rsidRPr="00AF3F8E">
        <w:t>For LED tiles in the backlight, the applied power is determined based on several factors (i.e. transmission through vandal glass, transmission through optical stack, power consumption necessary for the desired brightness of the display). To achieve a desired brightness of 3</w:t>
      </w:r>
      <w:r w:rsidR="0034414E">
        <w:t>,</w:t>
      </w:r>
      <w:r w:rsidR="007A1D3C" w:rsidRPr="00AF3F8E">
        <w:t>500 n</w:t>
      </w:r>
      <w:r w:rsidR="00AC1AF8">
        <w:t>i</w:t>
      </w:r>
      <w:r w:rsidR="007A1D3C" w:rsidRPr="00AF3F8E">
        <w:t>t</w:t>
      </w:r>
      <w:r w:rsidR="00AC1AF8">
        <w:t>s</w:t>
      </w:r>
      <w:r w:rsidR="007A1D3C" w:rsidRPr="00AF3F8E">
        <w:t xml:space="preserve"> for sunlight readability in 55” digital display configuration, 248.7 W of power is supplied to the LED tiles which increases to 506.5 W to reach an even higher brightness of 6</w:t>
      </w:r>
      <w:r w:rsidR="0034414E">
        <w:t>,</w:t>
      </w:r>
      <w:r w:rsidR="007A1D3C" w:rsidRPr="00AF3F8E">
        <w:t xml:space="preserve">000 </w:t>
      </w:r>
      <w:r w:rsidR="000B210D">
        <w:t>n</w:t>
      </w:r>
      <w:r w:rsidR="00AC1AF8">
        <w:t>i</w:t>
      </w:r>
      <w:r w:rsidR="000B210D">
        <w:t>t</w:t>
      </w:r>
      <w:r w:rsidR="00AC1AF8">
        <w:t>s</w:t>
      </w:r>
      <w:r w:rsidR="007A1D3C" w:rsidRPr="00AF3F8E">
        <w:t>. The actual LED tiles are made of an aluminum substrate with the LED array located on one side and total of 4 tiles are present per display</w:t>
      </w:r>
      <w:r w:rsidR="007A1D3C" w:rsidRPr="00832092">
        <w:t xml:space="preserve">. For the simulation, the tiles are assumed to be a single component. The input power to the LED tiles is determined empirically where </w:t>
      </w:r>
      <w:r w:rsidR="00F97238">
        <w:t>~</w:t>
      </w:r>
      <w:r w:rsidR="007A1D3C" w:rsidRPr="00832092">
        <w:t xml:space="preserve">70% of the power is dissipated as heat in the LED tiles themselves. The remaining </w:t>
      </w:r>
      <w:r w:rsidR="00F97238">
        <w:t>~</w:t>
      </w:r>
      <w:r w:rsidR="007A1D3C" w:rsidRPr="00832092">
        <w:t>30% of the input power to the LED tiles is assumed to be absorbed by the air in the backlight cavity (an air gap between the LCD and LED)</w:t>
      </w:r>
      <w:r w:rsidR="00DE55FC">
        <w:t xml:space="preserve"> [</w:t>
      </w:r>
      <w:r w:rsidR="00AF5750">
        <w:t>6</w:t>
      </w:r>
      <w:r w:rsidR="007B6FD7">
        <w:t>]</w:t>
      </w:r>
      <w:r w:rsidR="007A1D3C" w:rsidRPr="00832092">
        <w:t xml:space="preserve">. </w:t>
      </w:r>
    </w:p>
    <w:p w14:paraId="233531C3" w14:textId="70777B2C" w:rsidR="0008341D" w:rsidRDefault="00D07A23" w:rsidP="00F144D0">
      <w:pPr>
        <w:tabs>
          <w:tab w:val="left" w:pos="720"/>
        </w:tabs>
      </w:pPr>
      <w:r>
        <w:tab/>
        <w:t xml:space="preserve">On the sun-sided display face, </w:t>
      </w:r>
      <w:r w:rsidR="0034414E">
        <w:t>normal projection of the</w:t>
      </w:r>
      <w:r>
        <w:t xml:space="preserve"> solar irradiance </w:t>
      </w:r>
      <w:r w:rsidR="0034414E">
        <w:t>is assumed</w:t>
      </w:r>
      <w:r w:rsidR="0008341D">
        <w:t xml:space="preserve">. In lieu of imposing solar heat flux on one of the boundary surfaces, the thermal contribution of solar irradiance is </w:t>
      </w:r>
      <w:r w:rsidR="0034414E">
        <w:t>expressed</w:t>
      </w:r>
      <w:r w:rsidR="0008341D">
        <w:t xml:space="preserve"> using the absorption factor</w:t>
      </w:r>
      <w:r w:rsidR="0034414E">
        <w:t xml:space="preserve">, </w:t>
      </w:r>
      <m:oMath>
        <m:r>
          <w:rPr>
            <w:rFonts w:ascii="Cambria Math" w:hAnsi="Cambria Math"/>
          </w:rPr>
          <m:t>η</m:t>
        </m:r>
      </m:oMath>
      <w:r w:rsidR="0034414E">
        <w:t>,</w:t>
      </w:r>
      <w:r w:rsidR="0008341D">
        <w:t xml:space="preserve"> obtained from true solar testing. The heat load on the sun-sided display components follow the below equation:</w:t>
      </w:r>
    </w:p>
    <w:p w14:paraId="7E7328F0" w14:textId="67DF41B9" w:rsidR="0008341D" w:rsidRDefault="0008341D" w:rsidP="00F144D0">
      <w:pPr>
        <w:tabs>
          <w:tab w:val="left" w:pos="720"/>
          <w:tab w:val="center" w:pos="4320"/>
          <w:tab w:val="right" w:pos="8640"/>
        </w:tabs>
        <w:rPr>
          <w:iCs/>
        </w:rPr>
      </w:pPr>
      <w:r>
        <w:rPr>
          <w:iCs/>
        </w:rPr>
        <w:tab/>
      </w:r>
      <w:r>
        <w:rPr>
          <w:iCs/>
        </w:rPr>
        <w:tab/>
      </w:r>
      <m:oMath>
        <m:r>
          <w:rPr>
            <w:rFonts w:ascii="Cambria Math" w:hAnsi="Cambria Math"/>
          </w:rPr>
          <m:t>Q=η∙G∙A</m:t>
        </m:r>
      </m:oMath>
      <w:r>
        <w:rPr>
          <w:iCs/>
        </w:rPr>
        <w:tab/>
        <w:t>(</w:t>
      </w:r>
      <w:r w:rsidR="00AF5750">
        <w:rPr>
          <w:iCs/>
        </w:rPr>
        <w:t>1</w:t>
      </w:r>
      <w:r>
        <w:rPr>
          <w:iCs/>
        </w:rPr>
        <w:t>)</w:t>
      </w:r>
    </w:p>
    <w:p w14:paraId="22D530A7" w14:textId="77777777" w:rsidR="00F144D0" w:rsidRDefault="0034414E" w:rsidP="00F144D0">
      <w:pPr>
        <w:tabs>
          <w:tab w:val="left" w:pos="720"/>
          <w:tab w:val="center" w:pos="4320"/>
          <w:tab w:val="right" w:pos="8640"/>
        </w:tabs>
        <w:jc w:val="distribute"/>
        <w:rPr>
          <w:iCs/>
        </w:rPr>
      </w:pPr>
      <w:r>
        <w:rPr>
          <w:iCs/>
        </w:rPr>
        <w:t xml:space="preserve">where </w:t>
      </w:r>
      <m:oMath>
        <m:r>
          <w:rPr>
            <w:rFonts w:ascii="Cambria Math" w:hAnsi="Cambria Math"/>
          </w:rPr>
          <m:t>G</m:t>
        </m:r>
      </m:oMath>
      <w:r w:rsidR="0008341D">
        <w:rPr>
          <w:iCs/>
        </w:rPr>
        <w:t xml:space="preserve"> </w:t>
      </w:r>
      <w:r>
        <w:rPr>
          <w:iCs/>
        </w:rPr>
        <w:t xml:space="preserve">is the </w:t>
      </w:r>
      <w:r w:rsidR="0008341D">
        <w:rPr>
          <w:iCs/>
        </w:rPr>
        <w:t>solar irradiance</w:t>
      </w:r>
      <w:r>
        <w:rPr>
          <w:iCs/>
        </w:rPr>
        <w:t>,</w:t>
      </w:r>
      <w:r w:rsidR="0008341D">
        <w:rPr>
          <w:iCs/>
        </w:rPr>
        <w:t xml:space="preserve"> and </w:t>
      </w:r>
      <m:oMath>
        <m:r>
          <w:rPr>
            <w:rFonts w:ascii="Cambria Math" w:hAnsi="Cambria Math"/>
          </w:rPr>
          <m:t>A</m:t>
        </m:r>
      </m:oMath>
      <w:r>
        <w:rPr>
          <w:iCs/>
        </w:rPr>
        <w:t xml:space="preserve"> is the </w:t>
      </w:r>
      <w:r w:rsidR="0008341D">
        <w:rPr>
          <w:iCs/>
        </w:rPr>
        <w:t xml:space="preserve">surface area normal to the </w:t>
      </w:r>
      <w:proofErr w:type="gramStart"/>
      <w:r w:rsidR="0008341D">
        <w:rPr>
          <w:iCs/>
        </w:rPr>
        <w:t>sun.</w:t>
      </w:r>
      <w:proofErr w:type="gramEnd"/>
      <w:r w:rsidR="0008341D">
        <w:rPr>
          <w:iCs/>
        </w:rPr>
        <w:t xml:space="preserve"> From true solar testing, it is shown that 26% of the initial irradiance gets absorbed by the vandal glass. Approximate heat load on the vandal glass is obtained by using Eq. (</w:t>
      </w:r>
      <w:r w:rsidR="00AF5750">
        <w:rPr>
          <w:iCs/>
        </w:rPr>
        <w:t>1</w:t>
      </w:r>
      <w:r w:rsidR="0008341D">
        <w:rPr>
          <w:iCs/>
        </w:rPr>
        <w:t>)</w:t>
      </w:r>
      <w:r>
        <w:rPr>
          <w:iCs/>
        </w:rPr>
        <w:t>,</w:t>
      </w:r>
      <w:r w:rsidR="0008341D">
        <w:rPr>
          <w:iCs/>
        </w:rPr>
        <w:t xml:space="preserve"> but it is important to </w:t>
      </w:r>
      <w:r>
        <w:rPr>
          <w:iCs/>
        </w:rPr>
        <w:t>note</w:t>
      </w:r>
      <w:r w:rsidR="0008341D">
        <w:rPr>
          <w:iCs/>
        </w:rPr>
        <w:t xml:space="preserve"> that the vandal glass </w:t>
      </w:r>
      <w:r>
        <w:rPr>
          <w:iCs/>
        </w:rPr>
        <w:t>is a</w:t>
      </w:r>
      <w:r w:rsidR="0008341D">
        <w:rPr>
          <w:iCs/>
        </w:rPr>
        <w:t xml:space="preserve"> lamination of multiple glass layers and </w:t>
      </w:r>
    </w:p>
    <w:p w14:paraId="6ABA29BC" w14:textId="60AE8946" w:rsidR="00F144D0" w:rsidRPr="002B3313" w:rsidRDefault="00F144D0" w:rsidP="00F144D0">
      <w:pPr>
        <w:tabs>
          <w:tab w:val="left" w:pos="720"/>
          <w:tab w:val="center" w:pos="4320"/>
          <w:tab w:val="right" w:pos="8640"/>
        </w:tabs>
        <w:rPr>
          <w:b/>
          <w:bCs/>
        </w:rPr>
      </w:pPr>
      <w:r w:rsidRPr="002B3313">
        <w:rPr>
          <w:b/>
          <w:bCs/>
        </w:rPr>
        <w:lastRenderedPageBreak/>
        <w:t>Table 1 – Heat loads due to the solar irradiance on a 55” display</w:t>
      </w:r>
    </w:p>
    <w:tbl>
      <w:tblPr>
        <w:tblStyle w:val="PlainTable3"/>
        <w:tblW w:w="0" w:type="auto"/>
        <w:jc w:val="center"/>
        <w:tblLook w:val="04A0" w:firstRow="1" w:lastRow="0" w:firstColumn="1" w:lastColumn="0" w:noHBand="0" w:noVBand="1"/>
      </w:tblPr>
      <w:tblGrid>
        <w:gridCol w:w="1884"/>
        <w:gridCol w:w="1634"/>
        <w:gridCol w:w="1065"/>
        <w:gridCol w:w="1617"/>
        <w:gridCol w:w="1558"/>
      </w:tblGrid>
      <w:tr w:rsidR="00F144D0" w:rsidRPr="00601F9D" w14:paraId="34E37D2F" w14:textId="77777777" w:rsidTr="00E831C4">
        <w:trPr>
          <w:cnfStyle w:val="100000000000" w:firstRow="1" w:lastRow="0" w:firstColumn="0" w:lastColumn="0" w:oddVBand="0" w:evenVBand="0" w:oddHBand="0" w:evenHBand="0" w:firstRowFirstColumn="0" w:firstRowLastColumn="0" w:lastRowFirstColumn="0" w:lastRowLastColumn="0"/>
          <w:cantSplit/>
          <w:trHeight w:val="1110"/>
          <w:jc w:val="center"/>
        </w:trPr>
        <w:tc>
          <w:tcPr>
            <w:cnfStyle w:val="001000000100" w:firstRow="0" w:lastRow="0" w:firstColumn="1" w:lastColumn="0" w:oddVBand="0" w:evenVBand="0" w:oddHBand="0" w:evenHBand="0" w:firstRowFirstColumn="1" w:firstRowLastColumn="0" w:lastRowFirstColumn="0" w:lastRowLastColumn="0"/>
            <w:tcW w:w="1884" w:type="dxa"/>
          </w:tcPr>
          <w:p w14:paraId="02DFF614" w14:textId="77777777" w:rsidR="00F144D0" w:rsidRPr="00601F9D" w:rsidRDefault="00F144D0" w:rsidP="00E831C4">
            <w:pPr>
              <w:pStyle w:val="BodyTextIndent"/>
              <w:jc w:val="center"/>
              <w:rPr>
                <w:b w:val="0"/>
                <w:bCs w:val="0"/>
                <w:sz w:val="16"/>
                <w:szCs w:val="16"/>
              </w:rPr>
            </w:pPr>
            <w:r w:rsidRPr="00601F9D">
              <w:rPr>
                <w:sz w:val="16"/>
                <w:szCs w:val="16"/>
              </w:rPr>
              <w:t>Part Name</w:t>
            </w:r>
          </w:p>
        </w:tc>
        <w:tc>
          <w:tcPr>
            <w:tcW w:w="1634" w:type="dxa"/>
          </w:tcPr>
          <w:p w14:paraId="64F01C81" w14:textId="77777777" w:rsidR="00F144D0" w:rsidRPr="00601F9D" w:rsidRDefault="00F144D0" w:rsidP="00E831C4">
            <w:pPr>
              <w:pStyle w:val="BodyTextIndent"/>
              <w:jc w:val="center"/>
              <w:cnfStyle w:val="100000000000" w:firstRow="1" w:lastRow="0" w:firstColumn="0" w:lastColumn="0" w:oddVBand="0" w:evenVBand="0" w:oddHBand="0" w:evenHBand="0" w:firstRowFirstColumn="0" w:firstRowLastColumn="0" w:lastRowFirstColumn="0" w:lastRowLastColumn="0"/>
              <w:rPr>
                <w:b w:val="0"/>
                <w:bCs w:val="0"/>
                <w:sz w:val="16"/>
                <w:szCs w:val="16"/>
              </w:rPr>
            </w:pPr>
            <w:r w:rsidRPr="00601F9D">
              <w:rPr>
                <w:sz w:val="16"/>
                <w:szCs w:val="16"/>
              </w:rPr>
              <w:t>Absorption Factor</w:t>
            </w:r>
          </w:p>
        </w:tc>
        <w:tc>
          <w:tcPr>
            <w:tcW w:w="1065" w:type="dxa"/>
          </w:tcPr>
          <w:p w14:paraId="6A826664" w14:textId="77777777" w:rsidR="00F144D0" w:rsidRPr="00601F9D" w:rsidRDefault="00F144D0" w:rsidP="00E831C4">
            <w:pPr>
              <w:pStyle w:val="BodyTextIndent"/>
              <w:jc w:val="center"/>
              <w:cnfStyle w:val="100000000000" w:firstRow="1" w:lastRow="0" w:firstColumn="0" w:lastColumn="0" w:oddVBand="0" w:evenVBand="0" w:oddHBand="0" w:evenHBand="0" w:firstRowFirstColumn="0" w:firstRowLastColumn="0" w:lastRowFirstColumn="0" w:lastRowLastColumn="0"/>
              <w:rPr>
                <w:b w:val="0"/>
                <w:bCs w:val="0"/>
                <w:sz w:val="16"/>
                <w:szCs w:val="16"/>
              </w:rPr>
            </w:pPr>
            <w:r w:rsidRPr="00601F9D">
              <w:rPr>
                <w:sz w:val="16"/>
                <w:szCs w:val="16"/>
              </w:rPr>
              <w:t>Area (m</w:t>
            </w:r>
            <w:r w:rsidRPr="00601F9D">
              <w:rPr>
                <w:sz w:val="16"/>
                <w:szCs w:val="16"/>
                <w:vertAlign w:val="superscript"/>
              </w:rPr>
              <w:t>2</w:t>
            </w:r>
            <w:r w:rsidRPr="00601F9D">
              <w:rPr>
                <w:sz w:val="16"/>
                <w:szCs w:val="16"/>
              </w:rPr>
              <w:t>)</w:t>
            </w:r>
          </w:p>
        </w:tc>
        <w:tc>
          <w:tcPr>
            <w:tcW w:w="1617" w:type="dxa"/>
          </w:tcPr>
          <w:p w14:paraId="279EFFE4" w14:textId="77777777" w:rsidR="00F144D0" w:rsidRPr="00601F9D" w:rsidRDefault="00F144D0" w:rsidP="00E831C4">
            <w:pPr>
              <w:pStyle w:val="BodyTextIndent"/>
              <w:jc w:val="center"/>
              <w:cnfStyle w:val="100000000000" w:firstRow="1" w:lastRow="0" w:firstColumn="0" w:lastColumn="0" w:oddVBand="0" w:evenVBand="0" w:oddHBand="0" w:evenHBand="0" w:firstRowFirstColumn="0" w:firstRowLastColumn="0" w:lastRowFirstColumn="0" w:lastRowLastColumn="0"/>
              <w:rPr>
                <w:b w:val="0"/>
                <w:bCs w:val="0"/>
                <w:sz w:val="16"/>
                <w:szCs w:val="16"/>
              </w:rPr>
            </w:pPr>
            <w:r w:rsidRPr="00601F9D">
              <w:rPr>
                <w:sz w:val="16"/>
                <w:szCs w:val="16"/>
              </w:rPr>
              <w:t>Irradiance (W/m</w:t>
            </w:r>
            <w:r w:rsidRPr="00601F9D">
              <w:rPr>
                <w:sz w:val="16"/>
                <w:szCs w:val="16"/>
                <w:vertAlign w:val="superscript"/>
              </w:rPr>
              <w:t>2</w:t>
            </w:r>
            <w:r w:rsidRPr="00601F9D">
              <w:rPr>
                <w:sz w:val="16"/>
                <w:szCs w:val="16"/>
              </w:rPr>
              <w:t>)</w:t>
            </w:r>
          </w:p>
        </w:tc>
        <w:tc>
          <w:tcPr>
            <w:tcW w:w="1558" w:type="dxa"/>
          </w:tcPr>
          <w:p w14:paraId="19CBA772" w14:textId="77777777" w:rsidR="00F144D0" w:rsidRPr="00601F9D" w:rsidRDefault="00F144D0" w:rsidP="00E831C4">
            <w:pPr>
              <w:pStyle w:val="BodyTextIndent"/>
              <w:jc w:val="center"/>
              <w:cnfStyle w:val="100000000000" w:firstRow="1" w:lastRow="0" w:firstColumn="0" w:lastColumn="0" w:oddVBand="0" w:evenVBand="0" w:oddHBand="0" w:evenHBand="0" w:firstRowFirstColumn="0" w:firstRowLastColumn="0" w:lastRowFirstColumn="0" w:lastRowLastColumn="0"/>
              <w:rPr>
                <w:b w:val="0"/>
                <w:bCs w:val="0"/>
                <w:sz w:val="16"/>
                <w:szCs w:val="16"/>
              </w:rPr>
            </w:pPr>
            <w:r w:rsidRPr="00601F9D">
              <w:rPr>
                <w:sz w:val="16"/>
                <w:szCs w:val="16"/>
              </w:rPr>
              <w:t>Heat Load (W)</w:t>
            </w:r>
          </w:p>
        </w:tc>
      </w:tr>
      <w:tr w:rsidR="00F144D0" w:rsidRPr="00601F9D" w14:paraId="27B3ACAA" w14:textId="77777777" w:rsidTr="00E831C4">
        <w:trPr>
          <w:cnfStyle w:val="000000100000" w:firstRow="0" w:lastRow="0" w:firstColumn="0" w:lastColumn="0" w:oddVBand="0" w:evenVBand="0" w:oddHBand="1" w:evenHBand="0" w:firstRowFirstColumn="0" w:firstRowLastColumn="0" w:lastRowFirstColumn="0" w:lastRowLastColumn="0"/>
          <w:cantSplit/>
          <w:trHeight w:val="494"/>
          <w:jc w:val="center"/>
        </w:trPr>
        <w:tc>
          <w:tcPr>
            <w:cnfStyle w:val="001000000000" w:firstRow="0" w:lastRow="0" w:firstColumn="1" w:lastColumn="0" w:oddVBand="0" w:evenVBand="0" w:oddHBand="0" w:evenHBand="0" w:firstRowFirstColumn="0" w:firstRowLastColumn="0" w:lastRowFirstColumn="0" w:lastRowLastColumn="0"/>
            <w:tcW w:w="1884" w:type="dxa"/>
          </w:tcPr>
          <w:p w14:paraId="16463377" w14:textId="77777777" w:rsidR="00F144D0" w:rsidRPr="00601F9D" w:rsidRDefault="00F144D0" w:rsidP="00E831C4">
            <w:pPr>
              <w:pStyle w:val="BodyTextIndent"/>
              <w:rPr>
                <w:sz w:val="16"/>
                <w:szCs w:val="16"/>
              </w:rPr>
            </w:pPr>
            <w:r w:rsidRPr="00601F9D">
              <w:rPr>
                <w:sz w:val="16"/>
                <w:szCs w:val="16"/>
              </w:rPr>
              <w:t>Glass Mask</w:t>
            </w:r>
          </w:p>
        </w:tc>
        <w:tc>
          <w:tcPr>
            <w:tcW w:w="1634" w:type="dxa"/>
          </w:tcPr>
          <w:p w14:paraId="1E312956" w14:textId="77777777" w:rsidR="00F144D0" w:rsidRPr="00601F9D" w:rsidRDefault="00F144D0" w:rsidP="00E831C4">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601F9D">
              <w:rPr>
                <w:sz w:val="16"/>
                <w:szCs w:val="16"/>
              </w:rPr>
              <w:t>0.79</w:t>
            </w:r>
          </w:p>
        </w:tc>
        <w:tc>
          <w:tcPr>
            <w:tcW w:w="1065" w:type="dxa"/>
          </w:tcPr>
          <w:p w14:paraId="5F0B7832" w14:textId="77777777" w:rsidR="00F144D0" w:rsidRPr="00601F9D" w:rsidRDefault="00F144D0" w:rsidP="00E831C4">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601F9D">
              <w:rPr>
                <w:sz w:val="16"/>
                <w:szCs w:val="16"/>
              </w:rPr>
              <w:t>0.2185</w:t>
            </w:r>
          </w:p>
        </w:tc>
        <w:tc>
          <w:tcPr>
            <w:tcW w:w="1617" w:type="dxa"/>
          </w:tcPr>
          <w:p w14:paraId="560EF998" w14:textId="77777777" w:rsidR="00F144D0" w:rsidRPr="00601F9D" w:rsidRDefault="00F144D0" w:rsidP="00E831C4">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601F9D">
              <w:rPr>
                <w:sz w:val="16"/>
                <w:szCs w:val="16"/>
              </w:rPr>
              <w:t>1</w:t>
            </w:r>
            <w:r>
              <w:rPr>
                <w:sz w:val="16"/>
                <w:szCs w:val="16"/>
              </w:rPr>
              <w:t>,</w:t>
            </w:r>
            <w:r w:rsidRPr="00601F9D">
              <w:rPr>
                <w:sz w:val="16"/>
                <w:szCs w:val="16"/>
              </w:rPr>
              <w:t>250</w:t>
            </w:r>
          </w:p>
        </w:tc>
        <w:tc>
          <w:tcPr>
            <w:tcW w:w="1558" w:type="dxa"/>
          </w:tcPr>
          <w:p w14:paraId="178A177C" w14:textId="77777777" w:rsidR="00F144D0" w:rsidRPr="00601F9D" w:rsidRDefault="00F144D0" w:rsidP="00E831C4">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601F9D">
              <w:rPr>
                <w:sz w:val="16"/>
                <w:szCs w:val="16"/>
              </w:rPr>
              <w:t>215.7</w:t>
            </w:r>
          </w:p>
        </w:tc>
      </w:tr>
      <w:tr w:rsidR="00F144D0" w:rsidRPr="00601F9D" w14:paraId="65BC732C" w14:textId="77777777" w:rsidTr="00E831C4">
        <w:trPr>
          <w:cantSplit/>
          <w:trHeight w:val="63"/>
          <w:jc w:val="center"/>
        </w:trPr>
        <w:tc>
          <w:tcPr>
            <w:cnfStyle w:val="001000000000" w:firstRow="0" w:lastRow="0" w:firstColumn="1" w:lastColumn="0" w:oddVBand="0" w:evenVBand="0" w:oddHBand="0" w:evenHBand="0" w:firstRowFirstColumn="0" w:firstRowLastColumn="0" w:lastRowFirstColumn="0" w:lastRowLastColumn="0"/>
            <w:tcW w:w="1884" w:type="dxa"/>
          </w:tcPr>
          <w:p w14:paraId="32F3CD93" w14:textId="77777777" w:rsidR="00F144D0" w:rsidRPr="00601F9D" w:rsidRDefault="00F144D0" w:rsidP="00E831C4">
            <w:pPr>
              <w:pStyle w:val="BodyTextIndent"/>
              <w:rPr>
                <w:sz w:val="16"/>
                <w:szCs w:val="16"/>
              </w:rPr>
            </w:pPr>
            <w:r w:rsidRPr="00601F9D">
              <w:rPr>
                <w:sz w:val="16"/>
                <w:szCs w:val="16"/>
              </w:rPr>
              <w:t>Vandal Glass</w:t>
            </w:r>
          </w:p>
        </w:tc>
        <w:tc>
          <w:tcPr>
            <w:tcW w:w="1634" w:type="dxa"/>
          </w:tcPr>
          <w:p w14:paraId="4E2255BF" w14:textId="77777777" w:rsidR="00F144D0" w:rsidRPr="00601F9D" w:rsidRDefault="00F144D0" w:rsidP="00E831C4">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601F9D">
              <w:rPr>
                <w:sz w:val="16"/>
                <w:szCs w:val="16"/>
              </w:rPr>
              <w:t>0.26</w:t>
            </w:r>
          </w:p>
        </w:tc>
        <w:tc>
          <w:tcPr>
            <w:tcW w:w="1065" w:type="dxa"/>
          </w:tcPr>
          <w:p w14:paraId="164055F5" w14:textId="77777777" w:rsidR="00F144D0" w:rsidRPr="00601F9D" w:rsidRDefault="00F144D0" w:rsidP="00E831C4">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601F9D">
              <w:rPr>
                <w:sz w:val="16"/>
                <w:szCs w:val="16"/>
              </w:rPr>
              <w:t>0.8250</w:t>
            </w:r>
          </w:p>
        </w:tc>
        <w:tc>
          <w:tcPr>
            <w:tcW w:w="1617" w:type="dxa"/>
          </w:tcPr>
          <w:p w14:paraId="3D2E5C1D" w14:textId="77777777" w:rsidR="00F144D0" w:rsidRPr="00601F9D" w:rsidRDefault="00F144D0" w:rsidP="00E831C4">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601F9D">
              <w:rPr>
                <w:sz w:val="16"/>
                <w:szCs w:val="16"/>
              </w:rPr>
              <w:t>1</w:t>
            </w:r>
            <w:r>
              <w:rPr>
                <w:sz w:val="16"/>
                <w:szCs w:val="16"/>
              </w:rPr>
              <w:t>,</w:t>
            </w:r>
            <w:r w:rsidRPr="00601F9D">
              <w:rPr>
                <w:sz w:val="16"/>
                <w:szCs w:val="16"/>
              </w:rPr>
              <w:t>250</w:t>
            </w:r>
          </w:p>
        </w:tc>
        <w:tc>
          <w:tcPr>
            <w:tcW w:w="1558" w:type="dxa"/>
          </w:tcPr>
          <w:p w14:paraId="3690A2A5" w14:textId="77777777" w:rsidR="00F144D0" w:rsidRPr="00601F9D" w:rsidRDefault="00F144D0" w:rsidP="00E831C4">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601F9D">
              <w:rPr>
                <w:sz w:val="16"/>
                <w:szCs w:val="16"/>
              </w:rPr>
              <w:t>268.1</w:t>
            </w:r>
          </w:p>
        </w:tc>
      </w:tr>
      <w:tr w:rsidR="00F144D0" w:rsidRPr="00601F9D" w14:paraId="3B2A4BE6" w14:textId="77777777" w:rsidTr="00E831C4">
        <w:trPr>
          <w:cnfStyle w:val="000000100000" w:firstRow="0" w:lastRow="0" w:firstColumn="0" w:lastColumn="0" w:oddVBand="0" w:evenVBand="0" w:oddHBand="1" w:evenHBand="0" w:firstRowFirstColumn="0" w:firstRowLastColumn="0" w:lastRowFirstColumn="0" w:lastRowLastColumn="0"/>
          <w:cantSplit/>
          <w:trHeight w:val="63"/>
          <w:jc w:val="center"/>
        </w:trPr>
        <w:tc>
          <w:tcPr>
            <w:cnfStyle w:val="001000000000" w:firstRow="0" w:lastRow="0" w:firstColumn="1" w:lastColumn="0" w:oddVBand="0" w:evenVBand="0" w:oddHBand="0" w:evenHBand="0" w:firstRowFirstColumn="0" w:firstRowLastColumn="0" w:lastRowFirstColumn="0" w:lastRowLastColumn="0"/>
            <w:tcW w:w="1884" w:type="dxa"/>
          </w:tcPr>
          <w:p w14:paraId="099B5A05" w14:textId="77777777" w:rsidR="00F144D0" w:rsidRPr="00601F9D" w:rsidRDefault="00F144D0" w:rsidP="00E831C4">
            <w:pPr>
              <w:pStyle w:val="BodyTextIndent"/>
              <w:rPr>
                <w:sz w:val="16"/>
                <w:szCs w:val="16"/>
              </w:rPr>
            </w:pPr>
            <w:r w:rsidRPr="00601F9D">
              <w:rPr>
                <w:sz w:val="16"/>
                <w:szCs w:val="16"/>
              </w:rPr>
              <w:t>LCD</w:t>
            </w:r>
          </w:p>
        </w:tc>
        <w:tc>
          <w:tcPr>
            <w:tcW w:w="1634" w:type="dxa"/>
          </w:tcPr>
          <w:p w14:paraId="27D92F09" w14:textId="77777777" w:rsidR="00F144D0" w:rsidRPr="00601F9D" w:rsidRDefault="00F144D0" w:rsidP="00E831C4">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601F9D">
              <w:rPr>
                <w:sz w:val="16"/>
                <w:szCs w:val="16"/>
              </w:rPr>
              <w:t>1.00</w:t>
            </w:r>
          </w:p>
        </w:tc>
        <w:tc>
          <w:tcPr>
            <w:tcW w:w="1065" w:type="dxa"/>
          </w:tcPr>
          <w:p w14:paraId="51EE2F1B" w14:textId="77777777" w:rsidR="00F144D0" w:rsidRPr="00601F9D" w:rsidRDefault="00F144D0" w:rsidP="00E831C4">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601F9D">
              <w:rPr>
                <w:sz w:val="16"/>
                <w:szCs w:val="16"/>
              </w:rPr>
              <w:t>0.8250</w:t>
            </w:r>
          </w:p>
        </w:tc>
        <w:tc>
          <w:tcPr>
            <w:tcW w:w="1617" w:type="dxa"/>
          </w:tcPr>
          <w:p w14:paraId="3991F98C" w14:textId="77777777" w:rsidR="00F144D0" w:rsidRPr="00601F9D" w:rsidRDefault="00F144D0" w:rsidP="00E831C4">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601F9D">
              <w:rPr>
                <w:sz w:val="16"/>
                <w:szCs w:val="16"/>
              </w:rPr>
              <w:t>925</w:t>
            </w:r>
          </w:p>
        </w:tc>
        <w:tc>
          <w:tcPr>
            <w:tcW w:w="1558" w:type="dxa"/>
          </w:tcPr>
          <w:p w14:paraId="301F486D" w14:textId="77777777" w:rsidR="00F144D0" w:rsidRPr="00601F9D" w:rsidRDefault="00F144D0" w:rsidP="00E831C4">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601F9D">
              <w:rPr>
                <w:sz w:val="16"/>
                <w:szCs w:val="16"/>
              </w:rPr>
              <w:t>763.0</w:t>
            </w:r>
          </w:p>
        </w:tc>
      </w:tr>
    </w:tbl>
    <w:p w14:paraId="0CB021B5" w14:textId="77777777" w:rsidR="00F144D0" w:rsidRDefault="0008341D" w:rsidP="00F144D0">
      <w:pPr>
        <w:tabs>
          <w:tab w:val="left" w:pos="720"/>
          <w:tab w:val="center" w:pos="4320"/>
          <w:tab w:val="right" w:pos="8640"/>
        </w:tabs>
        <w:jc w:val="distribute"/>
        <w:rPr>
          <w:iCs/>
        </w:rPr>
      </w:pPr>
      <w:r>
        <w:rPr>
          <w:iCs/>
        </w:rPr>
        <w:t xml:space="preserve">adhesives. The obtained heat load is assumed to be evenly distributed in these layers for the initial simulation conducted in this research. For 74% of irradiance </w:t>
      </w:r>
      <w:r w:rsidR="002C5774">
        <w:rPr>
          <w:iCs/>
        </w:rPr>
        <w:t>that is not absorbed by the vandal glass, it is assumed that the LCD</w:t>
      </w:r>
      <w:r w:rsidR="0034414E">
        <w:rPr>
          <w:iCs/>
        </w:rPr>
        <w:t xml:space="preserve">, </w:t>
      </w:r>
      <w:r w:rsidR="002C5774">
        <w:rPr>
          <w:iCs/>
        </w:rPr>
        <w:t>which is next closest to the sun</w:t>
      </w:r>
      <w:r w:rsidR="0034414E">
        <w:rPr>
          <w:iCs/>
        </w:rPr>
        <w:t xml:space="preserve">, </w:t>
      </w:r>
    </w:p>
    <w:p w14:paraId="63E5480D" w14:textId="61354149" w:rsidR="00601F9D" w:rsidRPr="00F72F07" w:rsidRDefault="002C5774" w:rsidP="00F144D0">
      <w:pPr>
        <w:tabs>
          <w:tab w:val="left" w:pos="720"/>
          <w:tab w:val="center" w:pos="4320"/>
          <w:tab w:val="right" w:pos="8640"/>
        </w:tabs>
        <w:rPr>
          <w:iCs/>
        </w:rPr>
      </w:pPr>
      <w:r>
        <w:rPr>
          <w:iCs/>
        </w:rPr>
        <w:t>absorbs the rest to obtain a conservative simulation result</w:t>
      </w:r>
      <w:r w:rsidR="002F69F3">
        <w:rPr>
          <w:iCs/>
        </w:rPr>
        <w:t xml:space="preserve">. </w:t>
      </w:r>
      <w:r>
        <w:rPr>
          <w:iCs/>
        </w:rPr>
        <w:t xml:space="preserve">Additional heat loads due to the solar irradiance on the sun-sided display face are listed in Table </w:t>
      </w:r>
      <w:r w:rsidR="007B6FD7">
        <w:rPr>
          <w:iCs/>
        </w:rPr>
        <w:t>1</w:t>
      </w:r>
      <w:r>
        <w:rPr>
          <w:iCs/>
        </w:rPr>
        <w:t>.</w:t>
      </w:r>
    </w:p>
    <w:p w14:paraId="3F472ECD" w14:textId="77777777" w:rsidR="00F144D0" w:rsidRDefault="002C5774" w:rsidP="00F144D0">
      <w:pPr>
        <w:tabs>
          <w:tab w:val="left" w:pos="720"/>
        </w:tabs>
        <w:jc w:val="distribute"/>
      </w:pPr>
      <w:r>
        <w:tab/>
      </w:r>
      <w:r w:rsidR="00547234">
        <w:t xml:space="preserve">For three </w:t>
      </w:r>
      <w:r w:rsidR="00AE6D23">
        <w:t>closed-loop</w:t>
      </w:r>
      <w:r w:rsidR="00547234">
        <w:t xml:space="preserve"> and two </w:t>
      </w:r>
      <w:r w:rsidR="00AE6D23">
        <w:t>open-loop</w:t>
      </w:r>
      <w:r w:rsidR="00547234">
        <w:t xml:space="preserve"> fans used in 55” outdoor digital displays,</w:t>
      </w:r>
      <w:r w:rsidR="006B6696">
        <w:t xml:space="preserve"> dynamic fan curves are used </w:t>
      </w:r>
      <w:r w:rsidR="000A36A6">
        <w:t>at their maximum duty cycle</w:t>
      </w:r>
      <w:r w:rsidR="006B6696">
        <w:t xml:space="preserve">. The swirling effect on fans is </w:t>
      </w:r>
      <w:proofErr w:type="gramStart"/>
      <w:r w:rsidR="006B6696">
        <w:t>taken into account</w:t>
      </w:r>
      <w:proofErr w:type="gramEnd"/>
      <w:r w:rsidR="006B6696">
        <w:t xml:space="preserve"> under their maximum performance of 9</w:t>
      </w:r>
      <w:r w:rsidR="0034414E">
        <w:t>,</w:t>
      </w:r>
      <w:r w:rsidR="006B6696">
        <w:t>700 RPM and 8</w:t>
      </w:r>
      <w:r w:rsidR="0034414E">
        <w:t>,</w:t>
      </w:r>
      <w:r w:rsidR="006B6696">
        <w:t xml:space="preserve">500 RPM for </w:t>
      </w:r>
      <w:r w:rsidR="00AE6D23">
        <w:t>closed-loop</w:t>
      </w:r>
      <w:r w:rsidR="006B6696">
        <w:t xml:space="preserve"> and </w:t>
      </w:r>
      <w:r w:rsidR="00AE6D23">
        <w:t>open-loop</w:t>
      </w:r>
      <w:r w:rsidR="006B6696">
        <w:t xml:space="preserve"> fan, respectively.</w:t>
      </w:r>
      <w:r w:rsidR="00D45CFD">
        <w:t xml:space="preserve"> </w:t>
      </w:r>
      <w:r>
        <w:t xml:space="preserve">For the boundary </w:t>
      </w:r>
      <w:r w:rsidR="0034414E">
        <w:t xml:space="preserve">condition </w:t>
      </w:r>
      <w:r>
        <w:t xml:space="preserve">settings, </w:t>
      </w:r>
      <w:r w:rsidR="007A1D3C" w:rsidRPr="00832092">
        <w:t>a fixed</w:t>
      </w:r>
      <w:r w:rsidR="00DB7161">
        <w:t xml:space="preserve"> </w:t>
      </w:r>
      <w:r w:rsidR="007A1D3C" w:rsidRPr="00832092">
        <w:t xml:space="preserve">temperature </w:t>
      </w:r>
      <w:r w:rsidR="00A27666">
        <w:t xml:space="preserve">of the surrounding air </w:t>
      </w:r>
      <w:r w:rsidR="007A1D3C" w:rsidRPr="00832092">
        <w:t xml:space="preserve">is assumed on four side </w:t>
      </w:r>
      <w:r w:rsidR="00A27666">
        <w:t>surfaces</w:t>
      </w:r>
      <w:r w:rsidR="007A1D3C" w:rsidRPr="00832092">
        <w:t xml:space="preserve">. </w:t>
      </w:r>
      <w:r>
        <w:t>A set of simulation</w:t>
      </w:r>
      <w:r w:rsidR="00A27666">
        <w:t>s</w:t>
      </w:r>
      <w:r>
        <w:t xml:space="preserve"> is performed using adiabatic wall boundary condition and pressure far-field boundary condition, but all had a</w:t>
      </w:r>
      <w:r w:rsidR="00A27666">
        <w:t>n insignificant effect on</w:t>
      </w:r>
      <w:r>
        <w:t xml:space="preserve"> the results</w:t>
      </w:r>
      <w:r w:rsidR="007B6FD7">
        <w:t>; for</w:t>
      </w:r>
      <w:r>
        <w:t xml:space="preserve"> faster solution convergence, a fixed temperature is selected. In the case of 55” outdoor digital displays, t</w:t>
      </w:r>
      <w:r w:rsidR="007A1D3C" w:rsidRPr="00832092">
        <w:t xml:space="preserve">wo </w:t>
      </w:r>
      <w:r w:rsidR="00AE6D23">
        <w:t>open-loop</w:t>
      </w:r>
      <w:r w:rsidR="007A1D3C" w:rsidRPr="00832092">
        <w:t xml:space="preserve"> fans placed on the top surface of the digital display pull the air from the bottom</w:t>
      </w:r>
      <w:r w:rsidR="00A27666">
        <w:t>,</w:t>
      </w:r>
      <w:r w:rsidR="007A1D3C" w:rsidRPr="00832092">
        <w:t xml:space="preserve"> so pressure inlet is assumed on the bottom side of the fluid domain and pressure </w:t>
      </w:r>
    </w:p>
    <w:p w14:paraId="7C783901" w14:textId="454267D7" w:rsidR="00F144D0" w:rsidRPr="00F144D0" w:rsidRDefault="00F144D0" w:rsidP="00F144D0">
      <w:pPr>
        <w:tabs>
          <w:tab w:val="left" w:pos="720"/>
        </w:tabs>
        <w:spacing w:line="420" w:lineRule="auto"/>
        <w:rPr>
          <w:b/>
          <w:bCs/>
        </w:rPr>
      </w:pPr>
      <w:r>
        <w:rPr>
          <w:noProof/>
        </w:rPr>
        <w:lastRenderedPageBreak/>
        <mc:AlternateContent>
          <mc:Choice Requires="wpg">
            <w:drawing>
              <wp:anchor distT="0" distB="0" distL="114300" distR="114300" simplePos="0" relativeHeight="251627520" behindDoc="0" locked="0" layoutInCell="1" allowOverlap="1" wp14:anchorId="514AC783" wp14:editId="0804414E">
                <wp:simplePos x="0" y="0"/>
                <wp:positionH relativeFrom="column">
                  <wp:posOffset>244847</wp:posOffset>
                </wp:positionH>
                <wp:positionV relativeFrom="paragraph">
                  <wp:posOffset>3067</wp:posOffset>
                </wp:positionV>
                <wp:extent cx="4994275" cy="4093845"/>
                <wp:effectExtent l="0" t="0" r="0" b="1905"/>
                <wp:wrapTopAndBottom/>
                <wp:docPr id="253" name="Group 253"/>
                <wp:cNvGraphicFramePr/>
                <a:graphic xmlns:a="http://schemas.openxmlformats.org/drawingml/2006/main">
                  <a:graphicData uri="http://schemas.microsoft.com/office/word/2010/wordprocessingGroup">
                    <wpg:wgp>
                      <wpg:cNvGrpSpPr/>
                      <wpg:grpSpPr>
                        <a:xfrm>
                          <a:off x="0" y="0"/>
                          <a:ext cx="4994275" cy="4093845"/>
                          <a:chOff x="0" y="0"/>
                          <a:chExt cx="4994597" cy="4093845"/>
                        </a:xfrm>
                      </wpg:grpSpPr>
                      <pic:pic xmlns:pic="http://schemas.openxmlformats.org/drawingml/2006/picture">
                        <pic:nvPicPr>
                          <pic:cNvPr id="58" name="Picture 58" descr="A screen shot of a building&#10;&#10;Description automatically generated"/>
                          <pic:cNvPicPr>
                            <a:picLocks noChangeAspect="1"/>
                          </pic:cNvPicPr>
                        </pic:nvPicPr>
                        <pic:blipFill>
                          <a:blip r:embed="rId42"/>
                          <a:stretch>
                            <a:fillRect/>
                          </a:stretch>
                        </pic:blipFill>
                        <pic:spPr>
                          <a:xfrm>
                            <a:off x="900752" y="0"/>
                            <a:ext cx="4093845" cy="4093845"/>
                          </a:xfrm>
                          <a:prstGeom prst="rect">
                            <a:avLst/>
                          </a:prstGeom>
                        </pic:spPr>
                      </pic:pic>
                      <wpg:grpSp>
                        <wpg:cNvPr id="181" name="Group 181"/>
                        <wpg:cNvGrpSpPr/>
                        <wpg:grpSpPr>
                          <a:xfrm>
                            <a:off x="184245" y="1310185"/>
                            <a:ext cx="1065833" cy="491320"/>
                            <a:chOff x="0" y="0"/>
                            <a:chExt cx="1065833" cy="491320"/>
                          </a:xfrm>
                        </wpg:grpSpPr>
                        <wps:wsp>
                          <wps:cNvPr id="148" name="Text Box 148"/>
                          <wps:cNvSpPr txBox="1"/>
                          <wps:spPr>
                            <a:xfrm>
                              <a:off x="0" y="0"/>
                              <a:ext cx="674815" cy="304625"/>
                            </a:xfrm>
                            <a:prstGeom prst="rect">
                              <a:avLst/>
                            </a:prstGeom>
                            <a:noFill/>
                            <a:ln w="6350">
                              <a:noFill/>
                            </a:ln>
                          </wps:spPr>
                          <wps:txbx>
                            <w:txbxContent>
                              <w:p w14:paraId="6DBA713D" w14:textId="77777777" w:rsidR="00E831C4" w:rsidRPr="00F869D7" w:rsidRDefault="00E831C4" w:rsidP="003107F8">
                                <w:pPr>
                                  <w:spacing w:before="0" w:after="0" w:line="240" w:lineRule="auto"/>
                                  <w:rPr>
                                    <w:rFonts w:asciiTheme="minorHAnsi" w:hAnsiTheme="minorHAnsi" w:cstheme="minorHAnsi"/>
                                    <w:b/>
                                    <w:bCs/>
                                  </w:rPr>
                                </w:pPr>
                                <w:r w:rsidRPr="00F869D7">
                                  <w:rPr>
                                    <w:rFonts w:asciiTheme="minorHAnsi" w:hAnsiTheme="minorHAnsi" w:cstheme="minorHAnsi"/>
                                    <w:b/>
                                    <w:bCs/>
                                  </w:rPr>
                                  <w:t>Level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0" name="Group 180"/>
                          <wpg:cNvGrpSpPr/>
                          <wpg:grpSpPr>
                            <a:xfrm rot="10800000">
                              <a:off x="600501" y="136478"/>
                              <a:ext cx="465332" cy="354842"/>
                              <a:chOff x="0" y="0"/>
                              <a:chExt cx="465332" cy="354842"/>
                            </a:xfrm>
                          </wpg:grpSpPr>
                          <wps:wsp>
                            <wps:cNvPr id="154" name="Straight Connector 154"/>
                            <wps:cNvCnPr/>
                            <wps:spPr>
                              <a:xfrm>
                                <a:off x="61415" y="61415"/>
                                <a:ext cx="298450" cy="29337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6" name="Oval 156"/>
                            <wps:cNvSpPr/>
                            <wps:spPr>
                              <a:xfrm>
                                <a:off x="0" y="0"/>
                                <a:ext cx="73025" cy="73025"/>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Straight Connector 179"/>
                            <wps:cNvCnPr/>
                            <wps:spPr>
                              <a:xfrm>
                                <a:off x="354842" y="354842"/>
                                <a:ext cx="1104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182" name="Group 182"/>
                        <wpg:cNvGrpSpPr/>
                        <wpg:grpSpPr>
                          <a:xfrm>
                            <a:off x="61415" y="2442950"/>
                            <a:ext cx="1065833" cy="491320"/>
                            <a:chOff x="0" y="0"/>
                            <a:chExt cx="1065833" cy="491320"/>
                          </a:xfrm>
                        </wpg:grpSpPr>
                        <wps:wsp>
                          <wps:cNvPr id="186" name="Text Box 186"/>
                          <wps:cNvSpPr txBox="1"/>
                          <wps:spPr>
                            <a:xfrm>
                              <a:off x="0" y="0"/>
                              <a:ext cx="674815" cy="304625"/>
                            </a:xfrm>
                            <a:prstGeom prst="rect">
                              <a:avLst/>
                            </a:prstGeom>
                            <a:noFill/>
                            <a:ln w="6350">
                              <a:noFill/>
                            </a:ln>
                          </wps:spPr>
                          <wps:txbx>
                            <w:txbxContent>
                              <w:p w14:paraId="249726BA" w14:textId="77777777" w:rsidR="00E831C4" w:rsidRPr="00F869D7" w:rsidRDefault="00E831C4" w:rsidP="003107F8">
                                <w:pPr>
                                  <w:spacing w:before="0" w:after="0" w:line="240" w:lineRule="auto"/>
                                  <w:rPr>
                                    <w:rFonts w:asciiTheme="minorHAnsi" w:hAnsiTheme="minorHAnsi" w:cstheme="minorHAnsi"/>
                                    <w:b/>
                                    <w:bCs/>
                                  </w:rPr>
                                </w:pPr>
                                <w:r w:rsidRPr="00F869D7">
                                  <w:rPr>
                                    <w:rFonts w:asciiTheme="minorHAnsi" w:hAnsiTheme="minorHAnsi" w:cstheme="minorHAnsi"/>
                                    <w:b/>
                                    <w:bCs/>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0" name="Group 190"/>
                          <wpg:cNvGrpSpPr/>
                          <wpg:grpSpPr>
                            <a:xfrm rot="10800000">
                              <a:off x="600501" y="136478"/>
                              <a:ext cx="465332" cy="354842"/>
                              <a:chOff x="0" y="0"/>
                              <a:chExt cx="465332" cy="354842"/>
                            </a:xfrm>
                          </wpg:grpSpPr>
                          <wps:wsp>
                            <wps:cNvPr id="193" name="Straight Connector 193"/>
                            <wps:cNvCnPr/>
                            <wps:spPr>
                              <a:xfrm>
                                <a:off x="61415" y="61415"/>
                                <a:ext cx="298450" cy="29337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4" name="Oval 194"/>
                            <wps:cNvSpPr/>
                            <wps:spPr>
                              <a:xfrm>
                                <a:off x="0" y="0"/>
                                <a:ext cx="73025" cy="73025"/>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Straight Connector 195"/>
                            <wps:cNvCnPr/>
                            <wps:spPr>
                              <a:xfrm>
                                <a:off x="354842" y="354842"/>
                                <a:ext cx="1104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196" name="Group 196"/>
                        <wpg:cNvGrpSpPr/>
                        <wpg:grpSpPr>
                          <a:xfrm>
                            <a:off x="0" y="3514299"/>
                            <a:ext cx="1065833" cy="491320"/>
                            <a:chOff x="0" y="0"/>
                            <a:chExt cx="1065833" cy="491320"/>
                          </a:xfrm>
                        </wpg:grpSpPr>
                        <wps:wsp>
                          <wps:cNvPr id="207" name="Text Box 207"/>
                          <wps:cNvSpPr txBox="1"/>
                          <wps:spPr>
                            <a:xfrm>
                              <a:off x="0" y="0"/>
                              <a:ext cx="674815" cy="304625"/>
                            </a:xfrm>
                            <a:prstGeom prst="rect">
                              <a:avLst/>
                            </a:prstGeom>
                            <a:noFill/>
                            <a:ln w="6350">
                              <a:noFill/>
                            </a:ln>
                          </wps:spPr>
                          <wps:txbx>
                            <w:txbxContent>
                              <w:p w14:paraId="55B560E5" w14:textId="77777777" w:rsidR="00E831C4" w:rsidRPr="00F869D7" w:rsidRDefault="00E831C4" w:rsidP="003107F8">
                                <w:pPr>
                                  <w:spacing w:before="0" w:after="0" w:line="240" w:lineRule="auto"/>
                                  <w:rPr>
                                    <w:rFonts w:asciiTheme="minorHAnsi" w:hAnsiTheme="minorHAnsi" w:cstheme="minorHAnsi"/>
                                    <w:b/>
                                    <w:bCs/>
                                  </w:rPr>
                                </w:pPr>
                                <w:r w:rsidRPr="00F869D7">
                                  <w:rPr>
                                    <w:rFonts w:asciiTheme="minorHAnsi" w:hAnsiTheme="minorHAnsi" w:cstheme="minorHAnsi"/>
                                    <w:b/>
                                    <w:bCs/>
                                  </w:rPr>
                                  <w:t>Level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14" name="Group 214"/>
                          <wpg:cNvGrpSpPr/>
                          <wpg:grpSpPr>
                            <a:xfrm rot="10800000">
                              <a:off x="600501" y="136478"/>
                              <a:ext cx="465332" cy="354842"/>
                              <a:chOff x="0" y="0"/>
                              <a:chExt cx="465332" cy="354842"/>
                            </a:xfrm>
                          </wpg:grpSpPr>
                          <wps:wsp>
                            <wps:cNvPr id="215" name="Straight Connector 215"/>
                            <wps:cNvCnPr/>
                            <wps:spPr>
                              <a:xfrm>
                                <a:off x="61415" y="61415"/>
                                <a:ext cx="298450" cy="29337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0" name="Oval 250"/>
                            <wps:cNvSpPr/>
                            <wps:spPr>
                              <a:xfrm>
                                <a:off x="0" y="0"/>
                                <a:ext cx="73025" cy="73025"/>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Straight Connector 251"/>
                            <wps:cNvCnPr/>
                            <wps:spPr>
                              <a:xfrm>
                                <a:off x="354842" y="354842"/>
                                <a:ext cx="1104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514AC783" id="Group 253" o:spid="_x0000_s1305" style="position:absolute;left:0;text-align:left;margin-left:19.3pt;margin-top:.25pt;width:393.25pt;height:322.35pt;z-index:251627520" coordsize="49945,409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&#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">
                <v:shape id="Picture 58" o:spid="_x0000_s1306" type="#_x0000_t75" alt="A screen shot of a building&#10;&#10;Description automatically generated" style="position:absolute;left:9007;width:40938;height:40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">
                  <v:imagedata r:id="rId43" o:title="A screen shot of a building&#10;&#10;Description automatically generated"/>
                </v:shape>
                <v:group id="Group 181" o:spid="_x0000_s1307" style="position:absolute;left:1842;top:13101;width:10658;height:4914" coordsize="10658,4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shape id="Text Box 148" o:spid="_x0000_s1308" type="#_x0000_t202" style="position:absolute;width:6748;height:3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FxgAAANwAAAAPAAAAZHJzL2Rvd25yZXYueG1sRI9Ba8JA&#10;EIXvBf/DMoK3ulG0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AYi/xcYAAADcAAAA&#10;DwAAAAAAAAAAAAAAAAAHAgAAZHJzL2Rvd25yZXYueG1sUEsFBgAAAAADAAMAtwAAAPoCAAAAAA==&#10;" filled="f" stroked="f" strokeweight=".5pt">
                    <v:textbox>
                      <w:txbxContent>
                        <w:p w14:paraId="6DBA713D" w14:textId="77777777" w:rsidR="00E831C4" w:rsidRPr="00F869D7" w:rsidRDefault="00E831C4" w:rsidP="003107F8">
                          <w:pPr>
                            <w:spacing w:before="0" w:after="0" w:line="240" w:lineRule="auto"/>
                            <w:rPr>
                              <w:rFonts w:asciiTheme="minorHAnsi" w:hAnsiTheme="minorHAnsi" w:cstheme="minorHAnsi"/>
                              <w:b/>
                              <w:bCs/>
                            </w:rPr>
                          </w:pPr>
                          <w:r w:rsidRPr="00F869D7">
                            <w:rPr>
                              <w:rFonts w:asciiTheme="minorHAnsi" w:hAnsiTheme="minorHAnsi" w:cstheme="minorHAnsi"/>
                              <w:b/>
                              <w:bCs/>
                            </w:rPr>
                            <w:t>Level 1</w:t>
                          </w:r>
                        </w:p>
                      </w:txbxContent>
                    </v:textbox>
                  </v:shape>
                  <v:group id="Group 180" o:spid="_x0000_s1309" style="position:absolute;left:6005;top:1364;width:4653;height:3549;rotation:180" coordsize="465332,354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">
                    <v:line id="Straight Connector 154" o:spid="_x0000_s1310" style="position:absolute;visibility:visible;mso-wrap-style:square" from="61415,61415" to="359865,354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" strokecolor="black [3213]" strokeweight="1pt"/>
                    <v:oval id="Oval 156" o:spid="_x0000_s1311" style="position:absolute;width:73025;height:73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" filled="f" strokecolor="black [1600]" strokeweight="1pt"/>
                    <v:line id="Straight Connector 179" o:spid="_x0000_s1312" style="position:absolute;visibility:visible;mso-wrap-style:square" from="354842,354842" to="465332,354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" strokecolor="black [3213]" strokeweight="1pt"/>
                  </v:group>
                </v:group>
                <v:group id="Group 182" o:spid="_x0000_s1313" style="position:absolute;left:614;top:24429;width:10658;height:4913" coordsize="10658,4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Text Box 186" o:spid="_x0000_s1314" type="#_x0000_t202" style="position:absolute;width:6748;height:3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" filled="f" stroked="f" strokeweight=".5pt">
                    <v:textbox>
                      <w:txbxContent>
                        <w:p w14:paraId="249726BA" w14:textId="77777777" w:rsidR="00E831C4" w:rsidRPr="00F869D7" w:rsidRDefault="00E831C4" w:rsidP="003107F8">
                          <w:pPr>
                            <w:spacing w:before="0" w:after="0" w:line="240" w:lineRule="auto"/>
                            <w:rPr>
                              <w:rFonts w:asciiTheme="minorHAnsi" w:hAnsiTheme="minorHAnsi" w:cstheme="minorHAnsi"/>
                              <w:b/>
                              <w:bCs/>
                            </w:rPr>
                          </w:pPr>
                          <w:r w:rsidRPr="00F869D7">
                            <w:rPr>
                              <w:rFonts w:asciiTheme="minorHAnsi" w:hAnsiTheme="minorHAnsi" w:cstheme="minorHAnsi"/>
                              <w:b/>
                              <w:bCs/>
                            </w:rPr>
                            <w:t>Level 2</w:t>
                          </w:r>
                        </w:p>
                      </w:txbxContent>
                    </v:textbox>
                  </v:shape>
                  <v:group id="Group 190" o:spid="_x0000_s1315" style="position:absolute;left:6005;top:1364;width:4653;height:3549;rotation:180" coordsize="465332,354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">
                    <v:line id="Straight Connector 193" o:spid="_x0000_s1316" style="position:absolute;visibility:visible;mso-wrap-style:square" from="61415,61415" to="359865,354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" strokecolor="black [3213]" strokeweight="1pt"/>
                    <v:oval id="Oval 194" o:spid="_x0000_s1317" style="position:absolute;width:73025;height:73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" filled="f" strokecolor="black [1600]" strokeweight="1pt"/>
                    <v:line id="Straight Connector 195" o:spid="_x0000_s1318" style="position:absolute;visibility:visible;mso-wrap-style:square" from="354842,354842" to="465332,354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" strokecolor="black [3213]" strokeweight="1pt"/>
                  </v:group>
                </v:group>
                <v:group id="Group 196" o:spid="_x0000_s1319" style="position:absolute;top:35142;width:10658;height:4914" coordsize="10658,4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shape id="Text Box 207" o:spid="_x0000_s1320" type="#_x0000_t202" style="position:absolute;width:6748;height:3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" filled="f" stroked="f" strokeweight=".5pt">
                    <v:textbox>
                      <w:txbxContent>
                        <w:p w14:paraId="55B560E5" w14:textId="77777777" w:rsidR="00E831C4" w:rsidRPr="00F869D7" w:rsidRDefault="00E831C4" w:rsidP="003107F8">
                          <w:pPr>
                            <w:spacing w:before="0" w:after="0" w:line="240" w:lineRule="auto"/>
                            <w:rPr>
                              <w:rFonts w:asciiTheme="minorHAnsi" w:hAnsiTheme="minorHAnsi" w:cstheme="minorHAnsi"/>
                              <w:b/>
                              <w:bCs/>
                            </w:rPr>
                          </w:pPr>
                          <w:r w:rsidRPr="00F869D7">
                            <w:rPr>
                              <w:rFonts w:asciiTheme="minorHAnsi" w:hAnsiTheme="minorHAnsi" w:cstheme="minorHAnsi"/>
                              <w:b/>
                              <w:bCs/>
                            </w:rPr>
                            <w:t>Level 3</w:t>
                          </w:r>
                        </w:p>
                      </w:txbxContent>
                    </v:textbox>
                  </v:shape>
                  <v:group id="Group 214" o:spid="_x0000_s1321" style="position:absolute;left:6005;top:1364;width:4653;height:3549;rotation:180" coordsize="465332,354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">
                    <v:line id="Straight Connector 215" o:spid="_x0000_s1322" style="position:absolute;visibility:visible;mso-wrap-style:square" from="61415,61415" to="359865,354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" strokecolor="black [3213]" strokeweight="1pt"/>
                    <v:oval id="Oval 250" o:spid="_x0000_s1323" style="position:absolute;width:73025;height:73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" filled="f" strokecolor="black [1600]" strokeweight="1pt"/>
                    <v:line id="Straight Connector 251" o:spid="_x0000_s1324" style="position:absolute;visibility:visible;mso-wrap-style:square" from="354842,354842" to="465332,354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" strokecolor="black [3213]" strokeweight="1pt"/>
                  </v:group>
                </v:group>
                <w10:wrap type="topAndBottom"/>
              </v:group>
            </w:pict>
          </mc:Fallback>
        </mc:AlternateContent>
      </w:r>
      <w:r w:rsidRPr="00831C4F">
        <w:rPr>
          <w:b/>
          <w:bCs/>
        </w:rPr>
        <w:t>Figure 11 – Cartesian mesh refinement via multi-level</w:t>
      </w:r>
    </w:p>
    <w:p w14:paraId="0DA2F4B8" w14:textId="6BA53D05" w:rsidR="00DE5855" w:rsidRDefault="007A1D3C" w:rsidP="00F144D0">
      <w:pPr>
        <w:tabs>
          <w:tab w:val="left" w:pos="720"/>
        </w:tabs>
      </w:pPr>
      <w:r w:rsidRPr="00832092">
        <w:t>outlet is used accordingly on the remaining top side of the fluid domain [</w:t>
      </w:r>
      <w:r w:rsidR="0062464A">
        <w:t>2</w:t>
      </w:r>
      <w:r w:rsidR="001331C1">
        <w:t>3</w:t>
      </w:r>
      <w:r w:rsidRPr="00832092">
        <w:t>]</w:t>
      </w:r>
      <w:r w:rsidR="00832092" w:rsidRPr="00832092">
        <w:t xml:space="preserve">. </w:t>
      </w:r>
      <w:r w:rsidR="00DE5855">
        <w:t xml:space="preserve">For 98” outdoor digital displays, </w:t>
      </w:r>
      <w:r w:rsidR="00AE6D23">
        <w:t>open-loop</w:t>
      </w:r>
      <w:r w:rsidR="00DE5855">
        <w:t xml:space="preserve"> fans are placed on the bottom surface and pull the air from the top, so a pressure inlet is assumed on the top boundary surface. The inlet air temperature is set equivalent to the outdoor temperature </w:t>
      </w:r>
      <w:r w:rsidR="0034414E">
        <w:t>for</w:t>
      </w:r>
      <w:r w:rsidR="00DE5855">
        <w:t xml:space="preserve"> all cases. </w:t>
      </w:r>
    </w:p>
    <w:p w14:paraId="08A4A359" w14:textId="7CB75490" w:rsidR="00DE5855" w:rsidRPr="00F144D0" w:rsidRDefault="00DE5855" w:rsidP="00F144D0">
      <w:pPr>
        <w:tabs>
          <w:tab w:val="left" w:pos="720"/>
        </w:tabs>
      </w:pPr>
      <w:r>
        <w:tab/>
        <w:t>As one of the main goals of this research is to compare the results between different simulation packages, an effort to match the mesh outline is made. Both ICEPAK and FloEFD share a similar meshing scheme in which</w:t>
      </w:r>
      <w:r w:rsidR="00AC1AF8">
        <w:t>,</w:t>
      </w:r>
      <w:r>
        <w:t xml:space="preserve"> in lieu of tetrahedral, hexa-dominant meshing is used</w:t>
      </w:r>
      <w:r w:rsidR="001D1D88">
        <w:t xml:space="preserve">. </w:t>
      </w:r>
      <w:r w:rsidR="00FF5E79">
        <w:t>As the simulation domain extends up to 2 m in height, multi-level meshing is effectively used</w:t>
      </w:r>
      <w:r w:rsidR="001D1D88">
        <w:t xml:space="preserve">, </w:t>
      </w:r>
      <w:r w:rsidR="00FF5E79">
        <w:t xml:space="preserve">which </w:t>
      </w:r>
      <w:r w:rsidRPr="00DE5855">
        <w:rPr>
          <w:color w:val="000000"/>
          <w:shd w:val="clear" w:color="auto" w:fill="FFFFFF"/>
        </w:rPr>
        <w:t xml:space="preserve">enables local refinement from a starting </w:t>
      </w:r>
      <w:r w:rsidR="003107F8">
        <w:rPr>
          <w:color w:val="000000"/>
          <w:shd w:val="clear" w:color="auto" w:fill="FFFFFF"/>
        </w:rPr>
        <w:t>c</w:t>
      </w:r>
      <w:r w:rsidRPr="00DE5855">
        <w:rPr>
          <w:color w:val="000000"/>
          <w:shd w:val="clear" w:color="auto" w:fill="FFFFFF"/>
        </w:rPr>
        <w:t>artesian mesh generated using the max</w:t>
      </w:r>
      <w:r w:rsidR="00FF5E79">
        <w:rPr>
          <w:color w:val="000000"/>
          <w:shd w:val="clear" w:color="auto" w:fill="FFFFFF"/>
        </w:rPr>
        <w:t>imum</w:t>
      </w:r>
      <w:r w:rsidRPr="00DE5855">
        <w:rPr>
          <w:color w:val="000000"/>
          <w:shd w:val="clear" w:color="auto" w:fill="FFFFFF"/>
        </w:rPr>
        <w:t xml:space="preserve"> sizes specified</w:t>
      </w:r>
      <w:r w:rsidR="00FF5E79">
        <w:rPr>
          <w:color w:val="000000"/>
          <w:shd w:val="clear" w:color="auto" w:fill="FFFFFF"/>
        </w:rPr>
        <w:t xml:space="preserve"> </w:t>
      </w:r>
      <w:r w:rsidR="00AC1AF8">
        <w:rPr>
          <w:color w:val="000000"/>
          <w:shd w:val="clear" w:color="auto" w:fill="FFFFFF"/>
        </w:rPr>
        <w:t xml:space="preserve">(see Figure 11) </w:t>
      </w:r>
      <w:r w:rsidR="00FF5E79">
        <w:rPr>
          <w:color w:val="000000"/>
          <w:shd w:val="clear" w:color="auto" w:fill="FFFFFF"/>
        </w:rPr>
        <w:t>[</w:t>
      </w:r>
      <w:r w:rsidR="0062464A">
        <w:rPr>
          <w:color w:val="000000"/>
          <w:shd w:val="clear" w:color="auto" w:fill="FFFFFF"/>
        </w:rPr>
        <w:t>2</w:t>
      </w:r>
      <w:r w:rsidR="001331C1">
        <w:rPr>
          <w:color w:val="000000"/>
          <w:shd w:val="clear" w:color="auto" w:fill="FFFFFF"/>
        </w:rPr>
        <w:t>4</w:t>
      </w:r>
      <w:r w:rsidR="00FF5E79">
        <w:rPr>
          <w:color w:val="000000"/>
          <w:shd w:val="clear" w:color="auto" w:fill="FFFFFF"/>
        </w:rPr>
        <w:t>]</w:t>
      </w:r>
      <w:r w:rsidRPr="00DE5855">
        <w:rPr>
          <w:color w:val="000000"/>
          <w:shd w:val="clear" w:color="auto" w:fill="FFFFFF"/>
        </w:rPr>
        <w:t xml:space="preserve">. </w:t>
      </w:r>
      <w:r w:rsidR="00060AE9">
        <w:rPr>
          <w:color w:val="000000"/>
          <w:shd w:val="clear" w:color="auto" w:fill="FFFFFF"/>
        </w:rPr>
        <w:t xml:space="preserve">Unlike </w:t>
      </w:r>
      <w:r w:rsidR="00060AE9">
        <w:rPr>
          <w:color w:val="000000"/>
          <w:shd w:val="clear" w:color="auto" w:fill="FFFFFF"/>
        </w:rPr>
        <w:lastRenderedPageBreak/>
        <w:t>FloEFD</w:t>
      </w:r>
      <w:r w:rsidR="001D1D88">
        <w:rPr>
          <w:color w:val="000000"/>
          <w:shd w:val="clear" w:color="auto" w:fill="FFFFFF"/>
        </w:rPr>
        <w:t>,</w:t>
      </w:r>
      <w:r w:rsidR="00060AE9">
        <w:rPr>
          <w:color w:val="000000"/>
          <w:shd w:val="clear" w:color="auto" w:fill="FFFFFF"/>
        </w:rPr>
        <w:t xml:space="preserve"> where solid parts are prioritized over fluid parts when the mesh is overlapped in between, ICEPAK tends to omit the solid parts when an insufficient refinement setting is assigned. To minimize such effect and ensure </w:t>
      </w:r>
      <w:r w:rsidR="001D1D88">
        <w:rPr>
          <w:color w:val="000000"/>
          <w:shd w:val="clear" w:color="auto" w:fill="FFFFFF"/>
        </w:rPr>
        <w:t xml:space="preserve">that the </w:t>
      </w:r>
      <w:r w:rsidR="00AE6D23">
        <w:rPr>
          <w:color w:val="000000"/>
          <w:shd w:val="clear" w:color="auto" w:fill="FFFFFF"/>
        </w:rPr>
        <w:t>closed-loop</w:t>
      </w:r>
      <w:r w:rsidR="00060AE9">
        <w:rPr>
          <w:color w:val="000000"/>
          <w:shd w:val="clear" w:color="auto" w:fill="FFFFFF"/>
        </w:rPr>
        <w:t xml:space="preserve"> air does not escape to the ambient, non-conforming mesh is used complimentary to </w:t>
      </w:r>
      <w:r w:rsidR="00060AE9" w:rsidRPr="00E831C4">
        <w:rPr>
          <w:shd w:val="clear" w:color="auto" w:fill="FFFFFF"/>
        </w:rPr>
        <w:t>the multi-level meshing. For all simulations</w:t>
      </w:r>
      <w:r w:rsidR="00016C8C" w:rsidRPr="00E831C4">
        <w:rPr>
          <w:shd w:val="clear" w:color="auto" w:fill="FFFFFF"/>
        </w:rPr>
        <w:t>,</w:t>
      </w:r>
      <w:r w:rsidR="00060AE9" w:rsidRPr="00E831C4">
        <w:rPr>
          <w:shd w:val="clear" w:color="auto" w:fill="FFFFFF"/>
        </w:rPr>
        <w:t xml:space="preserve"> a minimum of three elements are assigned </w:t>
      </w:r>
      <w:r w:rsidR="001D1D88" w:rsidRPr="00E831C4">
        <w:rPr>
          <w:shd w:val="clear" w:color="auto" w:fill="FFFFFF"/>
        </w:rPr>
        <w:t>for</w:t>
      </w:r>
      <w:r w:rsidR="00060AE9" w:rsidRPr="00E831C4">
        <w:rPr>
          <w:shd w:val="clear" w:color="auto" w:fill="FFFFFF"/>
        </w:rPr>
        <w:t xml:space="preserve"> every fluid gap.</w:t>
      </w:r>
      <w:r w:rsidR="00060AE9" w:rsidRPr="00E831C4">
        <w:t xml:space="preserve"> In each package, the turbulence model is set to </w:t>
      </w:r>
      <w:r w:rsidR="0006369A" w:rsidRPr="00E831C4">
        <w:t>RNG</w:t>
      </w:r>
      <w:r w:rsidR="00060AE9" w:rsidRPr="00E831C4">
        <w:t xml:space="preserve"> k-ε</w:t>
      </w:r>
      <w:r w:rsidR="001D1D88" w:rsidRPr="00E831C4">
        <w:t>,</w:t>
      </w:r>
      <w:r w:rsidR="00060AE9" w:rsidRPr="00E831C4">
        <w:t xml:space="preserve"> and the radiation model is set to </w:t>
      </w:r>
      <w:proofErr w:type="gramStart"/>
      <w:r w:rsidR="00060AE9" w:rsidRPr="00E831C4">
        <w:t>ray-tracing</w:t>
      </w:r>
      <w:proofErr w:type="gramEnd"/>
      <w:r w:rsidR="0065225A" w:rsidRPr="00E831C4">
        <w:t xml:space="preserve"> (see Appendix B)</w:t>
      </w:r>
      <w:r w:rsidR="00060AE9" w:rsidRPr="00E831C4">
        <w:t>.</w:t>
      </w:r>
      <w:r w:rsidR="005E656F" w:rsidRPr="00E831C4">
        <w:t xml:space="preserve"> For solution convergence, the built-in residual criterion is used: 1E-3 for continuity, kinetic energy and dissipation rate, and 1E-7 for energy. As the simulation could still diverge after meeting the residual criterion, additional </w:t>
      </w:r>
      <w:r w:rsidR="005E656F" w:rsidRPr="0045248D">
        <w:t>iterations are performed until the residuals would reach a steady value.</w:t>
      </w:r>
      <w:r w:rsidR="00831C4F" w:rsidRPr="00831C4F">
        <w:rPr>
          <w:noProof/>
        </w:rPr>
        <w:t xml:space="preserve"> </w:t>
      </w:r>
    </w:p>
    <w:p w14:paraId="0F81D683" w14:textId="16B52578" w:rsidR="002C5774" w:rsidRDefault="00DE5855" w:rsidP="00F144D0">
      <w:pPr>
        <w:tabs>
          <w:tab w:val="left" w:pos="720"/>
        </w:tabs>
      </w:pPr>
      <w:r>
        <w:tab/>
      </w:r>
      <w:r w:rsidR="00060AE9">
        <w:t>Using the above setup, the</w:t>
      </w:r>
      <w:r w:rsidR="00832092" w:rsidRPr="00832092">
        <w:t xml:space="preserve"> first simulation is performed for the </w:t>
      </w:r>
      <w:r w:rsidR="007B6FD7">
        <w:t>worst</w:t>
      </w:r>
      <w:r w:rsidR="00832092" w:rsidRPr="00832092">
        <w:t xml:space="preserve"> outdoor setting. After obtaining a converging solution from the first simulation, additional simulations are conducted with different ambient temperature and irradiance settings. For these simulations, the ambient air and surrounding temperature are set equivalent to the outdoor temperature as measured during the experiment, ranging from 1 to 20 °C. The simulation setup is kept the same besides the input power necessary to meet the backlight brightness and the emerging heat from solar irradiance where the sun is assumed to be projected from the left side of the display in Figure </w:t>
      </w:r>
      <w:r w:rsidR="003C7AC9">
        <w:t>6</w:t>
      </w:r>
      <w:r w:rsidR="00832092" w:rsidRPr="00832092">
        <w:t xml:space="preserve"> for 3</w:t>
      </w:r>
      <w:r w:rsidR="00182611">
        <w:t>,</w:t>
      </w:r>
      <w:r w:rsidR="00832092" w:rsidRPr="00832092">
        <w:t>500 n</w:t>
      </w:r>
      <w:r w:rsidR="00016C8C">
        <w:t>i</w:t>
      </w:r>
      <w:r w:rsidR="00832092" w:rsidRPr="00832092">
        <w:t>t</w:t>
      </w:r>
      <w:r w:rsidR="00016C8C">
        <w:t>s</w:t>
      </w:r>
      <w:r w:rsidR="00832092" w:rsidRPr="00832092">
        <w:t xml:space="preserve"> display and from the right side for 6</w:t>
      </w:r>
      <w:r w:rsidR="00182611">
        <w:t>,</w:t>
      </w:r>
      <w:r w:rsidR="00832092" w:rsidRPr="00832092">
        <w:t>000 n</w:t>
      </w:r>
      <w:r w:rsidR="00016C8C">
        <w:t>i</w:t>
      </w:r>
      <w:r w:rsidR="00832092" w:rsidRPr="00832092">
        <w:t>t</w:t>
      </w:r>
      <w:r w:rsidR="00016C8C">
        <w:t>s</w:t>
      </w:r>
      <w:r w:rsidR="00832092" w:rsidRPr="00832092">
        <w:t xml:space="preserve"> display. </w:t>
      </w:r>
    </w:p>
    <w:p w14:paraId="3E9A146A" w14:textId="0966F428" w:rsidR="00832092" w:rsidRPr="00832092" w:rsidRDefault="002C5774" w:rsidP="00F144D0">
      <w:pPr>
        <w:tabs>
          <w:tab w:val="left" w:pos="720"/>
        </w:tabs>
      </w:pPr>
      <w:r>
        <w:tab/>
      </w:r>
      <w:r w:rsidR="00832092" w:rsidRPr="00832092">
        <w:t>A set of simulation is performed to examine the effects of grid size and the difference in the results of conforming and non-conforming mesh. Using non-conforming mesh to effectively reduce the total element and node count, while allocating high grid density in the regions of high</w:t>
      </w:r>
      <w:r w:rsidR="00016C8C">
        <w:t xml:space="preserve"> </w:t>
      </w:r>
      <w:r w:rsidR="00832092" w:rsidRPr="00832092">
        <w:t xml:space="preserve">pressure and temperature gradient, the mesh is generated </w:t>
      </w:r>
      <w:r w:rsidR="00832092" w:rsidRPr="00832092">
        <w:lastRenderedPageBreak/>
        <w:t>ranging from 3 million to 13 million</w:t>
      </w:r>
      <w:r w:rsidR="00016C8C">
        <w:t xml:space="preserve"> elements</w:t>
      </w:r>
      <w:r w:rsidR="00832092" w:rsidRPr="00832092">
        <w:t>. As the use of non-conforming mesh results in incompatibility due to approximations in shape functions, the data variance between the non-conforming and conforming mesh technique is compared to observe the consequence of non-conforming mesh in macro-scale CFD/HT simulation.</w:t>
      </w:r>
    </w:p>
    <w:p w14:paraId="7D162FA1" w14:textId="572E2FF1" w:rsidR="00E75205" w:rsidRDefault="00E75205">
      <w:pPr>
        <w:spacing w:before="0" w:line="276" w:lineRule="auto"/>
        <w:jc w:val="left"/>
      </w:pPr>
      <w:r>
        <w:br w:type="page"/>
      </w:r>
    </w:p>
    <w:p w14:paraId="46331B01" w14:textId="508F1236" w:rsidR="00E75205" w:rsidRDefault="00705C9D" w:rsidP="00AF46FC">
      <w:pPr>
        <w:pStyle w:val="Heading1"/>
      </w:pPr>
      <w:r>
        <w:lastRenderedPageBreak/>
        <w:t xml:space="preserve">Simulation results on 55” outdoor digital displays </w:t>
      </w:r>
      <w:r w:rsidR="00E75205">
        <w:tab/>
      </w:r>
    </w:p>
    <w:p w14:paraId="1AE49067" w14:textId="2A55CA04" w:rsidR="00BD17BC" w:rsidRPr="007B6FD7" w:rsidRDefault="00BD17BC" w:rsidP="00095FCB">
      <w:pPr>
        <w:ind w:firstLine="720"/>
        <w:rPr>
          <w:color w:val="000000" w:themeColor="text1"/>
        </w:rPr>
      </w:pPr>
      <w:r w:rsidRPr="0045248D">
        <w:t>In this chapter,</w:t>
      </w:r>
      <w:r w:rsidR="00095FCB">
        <w:t xml:space="preserve"> CFD/HT simulation based on the setup discussed in Chapter 3 is performed on 55” </w:t>
      </w:r>
      <w:r w:rsidR="00095FCB" w:rsidRPr="007B6FD7">
        <w:rPr>
          <w:color w:val="000000" w:themeColor="text1"/>
        </w:rPr>
        <w:t xml:space="preserve">outdoor digital displays and the results are discussed. The </w:t>
      </w:r>
      <w:r w:rsidR="004F7EC6">
        <w:rPr>
          <w:color w:val="000000" w:themeColor="text1"/>
        </w:rPr>
        <w:t xml:space="preserve">initial simulation focuses on </w:t>
      </w:r>
      <w:r w:rsidR="004F7EC6" w:rsidRPr="007B6FD7">
        <w:rPr>
          <w:color w:val="000000" w:themeColor="text1"/>
        </w:rPr>
        <w:t>the</w:t>
      </w:r>
      <w:r w:rsidR="00095FCB" w:rsidRPr="007B6FD7">
        <w:rPr>
          <w:color w:val="000000" w:themeColor="text1"/>
        </w:rPr>
        <w:t xml:space="preserve"> thermal performance of the </w:t>
      </w:r>
      <w:r w:rsidR="004F7EC6">
        <w:rPr>
          <w:color w:val="000000" w:themeColor="text1"/>
        </w:rPr>
        <w:t>display</w:t>
      </w:r>
      <w:r w:rsidR="00095FCB" w:rsidRPr="007B6FD7">
        <w:rPr>
          <w:color w:val="000000" w:themeColor="text1"/>
        </w:rPr>
        <w:t xml:space="preserve"> under </w:t>
      </w:r>
      <w:r w:rsidR="004F7EC6">
        <w:rPr>
          <w:color w:val="000000" w:themeColor="text1"/>
        </w:rPr>
        <w:t>worst</w:t>
      </w:r>
      <w:r w:rsidR="00095FCB" w:rsidRPr="007B6FD7">
        <w:rPr>
          <w:color w:val="000000" w:themeColor="text1"/>
        </w:rPr>
        <w:t xml:space="preserve"> outdoor </w:t>
      </w:r>
      <w:r w:rsidR="004F7EC6">
        <w:rPr>
          <w:color w:val="000000" w:themeColor="text1"/>
        </w:rPr>
        <w:t>condition</w:t>
      </w:r>
      <w:r w:rsidR="00095FCB" w:rsidRPr="007B6FD7">
        <w:rPr>
          <w:color w:val="000000" w:themeColor="text1"/>
        </w:rPr>
        <w:t xml:space="preserve"> of 50 °C ambient temperature and 1</w:t>
      </w:r>
      <w:r w:rsidR="00182611">
        <w:rPr>
          <w:color w:val="000000" w:themeColor="text1"/>
        </w:rPr>
        <w:t>,</w:t>
      </w:r>
      <w:r w:rsidR="00095FCB" w:rsidRPr="007B6FD7">
        <w:rPr>
          <w:color w:val="000000" w:themeColor="text1"/>
        </w:rPr>
        <w:t>250 W/m</w:t>
      </w:r>
      <w:r w:rsidR="00095FCB" w:rsidRPr="007B6FD7">
        <w:rPr>
          <w:color w:val="000000" w:themeColor="text1"/>
          <w:vertAlign w:val="superscript"/>
        </w:rPr>
        <w:t>2</w:t>
      </w:r>
      <w:r w:rsidR="00095FCB" w:rsidRPr="007B6FD7">
        <w:rPr>
          <w:color w:val="000000" w:themeColor="text1"/>
        </w:rPr>
        <w:t xml:space="preserve"> solar irradiance. Experimentally obtained outdoor setting</w:t>
      </w:r>
      <w:r w:rsidR="004F7EC6">
        <w:rPr>
          <w:color w:val="000000" w:themeColor="text1"/>
        </w:rPr>
        <w:t>s</w:t>
      </w:r>
      <w:r w:rsidR="00095FCB" w:rsidRPr="007B6FD7">
        <w:rPr>
          <w:color w:val="000000" w:themeColor="text1"/>
        </w:rPr>
        <w:t xml:space="preserve"> at various ambient temperature and irradiance </w:t>
      </w:r>
      <w:r w:rsidR="004F7EC6">
        <w:rPr>
          <w:color w:val="000000" w:themeColor="text1"/>
        </w:rPr>
        <w:t>are</w:t>
      </w:r>
      <w:r w:rsidR="00095FCB" w:rsidRPr="007B6FD7">
        <w:rPr>
          <w:color w:val="000000" w:themeColor="text1"/>
        </w:rPr>
        <w:t xml:space="preserve"> </w:t>
      </w:r>
      <w:r w:rsidR="004F7EC6">
        <w:rPr>
          <w:color w:val="000000" w:themeColor="text1"/>
        </w:rPr>
        <w:t>then</w:t>
      </w:r>
      <w:r w:rsidR="00095FCB" w:rsidRPr="007B6FD7">
        <w:rPr>
          <w:color w:val="000000" w:themeColor="text1"/>
        </w:rPr>
        <w:t xml:space="preserve"> used in the simulation where the results are compared with the outdoor testing results to </w:t>
      </w:r>
      <w:r w:rsidR="007B6FD7">
        <w:rPr>
          <w:color w:val="000000" w:themeColor="text1"/>
        </w:rPr>
        <w:t xml:space="preserve">show </w:t>
      </w:r>
      <w:r w:rsidR="00095FCB" w:rsidRPr="007B6FD7">
        <w:rPr>
          <w:color w:val="000000" w:themeColor="text1"/>
        </w:rPr>
        <w:t>how they correlate. The simulation dependenc</w:t>
      </w:r>
      <w:r w:rsidR="004F7EC6">
        <w:rPr>
          <w:color w:val="000000" w:themeColor="text1"/>
        </w:rPr>
        <w:t>ies</w:t>
      </w:r>
      <w:r w:rsidR="00095FCB" w:rsidRPr="007B6FD7">
        <w:rPr>
          <w:color w:val="000000" w:themeColor="text1"/>
        </w:rPr>
        <w:t xml:space="preserve"> on grid size, meshing technique and software </w:t>
      </w:r>
      <w:r w:rsidR="004F7EC6">
        <w:rPr>
          <w:color w:val="000000" w:themeColor="text1"/>
        </w:rPr>
        <w:t>are</w:t>
      </w:r>
      <w:r w:rsidR="00095FCB" w:rsidRPr="007B6FD7">
        <w:rPr>
          <w:color w:val="000000" w:themeColor="text1"/>
        </w:rPr>
        <w:t xml:space="preserve"> discussed </w:t>
      </w:r>
      <w:r w:rsidR="004F7EC6">
        <w:rPr>
          <w:color w:val="000000" w:themeColor="text1"/>
        </w:rPr>
        <w:t>in addition</w:t>
      </w:r>
      <w:r w:rsidR="00095FCB" w:rsidRPr="007B6FD7">
        <w:rPr>
          <w:color w:val="000000" w:themeColor="text1"/>
        </w:rPr>
        <w:t xml:space="preserve"> to examine reliability of the simulation results.</w:t>
      </w:r>
    </w:p>
    <w:p w14:paraId="5F3DF7E5" w14:textId="3833B3A6" w:rsidR="00095FCB" w:rsidRDefault="00B61EAB" w:rsidP="00095FCB">
      <w:pPr>
        <w:pStyle w:val="Heading2"/>
      </w:pPr>
      <w:r>
        <w:t>3</w:t>
      </w:r>
      <w:r w:rsidR="00182611">
        <w:t>,</w:t>
      </w:r>
      <w:r>
        <w:t xml:space="preserve">500 </w:t>
      </w:r>
      <w:proofErr w:type="gramStart"/>
      <w:r>
        <w:t>nits</w:t>
      </w:r>
      <w:proofErr w:type="gramEnd"/>
      <w:r>
        <w:t xml:space="preserve"> </w:t>
      </w:r>
      <w:r w:rsidR="00E540D5">
        <w:t>b</w:t>
      </w:r>
      <w:r>
        <w:t xml:space="preserve">rightness </w:t>
      </w:r>
      <w:r w:rsidR="00E05CEF">
        <w:t>r</w:t>
      </w:r>
      <w:r>
        <w:t>esults</w:t>
      </w:r>
    </w:p>
    <w:p w14:paraId="565A7A03" w14:textId="58545EEB" w:rsidR="00FE5672" w:rsidRDefault="00FE5672" w:rsidP="004F7EC6">
      <w:pPr>
        <w:ind w:firstLine="720"/>
      </w:pPr>
      <w:r>
        <w:t xml:space="preserve">This section focuses on CFD/HT results of </w:t>
      </w:r>
      <w:r w:rsidR="00B61EAB">
        <w:t xml:space="preserve">a 55” outdoor digital display </w:t>
      </w:r>
      <w:r w:rsidR="004F7EC6">
        <w:t>with 3</w:t>
      </w:r>
      <w:r w:rsidR="00182611">
        <w:t>,</w:t>
      </w:r>
      <w:r w:rsidR="004F7EC6">
        <w:t xml:space="preserve">500 </w:t>
      </w:r>
      <w:proofErr w:type="gramStart"/>
      <w:r w:rsidR="004F7EC6">
        <w:t>n</w:t>
      </w:r>
      <w:r w:rsidR="00016C8C">
        <w:t>its</w:t>
      </w:r>
      <w:proofErr w:type="gramEnd"/>
      <w:r w:rsidR="004F7EC6">
        <w:t xml:space="preserve"> brightness output</w:t>
      </w:r>
      <w:r>
        <w:t xml:space="preserve">. As in the outdoor testing, the solar irradiance is projected on the left side of the display in Figure </w:t>
      </w:r>
      <w:r w:rsidR="00D93925">
        <w:t>6</w:t>
      </w:r>
      <w:r>
        <w:t>,</w:t>
      </w:r>
      <w:r w:rsidR="004F7EC6">
        <w:t xml:space="preserve"> and</w:t>
      </w:r>
      <w:r>
        <w:t xml:space="preserve"> </w:t>
      </w:r>
      <w:r w:rsidR="00B25ECA">
        <w:t xml:space="preserve">the heat loads </w:t>
      </w:r>
      <w:r w:rsidR="004F7EC6">
        <w:t xml:space="preserve">due to the solar irradiance </w:t>
      </w:r>
      <w:r w:rsidR="00B25ECA">
        <w:t>using Eq. (</w:t>
      </w:r>
      <w:r w:rsidR="00D93925">
        <w:t>1</w:t>
      </w:r>
      <w:r w:rsidR="00B25ECA">
        <w:t xml:space="preserve">) are imposed on </w:t>
      </w:r>
      <w:r w:rsidR="004F7EC6">
        <w:t xml:space="preserve">the </w:t>
      </w:r>
      <w:r w:rsidR="00B25ECA">
        <w:t xml:space="preserve">left side </w:t>
      </w:r>
      <w:r w:rsidR="00D90CE1">
        <w:t>of the display</w:t>
      </w:r>
      <w:r w:rsidR="00D56A2D">
        <w:t>.</w:t>
      </w:r>
    </w:p>
    <w:p w14:paraId="259EBD83" w14:textId="411074FB" w:rsidR="00B25ECA" w:rsidRPr="00FE5672" w:rsidRDefault="00B25ECA" w:rsidP="00B25ECA">
      <w:pPr>
        <w:pStyle w:val="Heading3"/>
      </w:pPr>
      <w:r>
        <w:t>Hazardous outdoor setting</w:t>
      </w:r>
    </w:p>
    <w:p w14:paraId="004F75C8" w14:textId="77777777" w:rsidR="002B74E7" w:rsidRDefault="00C746FF" w:rsidP="002B74E7">
      <w:pPr>
        <w:ind w:firstLine="720"/>
        <w:jc w:val="distribute"/>
      </w:pPr>
      <w:r w:rsidRPr="0045248D">
        <w:t xml:space="preserve">Prior to the experiment and simulation that are used for validation, a simulation on a 55” outdoor digital display under the </w:t>
      </w:r>
      <w:r w:rsidR="003030DE">
        <w:t>worst</w:t>
      </w:r>
      <w:r w:rsidRPr="0045248D">
        <w:t xml:space="preserve"> outdoor setting is performed.</w:t>
      </w:r>
      <w:r w:rsidR="00BF258F">
        <w:t xml:space="preserve"> </w:t>
      </w:r>
      <w:r w:rsidR="00FE71B1">
        <w:t>In Figure</w:t>
      </w:r>
      <w:r w:rsidR="00705C9D">
        <w:t>s</w:t>
      </w:r>
      <w:r w:rsidR="00FE71B1">
        <w:t xml:space="preserve"> 12 and 13, the velocity vectors inside </w:t>
      </w:r>
      <w:r w:rsidR="00705C9D">
        <w:t xml:space="preserve">the </w:t>
      </w:r>
      <w:r w:rsidR="00AE6D23">
        <w:t>closed-loop</w:t>
      </w:r>
      <w:r w:rsidR="00FE71B1">
        <w:t xml:space="preserve"> and </w:t>
      </w:r>
      <w:r w:rsidR="00AE6D23">
        <w:t>open-loop</w:t>
      </w:r>
      <w:r w:rsidR="00FE71B1">
        <w:t xml:space="preserve"> </w:t>
      </w:r>
      <w:r w:rsidR="00CB52FC">
        <w:t xml:space="preserve">of the </w:t>
      </w:r>
      <w:r w:rsidR="00FE71B1">
        <w:t>heat exchanger are shown to see how the convective cooling takes place</w:t>
      </w:r>
      <w:r>
        <w:t xml:space="preserve">. </w:t>
      </w:r>
      <w:r w:rsidR="00FE71B1">
        <w:t xml:space="preserve">As described in Chapter 2, </w:t>
      </w:r>
      <w:r w:rsidR="00AE6D23">
        <w:t>closed-loop</w:t>
      </w:r>
      <w:r w:rsidR="00FE71B1">
        <w:t xml:space="preserve"> air that has been </w:t>
      </w:r>
      <w:r w:rsidR="0019083F">
        <w:t xml:space="preserve">pushed to the end of the chassis enters the </w:t>
      </w:r>
    </w:p>
    <w:p w14:paraId="0FE6365B" w14:textId="77777777" w:rsidR="002B74E7" w:rsidRPr="0093741D" w:rsidRDefault="002B74E7" w:rsidP="002B74E7">
      <w:pPr>
        <w:spacing w:before="0" w:line="276" w:lineRule="auto"/>
        <w:jc w:val="left"/>
        <w:rPr>
          <w:b/>
          <w:bCs/>
        </w:rPr>
      </w:pPr>
      <w:r>
        <w:rPr>
          <w:b/>
          <w:bCs/>
          <w:noProof/>
        </w:rPr>
        <w:lastRenderedPageBreak/>
        <mc:AlternateContent>
          <mc:Choice Requires="wpg">
            <w:drawing>
              <wp:anchor distT="0" distB="0" distL="114300" distR="114300" simplePos="0" relativeHeight="251595776" behindDoc="0" locked="0" layoutInCell="1" allowOverlap="1" wp14:anchorId="1690EEE7" wp14:editId="125FD484">
                <wp:simplePos x="0" y="0"/>
                <wp:positionH relativeFrom="column">
                  <wp:posOffset>295835</wp:posOffset>
                </wp:positionH>
                <wp:positionV relativeFrom="paragraph">
                  <wp:posOffset>19050</wp:posOffset>
                </wp:positionV>
                <wp:extent cx="4976648" cy="7848683"/>
                <wp:effectExtent l="0" t="19050" r="0" b="0"/>
                <wp:wrapTopAndBottom/>
                <wp:docPr id="9" name="Group 9"/>
                <wp:cNvGraphicFramePr/>
                <a:graphic xmlns:a="http://schemas.openxmlformats.org/drawingml/2006/main">
                  <a:graphicData uri="http://schemas.microsoft.com/office/word/2010/wordprocessingGroup">
                    <wpg:wgp>
                      <wpg:cNvGrpSpPr/>
                      <wpg:grpSpPr>
                        <a:xfrm>
                          <a:off x="0" y="0"/>
                          <a:ext cx="4976648" cy="7848683"/>
                          <a:chOff x="0" y="0"/>
                          <a:chExt cx="4976648" cy="7848683"/>
                        </a:xfrm>
                      </wpg:grpSpPr>
                      <wpg:grpSp>
                        <wpg:cNvPr id="389" name="Group 389"/>
                        <wpg:cNvGrpSpPr/>
                        <wpg:grpSpPr>
                          <a:xfrm>
                            <a:off x="0" y="0"/>
                            <a:ext cx="4891026" cy="7848683"/>
                            <a:chOff x="0" y="0"/>
                            <a:chExt cx="4891026" cy="7848683"/>
                          </a:xfrm>
                        </wpg:grpSpPr>
                        <wpg:grpSp>
                          <wpg:cNvPr id="153" name="Group 153"/>
                          <wpg:cNvGrpSpPr/>
                          <wpg:grpSpPr>
                            <a:xfrm>
                              <a:off x="0" y="0"/>
                              <a:ext cx="4891026" cy="7611005"/>
                              <a:chOff x="987870" y="-1770183"/>
                              <a:chExt cx="4485218" cy="6980358"/>
                            </a:xfrm>
                          </wpg:grpSpPr>
                          <wpg:grpSp>
                            <wpg:cNvPr id="152" name="Group 152"/>
                            <wpg:cNvGrpSpPr/>
                            <wpg:grpSpPr>
                              <a:xfrm>
                                <a:off x="1009650" y="-1763873"/>
                                <a:ext cx="4463438" cy="6974048"/>
                                <a:chOff x="0" y="-2044415"/>
                                <a:chExt cx="5173345" cy="8083265"/>
                              </a:xfrm>
                            </wpg:grpSpPr>
                            <pic:pic xmlns:pic="http://schemas.openxmlformats.org/drawingml/2006/picture">
                              <pic:nvPicPr>
                                <pic:cNvPr id="141" name="Picture 141"/>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3324225" cy="6038850"/>
                                </a:xfrm>
                                <a:prstGeom prst="rect">
                                  <a:avLst/>
                                </a:prstGeom>
                              </pic:spPr>
                            </pic:pic>
                            <wpg:grpSp>
                              <wpg:cNvPr id="15" name="Group 15"/>
                              <wpg:cNvGrpSpPr/>
                              <wpg:grpSpPr>
                                <a:xfrm>
                                  <a:off x="2028825" y="3752850"/>
                                  <a:ext cx="1102218" cy="442595"/>
                                  <a:chOff x="0" y="0"/>
                                  <a:chExt cx="1102734" cy="442854"/>
                                </a:xfrm>
                              </wpg:grpSpPr>
                              <wps:wsp>
                                <wps:cNvPr id="303" name="Text Box 303"/>
                                <wps:cNvSpPr txBox="1"/>
                                <wps:spPr>
                                  <a:xfrm>
                                    <a:off x="426985" y="0"/>
                                    <a:ext cx="675749" cy="323850"/>
                                  </a:xfrm>
                                  <a:prstGeom prst="rect">
                                    <a:avLst/>
                                  </a:prstGeom>
                                  <a:noFill/>
                                  <a:ln w="6350">
                                    <a:noFill/>
                                  </a:ln>
                                </wps:spPr>
                                <wps:txbx>
                                  <w:txbxContent>
                                    <w:p w14:paraId="1520F088" w14:textId="77777777" w:rsidR="00E831C4" w:rsidRPr="00BE47B7" w:rsidRDefault="00E831C4" w:rsidP="002B74E7">
                                      <w:pPr>
                                        <w:spacing w:before="0" w:after="0" w:line="240" w:lineRule="auto"/>
                                        <w:rPr>
                                          <w:rFonts w:asciiTheme="minorHAnsi" w:hAnsiTheme="minorHAnsi" w:cstheme="minorHAnsi"/>
                                          <w:b/>
                                          <w:bCs/>
                                        </w:rPr>
                                      </w:pPr>
                                      <w:r w:rsidRPr="00BE47B7">
                                        <w:rPr>
                                          <w:rFonts w:asciiTheme="minorHAnsi" w:hAnsiTheme="minorHAnsi" w:cstheme="minorHAnsi"/>
                                          <w:b/>
                                          <w:bCs/>
                                        </w:rPr>
                                        <w:t>LCD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 name="Straight Connector 307"/>
                                <wps:cNvCnPr/>
                                <wps:spPr>
                                  <a:xfrm flipV="1">
                                    <a:off x="68035" y="136071"/>
                                    <a:ext cx="239395" cy="2381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9" name="Oval 309"/>
                                <wps:cNvSpPr/>
                                <wps:spPr>
                                  <a:xfrm>
                                    <a:off x="0" y="364671"/>
                                    <a:ext cx="78183" cy="78183"/>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Straight Connector 380"/>
                                <wps:cNvCnPr/>
                                <wps:spPr>
                                  <a:xfrm>
                                    <a:off x="304800" y="136071"/>
                                    <a:ext cx="11811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81" name="Group 381"/>
                              <wpg:cNvGrpSpPr/>
                              <wpg:grpSpPr>
                                <a:xfrm>
                                  <a:off x="1771650" y="4591050"/>
                                  <a:ext cx="1125404" cy="566420"/>
                                  <a:chOff x="0" y="364671"/>
                                  <a:chExt cx="1125995" cy="566468"/>
                                </a:xfrm>
                              </wpg:grpSpPr>
                              <wps:wsp>
                                <wps:cNvPr id="383" name="Text Box 383"/>
                                <wps:cNvSpPr txBox="1"/>
                                <wps:spPr>
                                  <a:xfrm>
                                    <a:off x="502290" y="607289"/>
                                    <a:ext cx="623705" cy="323850"/>
                                  </a:xfrm>
                                  <a:prstGeom prst="rect">
                                    <a:avLst/>
                                  </a:prstGeom>
                                  <a:noFill/>
                                  <a:ln w="6350">
                                    <a:noFill/>
                                  </a:ln>
                                </wps:spPr>
                                <wps:txbx>
                                  <w:txbxContent>
                                    <w:p w14:paraId="2BB84407" w14:textId="77777777" w:rsidR="00E831C4" w:rsidRPr="00BE47B7" w:rsidRDefault="00E831C4" w:rsidP="002B74E7">
                                      <w:pPr>
                                        <w:spacing w:before="0" w:after="0" w:line="240" w:lineRule="auto"/>
                                        <w:rPr>
                                          <w:rFonts w:asciiTheme="minorHAnsi" w:hAnsiTheme="minorHAnsi" w:cstheme="minorHAnsi"/>
                                          <w:b/>
                                          <w:bCs/>
                                        </w:rPr>
                                      </w:pPr>
                                      <w:r w:rsidRPr="00BE47B7">
                                        <w:rPr>
                                          <w:rFonts w:asciiTheme="minorHAnsi" w:hAnsiTheme="minorHAnsi" w:cstheme="minorHAnsi"/>
                                          <w:b/>
                                          <w:bCs/>
                                        </w:rPr>
                                        <w:t>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Straight Connector 128"/>
                                <wps:cNvCnPr/>
                                <wps:spPr>
                                  <a:xfrm>
                                    <a:off x="66731" y="431394"/>
                                    <a:ext cx="318062" cy="3118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9" name="Oval 129"/>
                                <wps:cNvSpPr/>
                                <wps:spPr>
                                  <a:xfrm>
                                    <a:off x="0" y="364671"/>
                                    <a:ext cx="78183" cy="78183"/>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Straight Connector 130"/>
                                <wps:cNvCnPr/>
                                <wps:spPr>
                                  <a:xfrm>
                                    <a:off x="379863" y="743396"/>
                                    <a:ext cx="11811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31" name="Group 131"/>
                              <wpg:cNvGrpSpPr/>
                              <wpg:grpSpPr>
                                <a:xfrm>
                                  <a:off x="1123950" y="4943475"/>
                                  <a:ext cx="1986447" cy="566425"/>
                                  <a:chOff x="0" y="364671"/>
                                  <a:chExt cx="1986447" cy="566425"/>
                                </a:xfrm>
                              </wpg:grpSpPr>
                              <wps:wsp>
                                <wps:cNvPr id="132" name="Text Box 132"/>
                                <wps:cNvSpPr txBox="1"/>
                                <wps:spPr>
                                  <a:xfrm>
                                    <a:off x="501851" y="607246"/>
                                    <a:ext cx="1484596" cy="323850"/>
                                  </a:xfrm>
                                  <a:prstGeom prst="rect">
                                    <a:avLst/>
                                  </a:prstGeom>
                                  <a:noFill/>
                                  <a:ln w="6350">
                                    <a:noFill/>
                                  </a:ln>
                                </wps:spPr>
                                <wps:txbx>
                                  <w:txbxContent>
                                    <w:p w14:paraId="5716833F" w14:textId="77777777" w:rsidR="00E831C4" w:rsidRPr="002738DA" w:rsidRDefault="00E831C4" w:rsidP="002B74E7">
                                      <w:pPr>
                                        <w:spacing w:before="0" w:after="0" w:line="240" w:lineRule="auto"/>
                                        <w:rPr>
                                          <w:rFonts w:asciiTheme="minorHAnsi" w:hAnsiTheme="minorHAnsi" w:cstheme="minorHAnsi"/>
                                          <w:b/>
                                          <w:bCs/>
                                        </w:rPr>
                                      </w:pPr>
                                      <w:r w:rsidRPr="002738DA">
                                        <w:rPr>
                                          <w:rFonts w:asciiTheme="minorHAnsi" w:hAnsiTheme="minorHAnsi" w:cstheme="minorHAnsi"/>
                                          <w:b/>
                                          <w:bCs/>
                                        </w:rPr>
                                        <w:t>Closed-loop Fan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 name="Straight Connector 133"/>
                                <wps:cNvCnPr/>
                                <wps:spPr>
                                  <a:xfrm>
                                    <a:off x="66731" y="431394"/>
                                    <a:ext cx="318062" cy="3118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4" name="Oval 134"/>
                                <wps:cNvSpPr/>
                                <wps:spPr>
                                  <a:xfrm>
                                    <a:off x="0" y="364671"/>
                                    <a:ext cx="78183" cy="78183"/>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Straight Connector 135"/>
                                <wps:cNvCnPr/>
                                <wps:spPr>
                                  <a:xfrm>
                                    <a:off x="379863" y="743396"/>
                                    <a:ext cx="11811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36" name="Group 136"/>
                              <wpg:cNvGrpSpPr/>
                              <wpg:grpSpPr>
                                <a:xfrm>
                                  <a:off x="2171700" y="3028950"/>
                                  <a:ext cx="1730131" cy="442854"/>
                                  <a:chOff x="0" y="0"/>
                                  <a:chExt cx="1730131" cy="442854"/>
                                </a:xfrm>
                              </wpg:grpSpPr>
                              <wps:wsp>
                                <wps:cNvPr id="137" name="Text Box 137"/>
                                <wps:cNvSpPr txBox="1"/>
                                <wps:spPr>
                                  <a:xfrm>
                                    <a:off x="426627" y="0"/>
                                    <a:ext cx="1303504" cy="323850"/>
                                  </a:xfrm>
                                  <a:prstGeom prst="rect">
                                    <a:avLst/>
                                  </a:prstGeom>
                                  <a:noFill/>
                                  <a:ln w="6350">
                                    <a:noFill/>
                                  </a:ln>
                                </wps:spPr>
                                <wps:txbx>
                                  <w:txbxContent>
                                    <w:p w14:paraId="15B5F330" w14:textId="77777777" w:rsidR="00E831C4" w:rsidRPr="00BE47B7" w:rsidRDefault="00E831C4" w:rsidP="002B74E7">
                                      <w:pPr>
                                        <w:spacing w:before="0" w:after="0" w:line="240" w:lineRule="auto"/>
                                        <w:rPr>
                                          <w:rFonts w:asciiTheme="minorHAnsi" w:hAnsiTheme="minorHAnsi" w:cstheme="minorHAnsi"/>
                                          <w:b/>
                                          <w:bCs/>
                                        </w:rPr>
                                      </w:pPr>
                                      <w:r w:rsidRPr="00BE47B7">
                                        <w:rPr>
                                          <w:rFonts w:asciiTheme="minorHAnsi" w:hAnsiTheme="minorHAnsi" w:cstheme="minorHAnsi"/>
                                          <w:b/>
                                          <w:bCs/>
                                        </w:rPr>
                                        <w:t>Vandal Glass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 name="Straight Connector 138"/>
                                <wps:cNvCnPr/>
                                <wps:spPr>
                                  <a:xfrm flipV="1">
                                    <a:off x="68035" y="136071"/>
                                    <a:ext cx="239395" cy="2381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9" name="Oval 139"/>
                                <wps:cNvSpPr/>
                                <wps:spPr>
                                  <a:xfrm>
                                    <a:off x="0" y="364671"/>
                                    <a:ext cx="78183" cy="78183"/>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Straight Connector 140"/>
                                <wps:cNvCnPr/>
                                <wps:spPr>
                                  <a:xfrm>
                                    <a:off x="304800" y="136071"/>
                                    <a:ext cx="11811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42" name="Picture 142"/>
                                <pic:cNvPicPr>
                                  <a:picLocks noChangeAspect="1"/>
                                </pic:cNvPicPr>
                              </pic:nvPicPr>
                              <pic:blipFill rotWithShape="1">
                                <a:blip r:embed="rId45"/>
                                <a:srcRect l="15087"/>
                                <a:stretch/>
                              </pic:blipFill>
                              <pic:spPr bwMode="auto">
                                <a:xfrm>
                                  <a:off x="3428999" y="-2044415"/>
                                  <a:ext cx="1743710" cy="2227580"/>
                                </a:xfrm>
                                <a:prstGeom prst="rect">
                                  <a:avLst/>
                                </a:prstGeom>
                                <a:ln w="12700">
                                  <a:solidFill>
                                    <a:schemeClr val="tx1"/>
                                  </a:solidFill>
                                  <a:prstDash val="dash"/>
                                </a:ln>
                                <a:extLst>
                                  <a:ext uri="{53640926-AAD7-44D8-BBD7-CCE9431645EC}">
                                    <a14:shadowObscured xmlns:a14="http://schemas.microsoft.com/office/drawing/2010/main"/>
                                  </a:ext>
                                </a:extLst>
                              </pic:spPr>
                            </pic:pic>
                            <pic:pic xmlns:pic="http://schemas.openxmlformats.org/drawingml/2006/picture">
                              <pic:nvPicPr>
                                <pic:cNvPr id="143" name="Picture 143"/>
                                <pic:cNvPicPr>
                                  <a:picLocks noChangeAspect="1"/>
                                </pic:cNvPicPr>
                              </pic:nvPicPr>
                              <pic:blipFill>
                                <a:blip r:embed="rId46"/>
                                <a:stretch>
                                  <a:fillRect/>
                                </a:stretch>
                              </pic:blipFill>
                              <pic:spPr>
                                <a:xfrm>
                                  <a:off x="3429000" y="3733800"/>
                                  <a:ext cx="1744345" cy="2219960"/>
                                </a:xfrm>
                                <a:prstGeom prst="rect">
                                  <a:avLst/>
                                </a:prstGeom>
                                <a:ln w="12700">
                                  <a:solidFill>
                                    <a:schemeClr val="tx1"/>
                                  </a:solidFill>
                                  <a:prstDash val="dash"/>
                                </a:ln>
                              </pic:spPr>
                            </pic:pic>
                            <wps:wsp>
                              <wps:cNvPr id="144" name="Rectangle 144"/>
                              <wps:cNvSpPr/>
                              <wps:spPr>
                                <a:xfrm>
                                  <a:off x="1638300" y="19050"/>
                                  <a:ext cx="629386" cy="782727"/>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Rectangle 145"/>
                              <wps:cNvSpPr/>
                              <wps:spPr>
                                <a:xfrm>
                                  <a:off x="1638300" y="5229225"/>
                                  <a:ext cx="629386" cy="782727"/>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Straight Connector 146"/>
                              <wps:cNvCnPr/>
                              <wps:spPr>
                                <a:xfrm flipV="1">
                                  <a:off x="2266950" y="-2044415"/>
                                  <a:ext cx="1148324" cy="2072845"/>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47" name="Straight Connector 147"/>
                              <wps:cNvCnPr/>
                              <wps:spPr>
                                <a:xfrm flipV="1">
                                  <a:off x="2266950" y="194958"/>
                                  <a:ext cx="1148714" cy="595616"/>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49" name="Straight Connector 149"/>
                              <wps:cNvCnPr/>
                              <wps:spPr>
                                <a:xfrm flipV="1">
                                  <a:off x="2276475" y="5972175"/>
                                  <a:ext cx="1138800" cy="3937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0" name="Straight Connector 150"/>
                              <wps:cNvCnPr/>
                              <wps:spPr>
                                <a:xfrm flipV="1">
                                  <a:off x="2276475" y="3724275"/>
                                  <a:ext cx="1139190" cy="149225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51" name="Picture 151"/>
                              <pic:cNvPicPr>
                                <a:picLocks noChangeAspect="1"/>
                              </pic:cNvPicPr>
                            </pic:nvPicPr>
                            <pic:blipFill>
                              <a:blip r:embed="rId47"/>
                              <a:stretch>
                                <a:fillRect/>
                              </a:stretch>
                            </pic:blipFill>
                            <pic:spPr>
                              <a:xfrm>
                                <a:off x="987870" y="-1770183"/>
                                <a:ext cx="1135441" cy="1748399"/>
                              </a:xfrm>
                              <a:prstGeom prst="rect">
                                <a:avLst/>
                              </a:prstGeom>
                            </pic:spPr>
                          </pic:pic>
                        </wpg:grpSp>
                        <wps:wsp>
                          <wps:cNvPr id="387" name="Text Box 387"/>
                          <wps:cNvSpPr txBox="1"/>
                          <wps:spPr>
                            <a:xfrm>
                              <a:off x="736270" y="7569283"/>
                              <a:ext cx="932213" cy="279400"/>
                            </a:xfrm>
                            <a:prstGeom prst="rect">
                              <a:avLst/>
                            </a:prstGeom>
                            <a:noFill/>
                            <a:ln w="6350">
                              <a:noFill/>
                            </a:ln>
                          </wps:spPr>
                          <wps:txbx>
                            <w:txbxContent>
                              <w:p w14:paraId="003F301D" w14:textId="77777777" w:rsidR="00E831C4" w:rsidRPr="002738DA" w:rsidRDefault="00E831C4" w:rsidP="002B74E7">
                                <w:pPr>
                                  <w:spacing w:before="0" w:after="0" w:line="240" w:lineRule="auto"/>
                                  <w:rPr>
                                    <w:rFonts w:asciiTheme="minorHAnsi" w:hAnsiTheme="minorHAnsi" w:cstheme="minorHAnsi"/>
                                    <w:b/>
                                    <w:bCs/>
                                  </w:rPr>
                                </w:pPr>
                                <w:r>
                                  <w:rPr>
                                    <w:rFonts w:asciiTheme="minorHAnsi" w:hAnsiTheme="minorHAnsi" w:cstheme="minorHAnsi"/>
                                    <w:b/>
                                    <w:bCs/>
                                  </w:rPr>
                                  <w:t>Section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8" name="Text Box 388"/>
                          <wps:cNvSpPr txBox="1"/>
                          <wps:spPr>
                            <a:xfrm>
                              <a:off x="154379" y="883475"/>
                              <a:ext cx="955964" cy="279400"/>
                            </a:xfrm>
                            <a:prstGeom prst="rect">
                              <a:avLst/>
                            </a:prstGeom>
                            <a:noFill/>
                            <a:ln w="6350">
                              <a:noFill/>
                            </a:ln>
                          </wps:spPr>
                          <wps:txbx>
                            <w:txbxContent>
                              <w:p w14:paraId="13257A71" w14:textId="77777777" w:rsidR="00E831C4" w:rsidRPr="002738DA" w:rsidRDefault="00E831C4" w:rsidP="002B74E7">
                                <w:pPr>
                                  <w:spacing w:before="0" w:after="0" w:line="240" w:lineRule="auto"/>
                                  <w:rPr>
                                    <w:rFonts w:asciiTheme="minorHAnsi" w:hAnsiTheme="minorHAnsi" w:cstheme="minorHAnsi"/>
                                    <w:b/>
                                    <w:bCs/>
                                  </w:rPr>
                                </w:pPr>
                                <w:r>
                                  <w:rPr>
                                    <w:rFonts w:asciiTheme="minorHAnsi" w:hAnsiTheme="minorHAnsi" w:cstheme="minorHAnsi"/>
                                    <w:b/>
                                    <w:bCs/>
                                  </w:rPr>
                                  <w:t>Section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6" name="Text Box 206"/>
                        <wps:cNvSpPr txBox="1"/>
                        <wps:spPr>
                          <a:xfrm>
                            <a:off x="3458998" y="1085678"/>
                            <a:ext cx="1517650" cy="304651"/>
                          </a:xfrm>
                          <a:prstGeom prst="rect">
                            <a:avLst/>
                          </a:prstGeom>
                          <a:noFill/>
                          <a:ln w="6350">
                            <a:noFill/>
                          </a:ln>
                        </wps:spPr>
                        <wps:txbx>
                          <w:txbxContent>
                            <w:p w14:paraId="1FD6F37B" w14:textId="77777777" w:rsidR="00E831C4" w:rsidRPr="00BE47B7" w:rsidRDefault="00E831C4" w:rsidP="002B74E7">
                              <w:pPr>
                                <w:spacing w:before="0" w:after="0" w:line="240" w:lineRule="auto"/>
                                <w:rPr>
                                  <w:rFonts w:asciiTheme="minorHAnsi" w:hAnsiTheme="minorHAnsi" w:cstheme="minorHAnsi"/>
                                  <w:b/>
                                  <w:bCs/>
                                </w:rPr>
                              </w:pPr>
                              <w:r w:rsidRPr="00BE47B7">
                                <w:rPr>
                                  <w:rFonts w:asciiTheme="minorHAnsi" w:hAnsiTheme="minorHAnsi" w:cstheme="minorHAnsi"/>
                                  <w:b/>
                                  <w:bCs/>
                                </w:rPr>
                                <w:t>Monitoring camera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Straight Connector 208"/>
                        <wps:cNvCnPr/>
                        <wps:spPr>
                          <a:xfrm rot="10800000" flipV="1">
                            <a:off x="4319609" y="791911"/>
                            <a:ext cx="224790" cy="22352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9" name="Oval 209"/>
                        <wps:cNvSpPr/>
                        <wps:spPr>
                          <a:xfrm rot="5400000">
                            <a:off x="4538900" y="733985"/>
                            <a:ext cx="73025" cy="73025"/>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Straight Connector 210"/>
                        <wps:cNvCnPr/>
                        <wps:spPr>
                          <a:xfrm rot="16200000">
                            <a:off x="4269661" y="1071330"/>
                            <a:ext cx="1104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690EEE7" id="Group 9" o:spid="_x0000_s1325" style="position:absolute;margin-left:23.3pt;margin-top:1.5pt;width:391.85pt;height:618pt;z-index:251595776" coordsize="49766,78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&#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">
                <v:group id="Group 389" o:spid="_x0000_s1326" style="position:absolute;width:48910;height:78486" coordsize="48910,78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group id="Group 153" o:spid="_x0000_s1327" style="position:absolute;width:48910;height:76110" coordorigin="9878,-17701" coordsize="44852,69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group id="Group 152" o:spid="_x0000_s1328" style="position:absolute;left:10096;top:-17638;width:44634;height:69739" coordorigin=",-20444" coordsize="51733,80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shape id="Picture 141" o:spid="_x0000_s1329" type="#_x0000_t75" style="position:absolute;width:33242;height:60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">
                        <v:imagedata r:id="rId48" o:title=""/>
                      </v:shape>
                      <v:group id="Group 15" o:spid="_x0000_s1330" style="position:absolute;left:20288;top:37528;width:11022;height:4426" coordsize="11027,4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Text Box 303" o:spid="_x0000_s1331" type="#_x0000_t202" style="position:absolute;left:4269;width:675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" filled="f" stroked="f" strokeweight=".5pt">
                          <v:textbox>
                            <w:txbxContent>
                              <w:p w14:paraId="1520F088" w14:textId="77777777" w:rsidR="00E831C4" w:rsidRPr="00BE47B7" w:rsidRDefault="00E831C4" w:rsidP="002B74E7">
                                <w:pPr>
                                  <w:spacing w:before="0" w:after="0" w:line="240" w:lineRule="auto"/>
                                  <w:rPr>
                                    <w:rFonts w:asciiTheme="minorHAnsi" w:hAnsiTheme="minorHAnsi" w:cstheme="minorHAnsi"/>
                                    <w:b/>
                                    <w:bCs/>
                                  </w:rPr>
                                </w:pPr>
                                <w:r w:rsidRPr="00BE47B7">
                                  <w:rPr>
                                    <w:rFonts w:asciiTheme="minorHAnsi" w:hAnsiTheme="minorHAnsi" w:cstheme="minorHAnsi"/>
                                    <w:b/>
                                    <w:bCs/>
                                  </w:rPr>
                                  <w:t>LCD</w:t>
                                </w:r>
                              </w:p>
                            </w:txbxContent>
                          </v:textbox>
                        </v:shape>
                        <v:line id="Straight Connector 307" o:spid="_x0000_s1332" style="position:absolute;flip:y;visibility:visible;mso-wrap-style:square" from="680,1360" to="3074,3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" strokecolor="black [3213]" strokeweight="1pt"/>
                        <v:oval id="Oval 309" o:spid="_x0000_s1333" style="position:absolute;top:3646;width:781;height: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" filled="f" strokecolor="black [1600]" strokeweight="1pt"/>
                        <v:line id="Straight Connector 380" o:spid="_x0000_s1334" style="position:absolute;visibility:visible;mso-wrap-style:square" from="3048,1360" to="4229,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" strokecolor="black [3213]" strokeweight="1pt"/>
                      </v:group>
                      <v:group id="Group 381" o:spid="_x0000_s1335" style="position:absolute;left:17716;top:45910;width:11254;height:5664" coordorigin=",3646" coordsize="11259,5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">
                        <v:shape id="Text Box 383" o:spid="_x0000_s1336" type="#_x0000_t202" style="position:absolute;left:5022;top:6072;width:623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fnPxQAAANwAAAAPAAAAZHJzL2Rvd25yZXYueG1sRI9Pi8Iw&#10;FMTvC36H8ARva6qy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BZUfnPxQAAANwAAAAP&#10;AAAAAAAAAAAAAAAAAAcCAABkcnMvZG93bnJldi54bWxQSwUGAAAAAAMAAwC3AAAA+QIAAAAA&#10;" filled="f" stroked="f" strokeweight=".5pt">
                          <v:textbox>
                            <w:txbxContent>
                              <w:p w14:paraId="2BB84407" w14:textId="77777777" w:rsidR="00E831C4" w:rsidRPr="00BE47B7" w:rsidRDefault="00E831C4" w:rsidP="002B74E7">
                                <w:pPr>
                                  <w:spacing w:before="0" w:after="0" w:line="240" w:lineRule="auto"/>
                                  <w:rPr>
                                    <w:rFonts w:asciiTheme="minorHAnsi" w:hAnsiTheme="minorHAnsi" w:cstheme="minorHAnsi"/>
                                    <w:b/>
                                    <w:bCs/>
                                  </w:rPr>
                                </w:pPr>
                                <w:r w:rsidRPr="00BE47B7">
                                  <w:rPr>
                                    <w:rFonts w:asciiTheme="minorHAnsi" w:hAnsiTheme="minorHAnsi" w:cstheme="minorHAnsi"/>
                                    <w:b/>
                                    <w:bCs/>
                                  </w:rPr>
                                  <w:t>LED</w:t>
                                </w:r>
                              </w:p>
                            </w:txbxContent>
                          </v:textbox>
                        </v:shape>
                        <v:line id="Straight Connector 128" o:spid="_x0000_s1337" style="position:absolute;visibility:visible;mso-wrap-style:square" from="667,4313" to="3847,7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" strokecolor="black [3213]" strokeweight="1pt"/>
                        <v:oval id="Oval 129" o:spid="_x0000_s1338" style="position:absolute;top:3646;width:781;height: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" filled="f" strokecolor="black [1600]" strokeweight="1pt"/>
                        <v:line id="Straight Connector 130" o:spid="_x0000_s1339" style="position:absolute;visibility:visible;mso-wrap-style:square" from="3798,7433" to="4979,7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" strokecolor="black [3213]" strokeweight="1pt"/>
                      </v:group>
                      <v:group id="Group 131" o:spid="_x0000_s1340" style="position:absolute;left:11239;top:49434;width:19864;height:5665" coordorigin=",3646" coordsize="19864,5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Text Box 132" o:spid="_x0000_s1341" type="#_x0000_t202" style="position:absolute;left:5018;top:6072;width:1484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vtSwwAAANwAAAAPAAAAZHJzL2Rvd25yZXYueG1sRE9Li8Iw&#10;EL4v7H8Is+BtTa0o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OGb7UsMAAADcAAAADwAA&#10;AAAAAAAAAAAAAAAHAgAAZHJzL2Rvd25yZXYueG1sUEsFBgAAAAADAAMAtwAAAPcCAAAAAA==&#10;" filled="f" stroked="f" strokeweight=".5pt">
                          <v:textbox>
                            <w:txbxContent>
                              <w:p w14:paraId="5716833F" w14:textId="77777777" w:rsidR="00E831C4" w:rsidRPr="002738DA" w:rsidRDefault="00E831C4" w:rsidP="002B74E7">
                                <w:pPr>
                                  <w:spacing w:before="0" w:after="0" w:line="240" w:lineRule="auto"/>
                                  <w:rPr>
                                    <w:rFonts w:asciiTheme="minorHAnsi" w:hAnsiTheme="minorHAnsi" w:cstheme="minorHAnsi"/>
                                    <w:b/>
                                    <w:bCs/>
                                  </w:rPr>
                                </w:pPr>
                                <w:r w:rsidRPr="002738DA">
                                  <w:rPr>
                                    <w:rFonts w:asciiTheme="minorHAnsi" w:hAnsiTheme="minorHAnsi" w:cstheme="minorHAnsi"/>
                                    <w:b/>
                                    <w:bCs/>
                                  </w:rPr>
                                  <w:t>Closed-loop Fan</w:t>
                                </w:r>
                              </w:p>
                            </w:txbxContent>
                          </v:textbox>
                        </v:shape>
                        <v:line id="Straight Connector 133" o:spid="_x0000_s1342" style="position:absolute;visibility:visible;mso-wrap-style:square" from="667,4313" to="3847,7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" strokecolor="black [3213]" strokeweight="1pt"/>
                        <v:oval id="Oval 134" o:spid="_x0000_s1343" style="position:absolute;top:3646;width:781;height: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" filled="f" strokecolor="black [1600]" strokeweight="1pt"/>
                        <v:line id="Straight Connector 135" o:spid="_x0000_s1344" style="position:absolute;visibility:visible;mso-wrap-style:square" from="3798,7433" to="4979,7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" strokecolor="black [3213]" strokeweight="1pt"/>
                      </v:group>
                      <v:group id="Group 136" o:spid="_x0000_s1345" style="position:absolute;left:21717;top:30289;width:17301;height:4429" coordsize="17301,4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Text Box 137" o:spid="_x0000_s1346" type="#_x0000_t202" style="position:absolute;left:4266;width:1303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VjKwwAAANwAAAAPAAAAZHJzL2Rvd25yZXYueG1sRE9Li8Iw&#10;EL4v+B/CCN7WVBd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KBFYysMAAADcAAAADwAA&#10;AAAAAAAAAAAAAAAHAgAAZHJzL2Rvd25yZXYueG1sUEsFBgAAAAADAAMAtwAAAPcCAAAAAA==&#10;" filled="f" stroked="f" strokeweight=".5pt">
                          <v:textbox>
                            <w:txbxContent>
                              <w:p w14:paraId="15B5F330" w14:textId="77777777" w:rsidR="00E831C4" w:rsidRPr="00BE47B7" w:rsidRDefault="00E831C4" w:rsidP="002B74E7">
                                <w:pPr>
                                  <w:spacing w:before="0" w:after="0" w:line="240" w:lineRule="auto"/>
                                  <w:rPr>
                                    <w:rFonts w:asciiTheme="minorHAnsi" w:hAnsiTheme="minorHAnsi" w:cstheme="minorHAnsi"/>
                                    <w:b/>
                                    <w:bCs/>
                                  </w:rPr>
                                </w:pPr>
                                <w:r w:rsidRPr="00BE47B7">
                                  <w:rPr>
                                    <w:rFonts w:asciiTheme="minorHAnsi" w:hAnsiTheme="minorHAnsi" w:cstheme="minorHAnsi"/>
                                    <w:b/>
                                    <w:bCs/>
                                  </w:rPr>
                                  <w:t>Vandal Glass</w:t>
                                </w:r>
                              </w:p>
                            </w:txbxContent>
                          </v:textbox>
                        </v:shape>
                        <v:line id="Straight Connector 138" o:spid="_x0000_s1347" style="position:absolute;flip:y;visibility:visible;mso-wrap-style:square" from="680,1360" to="3074,3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" strokecolor="black [3213]" strokeweight="1pt"/>
                        <v:oval id="Oval 139" o:spid="_x0000_s1348" style="position:absolute;top:3646;width:781;height: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" filled="f" strokecolor="black [1600]" strokeweight="1pt"/>
                        <v:line id="Straight Connector 140" o:spid="_x0000_s1349" style="position:absolute;visibility:visible;mso-wrap-style:square" from="3048,1360" to="4229,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" strokecolor="black [3213]" strokeweight="1pt"/>
                      </v:group>
                      <v:shape id="Picture 142" o:spid="_x0000_s1350" type="#_x0000_t75" style="position:absolute;left:34289;top:-20444;width:17438;height:2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" stroked="t" strokecolor="black [3213]" strokeweight="1pt">
                        <v:stroke dashstyle="dash"/>
                        <v:imagedata r:id="rId49" o:title="" cropleft="9887f"/>
                        <v:path arrowok="t"/>
                      </v:shape>
                      <v:shape id="Picture 143" o:spid="_x0000_s1351" type="#_x0000_t75" style="position:absolute;left:34290;top:37338;width:17443;height:22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" stroked="t" strokecolor="black [3213]" strokeweight="1pt">
                        <v:stroke dashstyle="dash"/>
                        <v:imagedata r:id="rId50" o:title=""/>
                        <v:path arrowok="t"/>
                      </v:shape>
                      <v:rect id="Rectangle 144" o:spid="_x0000_s1352" style="position:absolute;left:16383;top:190;width:6293;height:7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" filled="f" strokecolor="black [3213]" strokeweight="1pt">
                        <v:stroke dashstyle="dash"/>
                      </v:rect>
                      <v:rect id="Rectangle 145" o:spid="_x0000_s1353" style="position:absolute;left:16383;top:52292;width:6293;height:7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" filled="f" strokecolor="black [3213]" strokeweight="1pt">
                        <v:stroke dashstyle="dash"/>
                      </v:rect>
                      <v:line id="Straight Connector 146" o:spid="_x0000_s1354" style="position:absolute;flip:y;visibility:visible;mso-wrap-style:square" from="22669,-20444" to="34152,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" strokecolor="black [3213]" strokeweight="1pt">
                        <v:stroke dashstyle="dash"/>
                      </v:line>
                      <v:line id="Straight Connector 147" o:spid="_x0000_s1355" style="position:absolute;flip:y;visibility:visible;mso-wrap-style:square" from="22669,1949" to="34156,7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" strokecolor="black [3213]" strokeweight="1pt">
                        <v:stroke dashstyle="dash"/>
                      </v:line>
                      <v:line id="Straight Connector 149" o:spid="_x0000_s1356" style="position:absolute;flip:y;visibility:visible;mso-wrap-style:square" from="22764,59721" to="34152,60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" strokecolor="black [3213]" strokeweight="1pt">
                        <v:stroke dashstyle="dash"/>
                      </v:line>
                      <v:line id="Straight Connector 150" o:spid="_x0000_s1357" style="position:absolute;flip:y;visibility:visible;mso-wrap-style:square" from="22764,37242" to="34156,52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" strokecolor="black [3213]" strokeweight="1pt">
                        <v:stroke dashstyle="dash"/>
                      </v:line>
                    </v:group>
                    <v:shape id="Picture 151" o:spid="_x0000_s1358" type="#_x0000_t75" style="position:absolute;left:9878;top:-17701;width:11355;height:17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">
                      <v:imagedata r:id="rId51" o:title=""/>
                    </v:shape>
                  </v:group>
                  <v:shape id="Text Box 387" o:spid="_x0000_s1359" type="#_x0000_t202" style="position:absolute;left:7362;top:75692;width:9322;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" filled="f" stroked="f" strokeweight=".5pt">
                    <v:textbox>
                      <w:txbxContent>
                        <w:p w14:paraId="003F301D" w14:textId="77777777" w:rsidR="00E831C4" w:rsidRPr="002738DA" w:rsidRDefault="00E831C4" w:rsidP="002B74E7">
                          <w:pPr>
                            <w:spacing w:before="0" w:after="0" w:line="240" w:lineRule="auto"/>
                            <w:rPr>
                              <w:rFonts w:asciiTheme="minorHAnsi" w:hAnsiTheme="minorHAnsi" w:cstheme="minorHAnsi"/>
                              <w:b/>
                              <w:bCs/>
                            </w:rPr>
                          </w:pPr>
                          <w:r>
                            <w:rPr>
                              <w:rFonts w:asciiTheme="minorHAnsi" w:hAnsiTheme="minorHAnsi" w:cstheme="minorHAnsi"/>
                              <w:b/>
                              <w:bCs/>
                            </w:rPr>
                            <w:t>Section A</w:t>
                          </w:r>
                        </w:p>
                      </w:txbxContent>
                    </v:textbox>
                  </v:shape>
                  <v:shape id="Text Box 388" o:spid="_x0000_s1360" type="#_x0000_t202" style="position:absolute;left:1543;top:8834;width:9560;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Wu+xAAAANwAAAAPAAAAZHJzL2Rvd25yZXYueG1sRE9Na8JA&#10;EL0X/A/LCL01Gx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Ff1a77EAAAA3AAAAA8A&#10;AAAAAAAAAAAAAAAABwIAAGRycy9kb3ducmV2LnhtbFBLBQYAAAAAAwADALcAAAD4AgAAAAA=&#10;" filled="f" stroked="f" strokeweight=".5pt">
                    <v:textbox>
                      <w:txbxContent>
                        <w:p w14:paraId="13257A71" w14:textId="77777777" w:rsidR="00E831C4" w:rsidRPr="002738DA" w:rsidRDefault="00E831C4" w:rsidP="002B74E7">
                          <w:pPr>
                            <w:spacing w:before="0" w:after="0" w:line="240" w:lineRule="auto"/>
                            <w:rPr>
                              <w:rFonts w:asciiTheme="minorHAnsi" w:hAnsiTheme="minorHAnsi" w:cstheme="minorHAnsi"/>
                              <w:b/>
                              <w:bCs/>
                            </w:rPr>
                          </w:pPr>
                          <w:r>
                            <w:rPr>
                              <w:rFonts w:asciiTheme="minorHAnsi" w:hAnsiTheme="minorHAnsi" w:cstheme="minorHAnsi"/>
                              <w:b/>
                              <w:bCs/>
                            </w:rPr>
                            <w:t>Section A</w:t>
                          </w:r>
                        </w:p>
                      </w:txbxContent>
                    </v:textbox>
                  </v:shape>
                </v:group>
                <v:shape id="Text Box 206" o:spid="_x0000_s1361" type="#_x0000_t202" style="position:absolute;left:34589;top:10856;width:15177;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FaQ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nsLfmXAE5OIXAAD//wMAUEsBAi0AFAAGAAgAAAAhANvh9svuAAAAhQEAABMAAAAAAAAA&#10;AAAAAAAAAAAAAFtDb250ZW50X1R5cGVzXS54bWxQSwECLQAUAAYACAAAACEAWvQsW78AAAAVAQAA&#10;CwAAAAAAAAAAAAAAAAAfAQAAX3JlbHMvLnJlbHNQSwECLQAUAAYACAAAACEAUhRWkMYAAADcAAAA&#10;DwAAAAAAAAAAAAAAAAAHAgAAZHJzL2Rvd25yZXYueG1sUEsFBgAAAAADAAMAtwAAAPoCAAAAAA==&#10;" filled="f" stroked="f" strokeweight=".5pt">
                  <v:textbox>
                    <w:txbxContent>
                      <w:p w14:paraId="1FD6F37B" w14:textId="77777777" w:rsidR="00E831C4" w:rsidRPr="00BE47B7" w:rsidRDefault="00E831C4" w:rsidP="002B74E7">
                        <w:pPr>
                          <w:spacing w:before="0" w:after="0" w:line="240" w:lineRule="auto"/>
                          <w:rPr>
                            <w:rFonts w:asciiTheme="minorHAnsi" w:hAnsiTheme="minorHAnsi" w:cstheme="minorHAnsi"/>
                            <w:b/>
                            <w:bCs/>
                          </w:rPr>
                        </w:pPr>
                        <w:r w:rsidRPr="00BE47B7">
                          <w:rPr>
                            <w:rFonts w:asciiTheme="minorHAnsi" w:hAnsiTheme="minorHAnsi" w:cstheme="minorHAnsi"/>
                            <w:b/>
                            <w:bCs/>
                          </w:rPr>
                          <w:t>Monitoring camera</w:t>
                        </w:r>
                      </w:p>
                    </w:txbxContent>
                  </v:textbox>
                </v:shape>
                <v:line id="Straight Connector 208" o:spid="_x0000_s1362" style="position:absolute;rotation:180;flip:y;visibility:visible;mso-wrap-style:square" from="43196,7919" to="45443,10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" strokecolor="black [3213]" strokeweight="1pt"/>
                <v:oval id="Oval 209" o:spid="_x0000_s1363" style="position:absolute;left:45388;top:7340;width:731;height:73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" filled="f" strokecolor="black [1600]" strokeweight="1pt"/>
                <v:line id="Straight Connector 210" o:spid="_x0000_s1364" style="position:absolute;rotation:-90;visibility:visible;mso-wrap-style:square" from="42696,10713" to="43801,10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" strokecolor="black [3213]" strokeweight="1pt"/>
                <w10:wrap type="topAndBottom"/>
              </v:group>
            </w:pict>
          </mc:Fallback>
        </mc:AlternateContent>
      </w:r>
      <w:r w:rsidRPr="0093741D">
        <w:rPr>
          <w:b/>
          <w:bCs/>
        </w:rPr>
        <w:t xml:space="preserve">Figure 12 – Air velocity </w:t>
      </w:r>
      <w:r>
        <w:rPr>
          <w:b/>
          <w:bCs/>
        </w:rPr>
        <w:t>vector</w:t>
      </w:r>
      <w:r w:rsidRPr="0093741D">
        <w:rPr>
          <w:b/>
          <w:bCs/>
        </w:rPr>
        <w:t xml:space="preserve"> of the closed-loop </w:t>
      </w:r>
      <w:r>
        <w:rPr>
          <w:b/>
          <w:bCs/>
        </w:rPr>
        <w:t xml:space="preserve">of the </w:t>
      </w:r>
      <w:r w:rsidRPr="0093741D">
        <w:rPr>
          <w:b/>
          <w:bCs/>
        </w:rPr>
        <w:t>heat exchanger</w:t>
      </w:r>
    </w:p>
    <w:p w14:paraId="042B8884" w14:textId="0DBFEA6C" w:rsidR="002B74E7" w:rsidRDefault="002B74E7" w:rsidP="002B74E7">
      <w:r>
        <w:rPr>
          <w:b/>
          <w:bCs/>
          <w:noProof/>
        </w:rPr>
        <w:lastRenderedPageBreak/>
        <mc:AlternateContent>
          <mc:Choice Requires="wpg">
            <w:drawing>
              <wp:anchor distT="0" distB="0" distL="114300" distR="114300" simplePos="0" relativeHeight="251588608" behindDoc="0" locked="0" layoutInCell="1" allowOverlap="1" wp14:anchorId="4DA4BEE7" wp14:editId="01688654">
                <wp:simplePos x="0" y="0"/>
                <wp:positionH relativeFrom="column">
                  <wp:posOffset>378663</wp:posOffset>
                </wp:positionH>
                <wp:positionV relativeFrom="paragraph">
                  <wp:posOffset>24660</wp:posOffset>
                </wp:positionV>
                <wp:extent cx="4715452" cy="7896181"/>
                <wp:effectExtent l="0" t="19050" r="28575" b="0"/>
                <wp:wrapTopAndBottom/>
                <wp:docPr id="39" name="Group 39"/>
                <wp:cNvGraphicFramePr/>
                <a:graphic xmlns:a="http://schemas.openxmlformats.org/drawingml/2006/main">
                  <a:graphicData uri="http://schemas.microsoft.com/office/word/2010/wordprocessingGroup">
                    <wpg:wgp>
                      <wpg:cNvGrpSpPr/>
                      <wpg:grpSpPr>
                        <a:xfrm>
                          <a:off x="0" y="0"/>
                          <a:ext cx="4715452" cy="7896181"/>
                          <a:chOff x="0" y="0"/>
                          <a:chExt cx="4715452" cy="7896181"/>
                        </a:xfrm>
                      </wpg:grpSpPr>
                      <wpg:grpSp>
                        <wpg:cNvPr id="191" name="Group 191"/>
                        <wpg:cNvGrpSpPr/>
                        <wpg:grpSpPr>
                          <a:xfrm>
                            <a:off x="0" y="0"/>
                            <a:ext cx="4715452" cy="7896181"/>
                            <a:chOff x="0" y="0"/>
                            <a:chExt cx="4715452" cy="7896181"/>
                          </a:xfrm>
                        </wpg:grpSpPr>
                        <pic:pic xmlns:pic="http://schemas.openxmlformats.org/drawingml/2006/picture">
                          <pic:nvPicPr>
                            <pic:cNvPr id="391" name="Picture 391"/>
                            <pic:cNvPicPr>
                              <a:picLocks noChangeAspect="1"/>
                            </pic:cNvPicPr>
                          </pic:nvPicPr>
                          <pic:blipFill>
                            <a:blip r:embed="rId52"/>
                            <a:stretch>
                              <a:fillRect/>
                            </a:stretch>
                          </pic:blipFill>
                          <pic:spPr>
                            <a:xfrm>
                              <a:off x="0" y="2035382"/>
                              <a:ext cx="2524760" cy="5558155"/>
                            </a:xfrm>
                            <a:prstGeom prst="rect">
                              <a:avLst/>
                            </a:prstGeom>
                          </pic:spPr>
                        </pic:pic>
                        <pic:pic xmlns:pic="http://schemas.openxmlformats.org/drawingml/2006/picture">
                          <pic:nvPicPr>
                            <pic:cNvPr id="390" name="Picture 390"/>
                            <pic:cNvPicPr>
                              <a:picLocks noChangeAspect="1"/>
                            </pic:cNvPicPr>
                          </pic:nvPicPr>
                          <pic:blipFill>
                            <a:blip r:embed="rId53"/>
                            <a:stretch>
                              <a:fillRect/>
                            </a:stretch>
                          </pic:blipFill>
                          <pic:spPr>
                            <a:xfrm>
                              <a:off x="0" y="4701"/>
                              <a:ext cx="1101090" cy="1911350"/>
                            </a:xfrm>
                            <a:prstGeom prst="rect">
                              <a:avLst/>
                            </a:prstGeom>
                          </pic:spPr>
                        </pic:pic>
                        <pic:pic xmlns:pic="http://schemas.openxmlformats.org/drawingml/2006/picture">
                          <pic:nvPicPr>
                            <pic:cNvPr id="392" name="Picture 392"/>
                            <pic:cNvPicPr>
                              <a:picLocks noChangeAspect="1"/>
                            </pic:cNvPicPr>
                          </pic:nvPicPr>
                          <pic:blipFill>
                            <a:blip r:embed="rId54"/>
                            <a:stretch>
                              <a:fillRect/>
                            </a:stretch>
                          </pic:blipFill>
                          <pic:spPr>
                            <a:xfrm>
                              <a:off x="2845377" y="0"/>
                              <a:ext cx="1870075" cy="2454275"/>
                            </a:xfrm>
                            <a:prstGeom prst="rect">
                              <a:avLst/>
                            </a:prstGeom>
                            <a:ln w="12700">
                              <a:solidFill>
                                <a:schemeClr val="tx1"/>
                              </a:solidFill>
                              <a:prstDash val="dash"/>
                            </a:ln>
                          </pic:spPr>
                        </pic:pic>
                        <pic:pic xmlns:pic="http://schemas.openxmlformats.org/drawingml/2006/picture">
                          <pic:nvPicPr>
                            <pic:cNvPr id="393" name="Picture 393"/>
                            <pic:cNvPicPr>
                              <a:picLocks noChangeAspect="1"/>
                            </pic:cNvPicPr>
                          </pic:nvPicPr>
                          <pic:blipFill rotWithShape="1">
                            <a:blip r:embed="rId55"/>
                            <a:srcRect l="18288" t="16628" r="6638"/>
                            <a:stretch/>
                          </pic:blipFill>
                          <pic:spPr bwMode="auto">
                            <a:xfrm>
                              <a:off x="2857252" y="4916385"/>
                              <a:ext cx="1852295" cy="2530475"/>
                            </a:xfrm>
                            <a:prstGeom prst="rect">
                              <a:avLst/>
                            </a:prstGeom>
                            <a:ln w="12700">
                              <a:solidFill>
                                <a:schemeClr val="tx1"/>
                              </a:solidFill>
                              <a:prstDash val="dash"/>
                            </a:ln>
                            <a:extLst>
                              <a:ext uri="{53640926-AAD7-44D8-BBD7-CCE9431645EC}">
                                <a14:shadowObscured xmlns:a14="http://schemas.microsoft.com/office/drawing/2010/main"/>
                              </a:ext>
                            </a:extLst>
                          </pic:spPr>
                        </pic:pic>
                        <wps:wsp>
                          <wps:cNvPr id="394" name="Text Box 394"/>
                          <wps:cNvSpPr txBox="1"/>
                          <wps:spPr>
                            <a:xfrm>
                              <a:off x="249381" y="7616784"/>
                              <a:ext cx="955914" cy="279397"/>
                            </a:xfrm>
                            <a:prstGeom prst="rect">
                              <a:avLst/>
                            </a:prstGeom>
                            <a:noFill/>
                            <a:ln w="6350">
                              <a:noFill/>
                            </a:ln>
                          </wps:spPr>
                          <wps:txbx>
                            <w:txbxContent>
                              <w:p w14:paraId="144780E5" w14:textId="77777777" w:rsidR="00E831C4" w:rsidRPr="002738DA" w:rsidRDefault="00E831C4" w:rsidP="002B74E7">
                                <w:pPr>
                                  <w:spacing w:before="0" w:after="0" w:line="240" w:lineRule="auto"/>
                                  <w:rPr>
                                    <w:rFonts w:asciiTheme="minorHAnsi" w:hAnsiTheme="minorHAnsi" w:cstheme="minorHAnsi"/>
                                    <w:b/>
                                    <w:bCs/>
                                  </w:rPr>
                                </w:pPr>
                                <w:r>
                                  <w:rPr>
                                    <w:rFonts w:asciiTheme="minorHAnsi" w:hAnsiTheme="minorHAnsi" w:cstheme="minorHAnsi"/>
                                    <w:b/>
                                    <w:bCs/>
                                  </w:rPr>
                                  <w:t>Section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9" name="Text Box 399"/>
                          <wps:cNvSpPr txBox="1"/>
                          <wps:spPr>
                            <a:xfrm>
                              <a:off x="712519" y="847849"/>
                              <a:ext cx="955914" cy="279397"/>
                            </a:xfrm>
                            <a:prstGeom prst="rect">
                              <a:avLst/>
                            </a:prstGeom>
                            <a:noFill/>
                            <a:ln w="6350">
                              <a:noFill/>
                            </a:ln>
                          </wps:spPr>
                          <wps:txbx>
                            <w:txbxContent>
                              <w:p w14:paraId="16289AA0" w14:textId="77777777" w:rsidR="00E831C4" w:rsidRPr="002738DA" w:rsidRDefault="00E831C4" w:rsidP="002B74E7">
                                <w:pPr>
                                  <w:spacing w:before="0" w:after="0" w:line="240" w:lineRule="auto"/>
                                  <w:rPr>
                                    <w:rFonts w:asciiTheme="minorHAnsi" w:hAnsiTheme="minorHAnsi" w:cstheme="minorHAnsi"/>
                                    <w:b/>
                                    <w:bCs/>
                                  </w:rPr>
                                </w:pPr>
                                <w:r>
                                  <w:rPr>
                                    <w:rFonts w:asciiTheme="minorHAnsi" w:hAnsiTheme="minorHAnsi" w:cstheme="minorHAnsi"/>
                                    <w:b/>
                                    <w:bCs/>
                                  </w:rPr>
                                  <w:t>Section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3" name="Rectangle 403"/>
                          <wps:cNvSpPr/>
                          <wps:spPr>
                            <a:xfrm>
                              <a:off x="676893" y="2344140"/>
                              <a:ext cx="356733" cy="44362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 name="Straight Connector 413"/>
                          <wps:cNvCnPr/>
                          <wps:spPr>
                            <a:xfrm flipV="1">
                              <a:off x="1045028" y="4701"/>
                              <a:ext cx="1798150" cy="2335794"/>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75" name="Straight Connector 175"/>
                          <wps:cNvCnPr/>
                          <wps:spPr>
                            <a:xfrm flipV="1">
                              <a:off x="1045028" y="2462893"/>
                              <a:ext cx="1797685" cy="32810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76" name="Rectangle 176"/>
                          <wps:cNvSpPr/>
                          <wps:spPr>
                            <a:xfrm>
                              <a:off x="688768" y="6916140"/>
                              <a:ext cx="356733" cy="44362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Straight Connector 177"/>
                          <wps:cNvCnPr/>
                          <wps:spPr>
                            <a:xfrm flipV="1">
                              <a:off x="1033153" y="4909210"/>
                              <a:ext cx="1803042" cy="2007675"/>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78" name="Straight Connector 178"/>
                          <wps:cNvCnPr/>
                          <wps:spPr>
                            <a:xfrm>
                              <a:off x="1056904" y="7367402"/>
                              <a:ext cx="1788550" cy="88422"/>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83" name="Text Box 183"/>
                          <wps:cNvSpPr txBox="1"/>
                          <wps:spPr>
                            <a:xfrm>
                              <a:off x="1496291" y="5087340"/>
                              <a:ext cx="635000" cy="304165"/>
                            </a:xfrm>
                            <a:prstGeom prst="rect">
                              <a:avLst/>
                            </a:prstGeom>
                            <a:noFill/>
                            <a:ln w="6350">
                              <a:noFill/>
                            </a:ln>
                          </wps:spPr>
                          <wps:txbx>
                            <w:txbxContent>
                              <w:p w14:paraId="2EC09FE7" w14:textId="77777777" w:rsidR="00E831C4" w:rsidRPr="00BE47B7" w:rsidRDefault="00E831C4" w:rsidP="002B74E7">
                                <w:pPr>
                                  <w:spacing w:before="0" w:after="0" w:line="240" w:lineRule="auto"/>
                                  <w:rPr>
                                    <w:rFonts w:asciiTheme="minorHAnsi" w:hAnsiTheme="minorHAnsi" w:cstheme="minorHAnsi"/>
                                    <w:b/>
                                    <w:bCs/>
                                  </w:rPr>
                                </w:pPr>
                                <w:r w:rsidRPr="00BE47B7">
                                  <w:rPr>
                                    <w:rFonts w:asciiTheme="minorHAnsi" w:hAnsiTheme="minorHAnsi" w:cstheme="minorHAnsi"/>
                                    <w:b/>
                                    <w:bCs/>
                                  </w:rPr>
                                  <w:t>LCD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 name="Straight Connector 184"/>
                          <wps:cNvCnPr/>
                          <wps:spPr>
                            <a:xfrm flipV="1">
                              <a:off x="1163781" y="5217969"/>
                              <a:ext cx="224790" cy="22352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5" name="Oval 185"/>
                          <wps:cNvSpPr/>
                          <wps:spPr>
                            <a:xfrm>
                              <a:off x="1104405" y="5431724"/>
                              <a:ext cx="73025" cy="73025"/>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Text Box 187"/>
                          <wps:cNvSpPr txBox="1"/>
                          <wps:spPr>
                            <a:xfrm>
                              <a:off x="1377537" y="5645480"/>
                              <a:ext cx="635000" cy="304165"/>
                            </a:xfrm>
                            <a:prstGeom prst="rect">
                              <a:avLst/>
                            </a:prstGeom>
                            <a:noFill/>
                            <a:ln w="6350">
                              <a:noFill/>
                            </a:ln>
                          </wps:spPr>
                          <wps:txbx>
                            <w:txbxContent>
                              <w:p w14:paraId="2EC3281A" w14:textId="77777777" w:rsidR="00E831C4" w:rsidRPr="00BE47B7" w:rsidRDefault="00E831C4" w:rsidP="002B74E7">
                                <w:pPr>
                                  <w:spacing w:before="0" w:after="0" w:line="240" w:lineRule="auto"/>
                                  <w:rPr>
                                    <w:rFonts w:asciiTheme="minorHAnsi" w:hAnsiTheme="minorHAnsi" w:cstheme="minorHAnsi"/>
                                    <w:b/>
                                    <w:bCs/>
                                  </w:rPr>
                                </w:pPr>
                                <w:r w:rsidRPr="00BE47B7">
                                  <w:rPr>
                                    <w:rFonts w:asciiTheme="minorHAnsi" w:hAnsiTheme="minorHAnsi" w:cstheme="minorHAnsi"/>
                                    <w:b/>
                                    <w:bCs/>
                                  </w:rPr>
                                  <w:t>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 name="Straight Connector 188"/>
                          <wps:cNvCnPr/>
                          <wps:spPr>
                            <a:xfrm flipV="1">
                              <a:off x="1045028" y="5764233"/>
                              <a:ext cx="224790" cy="22352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9" name="Oval 189"/>
                          <wps:cNvSpPr/>
                          <wps:spPr>
                            <a:xfrm>
                              <a:off x="973776" y="5977989"/>
                              <a:ext cx="73025" cy="73025"/>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 name="Straight Connector 37"/>
                        <wps:cNvCnPr/>
                        <wps:spPr>
                          <a:xfrm>
                            <a:off x="1262208" y="5764670"/>
                            <a:ext cx="1104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 name="Straight Connector 38"/>
                        <wps:cNvCnPr/>
                        <wps:spPr>
                          <a:xfrm>
                            <a:off x="1380014" y="5220518"/>
                            <a:ext cx="11111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DA4BEE7" id="Group 39" o:spid="_x0000_s1365" style="position:absolute;left:0;text-align:left;margin-left:29.8pt;margin-top:1.95pt;width:371.3pt;height:621.75pt;z-index:251588608" coordsize="47154,78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">
                <v:group id="Group 191" o:spid="_x0000_s1366" style="position:absolute;width:47154;height:78961" coordsize="47154,78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Picture 391" o:spid="_x0000_s1367" type="#_x0000_t75" style="position:absolute;top:20353;width:25247;height:55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">
                    <v:imagedata r:id="rId56" o:title=""/>
                  </v:shape>
                  <v:shape id="Picture 390" o:spid="_x0000_s1368" type="#_x0000_t75" style="position:absolute;top:47;width:11010;height:1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">
                    <v:imagedata r:id="rId57" o:title=""/>
                  </v:shape>
                  <v:shape id="Picture 392" o:spid="_x0000_s1369" type="#_x0000_t75" style="position:absolute;left:28453;width:18701;height:24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" stroked="t" strokecolor="black [3213]" strokeweight="1pt">
                    <v:stroke dashstyle="dash"/>
                    <v:imagedata r:id="rId58" o:title=""/>
                    <v:path arrowok="t"/>
                  </v:shape>
                  <v:shape id="Picture 393" o:spid="_x0000_s1370" type="#_x0000_t75" style="position:absolute;left:28572;top:49163;width:18523;height:25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" stroked="t" strokecolor="black [3213]" strokeweight="1pt">
                    <v:stroke dashstyle="dash"/>
                    <v:imagedata r:id="rId59" o:title="" croptop="10897f" cropleft="11985f" cropright="4350f"/>
                    <v:path arrowok="t"/>
                  </v:shape>
                  <v:shape id="Text Box 394" o:spid="_x0000_s1371" type="#_x0000_t202" style="position:absolute;left:2493;top:76167;width:955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" filled="f" stroked="f" strokeweight=".5pt">
                    <v:textbox>
                      <w:txbxContent>
                        <w:p w14:paraId="144780E5" w14:textId="77777777" w:rsidR="00E831C4" w:rsidRPr="002738DA" w:rsidRDefault="00E831C4" w:rsidP="002B74E7">
                          <w:pPr>
                            <w:spacing w:before="0" w:after="0" w:line="240" w:lineRule="auto"/>
                            <w:rPr>
                              <w:rFonts w:asciiTheme="minorHAnsi" w:hAnsiTheme="minorHAnsi" w:cstheme="minorHAnsi"/>
                              <w:b/>
                              <w:bCs/>
                            </w:rPr>
                          </w:pPr>
                          <w:r>
                            <w:rPr>
                              <w:rFonts w:asciiTheme="minorHAnsi" w:hAnsiTheme="minorHAnsi" w:cstheme="minorHAnsi"/>
                              <w:b/>
                              <w:bCs/>
                            </w:rPr>
                            <w:t>Section B</w:t>
                          </w:r>
                        </w:p>
                      </w:txbxContent>
                    </v:textbox>
                  </v:shape>
                  <v:shape id="Text Box 399" o:spid="_x0000_s1372" type="#_x0000_t202" style="position:absolute;left:7125;top:8478;width:955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" filled="f" stroked="f" strokeweight=".5pt">
                    <v:textbox>
                      <w:txbxContent>
                        <w:p w14:paraId="16289AA0" w14:textId="77777777" w:rsidR="00E831C4" w:rsidRPr="002738DA" w:rsidRDefault="00E831C4" w:rsidP="002B74E7">
                          <w:pPr>
                            <w:spacing w:before="0" w:after="0" w:line="240" w:lineRule="auto"/>
                            <w:rPr>
                              <w:rFonts w:asciiTheme="minorHAnsi" w:hAnsiTheme="minorHAnsi" w:cstheme="minorHAnsi"/>
                              <w:b/>
                              <w:bCs/>
                            </w:rPr>
                          </w:pPr>
                          <w:r>
                            <w:rPr>
                              <w:rFonts w:asciiTheme="minorHAnsi" w:hAnsiTheme="minorHAnsi" w:cstheme="minorHAnsi"/>
                              <w:b/>
                              <w:bCs/>
                            </w:rPr>
                            <w:t>Section B</w:t>
                          </w:r>
                        </w:p>
                      </w:txbxContent>
                    </v:textbox>
                  </v:shape>
                  <v:rect id="Rectangle 403" o:spid="_x0000_s1373" style="position:absolute;left:6768;top:23441;width:3568;height:4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" filled="f" strokecolor="black [3213]" strokeweight="1pt">
                    <v:stroke dashstyle="dash"/>
                  </v:rect>
                  <v:line id="Straight Connector 413" o:spid="_x0000_s1374" style="position:absolute;flip:y;visibility:visible;mso-wrap-style:square" from="10450,47" to="28431,23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" strokecolor="black [3213]" strokeweight="1pt">
                    <v:stroke dashstyle="dash"/>
                  </v:line>
                  <v:line id="Straight Connector 175" o:spid="_x0000_s1375" style="position:absolute;flip:y;visibility:visible;mso-wrap-style:square" from="10450,24628" to="28427,27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" strokecolor="black [3213]" strokeweight="1pt">
                    <v:stroke dashstyle="dash"/>
                  </v:line>
                  <v:rect id="Rectangle 176" o:spid="_x0000_s1376" style="position:absolute;left:6887;top:69161;width:3568;height:4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" filled="f" strokecolor="black [3213]" strokeweight="1pt">
                    <v:stroke dashstyle="dash"/>
                  </v:rect>
                  <v:line id="Straight Connector 177" o:spid="_x0000_s1377" style="position:absolute;flip:y;visibility:visible;mso-wrap-style:square" from="10331,49092" to="28361,69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" strokecolor="black [3213]" strokeweight="1pt">
                    <v:stroke dashstyle="dash"/>
                  </v:line>
                  <v:line id="Straight Connector 178" o:spid="_x0000_s1378" style="position:absolute;visibility:visible;mso-wrap-style:square" from="10569,73674" to="28454,74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" strokecolor="black [3213]" strokeweight="1pt">
                    <v:stroke dashstyle="dash"/>
                  </v:line>
                  <v:shape id="Text Box 183" o:spid="_x0000_s1379" type="#_x0000_t202" style="position:absolute;left:14962;top:50873;width:6350;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ZcuxAAAANwAAAAPAAAAZHJzL2Rvd25yZXYueG1sRE9Na8JA&#10;EL0X/A/LCL3VjZZ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PSVly7EAAAA3AAAAA8A&#10;AAAAAAAAAAAAAAAABwIAAGRycy9kb3ducmV2LnhtbFBLBQYAAAAAAwADALcAAAD4AgAAAAA=&#10;" filled="f" stroked="f" strokeweight=".5pt">
                    <v:textbox>
                      <w:txbxContent>
                        <w:p w14:paraId="2EC09FE7" w14:textId="77777777" w:rsidR="00E831C4" w:rsidRPr="00BE47B7" w:rsidRDefault="00E831C4" w:rsidP="002B74E7">
                          <w:pPr>
                            <w:spacing w:before="0" w:after="0" w:line="240" w:lineRule="auto"/>
                            <w:rPr>
                              <w:rFonts w:asciiTheme="minorHAnsi" w:hAnsiTheme="minorHAnsi" w:cstheme="minorHAnsi"/>
                              <w:b/>
                              <w:bCs/>
                            </w:rPr>
                          </w:pPr>
                          <w:r w:rsidRPr="00BE47B7">
                            <w:rPr>
                              <w:rFonts w:asciiTheme="minorHAnsi" w:hAnsiTheme="minorHAnsi" w:cstheme="minorHAnsi"/>
                              <w:b/>
                              <w:bCs/>
                            </w:rPr>
                            <w:t>LCD</w:t>
                          </w:r>
                        </w:p>
                      </w:txbxContent>
                    </v:textbox>
                  </v:shape>
                  <v:line id="Straight Connector 184" o:spid="_x0000_s1380" style="position:absolute;flip:y;visibility:visible;mso-wrap-style:square" from="11637,52179" to="13885,54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" strokecolor="black [3213]" strokeweight="1pt"/>
                  <v:oval id="Oval 185" o:spid="_x0000_s1381" style="position:absolute;left:11044;top:54317;width:730;height: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" filled="f" strokecolor="black [1600]" strokeweight="1pt"/>
                  <v:shape id="Text Box 187" o:spid="_x0000_s1382" type="#_x0000_t202" style="position:absolute;left:13775;top:56454;width:6350;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" filled="f" stroked="f" strokeweight=".5pt">
                    <v:textbox>
                      <w:txbxContent>
                        <w:p w14:paraId="2EC3281A" w14:textId="77777777" w:rsidR="00E831C4" w:rsidRPr="00BE47B7" w:rsidRDefault="00E831C4" w:rsidP="002B74E7">
                          <w:pPr>
                            <w:spacing w:before="0" w:after="0" w:line="240" w:lineRule="auto"/>
                            <w:rPr>
                              <w:rFonts w:asciiTheme="minorHAnsi" w:hAnsiTheme="minorHAnsi" w:cstheme="minorHAnsi"/>
                              <w:b/>
                              <w:bCs/>
                            </w:rPr>
                          </w:pPr>
                          <w:r w:rsidRPr="00BE47B7">
                            <w:rPr>
                              <w:rFonts w:asciiTheme="minorHAnsi" w:hAnsiTheme="minorHAnsi" w:cstheme="minorHAnsi"/>
                              <w:b/>
                              <w:bCs/>
                            </w:rPr>
                            <w:t>LED</w:t>
                          </w:r>
                        </w:p>
                      </w:txbxContent>
                    </v:textbox>
                  </v:shape>
                  <v:line id="Straight Connector 188" o:spid="_x0000_s1383" style="position:absolute;flip:y;visibility:visible;mso-wrap-style:square" from="10450,57642" to="12698,59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" strokecolor="black [3213]" strokeweight="1pt"/>
                  <v:oval id="Oval 189" o:spid="_x0000_s1384" style="position:absolute;left:9737;top:59779;width:731;height: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" filled="f" strokecolor="black [1600]" strokeweight="1pt"/>
                </v:group>
                <v:line id="Straight Connector 37" o:spid="_x0000_s1385" style="position:absolute;visibility:visible;mso-wrap-style:square" from="12622,57646" to="13726,57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" strokecolor="black [3213]" strokeweight="1pt"/>
                <v:line id="Straight Connector 38" o:spid="_x0000_s1386" style="position:absolute;visibility:visible;mso-wrap-style:square" from="13800,52205" to="14911,52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" strokecolor="black [3213]" strokeweight="1pt"/>
                <w10:wrap type="topAndBottom"/>
              </v:group>
            </w:pict>
          </mc:Fallback>
        </mc:AlternateContent>
      </w:r>
      <w:r w:rsidRPr="0093741D">
        <w:rPr>
          <w:b/>
          <w:bCs/>
        </w:rPr>
        <w:t xml:space="preserve">Figure 13 – Air velocity </w:t>
      </w:r>
      <w:r>
        <w:rPr>
          <w:b/>
          <w:bCs/>
        </w:rPr>
        <w:t>vector</w:t>
      </w:r>
      <w:r w:rsidRPr="0093741D">
        <w:rPr>
          <w:b/>
          <w:bCs/>
        </w:rPr>
        <w:t xml:space="preserve"> of the open-loop </w:t>
      </w:r>
      <w:r>
        <w:rPr>
          <w:b/>
          <w:bCs/>
        </w:rPr>
        <w:t xml:space="preserve">of the </w:t>
      </w:r>
      <w:r w:rsidRPr="0093741D">
        <w:rPr>
          <w:b/>
          <w:bCs/>
        </w:rPr>
        <w:t>heat exchanger</w:t>
      </w:r>
    </w:p>
    <w:p w14:paraId="2CF14B97" w14:textId="03663C7F" w:rsidR="00B437AB" w:rsidRDefault="0019083F" w:rsidP="002B74E7">
      <w:r>
        <w:lastRenderedPageBreak/>
        <w:t>opening connected to</w:t>
      </w:r>
      <w:r w:rsidRPr="0019083F">
        <w:t xml:space="preserve"> </w:t>
      </w:r>
      <w:r>
        <w:t>th</w:t>
      </w:r>
      <w:r w:rsidR="002B74E7">
        <w:rPr>
          <w:lang w:eastAsia="ko-KR"/>
        </w:rPr>
        <w:t xml:space="preserve">e </w:t>
      </w:r>
      <w:r w:rsidR="00FE71B1">
        <w:t xml:space="preserve">display face and makes its way to the optical gap and </w:t>
      </w:r>
      <w:r w:rsidR="00AE6D23">
        <w:t>closed-loop</w:t>
      </w:r>
      <w:r w:rsidR="00FE71B1">
        <w:t xml:space="preserve"> gap. Averaged over cross-sectional area of each opening, the </w:t>
      </w:r>
      <w:r w:rsidR="00CE0C69">
        <w:t xml:space="preserve">air velocity in the entrance of the optical gap is about 2.7 m/s and the </w:t>
      </w:r>
      <w:r w:rsidR="00AE6D23">
        <w:t>closed-loop</w:t>
      </w:r>
      <w:r w:rsidR="00CE0C69">
        <w:t xml:space="preserve"> gap is 7.9 m/s. In </w:t>
      </w:r>
      <w:r w:rsidR="00CB52FC">
        <w:t xml:space="preserve">the </w:t>
      </w:r>
      <w:proofErr w:type="gramStart"/>
      <w:r w:rsidR="00AE6D23">
        <w:t>open-loop</w:t>
      </w:r>
      <w:proofErr w:type="gramEnd"/>
      <w:r w:rsidR="00CB52FC">
        <w:t xml:space="preserve"> of the</w:t>
      </w:r>
      <w:r w:rsidR="00CE0C69">
        <w:t xml:space="preserve"> heat exchanger, the air follows the trajectory guided by the passage located between the PCB tile, directly cooling the LEDs placed on top of the PCB. </w:t>
      </w:r>
    </w:p>
    <w:p w14:paraId="28969C9E" w14:textId="14904CE6" w:rsidR="0045248D" w:rsidRPr="0093741D" w:rsidRDefault="00D43A37" w:rsidP="00237988">
      <w:pPr>
        <w:ind w:firstLine="720"/>
        <w:rPr>
          <w:color w:val="000000" w:themeColor="text1"/>
        </w:rPr>
      </w:pPr>
      <w:r>
        <w:rPr>
          <w:color w:val="000000" w:themeColor="text1"/>
        </w:rPr>
        <w:t xml:space="preserve">On the sun-sided display face, the LCD and LED reach a maximum temperature </w:t>
      </w:r>
      <w:r w:rsidR="00237988">
        <w:rPr>
          <w:color w:val="000000" w:themeColor="text1"/>
        </w:rPr>
        <w:t xml:space="preserve">of </w:t>
      </w:r>
      <w:r w:rsidR="00237988" w:rsidRPr="003030DE">
        <w:rPr>
          <w:color w:val="000000" w:themeColor="text1"/>
        </w:rPr>
        <w:t>103</w:t>
      </w:r>
      <w:r w:rsidRPr="003030DE">
        <w:rPr>
          <w:color w:val="000000" w:themeColor="text1"/>
        </w:rPr>
        <w:t>.1°C and 77.1 °C</w:t>
      </w:r>
      <w:r>
        <w:rPr>
          <w:color w:val="000000" w:themeColor="text1"/>
        </w:rPr>
        <w:t xml:space="preserve">, respectively </w:t>
      </w:r>
      <w:r w:rsidR="003B279D">
        <w:rPr>
          <w:color w:val="000000" w:themeColor="text1"/>
        </w:rPr>
        <w:t xml:space="preserve">where the hotspot is located near the top left end </w:t>
      </w:r>
      <w:r>
        <w:rPr>
          <w:color w:val="000000" w:themeColor="text1"/>
        </w:rPr>
        <w:t xml:space="preserve">as </w:t>
      </w:r>
      <w:r w:rsidR="003B279D">
        <w:rPr>
          <w:color w:val="000000" w:themeColor="text1"/>
        </w:rPr>
        <w:t xml:space="preserve">shown in Figure 14. </w:t>
      </w:r>
      <w:r w:rsidR="008F6059">
        <w:rPr>
          <w:color w:val="000000" w:themeColor="text1"/>
        </w:rPr>
        <w:t xml:space="preserve">For the sun-sided parts of </w:t>
      </w:r>
      <w:r w:rsidR="003B279D">
        <w:rPr>
          <w:color w:val="000000" w:themeColor="text1"/>
        </w:rPr>
        <w:t>3</w:t>
      </w:r>
      <w:r w:rsidR="00182611">
        <w:rPr>
          <w:color w:val="000000" w:themeColor="text1"/>
        </w:rPr>
        <w:t>,</w:t>
      </w:r>
      <w:r w:rsidR="003B279D">
        <w:rPr>
          <w:color w:val="000000" w:themeColor="text1"/>
        </w:rPr>
        <w:t xml:space="preserve">500 </w:t>
      </w:r>
      <w:proofErr w:type="gramStart"/>
      <w:r w:rsidR="003B279D">
        <w:rPr>
          <w:color w:val="000000" w:themeColor="text1"/>
        </w:rPr>
        <w:t>n</w:t>
      </w:r>
      <w:r w:rsidR="00016C8C">
        <w:rPr>
          <w:color w:val="000000" w:themeColor="text1"/>
        </w:rPr>
        <w:t>its</w:t>
      </w:r>
      <w:proofErr w:type="gramEnd"/>
      <w:r w:rsidR="003B279D">
        <w:rPr>
          <w:color w:val="000000" w:themeColor="text1"/>
        </w:rPr>
        <w:t xml:space="preserve"> brightness display, t</w:t>
      </w:r>
      <w:r w:rsidR="005E656F" w:rsidRPr="003030DE">
        <w:rPr>
          <w:color w:val="000000" w:themeColor="text1"/>
        </w:rPr>
        <w:t>he</w:t>
      </w:r>
      <w:r w:rsidR="0045248D" w:rsidRPr="003030DE">
        <w:rPr>
          <w:color w:val="000000" w:themeColor="text1"/>
        </w:rPr>
        <w:t xml:space="preserve"> </w:t>
      </w:r>
      <w:r w:rsidR="00AE6D23">
        <w:rPr>
          <w:color w:val="000000" w:themeColor="text1"/>
        </w:rPr>
        <w:t>closed-loop</w:t>
      </w:r>
      <w:r w:rsidR="0045248D" w:rsidRPr="003030DE">
        <w:rPr>
          <w:color w:val="000000" w:themeColor="text1"/>
        </w:rPr>
        <w:t xml:space="preserve"> fan blows the air through the chassis and the streamline follows a trajectory from the right side of the tile to the left side and the convective cooling effect diminishes as the air progresses. </w:t>
      </w:r>
      <w:r w:rsidR="003B279D">
        <w:t xml:space="preserve">The convective cooling effect appears weaker in the hotspot due to the presence of a monitoring </w:t>
      </w:r>
      <w:r w:rsidR="002F69F3">
        <w:t>camera</w:t>
      </w:r>
      <w:r w:rsidR="003B279D">
        <w:t xml:space="preserve"> </w:t>
      </w:r>
      <w:r w:rsidR="002F69F3">
        <w:t xml:space="preserve">partially </w:t>
      </w:r>
      <w:r w:rsidR="003B279D">
        <w:t xml:space="preserve">blocking the pathway of the </w:t>
      </w:r>
      <w:r w:rsidR="00AE6D23">
        <w:t>closed-loop</w:t>
      </w:r>
      <w:r w:rsidR="003B279D">
        <w:t xml:space="preserve"> passage as shown in Figure 12. </w:t>
      </w:r>
      <w:r w:rsidR="0045248D" w:rsidRPr="003030DE">
        <w:rPr>
          <w:color w:val="000000" w:themeColor="text1"/>
        </w:rPr>
        <w:t xml:space="preserve">The presence of low temperature in the lower region of LCD is due to a similar effect where the </w:t>
      </w:r>
      <w:r w:rsidR="00AE6D23">
        <w:rPr>
          <w:color w:val="000000" w:themeColor="text1"/>
        </w:rPr>
        <w:t>open-loop</w:t>
      </w:r>
      <w:r w:rsidR="0045248D" w:rsidRPr="003030DE">
        <w:rPr>
          <w:color w:val="000000" w:themeColor="text1"/>
        </w:rPr>
        <w:t xml:space="preserve"> </w:t>
      </w:r>
      <w:r w:rsidR="0045248D" w:rsidRPr="0045248D">
        <w:t xml:space="preserve">fan blows the </w:t>
      </w:r>
      <w:r w:rsidR="0045248D" w:rsidRPr="005E656F">
        <w:t>air from the bottom to top and most of the cooling effect takes place in the bottom region in addition to the natural convection which traps hot air in the upper section of the display.</w:t>
      </w:r>
      <w:r w:rsidR="005E656F" w:rsidRPr="005E656F">
        <w:t xml:space="preserve"> </w:t>
      </w:r>
      <w:r w:rsidR="003B279D">
        <w:t xml:space="preserve">Due to </w:t>
      </w:r>
      <w:r w:rsidR="002F69F3">
        <w:t>the small thickness of the</w:t>
      </w:r>
      <w:r w:rsidR="003B279D">
        <w:t xml:space="preserve"> tile, the temperature variance in the direction of the thickness could not be observed.</w:t>
      </w:r>
    </w:p>
    <w:p w14:paraId="14C71ECF" w14:textId="5A69FB55" w:rsidR="00C746FF" w:rsidRPr="003030DE" w:rsidRDefault="00C746FF" w:rsidP="00C746FF">
      <w:pPr>
        <w:pStyle w:val="Heading3"/>
        <w:rPr>
          <w:noProof/>
          <w:color w:val="000000" w:themeColor="text1"/>
        </w:rPr>
      </w:pPr>
      <w:r>
        <w:rPr>
          <w:noProof/>
        </w:rPr>
        <w:t>Compa</w:t>
      </w:r>
      <w:r w:rsidRPr="003030DE">
        <w:rPr>
          <w:noProof/>
          <w:color w:val="000000" w:themeColor="text1"/>
        </w:rPr>
        <w:t>rison with outdoor testing</w:t>
      </w:r>
    </w:p>
    <w:p w14:paraId="309CB618" w14:textId="7EE2C574" w:rsidR="0019083F" w:rsidRDefault="00093D49" w:rsidP="002B74E7">
      <w:pPr>
        <w:ind w:firstLine="720"/>
        <w:jc w:val="distribute"/>
        <w:rPr>
          <w:color w:val="000000" w:themeColor="text1"/>
        </w:rPr>
      </w:pPr>
      <w:r>
        <w:rPr>
          <w:bCs/>
          <w:noProof/>
          <w:color w:val="000000" w:themeColor="text1"/>
        </w:rPr>
        <w:t>The solar irradiance and ambient temp</w:t>
      </w:r>
      <w:r w:rsidR="002F69F3">
        <w:rPr>
          <w:bCs/>
          <w:noProof/>
          <w:color w:val="000000" w:themeColor="text1"/>
        </w:rPr>
        <w:t>e</w:t>
      </w:r>
      <w:r>
        <w:rPr>
          <w:bCs/>
          <w:noProof/>
          <w:color w:val="000000" w:themeColor="text1"/>
        </w:rPr>
        <w:t xml:space="preserve">rature data at the day of the testing </w:t>
      </w:r>
      <w:r w:rsidR="00237988">
        <w:rPr>
          <w:bCs/>
          <w:noProof/>
          <w:color w:val="000000" w:themeColor="text1"/>
        </w:rPr>
        <w:t>are collected during the sunrise. Any</w:t>
      </w:r>
      <w:r>
        <w:rPr>
          <w:bCs/>
          <w:noProof/>
          <w:color w:val="000000" w:themeColor="text1"/>
        </w:rPr>
        <w:t xml:space="preserve"> fluctuating points due to clouds are ignored for the analysis</w:t>
      </w:r>
      <w:r w:rsidR="00237988">
        <w:rPr>
          <w:bCs/>
          <w:noProof/>
          <w:color w:val="000000" w:themeColor="text1"/>
        </w:rPr>
        <w:t xml:space="preserve"> and</w:t>
      </w:r>
      <w:r w:rsidR="0045248D" w:rsidRPr="003030DE">
        <w:rPr>
          <w:color w:val="000000" w:themeColor="text1"/>
        </w:rPr>
        <w:t xml:space="preserve"> </w:t>
      </w:r>
      <w:r w:rsidR="00237988">
        <w:rPr>
          <w:color w:val="000000" w:themeColor="text1"/>
        </w:rPr>
        <w:t>t</w:t>
      </w:r>
      <w:r w:rsidR="0045248D" w:rsidRPr="003030DE">
        <w:rPr>
          <w:color w:val="000000" w:themeColor="text1"/>
        </w:rPr>
        <w:t xml:space="preserve">he </w:t>
      </w:r>
      <w:r w:rsidR="00097C6A">
        <w:rPr>
          <w:color w:val="000000" w:themeColor="text1"/>
        </w:rPr>
        <w:t>remaining data points</w:t>
      </w:r>
      <w:r w:rsidR="0045248D" w:rsidRPr="003030DE">
        <w:rPr>
          <w:color w:val="000000" w:themeColor="text1"/>
        </w:rPr>
        <w:t xml:space="preserve"> </w:t>
      </w:r>
      <w:r w:rsidR="0045248D" w:rsidRPr="003030DE">
        <w:rPr>
          <w:noProof/>
          <w:color w:val="000000" w:themeColor="text1"/>
        </w:rPr>
        <w:t>are</w:t>
      </w:r>
      <w:r w:rsidR="0045248D" w:rsidRPr="003030DE">
        <w:rPr>
          <w:color w:val="000000" w:themeColor="text1"/>
        </w:rPr>
        <w:t xml:space="preserve"> used to show the relationship between the </w:t>
      </w:r>
    </w:p>
    <w:p w14:paraId="0939C692" w14:textId="7DA1C35E" w:rsidR="0019083F" w:rsidRPr="0019083F" w:rsidRDefault="0019083F" w:rsidP="0019083F">
      <w:pPr>
        <w:rPr>
          <w:b/>
          <w:bCs/>
          <w:color w:val="000000" w:themeColor="text1"/>
        </w:rPr>
      </w:pPr>
      <w:r>
        <w:rPr>
          <w:b/>
          <w:bCs/>
          <w:noProof/>
          <w:color w:val="000000" w:themeColor="text1"/>
        </w:rPr>
        <w:lastRenderedPageBreak/>
        <mc:AlternateContent>
          <mc:Choice Requires="wpg">
            <w:drawing>
              <wp:anchor distT="0" distB="0" distL="114300" distR="114300" simplePos="0" relativeHeight="251495424" behindDoc="0" locked="0" layoutInCell="1" allowOverlap="1" wp14:anchorId="190D18D8" wp14:editId="21F5E4BD">
                <wp:simplePos x="0" y="0"/>
                <wp:positionH relativeFrom="column">
                  <wp:posOffset>5715</wp:posOffset>
                </wp:positionH>
                <wp:positionV relativeFrom="paragraph">
                  <wp:posOffset>0</wp:posOffset>
                </wp:positionV>
                <wp:extent cx="5488940" cy="3707765"/>
                <wp:effectExtent l="0" t="0" r="0" b="6985"/>
                <wp:wrapTopAndBottom/>
                <wp:docPr id="199" name="Group 199"/>
                <wp:cNvGraphicFramePr/>
                <a:graphic xmlns:a="http://schemas.openxmlformats.org/drawingml/2006/main">
                  <a:graphicData uri="http://schemas.microsoft.com/office/word/2010/wordprocessingGroup">
                    <wpg:wgp>
                      <wpg:cNvGrpSpPr/>
                      <wpg:grpSpPr>
                        <a:xfrm>
                          <a:off x="0" y="0"/>
                          <a:ext cx="5488940" cy="3707765"/>
                          <a:chOff x="0" y="0"/>
                          <a:chExt cx="5489539" cy="3710037"/>
                        </a:xfrm>
                      </wpg:grpSpPr>
                      <wpg:grpSp>
                        <wpg:cNvPr id="272" name="Group 272"/>
                        <wpg:cNvGrpSpPr/>
                        <wpg:grpSpPr>
                          <a:xfrm>
                            <a:off x="0" y="0"/>
                            <a:ext cx="5489539" cy="3473450"/>
                            <a:chOff x="0" y="0"/>
                            <a:chExt cx="5489539" cy="3473450"/>
                          </a:xfrm>
                        </wpg:grpSpPr>
                        <pic:pic xmlns:pic="http://schemas.openxmlformats.org/drawingml/2006/picture">
                          <pic:nvPicPr>
                            <pic:cNvPr id="270" name="Picture 270"/>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95880" cy="3473450"/>
                            </a:xfrm>
                            <a:prstGeom prst="rect">
                              <a:avLst/>
                            </a:prstGeom>
                          </pic:spPr>
                        </pic:pic>
                        <pic:pic xmlns:pic="http://schemas.openxmlformats.org/drawingml/2006/picture">
                          <pic:nvPicPr>
                            <pic:cNvPr id="271" name="Picture 271"/>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2889849" y="0"/>
                              <a:ext cx="2599690" cy="3473450"/>
                            </a:xfrm>
                            <a:prstGeom prst="rect">
                              <a:avLst/>
                            </a:prstGeom>
                          </pic:spPr>
                        </pic:pic>
                      </wpg:grpSp>
                      <wps:wsp>
                        <wps:cNvPr id="192" name="Text Box 192"/>
                        <wps:cNvSpPr txBox="1"/>
                        <wps:spPr>
                          <a:xfrm>
                            <a:off x="3880685" y="3430661"/>
                            <a:ext cx="955797" cy="279376"/>
                          </a:xfrm>
                          <a:prstGeom prst="rect">
                            <a:avLst/>
                          </a:prstGeom>
                          <a:noFill/>
                          <a:ln w="6350">
                            <a:noFill/>
                          </a:ln>
                        </wps:spPr>
                        <wps:txbx>
                          <w:txbxContent>
                            <w:p w14:paraId="08839480" w14:textId="77777777" w:rsidR="00E831C4" w:rsidRPr="002738DA" w:rsidRDefault="00E831C4" w:rsidP="0019083F">
                              <w:pPr>
                                <w:spacing w:before="0" w:after="0" w:line="240" w:lineRule="auto"/>
                                <w:rPr>
                                  <w:rFonts w:asciiTheme="minorHAnsi" w:hAnsiTheme="minorHAnsi" w:cstheme="minorHAnsi"/>
                                  <w:b/>
                                  <w:bCs/>
                                </w:rPr>
                              </w:pPr>
                              <w:r>
                                <w:rPr>
                                  <w:rFonts w:asciiTheme="minorHAnsi" w:hAnsiTheme="minorHAnsi" w:cstheme="minorHAnsi"/>
                                  <w:b/>
                                  <w:bCs/>
                                </w:rPr>
                                <w:t>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 name="Text Box 197"/>
                        <wps:cNvSpPr txBox="1"/>
                        <wps:spPr>
                          <a:xfrm>
                            <a:off x="908561" y="3430185"/>
                            <a:ext cx="955797" cy="279376"/>
                          </a:xfrm>
                          <a:prstGeom prst="rect">
                            <a:avLst/>
                          </a:prstGeom>
                          <a:noFill/>
                          <a:ln w="6350">
                            <a:noFill/>
                          </a:ln>
                        </wps:spPr>
                        <wps:txbx>
                          <w:txbxContent>
                            <w:p w14:paraId="3AE4B496" w14:textId="77777777" w:rsidR="00E831C4" w:rsidRPr="002738DA" w:rsidRDefault="00E831C4" w:rsidP="0019083F">
                              <w:pPr>
                                <w:spacing w:before="0" w:after="0" w:line="240" w:lineRule="auto"/>
                                <w:rPr>
                                  <w:rFonts w:asciiTheme="minorHAnsi" w:hAnsiTheme="minorHAnsi" w:cstheme="minorHAnsi"/>
                                  <w:b/>
                                  <w:bCs/>
                                </w:rPr>
                              </w:pPr>
                              <w:r>
                                <w:rPr>
                                  <w:rFonts w:asciiTheme="minorHAnsi" w:hAnsiTheme="minorHAnsi" w:cstheme="minorHAnsi"/>
                                  <w:b/>
                                  <w:bCs/>
                                </w:rPr>
                                <w:t>LCD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90D18D8" id="Group 199" o:spid="_x0000_s1387" style="position:absolute;left:0;text-align:left;margin-left:.45pt;margin-top:0;width:432.2pt;height:291.95pt;z-index:251495424;mso-height-relative:margin" coordsize="54895,37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">
                <v:group id="Group 272" o:spid="_x0000_s1388" style="position:absolute;width:54895;height:34734" coordsize="54895,34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shape id="Picture 270" o:spid="_x0000_s1389" type="#_x0000_t75" style="position:absolute;width:25958;height:34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">
                    <v:imagedata r:id="rId62" o:title=""/>
                  </v:shape>
                  <v:shape id="Picture 271" o:spid="_x0000_s1390" type="#_x0000_t75" style="position:absolute;left:28898;width:25997;height:34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">
                    <v:imagedata r:id="rId63" o:title=""/>
                  </v:shape>
                </v:group>
                <v:shape id="Text Box 192" o:spid="_x0000_s1391" type="#_x0000_t202" style="position:absolute;left:38806;top:34306;width:9558;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" filled="f" stroked="f" strokeweight=".5pt">
                  <v:textbox>
                    <w:txbxContent>
                      <w:p w14:paraId="08839480" w14:textId="77777777" w:rsidR="00E831C4" w:rsidRPr="002738DA" w:rsidRDefault="00E831C4" w:rsidP="0019083F">
                        <w:pPr>
                          <w:spacing w:before="0" w:after="0" w:line="240" w:lineRule="auto"/>
                          <w:rPr>
                            <w:rFonts w:asciiTheme="minorHAnsi" w:hAnsiTheme="minorHAnsi" w:cstheme="minorHAnsi"/>
                            <w:b/>
                            <w:bCs/>
                          </w:rPr>
                        </w:pPr>
                        <w:r>
                          <w:rPr>
                            <w:rFonts w:asciiTheme="minorHAnsi" w:hAnsiTheme="minorHAnsi" w:cstheme="minorHAnsi"/>
                            <w:b/>
                            <w:bCs/>
                          </w:rPr>
                          <w:t>LED</w:t>
                        </w:r>
                      </w:p>
                    </w:txbxContent>
                  </v:textbox>
                </v:shape>
                <v:shape id="Text Box 197" o:spid="_x0000_s1392" type="#_x0000_t202" style="position:absolute;left:9085;top:34301;width:9558;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" filled="f" stroked="f" strokeweight=".5pt">
                  <v:textbox>
                    <w:txbxContent>
                      <w:p w14:paraId="3AE4B496" w14:textId="77777777" w:rsidR="00E831C4" w:rsidRPr="002738DA" w:rsidRDefault="00E831C4" w:rsidP="0019083F">
                        <w:pPr>
                          <w:spacing w:before="0" w:after="0" w:line="240" w:lineRule="auto"/>
                          <w:rPr>
                            <w:rFonts w:asciiTheme="minorHAnsi" w:hAnsiTheme="minorHAnsi" w:cstheme="minorHAnsi"/>
                            <w:b/>
                            <w:bCs/>
                          </w:rPr>
                        </w:pPr>
                        <w:r>
                          <w:rPr>
                            <w:rFonts w:asciiTheme="minorHAnsi" w:hAnsiTheme="minorHAnsi" w:cstheme="minorHAnsi"/>
                            <w:b/>
                            <w:bCs/>
                          </w:rPr>
                          <w:t>LCD</w:t>
                        </w:r>
                      </w:p>
                    </w:txbxContent>
                  </v:textbox>
                </v:shape>
                <w10:wrap type="topAndBottom"/>
              </v:group>
            </w:pict>
          </mc:Fallback>
        </mc:AlternateContent>
      </w:r>
      <w:r w:rsidRPr="009430AC">
        <w:rPr>
          <w:b/>
          <w:bCs/>
          <w:color w:val="000000" w:themeColor="text1"/>
        </w:rPr>
        <w:t xml:space="preserve"> Figure 1</w:t>
      </w:r>
      <w:r>
        <w:rPr>
          <w:b/>
          <w:bCs/>
          <w:color w:val="000000" w:themeColor="text1"/>
        </w:rPr>
        <w:t>4</w:t>
      </w:r>
      <w:r w:rsidRPr="009430AC">
        <w:rPr>
          <w:b/>
          <w:bCs/>
          <w:color w:val="000000" w:themeColor="text1"/>
        </w:rPr>
        <w:t xml:space="preserve"> – </w:t>
      </w:r>
      <w:r>
        <w:rPr>
          <w:b/>
          <w:bCs/>
          <w:color w:val="000000" w:themeColor="text1"/>
        </w:rPr>
        <w:t>Temperature contour of sun-sided 3</w:t>
      </w:r>
      <w:r w:rsidR="00182611">
        <w:rPr>
          <w:b/>
          <w:bCs/>
          <w:color w:val="000000" w:themeColor="text1"/>
        </w:rPr>
        <w:t>,</w:t>
      </w:r>
      <w:r>
        <w:rPr>
          <w:b/>
          <w:bCs/>
          <w:color w:val="000000" w:themeColor="text1"/>
        </w:rPr>
        <w:t>500 n</w:t>
      </w:r>
      <w:r w:rsidR="008F6059">
        <w:rPr>
          <w:b/>
          <w:bCs/>
          <w:color w:val="000000" w:themeColor="text1"/>
        </w:rPr>
        <w:t>its</w:t>
      </w:r>
      <w:r>
        <w:rPr>
          <w:b/>
          <w:bCs/>
          <w:color w:val="000000" w:themeColor="text1"/>
        </w:rPr>
        <w:t xml:space="preserve"> 55” display components</w:t>
      </w:r>
    </w:p>
    <w:p w14:paraId="0CFFB1C0" w14:textId="14636AA4" w:rsidR="0045248D" w:rsidRPr="0045248D" w:rsidRDefault="0045248D" w:rsidP="0019083F">
      <w:r w:rsidRPr="003030DE">
        <w:rPr>
          <w:color w:val="000000" w:themeColor="text1"/>
        </w:rPr>
        <w:t xml:space="preserve">temperature of screen components in selected locations and the incident irradiance. </w:t>
      </w:r>
      <w:r w:rsidRPr="0045248D">
        <w:t xml:space="preserve">Due to variation in ambient temperature, instead of comparing the absolute temperature values, the temperature difference between the display components and the ambient air is used for the comparison. The test results </w:t>
      </w:r>
      <w:r w:rsidR="00097C6A">
        <w:t xml:space="preserve">at </w:t>
      </w:r>
      <w:r w:rsidRPr="0045248D">
        <w:t xml:space="preserve">selected thermocouple locations are marked as dots in Figure </w:t>
      </w:r>
      <w:r w:rsidR="006C76DF">
        <w:t>1</w:t>
      </w:r>
      <w:r w:rsidR="00097C6A">
        <w:t>5</w:t>
      </w:r>
      <w:r w:rsidRPr="0045248D">
        <w:t xml:space="preserve"> where an approximate linear relationship between </w:t>
      </w:r>
      <w:r w:rsidR="008F6059">
        <w:t xml:space="preserve">the </w:t>
      </w:r>
      <w:r w:rsidR="00097C6A">
        <w:t>relative component temperature and irradiance could be observed</w:t>
      </w:r>
      <w:r w:rsidRPr="0045248D">
        <w:t>.</w:t>
      </w:r>
      <w:r w:rsidRPr="0045248D">
        <w:rPr>
          <w:noProof/>
        </w:rPr>
        <w:t xml:space="preserve"> </w:t>
      </w:r>
      <w:r w:rsidRPr="0045248D">
        <w:t xml:space="preserve"> </w:t>
      </w:r>
    </w:p>
    <w:p w14:paraId="5D262E1B" w14:textId="7DBBCC85" w:rsidR="0019083F" w:rsidRDefault="0045248D" w:rsidP="0019083F">
      <w:pPr>
        <w:ind w:firstLine="720"/>
        <w:jc w:val="distribute"/>
        <w:rPr>
          <w:color w:val="000000" w:themeColor="text1"/>
        </w:rPr>
      </w:pPr>
      <w:r w:rsidRPr="0045248D">
        <w:t xml:space="preserve">Tracking the positions of the thermocouples in the sun-sided LCD </w:t>
      </w:r>
      <w:r w:rsidR="00097C6A">
        <w:t>and other components in the simulation</w:t>
      </w:r>
      <w:r w:rsidRPr="0045248D">
        <w:t xml:space="preserve">, the temperature </w:t>
      </w:r>
      <w:r w:rsidR="00097C6A">
        <w:t xml:space="preserve">data </w:t>
      </w:r>
      <w:r w:rsidRPr="0045248D">
        <w:t xml:space="preserve">is </w:t>
      </w:r>
      <w:r w:rsidR="00097C6A">
        <w:t>retrieved</w:t>
      </w:r>
      <w:r w:rsidRPr="0045248D">
        <w:t xml:space="preserve"> and marked as a line in Figure </w:t>
      </w:r>
      <w:r w:rsidR="006C76DF">
        <w:t>1</w:t>
      </w:r>
      <w:r w:rsidR="00237988">
        <w:t>5</w:t>
      </w:r>
      <w:r w:rsidRPr="0045248D">
        <w:t xml:space="preserve">. </w:t>
      </w:r>
      <w:r w:rsidR="00097C6A">
        <w:t>For the LCD</w:t>
      </w:r>
      <w:r w:rsidR="008F6059">
        <w:t>,</w:t>
      </w:r>
      <w:r w:rsidR="00097C6A">
        <w:t xml:space="preserve"> where the solar irradiance was assumed to be completely absorbed, </w:t>
      </w:r>
      <w:r w:rsidRPr="003030DE">
        <w:rPr>
          <w:color w:val="000000" w:themeColor="text1"/>
        </w:rPr>
        <w:t xml:space="preserve">the simulation temperature </w:t>
      </w:r>
      <w:r w:rsidR="00097C6A">
        <w:rPr>
          <w:color w:val="000000" w:themeColor="text1"/>
        </w:rPr>
        <w:t xml:space="preserve">appeared higher than the experimental temperature at all irradiance settings and thermocouple locations. </w:t>
      </w:r>
      <w:r w:rsidR="007303F6">
        <w:rPr>
          <w:color w:val="000000" w:themeColor="text1"/>
        </w:rPr>
        <w:t xml:space="preserve">Specifically, for the two data sets </w:t>
      </w:r>
    </w:p>
    <w:p w14:paraId="27ABF1DE" w14:textId="77777777" w:rsidR="0019083F" w:rsidRPr="006C76DF" w:rsidRDefault="0019083F" w:rsidP="0019083F">
      <w:pPr>
        <w:rPr>
          <w:b/>
          <w:bCs/>
        </w:rPr>
      </w:pPr>
      <w:r>
        <w:rPr>
          <w:noProof/>
        </w:rPr>
        <w:lastRenderedPageBreak/>
        <w:drawing>
          <wp:inline distT="0" distB="0" distL="0" distR="0" wp14:anchorId="0A6A90AB" wp14:editId="7154DE2E">
            <wp:extent cx="5486400" cy="3291840"/>
            <wp:effectExtent l="0" t="0" r="0" b="3810"/>
            <wp:docPr id="200" name="Chart 200">
              <a:extLst xmlns:a="http://schemas.openxmlformats.org/drawingml/2006/main">
                <a:ext uri="{FF2B5EF4-FFF2-40B4-BE49-F238E27FC236}">
                  <a16:creationId xmlns:a16="http://schemas.microsoft.com/office/drawing/2014/main" id="{EE65F214-F003-4532-BB53-067E5D7397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Pr="006C76DF">
        <w:rPr>
          <w:b/>
          <w:bCs/>
        </w:rPr>
        <w:t>Figure 1</w:t>
      </w:r>
      <w:r>
        <w:rPr>
          <w:b/>
          <w:bCs/>
        </w:rPr>
        <w:t>5</w:t>
      </w:r>
      <w:r w:rsidRPr="006C76DF">
        <w:rPr>
          <w:b/>
          <w:bCs/>
        </w:rPr>
        <w:t xml:space="preserve"> – </w:t>
      </w:r>
      <w:r>
        <w:rPr>
          <w:b/>
          <w:bCs/>
        </w:rPr>
        <w:t>Relative display component temperature in the outdoor testing and simulation</w:t>
      </w:r>
    </w:p>
    <w:p w14:paraId="5F25021B" w14:textId="7CEFBB8E" w:rsidR="0045248D" w:rsidRPr="0019083F" w:rsidRDefault="007303F6" w:rsidP="0019083F">
      <w:pPr>
        <w:rPr>
          <w:color w:val="000000" w:themeColor="text1"/>
        </w:rPr>
      </w:pPr>
      <w:r>
        <w:rPr>
          <w:color w:val="000000" w:themeColor="text1"/>
        </w:rPr>
        <w:t>of the LCD, the tem</w:t>
      </w:r>
      <w:r w:rsidR="0045248D" w:rsidRPr="003030DE">
        <w:rPr>
          <w:color w:val="000000" w:themeColor="text1"/>
        </w:rPr>
        <w:t>perature at L2 stay</w:t>
      </w:r>
      <w:r>
        <w:rPr>
          <w:color w:val="000000" w:themeColor="text1"/>
        </w:rPr>
        <w:t>ed</w:t>
      </w:r>
      <w:r w:rsidR="0045248D" w:rsidRPr="003030DE">
        <w:rPr>
          <w:color w:val="000000" w:themeColor="text1"/>
        </w:rPr>
        <w:t xml:space="preserve"> lower than the temperature at L4 </w:t>
      </w:r>
      <w:r>
        <w:rPr>
          <w:color w:val="000000" w:themeColor="text1"/>
        </w:rPr>
        <w:t>under</w:t>
      </w:r>
      <w:r w:rsidR="0045248D" w:rsidRPr="003030DE">
        <w:rPr>
          <w:color w:val="000000" w:themeColor="text1"/>
        </w:rPr>
        <w:t xml:space="preserve"> low </w:t>
      </w:r>
      <w:r>
        <w:rPr>
          <w:color w:val="000000" w:themeColor="text1"/>
        </w:rPr>
        <w:t xml:space="preserve">solar irradiance </w:t>
      </w:r>
      <w:r w:rsidR="0045248D" w:rsidRPr="003030DE">
        <w:rPr>
          <w:color w:val="000000" w:themeColor="text1"/>
        </w:rPr>
        <w:t>but gr</w:t>
      </w:r>
      <w:r>
        <w:rPr>
          <w:color w:val="000000" w:themeColor="text1"/>
        </w:rPr>
        <w:t>ew</w:t>
      </w:r>
      <w:r w:rsidR="0045248D" w:rsidRPr="003030DE">
        <w:rPr>
          <w:color w:val="000000" w:themeColor="text1"/>
        </w:rPr>
        <w:t xml:space="preserve"> higher beyond 800 W/m</w:t>
      </w:r>
      <w:r w:rsidR="0045248D" w:rsidRPr="003030DE">
        <w:rPr>
          <w:color w:val="000000" w:themeColor="text1"/>
          <w:vertAlign w:val="superscript"/>
        </w:rPr>
        <w:t>2</w:t>
      </w:r>
      <w:r w:rsidR="0045248D" w:rsidRPr="003030DE">
        <w:rPr>
          <w:color w:val="000000" w:themeColor="text1"/>
        </w:rPr>
        <w:t xml:space="preserve"> </w:t>
      </w:r>
      <w:r>
        <w:rPr>
          <w:color w:val="000000" w:themeColor="text1"/>
        </w:rPr>
        <w:t xml:space="preserve">solar </w:t>
      </w:r>
      <w:r w:rsidR="0045248D" w:rsidRPr="003030DE">
        <w:rPr>
          <w:color w:val="000000" w:themeColor="text1"/>
        </w:rPr>
        <w:t xml:space="preserve">irradiance in the experiment. </w:t>
      </w:r>
      <w:r>
        <w:rPr>
          <w:color w:val="000000" w:themeColor="text1"/>
        </w:rPr>
        <w:t xml:space="preserve">A similar trend could be observed in the simulation where the slope of the linear trend line between the relative LCD temperature and solar irradiance appeared higher for L2. </w:t>
      </w:r>
      <w:r w:rsidR="00B46D37">
        <w:rPr>
          <w:color w:val="000000" w:themeColor="text1"/>
        </w:rPr>
        <w:t>In the remaining display components, close correlation between the experiment and simulation could be observed</w:t>
      </w:r>
      <w:r w:rsidR="00BE10B3">
        <w:rPr>
          <w:color w:val="000000" w:themeColor="text1"/>
        </w:rPr>
        <w:t xml:space="preserve"> where the maximum deviation remained at 1.6 </w:t>
      </w:r>
      <w:r w:rsidR="00BE10B3" w:rsidRPr="003030DE">
        <w:rPr>
          <w:color w:val="000000" w:themeColor="text1"/>
        </w:rPr>
        <w:t>°C</w:t>
      </w:r>
      <w:r w:rsidR="00BE10B3">
        <w:rPr>
          <w:color w:val="000000" w:themeColor="text1"/>
        </w:rPr>
        <w:t xml:space="preserve"> at the high solar irradiance</w:t>
      </w:r>
      <w:r w:rsidR="00B46D37">
        <w:rPr>
          <w:color w:val="000000" w:themeColor="text1"/>
        </w:rPr>
        <w:t>.</w:t>
      </w:r>
      <w:r w:rsidR="006C76DF">
        <w:rPr>
          <w:color w:val="000000" w:themeColor="text1"/>
        </w:rPr>
        <w:t xml:space="preserve"> In 6</w:t>
      </w:r>
      <w:r w:rsidR="00182611">
        <w:rPr>
          <w:color w:val="000000" w:themeColor="text1"/>
        </w:rPr>
        <w:t>,</w:t>
      </w:r>
      <w:r w:rsidR="006C76DF">
        <w:rPr>
          <w:color w:val="000000" w:themeColor="text1"/>
        </w:rPr>
        <w:t>000 n</w:t>
      </w:r>
      <w:r w:rsidR="008F6059">
        <w:rPr>
          <w:color w:val="000000" w:themeColor="text1"/>
        </w:rPr>
        <w:t>its</w:t>
      </w:r>
      <w:r w:rsidR="006C76DF">
        <w:rPr>
          <w:color w:val="000000" w:themeColor="text1"/>
        </w:rPr>
        <w:t xml:space="preserve"> display, additional thermocouples are added </w:t>
      </w:r>
      <w:r w:rsidR="00B46D37">
        <w:rPr>
          <w:color w:val="000000" w:themeColor="text1"/>
        </w:rPr>
        <w:t xml:space="preserve">on the LCD </w:t>
      </w:r>
      <w:r w:rsidR="006C76DF">
        <w:rPr>
          <w:color w:val="000000" w:themeColor="text1"/>
        </w:rPr>
        <w:t xml:space="preserve">to </w:t>
      </w:r>
      <w:r w:rsidR="00B46D37">
        <w:rPr>
          <w:color w:val="000000" w:themeColor="text1"/>
        </w:rPr>
        <w:t>reconfirm</w:t>
      </w:r>
      <w:r w:rsidR="006C76DF">
        <w:rPr>
          <w:color w:val="000000" w:themeColor="text1"/>
        </w:rPr>
        <w:t xml:space="preserve"> how the temperature distribution matches up overall.</w:t>
      </w:r>
    </w:p>
    <w:p w14:paraId="0A05AD0E" w14:textId="143CE154" w:rsidR="009B660F" w:rsidRDefault="003030DE" w:rsidP="009B660F">
      <w:pPr>
        <w:pStyle w:val="Heading2"/>
      </w:pPr>
      <w:r>
        <w:t>6</w:t>
      </w:r>
      <w:r w:rsidR="00182611">
        <w:t>,</w:t>
      </w:r>
      <w:r>
        <w:t xml:space="preserve">000 </w:t>
      </w:r>
      <w:proofErr w:type="gramStart"/>
      <w:r>
        <w:t>nits</w:t>
      </w:r>
      <w:proofErr w:type="gramEnd"/>
      <w:r>
        <w:t xml:space="preserve"> </w:t>
      </w:r>
      <w:r w:rsidR="00E540D5">
        <w:t>b</w:t>
      </w:r>
      <w:r>
        <w:t xml:space="preserve">rightness </w:t>
      </w:r>
      <w:r w:rsidR="00B4794E">
        <w:t>r</w:t>
      </w:r>
      <w:r>
        <w:t>esults</w:t>
      </w:r>
    </w:p>
    <w:p w14:paraId="3E3165E7" w14:textId="42F0E1AB" w:rsidR="009B660F" w:rsidRDefault="009B660F" w:rsidP="008F3A44">
      <w:pPr>
        <w:ind w:firstLine="576"/>
      </w:pPr>
      <w:r>
        <w:t xml:space="preserve">This section focuses on CFD/HT results of </w:t>
      </w:r>
      <w:r w:rsidR="003030DE">
        <w:t>a 55” outdoor digital display</w:t>
      </w:r>
      <w:r>
        <w:t xml:space="preserve"> which outputs </w:t>
      </w:r>
      <w:r w:rsidR="0098396A">
        <w:t>a higher brightness of 6</w:t>
      </w:r>
      <w:r w:rsidR="00182611">
        <w:t>,</w:t>
      </w:r>
      <w:r w:rsidR="0098396A">
        <w:t xml:space="preserve">000 </w:t>
      </w:r>
      <w:proofErr w:type="spellStart"/>
      <w:r w:rsidR="0098396A">
        <w:t>n</w:t>
      </w:r>
      <w:r w:rsidR="008F6059">
        <w:t>its</w:t>
      </w:r>
      <w:proofErr w:type="spellEnd"/>
      <w:r w:rsidR="0098396A">
        <w:t xml:space="preserve"> in lieu of 3</w:t>
      </w:r>
      <w:r w:rsidR="00182611">
        <w:t>,</w:t>
      </w:r>
      <w:r w:rsidR="0098396A">
        <w:t>500 n</w:t>
      </w:r>
      <w:r w:rsidR="008F6059">
        <w:t>its</w:t>
      </w:r>
      <w:r>
        <w:t xml:space="preserve">. As in the outdoor testing, </w:t>
      </w:r>
      <w:r>
        <w:lastRenderedPageBreak/>
        <w:t xml:space="preserve">the solar irradiance is projected on the right side of the display in Figure </w:t>
      </w:r>
      <w:r w:rsidR="003030DE">
        <w:t>14</w:t>
      </w:r>
      <w:r>
        <w:t>, the heat loads using Eq. (</w:t>
      </w:r>
      <w:r w:rsidR="006C76DF">
        <w:t>1</w:t>
      </w:r>
      <w:r>
        <w:t xml:space="preserve">) are imposed on right side components and the </w:t>
      </w:r>
      <w:r w:rsidR="0098396A">
        <w:t>location of the hotspot is expected to be reversed</w:t>
      </w:r>
      <w:r>
        <w:t>.</w:t>
      </w:r>
    </w:p>
    <w:p w14:paraId="2FE2DBED" w14:textId="4B64D840" w:rsidR="009B660F" w:rsidRDefault="009B660F" w:rsidP="009B660F">
      <w:pPr>
        <w:pStyle w:val="Heading3"/>
      </w:pPr>
      <w:r>
        <w:t>Hazardous outdoor setting</w:t>
      </w:r>
    </w:p>
    <w:p w14:paraId="76C8E9FC" w14:textId="60594A1B" w:rsidR="009B660F" w:rsidRDefault="009B660F" w:rsidP="005D1B52">
      <w:pPr>
        <w:ind w:firstLine="720"/>
      </w:pPr>
      <w:r w:rsidRPr="005D1B52">
        <w:t xml:space="preserve">The LCD and LED temperature contours under the </w:t>
      </w:r>
      <w:r w:rsidR="006C76DF">
        <w:t>worst</w:t>
      </w:r>
      <w:r w:rsidRPr="005D1B52">
        <w:t xml:space="preserve"> outdoor setting of 50 °C ambient temperature and </w:t>
      </w:r>
      <w:r w:rsidRPr="006C76DF">
        <w:t>1</w:t>
      </w:r>
      <w:r w:rsidR="00182611">
        <w:t>,</w:t>
      </w:r>
      <w:r w:rsidRPr="006C76DF">
        <w:t>250 W/m</w:t>
      </w:r>
      <w:r w:rsidRPr="006C76DF">
        <w:rPr>
          <w:vertAlign w:val="superscript"/>
        </w:rPr>
        <w:t>2</w:t>
      </w:r>
      <w:r w:rsidRPr="006C76DF">
        <w:t xml:space="preserve"> solar irradiance are displayed in Figure </w:t>
      </w:r>
      <w:r w:rsidR="006C76DF" w:rsidRPr="006C76DF">
        <w:t>1</w:t>
      </w:r>
      <w:r w:rsidR="00F97818">
        <w:t>6</w:t>
      </w:r>
      <w:r w:rsidRPr="006C76DF">
        <w:t xml:space="preserve"> which indicates that the LCD and LED would reach 104.4 °C and 83.9 °C, respectively.</w:t>
      </w:r>
      <w:r w:rsidR="005D1B52" w:rsidRPr="006C76DF">
        <w:t xml:space="preserve"> For 6</w:t>
      </w:r>
      <w:r w:rsidR="00182611">
        <w:t>,</w:t>
      </w:r>
      <w:r w:rsidR="005D1B52" w:rsidRPr="006C76DF">
        <w:t>000 n</w:t>
      </w:r>
      <w:r w:rsidR="008F6059">
        <w:t>its</w:t>
      </w:r>
      <w:r w:rsidR="005D1B52" w:rsidRPr="006C76DF">
        <w:t xml:space="preserve"> display, the sun-side and the air trajectory are reversed, and the hotspot is observed on the right side. </w:t>
      </w:r>
      <w:r w:rsidR="00F97818">
        <w:t>Unlike in 3</w:t>
      </w:r>
      <w:r w:rsidR="00182611">
        <w:t>,</w:t>
      </w:r>
      <w:r w:rsidR="00F97818">
        <w:t>500 n</w:t>
      </w:r>
      <w:r w:rsidR="008F6059">
        <w:t>its</w:t>
      </w:r>
      <w:r w:rsidR="00F97818">
        <w:t xml:space="preserve"> display, the hotspot in the middle right corner is not spread </w:t>
      </w:r>
      <w:r w:rsidR="005072A8">
        <w:t xml:space="preserve">in the direction of width as the monitoring camera is placed in the exit of the </w:t>
      </w:r>
      <w:r w:rsidR="00AE6D23">
        <w:t>closed-loop</w:t>
      </w:r>
      <w:r w:rsidR="005072A8">
        <w:t xml:space="preserve"> passage for 6</w:t>
      </w:r>
      <w:r w:rsidR="00182611">
        <w:t>,</w:t>
      </w:r>
      <w:r w:rsidR="005072A8">
        <w:t>000 n</w:t>
      </w:r>
      <w:r w:rsidR="008F6059">
        <w:t>its</w:t>
      </w:r>
      <w:r w:rsidR="005072A8">
        <w:t xml:space="preserve"> </w:t>
      </w:r>
      <w:r w:rsidR="008F3A44">
        <w:t>display.</w:t>
      </w:r>
      <w:r w:rsidR="008F3A44" w:rsidRPr="006C76DF">
        <w:t xml:space="preserve"> The</w:t>
      </w:r>
      <w:r w:rsidR="005D1B52" w:rsidRPr="006C76DF">
        <w:t xml:space="preserve"> presence of low </w:t>
      </w:r>
      <w:r w:rsidR="005D1B52" w:rsidRPr="005D1B52">
        <w:t xml:space="preserve">temperature in the lower region of LCD is due to a similar effect where the </w:t>
      </w:r>
      <w:r w:rsidR="00AE6D23">
        <w:t>open-loop</w:t>
      </w:r>
      <w:r w:rsidR="005D1B52" w:rsidRPr="005D1B52">
        <w:t xml:space="preserve"> fan blows the air from the bottom to top and most of the cooling effect takes place in the bottom region in addition to the natural convection which traps hot air in the upper section of the display.</w:t>
      </w:r>
    </w:p>
    <w:p w14:paraId="3BB020E3" w14:textId="69F7536F" w:rsidR="005D1B52" w:rsidRPr="005D1B52" w:rsidRDefault="005D1B52" w:rsidP="005D1B52">
      <w:pPr>
        <w:pStyle w:val="Heading3"/>
      </w:pPr>
      <w:r>
        <w:t>Comparison with outdoor testing</w:t>
      </w:r>
    </w:p>
    <w:p w14:paraId="3AE51819" w14:textId="77777777" w:rsidR="0019083F" w:rsidRDefault="00A91C26" w:rsidP="00A91C26">
      <w:pPr>
        <w:ind w:firstLine="720"/>
        <w:jc w:val="distribute"/>
        <w:rPr>
          <w:color w:val="000000" w:themeColor="text1"/>
        </w:rPr>
      </w:pPr>
      <w:r>
        <w:t>The LCD temperature at the thermocouple locations L1 and L6 is recorded in Figure 1</w:t>
      </w:r>
      <w:r w:rsidR="005072A8">
        <w:t>7 which showed the lowest and highest temperature throughout the LCD during the outdoor testing</w:t>
      </w:r>
      <w:r>
        <w:t xml:space="preserve">. </w:t>
      </w:r>
      <w:r w:rsidR="0045248D" w:rsidRPr="0045248D">
        <w:t>While the difference in temperature</w:t>
      </w:r>
      <w:r w:rsidR="008F3A44">
        <w:t>-</w:t>
      </w:r>
      <w:r w:rsidR="0045248D" w:rsidRPr="0045248D">
        <w:t>rise at different irradiance settings show</w:t>
      </w:r>
      <w:r w:rsidR="005072A8">
        <w:t>s</w:t>
      </w:r>
      <w:r w:rsidR="0045248D" w:rsidRPr="0045248D">
        <w:t xml:space="preserve"> similar trend in the simulation </w:t>
      </w:r>
      <w:r w:rsidR="0045248D" w:rsidRPr="003030DE">
        <w:rPr>
          <w:color w:val="000000" w:themeColor="text1"/>
        </w:rPr>
        <w:t xml:space="preserve">and the experiment, a </w:t>
      </w:r>
      <w:r w:rsidR="005072A8">
        <w:rPr>
          <w:color w:val="000000" w:themeColor="text1"/>
        </w:rPr>
        <w:t xml:space="preserve">visible </w:t>
      </w:r>
      <w:r w:rsidR="0045248D" w:rsidRPr="003030DE">
        <w:rPr>
          <w:color w:val="000000" w:themeColor="text1"/>
        </w:rPr>
        <w:t xml:space="preserve">deviation in two results </w:t>
      </w:r>
      <w:r w:rsidR="005072A8">
        <w:rPr>
          <w:color w:val="000000" w:themeColor="text1"/>
        </w:rPr>
        <w:t>could be</w:t>
      </w:r>
      <w:r w:rsidR="0045248D" w:rsidRPr="003030DE">
        <w:rPr>
          <w:color w:val="000000" w:themeColor="text1"/>
        </w:rPr>
        <w:t xml:space="preserve"> observed. The difference in two data set</w:t>
      </w:r>
      <w:r w:rsidR="005072A8">
        <w:rPr>
          <w:color w:val="000000" w:themeColor="text1"/>
        </w:rPr>
        <w:t>s</w:t>
      </w:r>
      <w:r w:rsidR="0045248D" w:rsidRPr="003030DE">
        <w:rPr>
          <w:color w:val="000000" w:themeColor="text1"/>
        </w:rPr>
        <w:t xml:space="preserve"> reaches its maximum under high irradiance where the simulation value turns out to be as high as 6.6 °C </w:t>
      </w:r>
      <w:r w:rsidR="005072A8">
        <w:rPr>
          <w:color w:val="000000" w:themeColor="text1"/>
        </w:rPr>
        <w:t>at the</w:t>
      </w:r>
      <w:r w:rsidR="0019083F">
        <w:rPr>
          <w:color w:val="000000" w:themeColor="text1"/>
        </w:rPr>
        <w:t xml:space="preserve"> </w:t>
      </w:r>
    </w:p>
    <w:p w14:paraId="0F333466" w14:textId="0909E622" w:rsidR="0019083F" w:rsidRPr="008F3A44" w:rsidRDefault="0019083F" w:rsidP="0019083F">
      <w:pPr>
        <w:rPr>
          <w:b/>
          <w:bCs/>
        </w:rPr>
      </w:pPr>
      <w:r>
        <w:rPr>
          <w:b/>
          <w:bCs/>
          <w:noProof/>
        </w:rPr>
        <w:lastRenderedPageBreak/>
        <mc:AlternateContent>
          <mc:Choice Requires="wpg">
            <w:drawing>
              <wp:anchor distT="0" distB="0" distL="114300" distR="114300" simplePos="0" relativeHeight="251416576" behindDoc="0" locked="0" layoutInCell="1" allowOverlap="1" wp14:anchorId="78BA51A5" wp14:editId="5FDC86E7">
                <wp:simplePos x="0" y="0"/>
                <wp:positionH relativeFrom="column">
                  <wp:posOffset>11430</wp:posOffset>
                </wp:positionH>
                <wp:positionV relativeFrom="paragraph">
                  <wp:posOffset>1947</wp:posOffset>
                </wp:positionV>
                <wp:extent cx="5485765" cy="3731895"/>
                <wp:effectExtent l="0" t="0" r="635" b="1905"/>
                <wp:wrapTopAndBottom/>
                <wp:docPr id="205" name="Group 205"/>
                <wp:cNvGraphicFramePr/>
                <a:graphic xmlns:a="http://schemas.openxmlformats.org/drawingml/2006/main">
                  <a:graphicData uri="http://schemas.microsoft.com/office/word/2010/wordprocessingGroup">
                    <wpg:wgp>
                      <wpg:cNvGrpSpPr/>
                      <wpg:grpSpPr>
                        <a:xfrm>
                          <a:off x="0" y="0"/>
                          <a:ext cx="5485765" cy="3731895"/>
                          <a:chOff x="0" y="0"/>
                          <a:chExt cx="5486362" cy="3732280"/>
                        </a:xfrm>
                      </wpg:grpSpPr>
                      <wpg:grpSp>
                        <wpg:cNvPr id="280" name="Group 280"/>
                        <wpg:cNvGrpSpPr/>
                        <wpg:grpSpPr>
                          <a:xfrm>
                            <a:off x="0" y="0"/>
                            <a:ext cx="5486362" cy="3522792"/>
                            <a:chOff x="0" y="0"/>
                            <a:chExt cx="5486362" cy="3522792"/>
                          </a:xfrm>
                        </wpg:grpSpPr>
                        <pic:pic xmlns:pic="http://schemas.openxmlformats.org/drawingml/2006/picture">
                          <pic:nvPicPr>
                            <pic:cNvPr id="278" name="Picture 278"/>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604770" cy="3510280"/>
                            </a:xfrm>
                            <a:prstGeom prst="rect">
                              <a:avLst/>
                            </a:prstGeom>
                          </pic:spPr>
                        </pic:pic>
                        <pic:pic xmlns:pic="http://schemas.openxmlformats.org/drawingml/2006/picture">
                          <pic:nvPicPr>
                            <pic:cNvPr id="279" name="Picture 279"/>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2868596" y="34120"/>
                              <a:ext cx="2617766" cy="3488672"/>
                            </a:xfrm>
                            <a:prstGeom prst="rect">
                              <a:avLst/>
                            </a:prstGeom>
                          </pic:spPr>
                        </pic:pic>
                      </wpg:grpSp>
                      <wps:wsp>
                        <wps:cNvPr id="202" name="Text Box 202"/>
                        <wps:cNvSpPr txBox="1"/>
                        <wps:spPr>
                          <a:xfrm>
                            <a:off x="1024836" y="3452929"/>
                            <a:ext cx="955693" cy="279205"/>
                          </a:xfrm>
                          <a:prstGeom prst="rect">
                            <a:avLst/>
                          </a:prstGeom>
                          <a:noFill/>
                          <a:ln w="6350">
                            <a:noFill/>
                          </a:ln>
                        </wps:spPr>
                        <wps:txbx>
                          <w:txbxContent>
                            <w:p w14:paraId="07B0CC5A" w14:textId="77777777" w:rsidR="00E831C4" w:rsidRPr="002738DA" w:rsidRDefault="00E831C4" w:rsidP="0019083F">
                              <w:pPr>
                                <w:spacing w:before="0" w:after="0" w:line="240" w:lineRule="auto"/>
                                <w:rPr>
                                  <w:rFonts w:asciiTheme="minorHAnsi" w:hAnsiTheme="minorHAnsi" w:cstheme="minorHAnsi"/>
                                  <w:b/>
                                  <w:bCs/>
                                </w:rPr>
                              </w:pPr>
                              <w:r>
                                <w:rPr>
                                  <w:rFonts w:asciiTheme="minorHAnsi" w:hAnsiTheme="minorHAnsi" w:cstheme="minorHAnsi"/>
                                  <w:b/>
                                  <w:bCs/>
                                </w:rPr>
                                <w:t>LCD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Text Box 203"/>
                        <wps:cNvSpPr txBox="1"/>
                        <wps:spPr>
                          <a:xfrm>
                            <a:off x="3996959" y="3453075"/>
                            <a:ext cx="955693" cy="279205"/>
                          </a:xfrm>
                          <a:prstGeom prst="rect">
                            <a:avLst/>
                          </a:prstGeom>
                          <a:noFill/>
                          <a:ln w="6350">
                            <a:noFill/>
                          </a:ln>
                        </wps:spPr>
                        <wps:txbx>
                          <w:txbxContent>
                            <w:p w14:paraId="249C3E50" w14:textId="77777777" w:rsidR="00E831C4" w:rsidRPr="002738DA" w:rsidRDefault="00E831C4" w:rsidP="0019083F">
                              <w:pPr>
                                <w:spacing w:before="0" w:after="0" w:line="240" w:lineRule="auto"/>
                                <w:rPr>
                                  <w:rFonts w:asciiTheme="minorHAnsi" w:hAnsiTheme="minorHAnsi" w:cstheme="minorHAnsi"/>
                                  <w:b/>
                                  <w:bCs/>
                                </w:rPr>
                              </w:pPr>
                              <w:r>
                                <w:rPr>
                                  <w:rFonts w:asciiTheme="minorHAnsi" w:hAnsiTheme="minorHAnsi" w:cstheme="minorHAnsi"/>
                                  <w:b/>
                                  <w:bCs/>
                                </w:rPr>
                                <w:t>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8BA51A5" id="Group 205" o:spid="_x0000_s1393" style="position:absolute;left:0;text-align:left;margin-left:.9pt;margin-top:.15pt;width:431.95pt;height:293.85pt;z-index:251416576" coordsize="54863,37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">
                <v:group id="Group 280" o:spid="_x0000_s1394" style="position:absolute;width:54863;height:35227" coordsize="54863,35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shape id="Picture 278" o:spid="_x0000_s1395" type="#_x0000_t75" style="position:absolute;width:26047;height:35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">
                    <v:imagedata r:id="rId67" o:title=""/>
                  </v:shape>
                  <v:shape id="Picture 279" o:spid="_x0000_s1396" type="#_x0000_t75" style="position:absolute;left:28685;top:341;width:26178;height:34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">
                    <v:imagedata r:id="rId68" o:title=""/>
                  </v:shape>
                </v:group>
                <v:shape id="Text Box 202" o:spid="_x0000_s1397" type="#_x0000_t202" style="position:absolute;left:10248;top:34529;width:9557;height:2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" filled="f" stroked="f" strokeweight=".5pt">
                  <v:textbox>
                    <w:txbxContent>
                      <w:p w14:paraId="07B0CC5A" w14:textId="77777777" w:rsidR="00E831C4" w:rsidRPr="002738DA" w:rsidRDefault="00E831C4" w:rsidP="0019083F">
                        <w:pPr>
                          <w:spacing w:before="0" w:after="0" w:line="240" w:lineRule="auto"/>
                          <w:rPr>
                            <w:rFonts w:asciiTheme="minorHAnsi" w:hAnsiTheme="minorHAnsi" w:cstheme="minorHAnsi"/>
                            <w:b/>
                            <w:bCs/>
                          </w:rPr>
                        </w:pPr>
                        <w:r>
                          <w:rPr>
                            <w:rFonts w:asciiTheme="minorHAnsi" w:hAnsiTheme="minorHAnsi" w:cstheme="minorHAnsi"/>
                            <w:b/>
                            <w:bCs/>
                          </w:rPr>
                          <w:t>LCD</w:t>
                        </w:r>
                      </w:p>
                    </w:txbxContent>
                  </v:textbox>
                </v:shape>
                <v:shape id="Text Box 203" o:spid="_x0000_s1398" type="#_x0000_t202" style="position:absolute;left:39969;top:34530;width:9557;height:2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UIxgAAANwAAAAPAAAAZHJzL2Rvd25yZXYueG1sRI9Ba8JA&#10;FITvhf6H5RW81Y0R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QmP1CMYAAADcAAAA&#10;DwAAAAAAAAAAAAAAAAAHAgAAZHJzL2Rvd25yZXYueG1sUEsFBgAAAAADAAMAtwAAAPoCAAAAAA==&#10;" filled="f" stroked="f" strokeweight=".5pt">
                  <v:textbox>
                    <w:txbxContent>
                      <w:p w14:paraId="249C3E50" w14:textId="77777777" w:rsidR="00E831C4" w:rsidRPr="002738DA" w:rsidRDefault="00E831C4" w:rsidP="0019083F">
                        <w:pPr>
                          <w:spacing w:before="0" w:after="0" w:line="240" w:lineRule="auto"/>
                          <w:rPr>
                            <w:rFonts w:asciiTheme="minorHAnsi" w:hAnsiTheme="minorHAnsi" w:cstheme="minorHAnsi"/>
                            <w:b/>
                            <w:bCs/>
                          </w:rPr>
                        </w:pPr>
                        <w:r>
                          <w:rPr>
                            <w:rFonts w:asciiTheme="minorHAnsi" w:hAnsiTheme="minorHAnsi" w:cstheme="minorHAnsi"/>
                            <w:b/>
                            <w:bCs/>
                          </w:rPr>
                          <w:t>LED</w:t>
                        </w:r>
                      </w:p>
                    </w:txbxContent>
                  </v:textbox>
                </v:shape>
                <w10:wrap type="topAndBottom"/>
              </v:group>
            </w:pict>
          </mc:Fallback>
        </mc:AlternateContent>
      </w:r>
      <w:r w:rsidRPr="006C76DF">
        <w:rPr>
          <w:b/>
          <w:bCs/>
        </w:rPr>
        <w:t>Figure 1</w:t>
      </w:r>
      <w:r>
        <w:rPr>
          <w:b/>
          <w:bCs/>
        </w:rPr>
        <w:t>6</w:t>
      </w:r>
      <w:r w:rsidRPr="006C76DF">
        <w:rPr>
          <w:b/>
          <w:bCs/>
        </w:rPr>
        <w:t xml:space="preserve"> - </w:t>
      </w:r>
      <w:r>
        <w:rPr>
          <w:b/>
          <w:bCs/>
          <w:color w:val="000000" w:themeColor="text1"/>
        </w:rPr>
        <w:t>Temperature contour of sun-sided 6</w:t>
      </w:r>
      <w:r w:rsidR="00182611">
        <w:rPr>
          <w:b/>
          <w:bCs/>
          <w:color w:val="000000" w:themeColor="text1"/>
        </w:rPr>
        <w:t>,</w:t>
      </w:r>
      <w:r>
        <w:rPr>
          <w:b/>
          <w:bCs/>
          <w:color w:val="000000" w:themeColor="text1"/>
        </w:rPr>
        <w:t>000 n</w:t>
      </w:r>
      <w:r w:rsidR="00CC1997">
        <w:rPr>
          <w:b/>
          <w:bCs/>
          <w:color w:val="000000" w:themeColor="text1"/>
        </w:rPr>
        <w:t>i</w:t>
      </w:r>
      <w:r>
        <w:rPr>
          <w:b/>
          <w:bCs/>
          <w:color w:val="000000" w:themeColor="text1"/>
        </w:rPr>
        <w:t>t</w:t>
      </w:r>
      <w:r w:rsidR="00CC1997">
        <w:rPr>
          <w:b/>
          <w:bCs/>
          <w:color w:val="000000" w:themeColor="text1"/>
        </w:rPr>
        <w:t>s</w:t>
      </w:r>
      <w:r>
        <w:rPr>
          <w:b/>
          <w:bCs/>
          <w:color w:val="000000" w:themeColor="text1"/>
        </w:rPr>
        <w:t xml:space="preserve"> 55” display components</w:t>
      </w:r>
    </w:p>
    <w:p w14:paraId="1DEF3DDD" w14:textId="45592C6B" w:rsidR="0019083F" w:rsidRPr="00A91C26" w:rsidRDefault="0019083F" w:rsidP="0019083F">
      <w:pPr>
        <w:rPr>
          <w:b/>
          <w:bCs/>
        </w:rPr>
      </w:pPr>
      <w:r w:rsidRPr="00A91C26">
        <w:rPr>
          <w:b/>
          <w:bCs/>
          <w:noProof/>
        </w:rPr>
        <w:drawing>
          <wp:anchor distT="0" distB="0" distL="114300" distR="114300" simplePos="0" relativeHeight="251502592" behindDoc="0" locked="0" layoutInCell="1" allowOverlap="1" wp14:anchorId="7E251116" wp14:editId="2A303BA3">
            <wp:simplePos x="0" y="0"/>
            <wp:positionH relativeFrom="column">
              <wp:posOffset>0</wp:posOffset>
            </wp:positionH>
            <wp:positionV relativeFrom="paragraph">
              <wp:posOffset>-152</wp:posOffset>
            </wp:positionV>
            <wp:extent cx="5486400" cy="3392424"/>
            <wp:effectExtent l="0" t="0" r="0" b="17780"/>
            <wp:wrapTopAndBottom/>
            <wp:docPr id="281" name="Chart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r w:rsidRPr="00A91C26">
        <w:rPr>
          <w:b/>
          <w:bCs/>
        </w:rPr>
        <w:t>Figure 1</w:t>
      </w:r>
      <w:r>
        <w:rPr>
          <w:b/>
          <w:bCs/>
        </w:rPr>
        <w:t>7</w:t>
      </w:r>
      <w:r w:rsidRPr="00A91C26">
        <w:rPr>
          <w:b/>
          <w:bCs/>
        </w:rPr>
        <w:t xml:space="preserve"> - </w:t>
      </w:r>
      <w:r>
        <w:rPr>
          <w:b/>
          <w:bCs/>
        </w:rPr>
        <w:t>Relative LCD</w:t>
      </w:r>
      <w:r w:rsidRPr="006C76DF">
        <w:rPr>
          <w:b/>
          <w:bCs/>
        </w:rPr>
        <w:t xml:space="preserve"> temperature </w:t>
      </w:r>
      <w:r>
        <w:rPr>
          <w:b/>
          <w:bCs/>
        </w:rPr>
        <w:t>of 6</w:t>
      </w:r>
      <w:r w:rsidR="00182611">
        <w:rPr>
          <w:b/>
          <w:bCs/>
        </w:rPr>
        <w:t>,</w:t>
      </w:r>
      <w:r>
        <w:rPr>
          <w:b/>
          <w:bCs/>
        </w:rPr>
        <w:t>000 n</w:t>
      </w:r>
      <w:r w:rsidR="00CC1997">
        <w:rPr>
          <w:b/>
          <w:bCs/>
        </w:rPr>
        <w:t>i</w:t>
      </w:r>
      <w:r>
        <w:rPr>
          <w:b/>
          <w:bCs/>
        </w:rPr>
        <w:t>t</w:t>
      </w:r>
      <w:r w:rsidR="00CC1997">
        <w:rPr>
          <w:b/>
          <w:bCs/>
        </w:rPr>
        <w:t>s</w:t>
      </w:r>
      <w:r>
        <w:rPr>
          <w:b/>
          <w:bCs/>
        </w:rPr>
        <w:t xml:space="preserve"> 55” display</w:t>
      </w:r>
    </w:p>
    <w:p w14:paraId="4BC665A5" w14:textId="6C375D68" w:rsidR="00A91C26" w:rsidRDefault="005072A8" w:rsidP="008F3A44">
      <w:r>
        <w:rPr>
          <w:color w:val="000000" w:themeColor="text1"/>
        </w:rPr>
        <w:lastRenderedPageBreak/>
        <w:t>location of L1, the coolest region of the LCD</w:t>
      </w:r>
      <w:r w:rsidR="0045248D" w:rsidRPr="0045248D">
        <w:rPr>
          <w:color w:val="FF0000"/>
        </w:rPr>
        <w:t xml:space="preserve">. </w:t>
      </w:r>
      <w:r w:rsidR="0045248D" w:rsidRPr="0045248D">
        <w:t xml:space="preserve">Such mismatch in temperature value is </w:t>
      </w:r>
      <w:r w:rsidR="00AA7665">
        <w:t>expected to be</w:t>
      </w:r>
      <w:r w:rsidR="0045248D" w:rsidRPr="0045248D">
        <w:t xml:space="preserve"> due to the assumptions involved with the simulation. </w:t>
      </w:r>
      <w:r w:rsidR="00AA7665">
        <w:t>As</w:t>
      </w:r>
      <w:r w:rsidR="0045248D" w:rsidRPr="0045248D">
        <w:t xml:space="preserve"> the </w:t>
      </w:r>
      <w:r w:rsidR="00AA7665">
        <w:t xml:space="preserve">solar </w:t>
      </w:r>
      <w:r w:rsidR="0045248D" w:rsidRPr="0045248D">
        <w:t xml:space="preserve">irradiance that has not been absorbed by the vandal glass is </w:t>
      </w:r>
      <w:r w:rsidR="00AA7665">
        <w:t>assumed to be entirely absorbed</w:t>
      </w:r>
      <w:r w:rsidR="0045248D" w:rsidRPr="0045248D">
        <w:t xml:space="preserve"> by the LCD </w:t>
      </w:r>
      <w:r w:rsidR="00AA7665">
        <w:t xml:space="preserve">in the simulation, the simulation showed a higher temperature than the experiment. </w:t>
      </w:r>
    </w:p>
    <w:p w14:paraId="29CEA8B7" w14:textId="219BA59D" w:rsidR="0045248D" w:rsidRPr="003030DE" w:rsidRDefault="00AA7665" w:rsidP="007E29B0">
      <w:pPr>
        <w:ind w:firstLine="720"/>
        <w:rPr>
          <w:color w:val="000000" w:themeColor="text1"/>
        </w:rPr>
      </w:pPr>
      <w:r>
        <w:t xml:space="preserve">The mismatch also results from the solar irradiance replacement method where the heat load assigned on the vandal glass, a lamination of multiple glass, was assumed to be evenly distributed on each layer of glass. </w:t>
      </w:r>
      <w:proofErr w:type="gramStart"/>
      <w:r>
        <w:t>In reality, higher</w:t>
      </w:r>
      <w:proofErr w:type="gramEnd"/>
      <w:r>
        <w:t xml:space="preserve"> amount of solar irradiance would be absorbed in the front surface and lesser amount would be absorbed in the later surfaces. Lastly, based on a high temperature mismatch in the cool region of the LCD specifically when the solar irradiance is high, the contribution of the solar irradiance on the display face may not be </w:t>
      </w:r>
      <w:r w:rsidR="007F77A0">
        <w:t xml:space="preserve">the same. Since </w:t>
      </w:r>
      <w:r w:rsidRPr="0045248D">
        <w:t xml:space="preserve">the heat </w:t>
      </w:r>
      <w:r w:rsidR="007F77A0">
        <w:t>load from the solar irradiance</w:t>
      </w:r>
      <w:r w:rsidRPr="0045248D">
        <w:t xml:space="preserve"> is handled as volumetric heat generation in ICEPAK that evenly distributes the power over the volume of the component</w:t>
      </w:r>
      <w:r w:rsidR="007F77A0">
        <w:t xml:space="preserve">, the effect of the solar irradiance near the entrance of the </w:t>
      </w:r>
      <w:r w:rsidR="00AE6D23">
        <w:t>closed-loop</w:t>
      </w:r>
      <w:r w:rsidR="007F77A0">
        <w:t xml:space="preserve"> passage could be smaller than it is.</w:t>
      </w:r>
      <w:r w:rsidR="00A91C26" w:rsidRPr="00A91C26">
        <w:rPr>
          <w:noProof/>
        </w:rPr>
        <w:t xml:space="preserve"> </w:t>
      </w:r>
    </w:p>
    <w:p w14:paraId="64BF9F8D" w14:textId="73B54463" w:rsidR="0019083F" w:rsidRDefault="0045248D" w:rsidP="0019083F">
      <w:pPr>
        <w:ind w:firstLine="720"/>
        <w:jc w:val="distribute"/>
      </w:pPr>
      <w:r w:rsidRPr="003030DE">
        <w:rPr>
          <w:color w:val="000000" w:themeColor="text1"/>
        </w:rPr>
        <w:t>To further examine a correlation between the two data set</w:t>
      </w:r>
      <w:r w:rsidR="007F77A0">
        <w:rPr>
          <w:color w:val="000000" w:themeColor="text1"/>
        </w:rPr>
        <w:t>s</w:t>
      </w:r>
      <w:r w:rsidRPr="003030DE">
        <w:rPr>
          <w:color w:val="000000" w:themeColor="text1"/>
        </w:rPr>
        <w:t>, the experimental and simulation data at all thermocouple location under 800 W/m</w:t>
      </w:r>
      <w:r w:rsidRPr="003030DE">
        <w:rPr>
          <w:color w:val="000000" w:themeColor="text1"/>
          <w:vertAlign w:val="superscript"/>
        </w:rPr>
        <w:t>2</w:t>
      </w:r>
      <w:r w:rsidRPr="003030DE">
        <w:rPr>
          <w:color w:val="000000" w:themeColor="text1"/>
        </w:rPr>
        <w:t xml:space="preserve"> irradiance for 6</w:t>
      </w:r>
      <w:r w:rsidR="00182611">
        <w:rPr>
          <w:color w:val="000000" w:themeColor="text1"/>
        </w:rPr>
        <w:t>,</w:t>
      </w:r>
      <w:r w:rsidRPr="003030DE">
        <w:rPr>
          <w:color w:val="000000" w:themeColor="text1"/>
        </w:rPr>
        <w:t xml:space="preserve">000 nt display are compared. The highest </w:t>
      </w:r>
      <w:r w:rsidRPr="0045248D">
        <w:t>temperature in both data is observed in L3 and L6 while the temperature at L5 is the third highest. The lowest temperature in the LCD appeared in L1 in the experiment and L4 in the simulation where the simulation temperature at L1 was higher by 0.1 °C; the temperature at L4 was higher by 0.5 °C in the experiment</w:t>
      </w:r>
      <w:r w:rsidR="00A91C26">
        <w:t xml:space="preserve"> (see </w:t>
      </w:r>
      <w:r w:rsidR="0093056A">
        <w:t>Figure 1</w:t>
      </w:r>
      <w:r w:rsidR="0019083F">
        <w:t>8</w:t>
      </w:r>
      <w:r w:rsidR="00A91C26">
        <w:t>)</w:t>
      </w:r>
      <w:r w:rsidRPr="0045248D">
        <w:t xml:space="preserve">. Aside from the cool region of the LCD, the temperature distribution in simulation matches with the outdoor test results. As it is for the data </w:t>
      </w:r>
    </w:p>
    <w:tbl>
      <w:tblPr>
        <w:tblStyle w:val="PlainTable3"/>
        <w:tblW w:w="0" w:type="auto"/>
        <w:tblLook w:val="04A0" w:firstRow="1" w:lastRow="0" w:firstColumn="1" w:lastColumn="0" w:noHBand="0" w:noVBand="1"/>
      </w:tblPr>
      <w:tblGrid>
        <w:gridCol w:w="780"/>
        <w:gridCol w:w="1144"/>
      </w:tblGrid>
      <w:tr w:rsidR="0019083F" w14:paraId="357FA54D" w14:textId="77777777" w:rsidTr="008C4CBE">
        <w:trPr>
          <w:cnfStyle w:val="100000000000" w:firstRow="1" w:lastRow="0" w:firstColumn="0" w:lastColumn="0" w:oddVBand="0" w:evenVBand="0" w:oddHBand="0" w:evenHBand="0" w:firstRowFirstColumn="0" w:firstRowLastColumn="0" w:lastRowFirstColumn="0" w:lastRowLastColumn="0"/>
          <w:trHeight w:val="811"/>
        </w:trPr>
        <w:tc>
          <w:tcPr>
            <w:cnfStyle w:val="001000000100" w:firstRow="0" w:lastRow="0" w:firstColumn="1" w:lastColumn="0" w:oddVBand="0" w:evenVBand="0" w:oddHBand="0" w:evenHBand="0" w:firstRowFirstColumn="1" w:firstRowLastColumn="0" w:lastRowFirstColumn="0" w:lastRowLastColumn="0"/>
            <w:tcW w:w="0" w:type="auto"/>
            <w:gridSpan w:val="2"/>
          </w:tcPr>
          <w:p w14:paraId="03753095" w14:textId="77777777" w:rsidR="0019083F" w:rsidRPr="007E29B0" w:rsidRDefault="0019083F" w:rsidP="008C4CBE">
            <w:pPr>
              <w:jc w:val="center"/>
              <w:rPr>
                <w:b w:val="0"/>
                <w:bCs w:val="0"/>
                <w:caps w:val="0"/>
                <w:sz w:val="20"/>
                <w:szCs w:val="20"/>
              </w:rPr>
            </w:pPr>
            <w:r>
              <w:rPr>
                <w:sz w:val="20"/>
                <w:szCs w:val="20"/>
              </w:rPr>
              <w:lastRenderedPageBreak/>
              <w:t>temperature</w:t>
            </w:r>
          </w:p>
          <w:p w14:paraId="41D57894" w14:textId="77777777" w:rsidR="0019083F" w:rsidRPr="007E29B0" w:rsidRDefault="0019083F" w:rsidP="008C4CBE">
            <w:pPr>
              <w:jc w:val="center"/>
              <w:rPr>
                <w:sz w:val="20"/>
                <w:szCs w:val="20"/>
              </w:rPr>
            </w:pPr>
            <w:r w:rsidRPr="007E29B0">
              <w:rPr>
                <w:sz w:val="20"/>
                <w:szCs w:val="20"/>
              </w:rPr>
              <w:t>Difference (°C)</w:t>
            </w:r>
          </w:p>
        </w:tc>
      </w:tr>
      <w:tr w:rsidR="0019083F" w14:paraId="61C5411C" w14:textId="77777777" w:rsidTr="008C4CBE">
        <w:trPr>
          <w:cnfStyle w:val="000000100000" w:firstRow="0" w:lastRow="0" w:firstColumn="0" w:lastColumn="0" w:oddVBand="0" w:evenVBand="0" w:oddHBand="1" w:evenHBand="0" w:firstRowFirstColumn="0" w:firstRowLastColumn="0" w:lastRowFirstColumn="0" w:lastRowLastColumn="0"/>
          <w:trHeight w:val="811"/>
        </w:trPr>
        <w:tc>
          <w:tcPr>
            <w:cnfStyle w:val="001000000000" w:firstRow="0" w:lastRow="0" w:firstColumn="1" w:lastColumn="0" w:oddVBand="0" w:evenVBand="0" w:oddHBand="0" w:evenHBand="0" w:firstRowFirstColumn="0" w:firstRowLastColumn="0" w:lastRowFirstColumn="0" w:lastRowLastColumn="0"/>
            <w:tcW w:w="0" w:type="auto"/>
          </w:tcPr>
          <w:p w14:paraId="7CF54526" w14:textId="77777777" w:rsidR="0019083F" w:rsidRPr="007E29B0" w:rsidRDefault="0019083F" w:rsidP="008C4CBE">
            <w:pPr>
              <w:rPr>
                <w:sz w:val="20"/>
                <w:szCs w:val="20"/>
              </w:rPr>
            </w:pPr>
            <w:r w:rsidRPr="007E29B0">
              <w:rPr>
                <w:sz w:val="20"/>
                <w:szCs w:val="20"/>
              </w:rPr>
              <w:t>L1</w:t>
            </w:r>
          </w:p>
        </w:tc>
        <w:tc>
          <w:tcPr>
            <w:tcW w:w="0" w:type="auto"/>
          </w:tcPr>
          <w:p w14:paraId="686ABC43" w14:textId="77777777" w:rsidR="0019083F" w:rsidRPr="007E29B0" w:rsidRDefault="0019083F" w:rsidP="008C4C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7E29B0">
              <w:rPr>
                <w:sz w:val="20"/>
                <w:szCs w:val="20"/>
              </w:rPr>
              <w:t>+6.6</w:t>
            </w:r>
          </w:p>
        </w:tc>
      </w:tr>
      <w:tr w:rsidR="0019083F" w14:paraId="13F3EA54" w14:textId="77777777" w:rsidTr="008C4CBE">
        <w:trPr>
          <w:trHeight w:val="811"/>
        </w:trPr>
        <w:tc>
          <w:tcPr>
            <w:cnfStyle w:val="001000000000" w:firstRow="0" w:lastRow="0" w:firstColumn="1" w:lastColumn="0" w:oddVBand="0" w:evenVBand="0" w:oddHBand="0" w:evenHBand="0" w:firstRowFirstColumn="0" w:firstRowLastColumn="0" w:lastRowFirstColumn="0" w:lastRowLastColumn="0"/>
            <w:tcW w:w="0" w:type="auto"/>
          </w:tcPr>
          <w:p w14:paraId="675FC927" w14:textId="77777777" w:rsidR="0019083F" w:rsidRPr="007E29B0" w:rsidRDefault="0019083F" w:rsidP="008C4CBE">
            <w:pPr>
              <w:rPr>
                <w:sz w:val="20"/>
                <w:szCs w:val="20"/>
              </w:rPr>
            </w:pPr>
            <w:r w:rsidRPr="007E29B0">
              <w:rPr>
                <w:sz w:val="20"/>
                <w:szCs w:val="20"/>
              </w:rPr>
              <w:t>L2</w:t>
            </w:r>
          </w:p>
        </w:tc>
        <w:tc>
          <w:tcPr>
            <w:tcW w:w="0" w:type="auto"/>
          </w:tcPr>
          <w:p w14:paraId="60B4D247" w14:textId="2BCC8FF1" w:rsidR="0019083F" w:rsidRPr="007E29B0" w:rsidRDefault="0019083F" w:rsidP="008C4C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7E29B0">
              <w:rPr>
                <w:sz w:val="20"/>
                <w:szCs w:val="20"/>
              </w:rPr>
              <w:t>N/A</w:t>
            </w:r>
            <w:r>
              <w:rPr>
                <w:sz w:val="20"/>
                <w:szCs w:val="20"/>
              </w:rPr>
              <w:t>*</w:t>
            </w:r>
          </w:p>
        </w:tc>
      </w:tr>
      <w:tr w:rsidR="0019083F" w14:paraId="4771BFA5" w14:textId="77777777" w:rsidTr="008C4CBE">
        <w:trPr>
          <w:cnfStyle w:val="000000100000" w:firstRow="0" w:lastRow="0" w:firstColumn="0" w:lastColumn="0" w:oddVBand="0" w:evenVBand="0" w:oddHBand="1" w:evenHBand="0"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0" w:type="auto"/>
          </w:tcPr>
          <w:p w14:paraId="0F7147A6" w14:textId="77777777" w:rsidR="0019083F" w:rsidRPr="007E29B0" w:rsidRDefault="0019083F" w:rsidP="008C4CBE">
            <w:pPr>
              <w:rPr>
                <w:sz w:val="20"/>
                <w:szCs w:val="20"/>
              </w:rPr>
            </w:pPr>
            <w:r w:rsidRPr="007E29B0">
              <w:rPr>
                <w:sz w:val="20"/>
                <w:szCs w:val="20"/>
              </w:rPr>
              <w:t>L3</w:t>
            </w:r>
          </w:p>
        </w:tc>
        <w:tc>
          <w:tcPr>
            <w:tcW w:w="0" w:type="auto"/>
          </w:tcPr>
          <w:p w14:paraId="07D66873" w14:textId="77777777" w:rsidR="0019083F" w:rsidRPr="007E29B0" w:rsidRDefault="0019083F" w:rsidP="008C4C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7E29B0">
              <w:rPr>
                <w:sz w:val="20"/>
                <w:szCs w:val="20"/>
              </w:rPr>
              <w:t>+6.5</w:t>
            </w:r>
          </w:p>
        </w:tc>
      </w:tr>
      <w:tr w:rsidR="0019083F" w14:paraId="1A86AEA8" w14:textId="77777777" w:rsidTr="008C4CBE">
        <w:trPr>
          <w:trHeight w:val="811"/>
        </w:trPr>
        <w:tc>
          <w:tcPr>
            <w:cnfStyle w:val="001000000000" w:firstRow="0" w:lastRow="0" w:firstColumn="1" w:lastColumn="0" w:oddVBand="0" w:evenVBand="0" w:oddHBand="0" w:evenHBand="0" w:firstRowFirstColumn="0" w:firstRowLastColumn="0" w:lastRowFirstColumn="0" w:lastRowLastColumn="0"/>
            <w:tcW w:w="0" w:type="auto"/>
          </w:tcPr>
          <w:p w14:paraId="71D1FBCC" w14:textId="77777777" w:rsidR="0019083F" w:rsidRPr="007E29B0" w:rsidRDefault="0019083F" w:rsidP="008C4CBE">
            <w:pPr>
              <w:rPr>
                <w:sz w:val="20"/>
                <w:szCs w:val="20"/>
              </w:rPr>
            </w:pPr>
            <w:r w:rsidRPr="007E29B0">
              <w:rPr>
                <w:sz w:val="20"/>
                <w:szCs w:val="20"/>
              </w:rPr>
              <w:t>L4</w:t>
            </w:r>
          </w:p>
        </w:tc>
        <w:tc>
          <w:tcPr>
            <w:tcW w:w="0" w:type="auto"/>
          </w:tcPr>
          <w:p w14:paraId="1FB5BFAA" w14:textId="77777777" w:rsidR="0019083F" w:rsidRPr="007E29B0" w:rsidRDefault="0019083F" w:rsidP="008C4C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7E29B0">
              <w:rPr>
                <w:sz w:val="20"/>
                <w:szCs w:val="20"/>
              </w:rPr>
              <w:t>+6.0</w:t>
            </w:r>
          </w:p>
        </w:tc>
      </w:tr>
      <w:tr w:rsidR="0019083F" w14:paraId="67F81F18" w14:textId="77777777" w:rsidTr="008C4CBE">
        <w:trPr>
          <w:cnfStyle w:val="000000100000" w:firstRow="0" w:lastRow="0" w:firstColumn="0" w:lastColumn="0" w:oddVBand="0" w:evenVBand="0" w:oddHBand="1" w:evenHBand="0" w:firstRowFirstColumn="0" w:firstRowLastColumn="0" w:lastRowFirstColumn="0" w:lastRowLastColumn="0"/>
          <w:trHeight w:val="811"/>
        </w:trPr>
        <w:tc>
          <w:tcPr>
            <w:cnfStyle w:val="001000000000" w:firstRow="0" w:lastRow="0" w:firstColumn="1" w:lastColumn="0" w:oddVBand="0" w:evenVBand="0" w:oddHBand="0" w:evenHBand="0" w:firstRowFirstColumn="0" w:firstRowLastColumn="0" w:lastRowFirstColumn="0" w:lastRowLastColumn="0"/>
            <w:tcW w:w="0" w:type="auto"/>
          </w:tcPr>
          <w:p w14:paraId="3BE72AF7" w14:textId="77777777" w:rsidR="0019083F" w:rsidRPr="007E29B0" w:rsidRDefault="0019083F" w:rsidP="008C4CBE">
            <w:pPr>
              <w:rPr>
                <w:sz w:val="20"/>
                <w:szCs w:val="20"/>
              </w:rPr>
            </w:pPr>
            <w:r w:rsidRPr="007E29B0">
              <w:rPr>
                <w:sz w:val="20"/>
                <w:szCs w:val="20"/>
              </w:rPr>
              <w:t>L5</w:t>
            </w:r>
          </w:p>
        </w:tc>
        <w:tc>
          <w:tcPr>
            <w:tcW w:w="0" w:type="auto"/>
          </w:tcPr>
          <w:p w14:paraId="2E680798" w14:textId="77777777" w:rsidR="0019083F" w:rsidRPr="007E29B0" w:rsidRDefault="0019083F" w:rsidP="008C4CBE">
            <w:pPr>
              <w:jc w:val="center"/>
              <w:cnfStyle w:val="000000100000" w:firstRow="0" w:lastRow="0" w:firstColumn="0" w:lastColumn="0" w:oddVBand="0" w:evenVBand="0" w:oddHBand="1" w:evenHBand="0" w:firstRowFirstColumn="0" w:firstRowLastColumn="0" w:lastRowFirstColumn="0" w:lastRowLastColumn="0"/>
              <w:rPr>
                <w:sz w:val="20"/>
                <w:szCs w:val="20"/>
              </w:rPr>
            </w:pPr>
            <w:r w:rsidRPr="007E29B0">
              <w:rPr>
                <w:sz w:val="20"/>
                <w:szCs w:val="20"/>
              </w:rPr>
              <w:t>+4.5</w:t>
            </w:r>
          </w:p>
        </w:tc>
      </w:tr>
      <w:tr w:rsidR="0019083F" w14:paraId="0A3C9CD1" w14:textId="77777777" w:rsidTr="008C4CBE">
        <w:trPr>
          <w:trHeight w:val="830"/>
        </w:trPr>
        <w:tc>
          <w:tcPr>
            <w:cnfStyle w:val="001000000000" w:firstRow="0" w:lastRow="0" w:firstColumn="1" w:lastColumn="0" w:oddVBand="0" w:evenVBand="0" w:oddHBand="0" w:evenHBand="0" w:firstRowFirstColumn="0" w:firstRowLastColumn="0" w:lastRowFirstColumn="0" w:lastRowLastColumn="0"/>
            <w:tcW w:w="0" w:type="auto"/>
          </w:tcPr>
          <w:p w14:paraId="34CDC37F" w14:textId="77777777" w:rsidR="0019083F" w:rsidRPr="007E29B0" w:rsidRDefault="0019083F" w:rsidP="008C4CBE">
            <w:pPr>
              <w:rPr>
                <w:sz w:val="20"/>
                <w:szCs w:val="20"/>
              </w:rPr>
            </w:pPr>
            <w:r w:rsidRPr="007E29B0">
              <w:rPr>
                <w:sz w:val="20"/>
                <w:szCs w:val="20"/>
              </w:rPr>
              <w:t>L6</w:t>
            </w:r>
          </w:p>
        </w:tc>
        <w:tc>
          <w:tcPr>
            <w:tcW w:w="0" w:type="auto"/>
          </w:tcPr>
          <w:p w14:paraId="54D1A891" w14:textId="77777777" w:rsidR="0019083F" w:rsidRPr="007E29B0" w:rsidRDefault="0019083F" w:rsidP="008C4CBE">
            <w:pPr>
              <w:jc w:val="center"/>
              <w:cnfStyle w:val="000000000000" w:firstRow="0" w:lastRow="0" w:firstColumn="0" w:lastColumn="0" w:oddVBand="0" w:evenVBand="0" w:oddHBand="0" w:evenHBand="0" w:firstRowFirstColumn="0" w:firstRowLastColumn="0" w:lastRowFirstColumn="0" w:lastRowLastColumn="0"/>
              <w:rPr>
                <w:sz w:val="20"/>
                <w:szCs w:val="20"/>
              </w:rPr>
            </w:pPr>
            <w:r w:rsidRPr="007E29B0">
              <w:rPr>
                <w:sz w:val="20"/>
                <w:szCs w:val="20"/>
              </w:rPr>
              <w:t>+2.6</w:t>
            </w:r>
          </w:p>
        </w:tc>
      </w:tr>
    </w:tbl>
    <w:p w14:paraId="5258C51B" w14:textId="49902AA2" w:rsidR="0019083F" w:rsidRPr="0019083F" w:rsidRDefault="0019083F" w:rsidP="0019083F">
      <w:pPr>
        <w:jc w:val="center"/>
        <w:rPr>
          <w:sz w:val="16"/>
          <w:szCs w:val="16"/>
        </w:rPr>
      </w:pPr>
      <w:r>
        <w:rPr>
          <w:b/>
          <w:bCs/>
          <w:noProof/>
        </w:rPr>
        <mc:AlternateContent>
          <mc:Choice Requires="wpg">
            <w:drawing>
              <wp:anchor distT="0" distB="0" distL="114300" distR="114300" simplePos="0" relativeHeight="251423744" behindDoc="0" locked="0" layoutInCell="1" allowOverlap="1" wp14:anchorId="328E8C14" wp14:editId="176CAF63">
                <wp:simplePos x="0" y="0"/>
                <wp:positionH relativeFrom="column">
                  <wp:posOffset>1477926</wp:posOffset>
                </wp:positionH>
                <wp:positionV relativeFrom="paragraph">
                  <wp:posOffset>-4009390</wp:posOffset>
                </wp:positionV>
                <wp:extent cx="4007957" cy="4741545"/>
                <wp:effectExtent l="0" t="0" r="0" b="1905"/>
                <wp:wrapNone/>
                <wp:docPr id="426" name="Group 426"/>
                <wp:cNvGraphicFramePr/>
                <a:graphic xmlns:a="http://schemas.openxmlformats.org/drawingml/2006/main">
                  <a:graphicData uri="http://schemas.microsoft.com/office/word/2010/wordprocessingGroup">
                    <wpg:wgp>
                      <wpg:cNvGrpSpPr/>
                      <wpg:grpSpPr>
                        <a:xfrm>
                          <a:off x="0" y="0"/>
                          <a:ext cx="4007957" cy="4741545"/>
                          <a:chOff x="0" y="0"/>
                          <a:chExt cx="4007957" cy="4741545"/>
                        </a:xfrm>
                      </wpg:grpSpPr>
                      <pic:pic xmlns:pic="http://schemas.openxmlformats.org/drawingml/2006/picture">
                        <pic:nvPicPr>
                          <pic:cNvPr id="286" name="Picture 286"/>
                          <pic:cNvPicPr>
                            <a:picLocks noChangeAspect="1"/>
                          </pic:cNvPicPr>
                        </pic:nvPicPr>
                        <pic:blipFill>
                          <a:blip r:embed="rId70"/>
                          <a:stretch>
                            <a:fillRect/>
                          </a:stretch>
                        </pic:blipFill>
                        <pic:spPr>
                          <a:xfrm>
                            <a:off x="10632" y="0"/>
                            <a:ext cx="3997325" cy="4741545"/>
                          </a:xfrm>
                          <a:prstGeom prst="rect">
                            <a:avLst/>
                          </a:prstGeom>
                        </pic:spPr>
                      </pic:pic>
                      <wpg:grpSp>
                        <wpg:cNvPr id="217" name="Group 217"/>
                        <wpg:cNvGrpSpPr/>
                        <wpg:grpSpPr>
                          <a:xfrm>
                            <a:off x="0" y="116958"/>
                            <a:ext cx="361315" cy="509588"/>
                            <a:chOff x="0" y="0"/>
                            <a:chExt cx="361315" cy="509588"/>
                          </a:xfrm>
                        </wpg:grpSpPr>
                        <wps:wsp>
                          <wps:cNvPr id="212" name="Oval 212"/>
                          <wps:cNvSpPr/>
                          <wps:spPr>
                            <a:xfrm>
                              <a:off x="106326" y="0"/>
                              <a:ext cx="130593" cy="12759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3" name="TextBox 18"/>
                          <wps:cNvSpPr txBox="1"/>
                          <wps:spPr>
                            <a:xfrm>
                              <a:off x="0" y="138113"/>
                              <a:ext cx="361315" cy="371475"/>
                            </a:xfrm>
                            <a:prstGeom prst="rect">
                              <a:avLst/>
                            </a:prstGeom>
                            <a:noFill/>
                          </wps:spPr>
                          <wps:txbx>
                            <w:txbxContent>
                              <w:p w14:paraId="65E1709B" w14:textId="77777777" w:rsidR="00E831C4" w:rsidRPr="0013365A" w:rsidRDefault="00E831C4" w:rsidP="0019083F">
                                <w:pPr>
                                  <w:spacing w:before="0" w:after="0"/>
                                  <w:rPr>
                                    <w:b/>
                                    <w:bCs/>
                                    <w:sz w:val="20"/>
                                    <w:szCs w:val="20"/>
                                  </w:rPr>
                                </w:pPr>
                                <w:r w:rsidRPr="0013365A">
                                  <w:rPr>
                                    <w:rFonts w:hAnsi="Calibri"/>
                                    <w:b/>
                                    <w:bCs/>
                                    <w:color w:val="000000" w:themeColor="text1"/>
                                    <w:kern w:val="24"/>
                                  </w:rPr>
                                  <w:t>L1</w:t>
                                </w:r>
                              </w:p>
                            </w:txbxContent>
                          </wps:txbx>
                          <wps:bodyPr wrap="none" rtlCol="0">
                            <a:noAutofit/>
                          </wps:bodyPr>
                        </wps:wsp>
                      </wpg:grpSp>
                      <wpg:grpSp>
                        <wpg:cNvPr id="219" name="Group 219"/>
                        <wpg:cNvGrpSpPr/>
                        <wpg:grpSpPr>
                          <a:xfrm>
                            <a:off x="2402958" y="116958"/>
                            <a:ext cx="361315" cy="509439"/>
                            <a:chOff x="0" y="0"/>
                            <a:chExt cx="361315" cy="509439"/>
                          </a:xfrm>
                        </wpg:grpSpPr>
                        <wps:wsp>
                          <wps:cNvPr id="220" name="Oval 220"/>
                          <wps:cNvSpPr/>
                          <wps:spPr>
                            <a:xfrm>
                              <a:off x="106326" y="0"/>
                              <a:ext cx="130593" cy="12759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1" name="TextBox 18"/>
                          <wps:cNvSpPr txBox="1"/>
                          <wps:spPr>
                            <a:xfrm>
                              <a:off x="0" y="137964"/>
                              <a:ext cx="361315" cy="371475"/>
                            </a:xfrm>
                            <a:prstGeom prst="rect">
                              <a:avLst/>
                            </a:prstGeom>
                            <a:noFill/>
                          </wps:spPr>
                          <wps:txbx>
                            <w:txbxContent>
                              <w:p w14:paraId="14A9D7DB" w14:textId="77777777" w:rsidR="00E831C4" w:rsidRPr="0013365A" w:rsidRDefault="00E831C4" w:rsidP="0019083F">
                                <w:pPr>
                                  <w:spacing w:before="0" w:after="0"/>
                                  <w:rPr>
                                    <w:b/>
                                    <w:bCs/>
                                    <w:sz w:val="20"/>
                                    <w:szCs w:val="20"/>
                                  </w:rPr>
                                </w:pPr>
                                <w:r w:rsidRPr="0013365A">
                                  <w:rPr>
                                    <w:rFonts w:hAnsi="Calibri"/>
                                    <w:b/>
                                    <w:bCs/>
                                    <w:color w:val="000000" w:themeColor="text1"/>
                                    <w:kern w:val="24"/>
                                  </w:rPr>
                                  <w:t>L</w:t>
                                </w:r>
                                <w:r>
                                  <w:rPr>
                                    <w:rFonts w:hAnsi="Calibri"/>
                                    <w:b/>
                                    <w:bCs/>
                                    <w:color w:val="000000" w:themeColor="text1"/>
                                    <w:kern w:val="24"/>
                                  </w:rPr>
                                  <w:t>3</w:t>
                                </w:r>
                              </w:p>
                            </w:txbxContent>
                          </wps:txbx>
                          <wps:bodyPr wrap="none" rtlCol="0">
                            <a:noAutofit/>
                          </wps:bodyPr>
                        </wps:wsp>
                      </wpg:grpSp>
                      <wpg:grpSp>
                        <wpg:cNvPr id="222" name="Group 222"/>
                        <wpg:cNvGrpSpPr/>
                        <wpg:grpSpPr>
                          <a:xfrm>
                            <a:off x="1265274" y="116958"/>
                            <a:ext cx="361315" cy="509439"/>
                            <a:chOff x="0" y="0"/>
                            <a:chExt cx="361315" cy="509439"/>
                          </a:xfrm>
                        </wpg:grpSpPr>
                        <wps:wsp>
                          <wps:cNvPr id="223" name="Oval 223"/>
                          <wps:cNvSpPr/>
                          <wps:spPr>
                            <a:xfrm>
                              <a:off x="106326" y="0"/>
                              <a:ext cx="130593" cy="12759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6" name="TextBox 18"/>
                          <wps:cNvSpPr txBox="1"/>
                          <wps:spPr>
                            <a:xfrm>
                              <a:off x="0" y="137964"/>
                              <a:ext cx="361315" cy="371475"/>
                            </a:xfrm>
                            <a:prstGeom prst="rect">
                              <a:avLst/>
                            </a:prstGeom>
                            <a:noFill/>
                          </wps:spPr>
                          <wps:txbx>
                            <w:txbxContent>
                              <w:p w14:paraId="52CAB577" w14:textId="77777777" w:rsidR="00E831C4" w:rsidRPr="0013365A" w:rsidRDefault="00E831C4" w:rsidP="0019083F">
                                <w:pPr>
                                  <w:spacing w:before="0" w:after="0"/>
                                  <w:rPr>
                                    <w:b/>
                                    <w:bCs/>
                                    <w:sz w:val="20"/>
                                    <w:szCs w:val="20"/>
                                  </w:rPr>
                                </w:pPr>
                                <w:r w:rsidRPr="0013365A">
                                  <w:rPr>
                                    <w:rFonts w:hAnsi="Calibri"/>
                                    <w:b/>
                                    <w:bCs/>
                                    <w:color w:val="000000" w:themeColor="text1"/>
                                    <w:kern w:val="24"/>
                                  </w:rPr>
                                  <w:t>L</w:t>
                                </w:r>
                                <w:r>
                                  <w:rPr>
                                    <w:rFonts w:hAnsi="Calibri"/>
                                    <w:b/>
                                    <w:bCs/>
                                    <w:color w:val="000000" w:themeColor="text1"/>
                                    <w:kern w:val="24"/>
                                  </w:rPr>
                                  <w:t>2</w:t>
                                </w:r>
                              </w:p>
                            </w:txbxContent>
                          </wps:txbx>
                          <wps:bodyPr wrap="none" rtlCol="0">
                            <a:noAutofit/>
                          </wps:bodyPr>
                        </wps:wsp>
                      </wpg:grpSp>
                      <wpg:grpSp>
                        <wpg:cNvPr id="417" name="Group 417"/>
                        <wpg:cNvGrpSpPr/>
                        <wpg:grpSpPr>
                          <a:xfrm>
                            <a:off x="10632" y="1828800"/>
                            <a:ext cx="361315" cy="509439"/>
                            <a:chOff x="0" y="0"/>
                            <a:chExt cx="361315" cy="509439"/>
                          </a:xfrm>
                        </wpg:grpSpPr>
                        <wps:wsp>
                          <wps:cNvPr id="418" name="Oval 418"/>
                          <wps:cNvSpPr/>
                          <wps:spPr>
                            <a:xfrm>
                              <a:off x="106326" y="0"/>
                              <a:ext cx="130593" cy="12759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9" name="TextBox 18"/>
                          <wps:cNvSpPr txBox="1"/>
                          <wps:spPr>
                            <a:xfrm>
                              <a:off x="0" y="137964"/>
                              <a:ext cx="361315" cy="371475"/>
                            </a:xfrm>
                            <a:prstGeom prst="rect">
                              <a:avLst/>
                            </a:prstGeom>
                            <a:noFill/>
                          </wps:spPr>
                          <wps:txbx>
                            <w:txbxContent>
                              <w:p w14:paraId="45A065F4" w14:textId="77777777" w:rsidR="00E831C4" w:rsidRPr="0013365A" w:rsidRDefault="00E831C4" w:rsidP="0019083F">
                                <w:pPr>
                                  <w:spacing w:before="0" w:after="0"/>
                                  <w:rPr>
                                    <w:b/>
                                    <w:bCs/>
                                    <w:sz w:val="20"/>
                                    <w:szCs w:val="20"/>
                                  </w:rPr>
                                </w:pPr>
                                <w:r w:rsidRPr="0013365A">
                                  <w:rPr>
                                    <w:rFonts w:hAnsi="Calibri"/>
                                    <w:b/>
                                    <w:bCs/>
                                    <w:color w:val="000000" w:themeColor="text1"/>
                                    <w:kern w:val="24"/>
                                  </w:rPr>
                                  <w:t>L</w:t>
                                </w:r>
                                <w:r>
                                  <w:rPr>
                                    <w:rFonts w:hAnsi="Calibri"/>
                                    <w:b/>
                                    <w:bCs/>
                                    <w:color w:val="000000" w:themeColor="text1"/>
                                    <w:kern w:val="24"/>
                                  </w:rPr>
                                  <w:t>4</w:t>
                                </w:r>
                              </w:p>
                            </w:txbxContent>
                          </wps:txbx>
                          <wps:bodyPr wrap="none" rtlCol="0">
                            <a:noAutofit/>
                          </wps:bodyPr>
                        </wps:wsp>
                      </wpg:grpSp>
                      <wpg:grpSp>
                        <wpg:cNvPr id="420" name="Group 420"/>
                        <wpg:cNvGrpSpPr/>
                        <wpg:grpSpPr>
                          <a:xfrm>
                            <a:off x="1265274" y="1828800"/>
                            <a:ext cx="361315" cy="509439"/>
                            <a:chOff x="0" y="0"/>
                            <a:chExt cx="361315" cy="509439"/>
                          </a:xfrm>
                        </wpg:grpSpPr>
                        <wps:wsp>
                          <wps:cNvPr id="421" name="Oval 421"/>
                          <wps:cNvSpPr/>
                          <wps:spPr>
                            <a:xfrm>
                              <a:off x="106326" y="0"/>
                              <a:ext cx="130593" cy="12759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2" name="TextBox 18"/>
                          <wps:cNvSpPr txBox="1"/>
                          <wps:spPr>
                            <a:xfrm>
                              <a:off x="0" y="137964"/>
                              <a:ext cx="361315" cy="371475"/>
                            </a:xfrm>
                            <a:prstGeom prst="rect">
                              <a:avLst/>
                            </a:prstGeom>
                            <a:noFill/>
                          </wps:spPr>
                          <wps:txbx>
                            <w:txbxContent>
                              <w:p w14:paraId="357425AC" w14:textId="77777777" w:rsidR="00E831C4" w:rsidRPr="0013365A" w:rsidRDefault="00E831C4" w:rsidP="0019083F">
                                <w:pPr>
                                  <w:spacing w:before="0" w:after="0"/>
                                  <w:rPr>
                                    <w:b/>
                                    <w:bCs/>
                                    <w:sz w:val="20"/>
                                    <w:szCs w:val="20"/>
                                  </w:rPr>
                                </w:pPr>
                                <w:r w:rsidRPr="0013365A">
                                  <w:rPr>
                                    <w:rFonts w:hAnsi="Calibri"/>
                                    <w:b/>
                                    <w:bCs/>
                                    <w:color w:val="000000" w:themeColor="text1"/>
                                    <w:kern w:val="24"/>
                                  </w:rPr>
                                  <w:t>L</w:t>
                                </w:r>
                                <w:r>
                                  <w:rPr>
                                    <w:rFonts w:hAnsi="Calibri"/>
                                    <w:b/>
                                    <w:bCs/>
                                    <w:color w:val="000000" w:themeColor="text1"/>
                                    <w:kern w:val="24"/>
                                  </w:rPr>
                                  <w:t>5</w:t>
                                </w:r>
                              </w:p>
                            </w:txbxContent>
                          </wps:txbx>
                          <wps:bodyPr wrap="none" rtlCol="0">
                            <a:noAutofit/>
                          </wps:bodyPr>
                        </wps:wsp>
                      </wpg:grpSp>
                      <wpg:grpSp>
                        <wpg:cNvPr id="423" name="Group 423"/>
                        <wpg:cNvGrpSpPr/>
                        <wpg:grpSpPr>
                          <a:xfrm>
                            <a:off x="2413590" y="1828800"/>
                            <a:ext cx="361315" cy="509439"/>
                            <a:chOff x="0" y="0"/>
                            <a:chExt cx="361315" cy="509439"/>
                          </a:xfrm>
                        </wpg:grpSpPr>
                        <wps:wsp>
                          <wps:cNvPr id="424" name="Oval 424"/>
                          <wps:cNvSpPr/>
                          <wps:spPr>
                            <a:xfrm>
                              <a:off x="106326" y="0"/>
                              <a:ext cx="130593" cy="127591"/>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5" name="TextBox 18"/>
                          <wps:cNvSpPr txBox="1"/>
                          <wps:spPr>
                            <a:xfrm>
                              <a:off x="0" y="137964"/>
                              <a:ext cx="361315" cy="371475"/>
                            </a:xfrm>
                            <a:prstGeom prst="rect">
                              <a:avLst/>
                            </a:prstGeom>
                            <a:noFill/>
                          </wps:spPr>
                          <wps:txbx>
                            <w:txbxContent>
                              <w:p w14:paraId="43D5FDC4" w14:textId="77777777" w:rsidR="00E831C4" w:rsidRPr="0013365A" w:rsidRDefault="00E831C4" w:rsidP="0019083F">
                                <w:pPr>
                                  <w:spacing w:before="0" w:after="0"/>
                                  <w:rPr>
                                    <w:b/>
                                    <w:bCs/>
                                    <w:sz w:val="20"/>
                                    <w:szCs w:val="20"/>
                                  </w:rPr>
                                </w:pPr>
                                <w:r w:rsidRPr="0013365A">
                                  <w:rPr>
                                    <w:rFonts w:hAnsi="Calibri"/>
                                    <w:b/>
                                    <w:bCs/>
                                    <w:color w:val="000000" w:themeColor="text1"/>
                                    <w:kern w:val="24"/>
                                  </w:rPr>
                                  <w:t>L</w:t>
                                </w:r>
                                <w:r>
                                  <w:rPr>
                                    <w:rFonts w:hAnsi="Calibri"/>
                                    <w:b/>
                                    <w:bCs/>
                                    <w:color w:val="000000" w:themeColor="text1"/>
                                    <w:kern w:val="24"/>
                                  </w:rPr>
                                  <w:t>6</w:t>
                                </w:r>
                              </w:p>
                            </w:txbxContent>
                          </wps:txbx>
                          <wps:bodyPr wrap="none" rtlCol="0">
                            <a:noAutofit/>
                          </wps:bodyPr>
                        </wps:wsp>
                      </wpg:grpSp>
                    </wpg:wgp>
                  </a:graphicData>
                </a:graphic>
              </wp:anchor>
            </w:drawing>
          </mc:Choice>
          <mc:Fallback>
            <w:pict>
              <v:group w14:anchorId="328E8C14" id="Group 426" o:spid="_x0000_s1399" style="position:absolute;left:0;text-align:left;margin-left:116.35pt;margin-top:-315.7pt;width:315.6pt;height:373.35pt;z-index:251423744" coordsize="40079,47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">
                <v:shape id="Picture 286" o:spid="_x0000_s1400" type="#_x0000_t75" style="position:absolute;left:106;width:39973;height:47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">
                  <v:imagedata r:id="rId71" o:title=""/>
                </v:shape>
                <v:group id="Group 217" o:spid="_x0000_s1401" style="position:absolute;top:1169;width:3613;height:5096" coordsize="361315,509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oval id="Oval 212" o:spid="_x0000_s1402" style="position:absolute;left:106326;width:130593;height:127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" filled="f" strokecolor="black [3213]" strokeweight="1pt"/>
                  <v:shape id="TextBox 18" o:spid="_x0000_s1403" type="#_x0000_t202" style="position:absolute;top:138113;width:361315;height:3714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" filled="f" stroked="f">
                    <v:textbox>
                      <w:txbxContent>
                        <w:p w14:paraId="65E1709B" w14:textId="77777777" w:rsidR="00E831C4" w:rsidRPr="0013365A" w:rsidRDefault="00E831C4" w:rsidP="0019083F">
                          <w:pPr>
                            <w:spacing w:before="0" w:after="0"/>
                            <w:rPr>
                              <w:b/>
                              <w:bCs/>
                              <w:sz w:val="20"/>
                              <w:szCs w:val="20"/>
                            </w:rPr>
                          </w:pPr>
                          <w:r w:rsidRPr="0013365A">
                            <w:rPr>
                              <w:rFonts w:hAnsi="Calibri"/>
                              <w:b/>
                              <w:bCs/>
                              <w:color w:val="000000" w:themeColor="text1"/>
                              <w:kern w:val="24"/>
                            </w:rPr>
                            <w:t>L1</w:t>
                          </w:r>
                        </w:p>
                      </w:txbxContent>
                    </v:textbox>
                  </v:shape>
                </v:group>
                <v:group id="Group 219" o:spid="_x0000_s1404" style="position:absolute;left:24029;top:1169;width:3613;height:5094" coordsize="361315,50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oval id="Oval 220" o:spid="_x0000_s1405" style="position:absolute;left:106326;width:130593;height:127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" filled="f" strokecolor="black [3213]" strokeweight="1pt"/>
                  <v:shape id="TextBox 18" o:spid="_x0000_s1406" type="#_x0000_t202" style="position:absolute;top:137964;width:361315;height:3714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" filled="f" stroked="f">
                    <v:textbox>
                      <w:txbxContent>
                        <w:p w14:paraId="14A9D7DB" w14:textId="77777777" w:rsidR="00E831C4" w:rsidRPr="0013365A" w:rsidRDefault="00E831C4" w:rsidP="0019083F">
                          <w:pPr>
                            <w:spacing w:before="0" w:after="0"/>
                            <w:rPr>
                              <w:b/>
                              <w:bCs/>
                              <w:sz w:val="20"/>
                              <w:szCs w:val="20"/>
                            </w:rPr>
                          </w:pPr>
                          <w:r w:rsidRPr="0013365A">
                            <w:rPr>
                              <w:rFonts w:hAnsi="Calibri"/>
                              <w:b/>
                              <w:bCs/>
                              <w:color w:val="000000" w:themeColor="text1"/>
                              <w:kern w:val="24"/>
                            </w:rPr>
                            <w:t>L</w:t>
                          </w:r>
                          <w:r>
                            <w:rPr>
                              <w:rFonts w:hAnsi="Calibri"/>
                              <w:b/>
                              <w:bCs/>
                              <w:color w:val="000000" w:themeColor="text1"/>
                              <w:kern w:val="24"/>
                            </w:rPr>
                            <w:t>3</w:t>
                          </w:r>
                        </w:p>
                      </w:txbxContent>
                    </v:textbox>
                  </v:shape>
                </v:group>
                <v:group id="Group 222" o:spid="_x0000_s1407" style="position:absolute;left:12652;top:1169;width:3613;height:5094" coordsize="361315,50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oval id="Oval 223" o:spid="_x0000_s1408" style="position:absolute;left:106326;width:130593;height:127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" filled="f" strokecolor="black [3213]" strokeweight="1pt"/>
                  <v:shape id="TextBox 18" o:spid="_x0000_s1409" type="#_x0000_t202" style="position:absolute;top:137964;width:361315;height:3714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" filled="f" stroked="f">
                    <v:textbox>
                      <w:txbxContent>
                        <w:p w14:paraId="52CAB577" w14:textId="77777777" w:rsidR="00E831C4" w:rsidRPr="0013365A" w:rsidRDefault="00E831C4" w:rsidP="0019083F">
                          <w:pPr>
                            <w:spacing w:before="0" w:after="0"/>
                            <w:rPr>
                              <w:b/>
                              <w:bCs/>
                              <w:sz w:val="20"/>
                              <w:szCs w:val="20"/>
                            </w:rPr>
                          </w:pPr>
                          <w:r w:rsidRPr="0013365A">
                            <w:rPr>
                              <w:rFonts w:hAnsi="Calibri"/>
                              <w:b/>
                              <w:bCs/>
                              <w:color w:val="000000" w:themeColor="text1"/>
                              <w:kern w:val="24"/>
                            </w:rPr>
                            <w:t>L</w:t>
                          </w:r>
                          <w:r>
                            <w:rPr>
                              <w:rFonts w:hAnsi="Calibri"/>
                              <w:b/>
                              <w:bCs/>
                              <w:color w:val="000000" w:themeColor="text1"/>
                              <w:kern w:val="24"/>
                            </w:rPr>
                            <w:t>2</w:t>
                          </w:r>
                        </w:p>
                      </w:txbxContent>
                    </v:textbox>
                  </v:shape>
                </v:group>
                <v:group id="Group 417" o:spid="_x0000_s1410" style="position:absolute;left:106;top:18288;width:3613;height:5094" coordsize="361315,50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dx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ARv8HfmXAE5PIGAAD//wMAUEsBAi0AFAAGAAgAAAAhANvh9svuAAAAhQEAABMAAAAAAAAA&#10;AAAAAAAAAAAAAFtDb250ZW50X1R5cGVzXS54bWxQSwECLQAUAAYACAAAACEAWvQsW78AAAAVAQAA&#10;CwAAAAAAAAAAAAAAAAAfAQAAX3JlbHMvLnJlbHNQSwECLQAUAAYACAAAACEALJo3ccYAAADcAAAA&#10;DwAAAAAAAAAAAAAAAAAHAgAAZHJzL2Rvd25yZXYueG1sUEsFBgAAAAADAAMAtwAAAPoCAAAAAA==&#10;">
                  <v:oval id="Oval 418" o:spid="_x0000_s1411" style="position:absolute;left:106326;width:130593;height:127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" filled="f" strokecolor="black [3213]" strokeweight="1pt"/>
                  <v:shape id="TextBox 18" o:spid="_x0000_s1412" type="#_x0000_t202" style="position:absolute;top:137964;width:361315;height:3714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" filled="f" stroked="f">
                    <v:textbox>
                      <w:txbxContent>
                        <w:p w14:paraId="45A065F4" w14:textId="77777777" w:rsidR="00E831C4" w:rsidRPr="0013365A" w:rsidRDefault="00E831C4" w:rsidP="0019083F">
                          <w:pPr>
                            <w:spacing w:before="0" w:after="0"/>
                            <w:rPr>
                              <w:b/>
                              <w:bCs/>
                              <w:sz w:val="20"/>
                              <w:szCs w:val="20"/>
                            </w:rPr>
                          </w:pPr>
                          <w:r w:rsidRPr="0013365A">
                            <w:rPr>
                              <w:rFonts w:hAnsi="Calibri"/>
                              <w:b/>
                              <w:bCs/>
                              <w:color w:val="000000" w:themeColor="text1"/>
                              <w:kern w:val="24"/>
                            </w:rPr>
                            <w:t>L</w:t>
                          </w:r>
                          <w:r>
                            <w:rPr>
                              <w:rFonts w:hAnsi="Calibri"/>
                              <w:b/>
                              <w:bCs/>
                              <w:color w:val="000000" w:themeColor="text1"/>
                              <w:kern w:val="24"/>
                            </w:rPr>
                            <w:t>4</w:t>
                          </w:r>
                        </w:p>
                      </w:txbxContent>
                    </v:textbox>
                  </v:shape>
                </v:group>
                <v:group id="Group 420" o:spid="_x0000_s1413" style="position:absolute;left:12652;top:18288;width:3613;height:5094" coordsize="361315,50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">
                  <v:oval id="Oval 421" o:spid="_x0000_s1414" style="position:absolute;left:106326;width:130593;height:127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" filled="f" strokecolor="black [3213]" strokeweight="1pt"/>
                  <v:shape id="TextBox 18" o:spid="_x0000_s1415" type="#_x0000_t202" style="position:absolute;top:137964;width:361315;height:3714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" filled="f" stroked="f">
                    <v:textbox>
                      <w:txbxContent>
                        <w:p w14:paraId="357425AC" w14:textId="77777777" w:rsidR="00E831C4" w:rsidRPr="0013365A" w:rsidRDefault="00E831C4" w:rsidP="0019083F">
                          <w:pPr>
                            <w:spacing w:before="0" w:after="0"/>
                            <w:rPr>
                              <w:b/>
                              <w:bCs/>
                              <w:sz w:val="20"/>
                              <w:szCs w:val="20"/>
                            </w:rPr>
                          </w:pPr>
                          <w:r w:rsidRPr="0013365A">
                            <w:rPr>
                              <w:rFonts w:hAnsi="Calibri"/>
                              <w:b/>
                              <w:bCs/>
                              <w:color w:val="000000" w:themeColor="text1"/>
                              <w:kern w:val="24"/>
                            </w:rPr>
                            <w:t>L</w:t>
                          </w:r>
                          <w:r>
                            <w:rPr>
                              <w:rFonts w:hAnsi="Calibri"/>
                              <w:b/>
                              <w:bCs/>
                              <w:color w:val="000000" w:themeColor="text1"/>
                              <w:kern w:val="24"/>
                            </w:rPr>
                            <w:t>5</w:t>
                          </w:r>
                        </w:p>
                      </w:txbxContent>
                    </v:textbox>
                  </v:shape>
                </v:group>
                <v:group id="Group 423" o:spid="_x0000_s1416" style="position:absolute;left:24135;top:18288;width:3614;height:5094" coordsize="361315,50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fvP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SeHvTDgCcv0LAAD//wMAUEsBAi0AFAAGAAgAAAAhANvh9svuAAAAhQEAABMAAAAAAAAA&#10;AAAAAAAAAAAAAFtDb250ZW50X1R5cGVzXS54bWxQSwECLQAUAAYACAAAACEAWvQsW78AAAAVAQAA&#10;CwAAAAAAAAAAAAAAAAAfAQAAX3JlbHMvLnJlbHNQSwECLQAUAAYACAAAACEAnc37z8YAAADcAAAA&#10;DwAAAAAAAAAAAAAAAAAHAgAAZHJzL2Rvd25yZXYueG1sUEsFBgAAAAADAAMAtwAAAPoCAAAAAA==&#10;">
                  <v:oval id="Oval 424" o:spid="_x0000_s1417" style="position:absolute;left:106326;width:130593;height:127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" filled="f" strokecolor="black [3213]" strokeweight="1pt"/>
                  <v:shape id="TextBox 18" o:spid="_x0000_s1418" type="#_x0000_t202" style="position:absolute;top:137964;width:361315;height:3714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" filled="f" stroked="f">
                    <v:textbox>
                      <w:txbxContent>
                        <w:p w14:paraId="43D5FDC4" w14:textId="77777777" w:rsidR="00E831C4" w:rsidRPr="0013365A" w:rsidRDefault="00E831C4" w:rsidP="0019083F">
                          <w:pPr>
                            <w:spacing w:before="0" w:after="0"/>
                            <w:rPr>
                              <w:b/>
                              <w:bCs/>
                              <w:sz w:val="20"/>
                              <w:szCs w:val="20"/>
                            </w:rPr>
                          </w:pPr>
                          <w:r w:rsidRPr="0013365A">
                            <w:rPr>
                              <w:rFonts w:hAnsi="Calibri"/>
                              <w:b/>
                              <w:bCs/>
                              <w:color w:val="000000" w:themeColor="text1"/>
                              <w:kern w:val="24"/>
                            </w:rPr>
                            <w:t>L</w:t>
                          </w:r>
                          <w:r>
                            <w:rPr>
                              <w:rFonts w:hAnsi="Calibri"/>
                              <w:b/>
                              <w:bCs/>
                              <w:color w:val="000000" w:themeColor="text1"/>
                              <w:kern w:val="24"/>
                            </w:rPr>
                            <w:t>6</w:t>
                          </w:r>
                        </w:p>
                      </w:txbxContent>
                    </v:textbox>
                  </v:shape>
                </v:group>
              </v:group>
            </w:pict>
          </mc:Fallback>
        </mc:AlternateContent>
      </w:r>
      <w:r>
        <w:rPr>
          <w:b/>
          <w:bCs/>
        </w:rPr>
        <w:br/>
      </w:r>
      <w:r>
        <w:rPr>
          <w:b/>
          <w:bCs/>
        </w:rPr>
        <w:br/>
      </w:r>
      <w:r w:rsidRPr="0091286C">
        <w:rPr>
          <w:sz w:val="16"/>
          <w:szCs w:val="16"/>
        </w:rPr>
        <w:t>*Temperature data at L2 is unavailable due to the overwrite with the ambient probe data</w:t>
      </w:r>
      <w:r>
        <w:rPr>
          <w:b/>
          <w:bCs/>
        </w:rPr>
        <w:br/>
      </w:r>
      <w:r w:rsidRPr="0093056A">
        <w:rPr>
          <w:b/>
          <w:bCs/>
        </w:rPr>
        <w:t>Figure 1</w:t>
      </w:r>
      <w:r>
        <w:rPr>
          <w:b/>
          <w:bCs/>
        </w:rPr>
        <w:t>8</w:t>
      </w:r>
      <w:r w:rsidRPr="0093056A">
        <w:rPr>
          <w:b/>
          <w:bCs/>
        </w:rPr>
        <w:t xml:space="preserve"> – </w:t>
      </w:r>
      <w:r>
        <w:rPr>
          <w:b/>
          <w:bCs/>
        </w:rPr>
        <w:t>LCD temperature difference between the simulation and experiment</w:t>
      </w:r>
    </w:p>
    <w:p w14:paraId="110D33CF" w14:textId="31ED0CBA" w:rsidR="0045248D" w:rsidRDefault="0045248D" w:rsidP="0019083F">
      <w:r w:rsidRPr="0045248D">
        <w:t xml:space="preserve">comparison at different irradiance settings, the simulation gives out higher temperature at all thermocouple locations, difference reaching as high as 6.6 °C </w:t>
      </w:r>
      <w:r w:rsidR="007F77A0">
        <w:t>in the cool region and 2.6</w:t>
      </w:r>
      <w:r w:rsidRPr="0045248D">
        <w:t xml:space="preserve"> °C </w:t>
      </w:r>
      <w:r w:rsidR="007F77A0">
        <w:t>near the hotspot</w:t>
      </w:r>
      <w:r w:rsidRPr="0045248D">
        <w:t>.</w:t>
      </w:r>
      <w:r w:rsidR="0093056A" w:rsidRPr="0093056A">
        <w:rPr>
          <w:b/>
          <w:bCs/>
          <w:noProof/>
          <w:sz w:val="20"/>
          <w:szCs w:val="20"/>
        </w:rPr>
        <w:t xml:space="preserve"> </w:t>
      </w:r>
      <w:r w:rsidR="002F69F3" w:rsidRPr="002F69F3">
        <w:rPr>
          <w:noProof/>
        </w:rPr>
        <w:t>Through the use of a finer mesh and realistic approach on the vandal glass heat allocation, better results could be obtained which are discussed in the following section and chapter.</w:t>
      </w:r>
    </w:p>
    <w:p w14:paraId="0E4C2C90" w14:textId="197BEE95" w:rsidR="005D1B52" w:rsidRPr="0045248D" w:rsidRDefault="005D1B52" w:rsidP="005D1B52">
      <w:pPr>
        <w:pStyle w:val="Heading2"/>
      </w:pPr>
      <w:r>
        <w:t>Grid size study</w:t>
      </w:r>
    </w:p>
    <w:p w14:paraId="542C2428" w14:textId="23E366BC" w:rsidR="0045248D" w:rsidRPr="0045248D" w:rsidRDefault="0045248D" w:rsidP="0045248D">
      <w:pPr>
        <w:ind w:firstLine="720"/>
      </w:pPr>
      <w:r w:rsidRPr="0045248D">
        <w:lastRenderedPageBreak/>
        <w:t xml:space="preserve">Another focus of simulation study </w:t>
      </w:r>
      <w:r w:rsidR="007F77A0">
        <w:t>wa</w:t>
      </w:r>
      <w:r w:rsidRPr="0045248D">
        <w:t>s to examine the effect of element number in the simulation. As the CAD model of the outdoor digital display is comprised of multiple parts varying as large as 1.4 m to as small as 0.13 mm in length, the solution computation time can take up around 4 hours to over 24 hours depending on the number of elements used to mesh the domain</w:t>
      </w:r>
      <w:r w:rsidR="007F77A0">
        <w:t xml:space="preserve"> [6]</w:t>
      </w:r>
      <w:r w:rsidRPr="0045248D">
        <w:t xml:space="preserve">. Thus, for an effective and efficient simulation, it is crucial to look for a specific number of elements that can give reliable results within a reasonable time set. </w:t>
      </w:r>
    </w:p>
    <w:p w14:paraId="4E68B38E" w14:textId="0A246BB3" w:rsidR="002B74E7" w:rsidRDefault="0045248D" w:rsidP="002B74E7">
      <w:pPr>
        <w:ind w:firstLine="720"/>
        <w:jc w:val="distribute"/>
      </w:pPr>
      <w:r w:rsidRPr="0045248D">
        <w:t xml:space="preserve">The simulation results from ICEPAK are shown in Table </w:t>
      </w:r>
      <w:r w:rsidR="0019083F">
        <w:t>2</w:t>
      </w:r>
      <w:r w:rsidRPr="0045248D">
        <w:t xml:space="preserve"> varying in number of elements from 3.8 to 13.7 million; </w:t>
      </w:r>
      <w:r w:rsidR="005074CA">
        <w:t>simulations used for the grid size study</w:t>
      </w:r>
      <w:r w:rsidRPr="0045248D">
        <w:t xml:space="preserve"> are done based on</w:t>
      </w:r>
      <w:r w:rsidR="005074CA">
        <w:t xml:space="preserve"> the solar</w:t>
      </w:r>
      <w:r w:rsidRPr="0045248D">
        <w:t xml:space="preserve"> irradiance of 800 W/m</w:t>
      </w:r>
      <w:r w:rsidRPr="0045248D">
        <w:rPr>
          <w:vertAlign w:val="superscript"/>
        </w:rPr>
        <w:t>2</w:t>
      </w:r>
      <w:r w:rsidRPr="0045248D">
        <w:t xml:space="preserve"> and an ambient temperature of 10.5 °C. The absolute maximum temperature of the LCD and LED tile along with the maximum speed and minimum pressure point in the </w:t>
      </w:r>
      <w:r w:rsidR="003030DE">
        <w:t>optical gap</w:t>
      </w:r>
      <w:r w:rsidRPr="0045248D">
        <w:t xml:space="preserve"> are recorded. All models are generated with a minimum of 3 elements kept in fluid gaps to ensure the convergence. 3.8 million is the minimum number of elements that is necessary to ensure every solid part is kept in its original form after the meshing process as ICEPAK usually omits or modifies parts according to the specified mesh settings. As the size of simulation and data are vast, there are several criteria to check for the grid size effect. As such, few points are selected near the regions of LCD due to the availability of experimental data in the region and LCD components being the most sensitive to the pressure and temperature effect. As visible from </w:t>
      </w:r>
      <w:r w:rsidR="00E540D5">
        <w:t>Figure 19</w:t>
      </w:r>
      <w:r w:rsidRPr="0045248D">
        <w:t>, the use of finer elements results in a decrease in maximum temperature and an increase in air speed. Beyond 7.8 million elements, with a minimum of 4 elements kept between a gap, the residual starts to decrease significantly, showing a good indication of convergence [</w:t>
      </w:r>
      <w:r w:rsidR="0062464A">
        <w:t>2</w:t>
      </w:r>
      <w:r w:rsidR="001331C1">
        <w:t>5</w:t>
      </w:r>
      <w:r w:rsidRPr="0045248D">
        <w:t xml:space="preserve">]. While the maximum values vary depending on the grid </w:t>
      </w:r>
    </w:p>
    <w:p w14:paraId="45131D70" w14:textId="77777777" w:rsidR="00FF20C9" w:rsidRDefault="00FF20C9" w:rsidP="002B74E7">
      <w:pPr>
        <w:spacing w:before="0" w:after="0" w:line="240" w:lineRule="auto"/>
        <w:rPr>
          <w:b/>
          <w:bCs/>
        </w:rPr>
      </w:pPr>
    </w:p>
    <w:p w14:paraId="589D71B8" w14:textId="77777777" w:rsidR="00FF20C9" w:rsidRDefault="00FF20C9" w:rsidP="002B74E7">
      <w:pPr>
        <w:spacing w:before="0" w:after="0" w:line="240" w:lineRule="auto"/>
        <w:rPr>
          <w:b/>
          <w:bCs/>
        </w:rPr>
      </w:pPr>
    </w:p>
    <w:p w14:paraId="1A3085FF" w14:textId="77777777" w:rsidR="00FF20C9" w:rsidRDefault="00FF20C9" w:rsidP="002B74E7">
      <w:pPr>
        <w:spacing w:before="0" w:after="0" w:line="240" w:lineRule="auto"/>
        <w:rPr>
          <w:b/>
          <w:bCs/>
        </w:rPr>
      </w:pPr>
    </w:p>
    <w:p w14:paraId="29A0ED2E" w14:textId="77777777" w:rsidR="00FF20C9" w:rsidRDefault="00FF20C9" w:rsidP="002B74E7">
      <w:pPr>
        <w:spacing w:before="0" w:after="0" w:line="240" w:lineRule="auto"/>
        <w:rPr>
          <w:b/>
          <w:bCs/>
        </w:rPr>
      </w:pPr>
    </w:p>
    <w:p w14:paraId="30D22E06" w14:textId="77777777" w:rsidR="00FF20C9" w:rsidRDefault="00FF20C9" w:rsidP="002B74E7">
      <w:pPr>
        <w:spacing w:before="0" w:after="0" w:line="240" w:lineRule="auto"/>
        <w:rPr>
          <w:b/>
          <w:bCs/>
        </w:rPr>
      </w:pPr>
    </w:p>
    <w:p w14:paraId="4D154927" w14:textId="77777777" w:rsidR="00FF20C9" w:rsidRDefault="00FF20C9" w:rsidP="002B74E7">
      <w:pPr>
        <w:spacing w:before="0" w:after="0" w:line="240" w:lineRule="auto"/>
        <w:rPr>
          <w:b/>
          <w:bCs/>
        </w:rPr>
      </w:pPr>
    </w:p>
    <w:p w14:paraId="6949CBA2" w14:textId="77777777" w:rsidR="00FF20C9" w:rsidRDefault="00FF20C9" w:rsidP="002B74E7">
      <w:pPr>
        <w:spacing w:before="0" w:after="0" w:line="240" w:lineRule="auto"/>
        <w:rPr>
          <w:b/>
          <w:bCs/>
        </w:rPr>
      </w:pPr>
    </w:p>
    <w:p w14:paraId="15F9B20D" w14:textId="77777777" w:rsidR="00FF20C9" w:rsidRDefault="00FF20C9" w:rsidP="002B74E7">
      <w:pPr>
        <w:spacing w:before="0" w:after="0" w:line="240" w:lineRule="auto"/>
        <w:rPr>
          <w:b/>
          <w:bCs/>
        </w:rPr>
      </w:pPr>
    </w:p>
    <w:p w14:paraId="0D51FFF6" w14:textId="2D72D3DE" w:rsidR="002B74E7" w:rsidRPr="002B3313" w:rsidRDefault="002B74E7" w:rsidP="002B74E7">
      <w:pPr>
        <w:spacing w:before="0" w:after="0" w:line="240" w:lineRule="auto"/>
        <w:rPr>
          <w:b/>
          <w:bCs/>
        </w:rPr>
      </w:pPr>
      <w:r w:rsidRPr="002B3313">
        <w:rPr>
          <w:b/>
          <w:bCs/>
        </w:rPr>
        <w:t xml:space="preserve">Table 2 </w:t>
      </w:r>
      <w:r w:rsidRPr="002B3313">
        <w:rPr>
          <w:rFonts w:hint="eastAsia"/>
          <w:b/>
          <w:bCs/>
        </w:rPr>
        <w:t>–</w:t>
      </w:r>
      <w:r w:rsidRPr="002B3313">
        <w:rPr>
          <w:b/>
          <w:bCs/>
        </w:rPr>
        <w:t xml:space="preserve"> Number of elements used and display component data of a 6</w:t>
      </w:r>
      <w:r w:rsidR="00182611">
        <w:rPr>
          <w:b/>
          <w:bCs/>
        </w:rPr>
        <w:t>,</w:t>
      </w:r>
      <w:r w:rsidRPr="002B3313">
        <w:rPr>
          <w:b/>
          <w:bCs/>
        </w:rPr>
        <w:t>000 n</w:t>
      </w:r>
      <w:r w:rsidR="00CC1997">
        <w:rPr>
          <w:b/>
          <w:bCs/>
        </w:rPr>
        <w:t>i</w:t>
      </w:r>
      <w:r w:rsidRPr="002B3313">
        <w:rPr>
          <w:b/>
          <w:bCs/>
        </w:rPr>
        <w:t>t</w:t>
      </w:r>
      <w:r w:rsidR="00CC1997">
        <w:rPr>
          <w:b/>
          <w:bCs/>
        </w:rPr>
        <w:t>s</w:t>
      </w:r>
      <w:r w:rsidRPr="002B3313">
        <w:rPr>
          <w:b/>
          <w:bCs/>
        </w:rPr>
        <w:t xml:space="preserve"> display</w:t>
      </w:r>
    </w:p>
    <w:tbl>
      <w:tblPr>
        <w:tblStyle w:val="PlainTable3"/>
        <w:tblW w:w="0" w:type="auto"/>
        <w:tblLook w:val="04A0" w:firstRow="1" w:lastRow="0" w:firstColumn="1" w:lastColumn="0" w:noHBand="0" w:noVBand="1"/>
      </w:tblPr>
      <w:tblGrid>
        <w:gridCol w:w="1402"/>
        <w:gridCol w:w="1822"/>
        <w:gridCol w:w="1818"/>
        <w:gridCol w:w="1817"/>
        <w:gridCol w:w="1997"/>
      </w:tblGrid>
      <w:tr w:rsidR="002B74E7" w14:paraId="55052569" w14:textId="77777777" w:rsidTr="00FF20C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1DD5344B" w14:textId="77777777" w:rsidR="002B74E7" w:rsidRDefault="002B74E7" w:rsidP="00FF20C9">
            <w:pPr>
              <w:jc w:val="center"/>
            </w:pPr>
            <w:r w:rsidRPr="00575D5B">
              <w:rPr>
                <w:sz w:val="16"/>
                <w:szCs w:val="16"/>
              </w:rPr>
              <w:t>Element number</w:t>
            </w:r>
          </w:p>
        </w:tc>
        <w:tc>
          <w:tcPr>
            <w:tcW w:w="0" w:type="auto"/>
          </w:tcPr>
          <w:p w14:paraId="1743F65E" w14:textId="77777777" w:rsidR="002B74E7" w:rsidRDefault="002B74E7" w:rsidP="00FF20C9">
            <w:pPr>
              <w:jc w:val="center"/>
              <w:cnfStyle w:val="100000000000" w:firstRow="1" w:lastRow="0" w:firstColumn="0" w:lastColumn="0" w:oddVBand="0" w:evenVBand="0" w:oddHBand="0" w:evenHBand="0" w:firstRowFirstColumn="0" w:firstRowLastColumn="0" w:lastRowFirstColumn="0" w:lastRowLastColumn="0"/>
            </w:pPr>
            <w:r w:rsidRPr="00575D5B">
              <w:rPr>
                <w:sz w:val="16"/>
                <w:szCs w:val="16"/>
              </w:rPr>
              <w:t>LCD Temperature (°C)</w:t>
            </w:r>
          </w:p>
        </w:tc>
        <w:tc>
          <w:tcPr>
            <w:tcW w:w="0" w:type="auto"/>
          </w:tcPr>
          <w:p w14:paraId="254F34D0" w14:textId="77777777" w:rsidR="002B74E7" w:rsidRDefault="002B74E7" w:rsidP="00FF20C9">
            <w:pPr>
              <w:jc w:val="center"/>
              <w:cnfStyle w:val="100000000000" w:firstRow="1" w:lastRow="0" w:firstColumn="0" w:lastColumn="0" w:oddVBand="0" w:evenVBand="0" w:oddHBand="0" w:evenHBand="0" w:firstRowFirstColumn="0" w:firstRowLastColumn="0" w:lastRowFirstColumn="0" w:lastRowLastColumn="0"/>
            </w:pPr>
            <w:r w:rsidRPr="00575D5B">
              <w:rPr>
                <w:sz w:val="16"/>
                <w:szCs w:val="16"/>
              </w:rPr>
              <w:t>LED Temperature (°C)</w:t>
            </w:r>
          </w:p>
        </w:tc>
        <w:tc>
          <w:tcPr>
            <w:tcW w:w="0" w:type="auto"/>
          </w:tcPr>
          <w:p w14:paraId="6AA9E009" w14:textId="77777777" w:rsidR="002B74E7" w:rsidRPr="0013365A" w:rsidRDefault="002B74E7" w:rsidP="00FF20C9">
            <w:pPr>
              <w:jc w:val="center"/>
              <w:cnfStyle w:val="100000000000" w:firstRow="1" w:lastRow="0" w:firstColumn="0" w:lastColumn="0" w:oddVBand="0" w:evenVBand="0" w:oddHBand="0" w:evenHBand="0" w:firstRowFirstColumn="0" w:firstRowLastColumn="0" w:lastRowFirstColumn="0" w:lastRowLastColumn="0"/>
              <w:rPr>
                <w:b w:val="0"/>
                <w:bCs w:val="0"/>
                <w:caps w:val="0"/>
                <w:sz w:val="16"/>
                <w:szCs w:val="16"/>
              </w:rPr>
            </w:pPr>
            <w:r>
              <w:rPr>
                <w:sz w:val="16"/>
                <w:szCs w:val="16"/>
              </w:rPr>
              <w:t xml:space="preserve">Optical gap </w:t>
            </w:r>
            <w:r w:rsidRPr="00575D5B">
              <w:rPr>
                <w:sz w:val="16"/>
                <w:szCs w:val="16"/>
              </w:rPr>
              <w:t>Air Speed (m/s)</w:t>
            </w:r>
          </w:p>
        </w:tc>
        <w:tc>
          <w:tcPr>
            <w:tcW w:w="0" w:type="auto"/>
          </w:tcPr>
          <w:p w14:paraId="12049642" w14:textId="77777777" w:rsidR="002B74E7" w:rsidRDefault="002B74E7" w:rsidP="00FF20C9">
            <w:pPr>
              <w:jc w:val="center"/>
              <w:cnfStyle w:val="100000000000" w:firstRow="1" w:lastRow="0" w:firstColumn="0" w:lastColumn="0" w:oddVBand="0" w:evenVBand="0" w:oddHBand="0" w:evenHBand="0" w:firstRowFirstColumn="0" w:firstRowLastColumn="0" w:lastRowFirstColumn="0" w:lastRowLastColumn="0"/>
            </w:pPr>
            <w:r>
              <w:rPr>
                <w:sz w:val="16"/>
                <w:szCs w:val="16"/>
              </w:rPr>
              <w:t xml:space="preserve">Optical gap </w:t>
            </w:r>
            <w:r w:rsidRPr="00575D5B">
              <w:rPr>
                <w:sz w:val="16"/>
                <w:szCs w:val="16"/>
              </w:rPr>
              <w:t>Air Pressure (Pa)</w:t>
            </w:r>
          </w:p>
        </w:tc>
      </w:tr>
      <w:tr w:rsidR="002B74E7" w14:paraId="1848417A" w14:textId="77777777" w:rsidTr="00FF20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1791944" w14:textId="77777777" w:rsidR="002B74E7" w:rsidRDefault="002B74E7" w:rsidP="00FF20C9">
            <w:pPr>
              <w:jc w:val="left"/>
            </w:pPr>
            <w:r w:rsidRPr="00575D5B">
              <w:rPr>
                <w:sz w:val="16"/>
                <w:szCs w:val="16"/>
              </w:rPr>
              <w:t>3,768,435</w:t>
            </w:r>
          </w:p>
        </w:tc>
        <w:tc>
          <w:tcPr>
            <w:tcW w:w="0" w:type="auto"/>
          </w:tcPr>
          <w:p w14:paraId="5DCB23A9" w14:textId="77777777" w:rsidR="002B74E7" w:rsidRDefault="002B74E7" w:rsidP="00FF20C9">
            <w:pPr>
              <w:jc w:val="center"/>
              <w:cnfStyle w:val="000000100000" w:firstRow="0" w:lastRow="0" w:firstColumn="0" w:lastColumn="0" w:oddVBand="0" w:evenVBand="0" w:oddHBand="1" w:evenHBand="0" w:firstRowFirstColumn="0" w:firstRowLastColumn="0" w:lastRowFirstColumn="0" w:lastRowLastColumn="0"/>
            </w:pPr>
            <w:r w:rsidRPr="00575D5B">
              <w:rPr>
                <w:sz w:val="16"/>
                <w:szCs w:val="16"/>
              </w:rPr>
              <w:t>55.</w:t>
            </w:r>
            <w:r>
              <w:rPr>
                <w:sz w:val="16"/>
                <w:szCs w:val="16"/>
              </w:rPr>
              <w:t>1</w:t>
            </w:r>
          </w:p>
        </w:tc>
        <w:tc>
          <w:tcPr>
            <w:tcW w:w="0" w:type="auto"/>
          </w:tcPr>
          <w:p w14:paraId="5524020E" w14:textId="77777777" w:rsidR="002B74E7" w:rsidRDefault="002B74E7" w:rsidP="00FF20C9">
            <w:pPr>
              <w:jc w:val="center"/>
              <w:cnfStyle w:val="000000100000" w:firstRow="0" w:lastRow="0" w:firstColumn="0" w:lastColumn="0" w:oddVBand="0" w:evenVBand="0" w:oddHBand="1" w:evenHBand="0" w:firstRowFirstColumn="0" w:firstRowLastColumn="0" w:lastRowFirstColumn="0" w:lastRowLastColumn="0"/>
            </w:pPr>
            <w:r w:rsidRPr="00575D5B">
              <w:rPr>
                <w:sz w:val="16"/>
                <w:szCs w:val="16"/>
              </w:rPr>
              <w:t>41.</w:t>
            </w:r>
            <w:r>
              <w:rPr>
                <w:sz w:val="16"/>
                <w:szCs w:val="16"/>
              </w:rPr>
              <w:t>6</w:t>
            </w:r>
          </w:p>
        </w:tc>
        <w:tc>
          <w:tcPr>
            <w:tcW w:w="0" w:type="auto"/>
          </w:tcPr>
          <w:p w14:paraId="616FAFFF" w14:textId="77777777" w:rsidR="002B74E7" w:rsidRDefault="002B74E7" w:rsidP="00FF20C9">
            <w:pPr>
              <w:jc w:val="center"/>
              <w:cnfStyle w:val="000000100000" w:firstRow="0" w:lastRow="0" w:firstColumn="0" w:lastColumn="0" w:oddVBand="0" w:evenVBand="0" w:oddHBand="1" w:evenHBand="0" w:firstRowFirstColumn="0" w:firstRowLastColumn="0" w:lastRowFirstColumn="0" w:lastRowLastColumn="0"/>
            </w:pPr>
            <w:r w:rsidRPr="00575D5B">
              <w:rPr>
                <w:sz w:val="16"/>
                <w:szCs w:val="16"/>
              </w:rPr>
              <w:t>1.3</w:t>
            </w:r>
            <w:r>
              <w:rPr>
                <w:sz w:val="16"/>
                <w:szCs w:val="16"/>
              </w:rPr>
              <w:t>6</w:t>
            </w:r>
          </w:p>
        </w:tc>
        <w:tc>
          <w:tcPr>
            <w:tcW w:w="0" w:type="auto"/>
          </w:tcPr>
          <w:p w14:paraId="14BFAC78" w14:textId="77777777" w:rsidR="002B74E7" w:rsidRDefault="002B74E7" w:rsidP="00FF20C9">
            <w:pPr>
              <w:jc w:val="center"/>
              <w:cnfStyle w:val="000000100000" w:firstRow="0" w:lastRow="0" w:firstColumn="0" w:lastColumn="0" w:oddVBand="0" w:evenVBand="0" w:oddHBand="1" w:evenHBand="0" w:firstRowFirstColumn="0" w:firstRowLastColumn="0" w:lastRowFirstColumn="0" w:lastRowLastColumn="0"/>
            </w:pPr>
            <w:r w:rsidRPr="00575D5B">
              <w:rPr>
                <w:sz w:val="16"/>
                <w:szCs w:val="16"/>
              </w:rPr>
              <w:t>-0.2</w:t>
            </w:r>
          </w:p>
        </w:tc>
      </w:tr>
      <w:tr w:rsidR="002B74E7" w14:paraId="15BAB514" w14:textId="77777777" w:rsidTr="00FF20C9">
        <w:tc>
          <w:tcPr>
            <w:cnfStyle w:val="001000000000" w:firstRow="0" w:lastRow="0" w:firstColumn="1" w:lastColumn="0" w:oddVBand="0" w:evenVBand="0" w:oddHBand="0" w:evenHBand="0" w:firstRowFirstColumn="0" w:firstRowLastColumn="0" w:lastRowFirstColumn="0" w:lastRowLastColumn="0"/>
            <w:tcW w:w="0" w:type="auto"/>
          </w:tcPr>
          <w:p w14:paraId="27049C8B" w14:textId="77777777" w:rsidR="002B74E7" w:rsidRDefault="002B74E7" w:rsidP="00FF20C9">
            <w:pPr>
              <w:jc w:val="left"/>
            </w:pPr>
            <w:r w:rsidRPr="00575D5B">
              <w:rPr>
                <w:sz w:val="16"/>
                <w:szCs w:val="16"/>
              </w:rPr>
              <w:t>4,321,359</w:t>
            </w:r>
          </w:p>
        </w:tc>
        <w:tc>
          <w:tcPr>
            <w:tcW w:w="0" w:type="auto"/>
          </w:tcPr>
          <w:p w14:paraId="76F65550" w14:textId="77777777" w:rsidR="002B74E7" w:rsidRDefault="002B74E7" w:rsidP="00FF20C9">
            <w:pPr>
              <w:jc w:val="center"/>
              <w:cnfStyle w:val="000000000000" w:firstRow="0" w:lastRow="0" w:firstColumn="0" w:lastColumn="0" w:oddVBand="0" w:evenVBand="0" w:oddHBand="0" w:evenHBand="0" w:firstRowFirstColumn="0" w:firstRowLastColumn="0" w:lastRowFirstColumn="0" w:lastRowLastColumn="0"/>
            </w:pPr>
            <w:r w:rsidRPr="00575D5B">
              <w:rPr>
                <w:sz w:val="16"/>
                <w:szCs w:val="16"/>
              </w:rPr>
              <w:t>54.</w:t>
            </w:r>
            <w:r>
              <w:rPr>
                <w:sz w:val="16"/>
                <w:szCs w:val="16"/>
              </w:rPr>
              <w:t>6</w:t>
            </w:r>
          </w:p>
        </w:tc>
        <w:tc>
          <w:tcPr>
            <w:tcW w:w="0" w:type="auto"/>
          </w:tcPr>
          <w:p w14:paraId="6333CF94" w14:textId="77777777" w:rsidR="002B74E7" w:rsidRDefault="002B74E7" w:rsidP="00FF20C9">
            <w:pPr>
              <w:jc w:val="center"/>
              <w:cnfStyle w:val="000000000000" w:firstRow="0" w:lastRow="0" w:firstColumn="0" w:lastColumn="0" w:oddVBand="0" w:evenVBand="0" w:oddHBand="0" w:evenHBand="0" w:firstRowFirstColumn="0" w:firstRowLastColumn="0" w:lastRowFirstColumn="0" w:lastRowLastColumn="0"/>
            </w:pPr>
            <w:r w:rsidRPr="00575D5B">
              <w:rPr>
                <w:sz w:val="16"/>
                <w:szCs w:val="16"/>
              </w:rPr>
              <w:t>41.6</w:t>
            </w:r>
          </w:p>
        </w:tc>
        <w:tc>
          <w:tcPr>
            <w:tcW w:w="0" w:type="auto"/>
          </w:tcPr>
          <w:p w14:paraId="55AF41CC" w14:textId="77777777" w:rsidR="002B74E7" w:rsidRDefault="002B74E7" w:rsidP="00FF20C9">
            <w:pPr>
              <w:jc w:val="center"/>
              <w:cnfStyle w:val="000000000000" w:firstRow="0" w:lastRow="0" w:firstColumn="0" w:lastColumn="0" w:oddVBand="0" w:evenVBand="0" w:oddHBand="0" w:evenHBand="0" w:firstRowFirstColumn="0" w:firstRowLastColumn="0" w:lastRowFirstColumn="0" w:lastRowLastColumn="0"/>
            </w:pPr>
            <w:r w:rsidRPr="00575D5B">
              <w:rPr>
                <w:sz w:val="16"/>
                <w:szCs w:val="16"/>
              </w:rPr>
              <w:t>1.3</w:t>
            </w:r>
            <w:r>
              <w:rPr>
                <w:sz w:val="16"/>
                <w:szCs w:val="16"/>
              </w:rPr>
              <w:t>6</w:t>
            </w:r>
          </w:p>
        </w:tc>
        <w:tc>
          <w:tcPr>
            <w:tcW w:w="0" w:type="auto"/>
          </w:tcPr>
          <w:p w14:paraId="3F7C1191" w14:textId="77777777" w:rsidR="002B74E7" w:rsidRDefault="002B74E7" w:rsidP="00FF20C9">
            <w:pPr>
              <w:jc w:val="center"/>
              <w:cnfStyle w:val="000000000000" w:firstRow="0" w:lastRow="0" w:firstColumn="0" w:lastColumn="0" w:oddVBand="0" w:evenVBand="0" w:oddHBand="0" w:evenHBand="0" w:firstRowFirstColumn="0" w:firstRowLastColumn="0" w:lastRowFirstColumn="0" w:lastRowLastColumn="0"/>
            </w:pPr>
            <w:r w:rsidRPr="00575D5B">
              <w:rPr>
                <w:sz w:val="16"/>
                <w:szCs w:val="16"/>
              </w:rPr>
              <w:t>-0.1</w:t>
            </w:r>
          </w:p>
        </w:tc>
      </w:tr>
      <w:tr w:rsidR="002B74E7" w14:paraId="726A947E" w14:textId="77777777" w:rsidTr="00FF20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6C18C18" w14:textId="77777777" w:rsidR="002B74E7" w:rsidRDefault="002B74E7" w:rsidP="00FF20C9">
            <w:pPr>
              <w:jc w:val="left"/>
            </w:pPr>
            <w:r w:rsidRPr="00575D5B">
              <w:rPr>
                <w:sz w:val="16"/>
                <w:szCs w:val="16"/>
              </w:rPr>
              <w:t>6,987,321</w:t>
            </w:r>
          </w:p>
        </w:tc>
        <w:tc>
          <w:tcPr>
            <w:tcW w:w="0" w:type="auto"/>
          </w:tcPr>
          <w:p w14:paraId="3A2847AA" w14:textId="77777777" w:rsidR="002B74E7" w:rsidRDefault="002B74E7" w:rsidP="00FF20C9">
            <w:pPr>
              <w:jc w:val="center"/>
              <w:cnfStyle w:val="000000100000" w:firstRow="0" w:lastRow="0" w:firstColumn="0" w:lastColumn="0" w:oddVBand="0" w:evenVBand="0" w:oddHBand="1" w:evenHBand="0" w:firstRowFirstColumn="0" w:firstRowLastColumn="0" w:lastRowFirstColumn="0" w:lastRowLastColumn="0"/>
            </w:pPr>
            <w:r w:rsidRPr="00575D5B">
              <w:rPr>
                <w:sz w:val="16"/>
                <w:szCs w:val="16"/>
              </w:rPr>
              <w:t>53.</w:t>
            </w:r>
            <w:r>
              <w:rPr>
                <w:sz w:val="16"/>
                <w:szCs w:val="16"/>
              </w:rPr>
              <w:t>7</w:t>
            </w:r>
          </w:p>
        </w:tc>
        <w:tc>
          <w:tcPr>
            <w:tcW w:w="0" w:type="auto"/>
          </w:tcPr>
          <w:p w14:paraId="36522185" w14:textId="77777777" w:rsidR="002B74E7" w:rsidRDefault="002B74E7" w:rsidP="00FF20C9">
            <w:pPr>
              <w:jc w:val="center"/>
              <w:cnfStyle w:val="000000100000" w:firstRow="0" w:lastRow="0" w:firstColumn="0" w:lastColumn="0" w:oddVBand="0" w:evenVBand="0" w:oddHBand="1" w:evenHBand="0" w:firstRowFirstColumn="0" w:firstRowLastColumn="0" w:lastRowFirstColumn="0" w:lastRowLastColumn="0"/>
            </w:pPr>
            <w:r w:rsidRPr="00575D5B">
              <w:rPr>
                <w:sz w:val="16"/>
                <w:szCs w:val="16"/>
              </w:rPr>
              <w:t>39.4</w:t>
            </w:r>
          </w:p>
        </w:tc>
        <w:tc>
          <w:tcPr>
            <w:tcW w:w="0" w:type="auto"/>
          </w:tcPr>
          <w:p w14:paraId="07DCC037" w14:textId="77777777" w:rsidR="002B74E7" w:rsidRDefault="002B74E7" w:rsidP="00FF20C9">
            <w:pPr>
              <w:jc w:val="center"/>
              <w:cnfStyle w:val="000000100000" w:firstRow="0" w:lastRow="0" w:firstColumn="0" w:lastColumn="0" w:oddVBand="0" w:evenVBand="0" w:oddHBand="1" w:evenHBand="0" w:firstRowFirstColumn="0" w:firstRowLastColumn="0" w:lastRowFirstColumn="0" w:lastRowLastColumn="0"/>
            </w:pPr>
            <w:r w:rsidRPr="00575D5B">
              <w:rPr>
                <w:sz w:val="16"/>
                <w:szCs w:val="16"/>
              </w:rPr>
              <w:t>1.58</w:t>
            </w:r>
          </w:p>
        </w:tc>
        <w:tc>
          <w:tcPr>
            <w:tcW w:w="0" w:type="auto"/>
          </w:tcPr>
          <w:p w14:paraId="3AC6A9BD" w14:textId="77777777" w:rsidR="002B74E7" w:rsidRDefault="002B74E7" w:rsidP="00FF20C9">
            <w:pPr>
              <w:jc w:val="center"/>
              <w:cnfStyle w:val="000000100000" w:firstRow="0" w:lastRow="0" w:firstColumn="0" w:lastColumn="0" w:oddVBand="0" w:evenVBand="0" w:oddHBand="1" w:evenHBand="0" w:firstRowFirstColumn="0" w:firstRowLastColumn="0" w:lastRowFirstColumn="0" w:lastRowLastColumn="0"/>
            </w:pPr>
            <w:r w:rsidRPr="00575D5B">
              <w:rPr>
                <w:sz w:val="16"/>
                <w:szCs w:val="16"/>
              </w:rPr>
              <w:t>-16.8</w:t>
            </w:r>
          </w:p>
        </w:tc>
      </w:tr>
      <w:tr w:rsidR="002B74E7" w14:paraId="51BF42DD" w14:textId="77777777" w:rsidTr="00FF20C9">
        <w:tc>
          <w:tcPr>
            <w:cnfStyle w:val="001000000000" w:firstRow="0" w:lastRow="0" w:firstColumn="1" w:lastColumn="0" w:oddVBand="0" w:evenVBand="0" w:oddHBand="0" w:evenHBand="0" w:firstRowFirstColumn="0" w:firstRowLastColumn="0" w:lastRowFirstColumn="0" w:lastRowLastColumn="0"/>
            <w:tcW w:w="0" w:type="auto"/>
          </w:tcPr>
          <w:p w14:paraId="7DCFA7FF" w14:textId="77777777" w:rsidR="002B74E7" w:rsidRDefault="002B74E7" w:rsidP="00FF20C9">
            <w:pPr>
              <w:jc w:val="left"/>
            </w:pPr>
            <w:r w:rsidRPr="00575D5B">
              <w:rPr>
                <w:sz w:val="16"/>
                <w:szCs w:val="16"/>
              </w:rPr>
              <w:t>7,801,800</w:t>
            </w:r>
          </w:p>
        </w:tc>
        <w:tc>
          <w:tcPr>
            <w:tcW w:w="0" w:type="auto"/>
          </w:tcPr>
          <w:p w14:paraId="226CD627" w14:textId="77777777" w:rsidR="002B74E7" w:rsidRDefault="002B74E7" w:rsidP="00FF20C9">
            <w:pPr>
              <w:jc w:val="center"/>
              <w:cnfStyle w:val="000000000000" w:firstRow="0" w:lastRow="0" w:firstColumn="0" w:lastColumn="0" w:oddVBand="0" w:evenVBand="0" w:oddHBand="0" w:evenHBand="0" w:firstRowFirstColumn="0" w:firstRowLastColumn="0" w:lastRowFirstColumn="0" w:lastRowLastColumn="0"/>
            </w:pPr>
            <w:r w:rsidRPr="00575D5B">
              <w:rPr>
                <w:sz w:val="16"/>
                <w:szCs w:val="16"/>
              </w:rPr>
              <w:t>53.</w:t>
            </w:r>
            <w:r>
              <w:rPr>
                <w:sz w:val="16"/>
                <w:szCs w:val="16"/>
              </w:rPr>
              <w:t>2</w:t>
            </w:r>
          </w:p>
        </w:tc>
        <w:tc>
          <w:tcPr>
            <w:tcW w:w="0" w:type="auto"/>
          </w:tcPr>
          <w:p w14:paraId="44605B07" w14:textId="77777777" w:rsidR="002B74E7" w:rsidRDefault="002B74E7" w:rsidP="00FF20C9">
            <w:pPr>
              <w:jc w:val="center"/>
              <w:cnfStyle w:val="000000000000" w:firstRow="0" w:lastRow="0" w:firstColumn="0" w:lastColumn="0" w:oddVBand="0" w:evenVBand="0" w:oddHBand="0" w:evenHBand="0" w:firstRowFirstColumn="0" w:firstRowLastColumn="0" w:lastRowFirstColumn="0" w:lastRowLastColumn="0"/>
            </w:pPr>
            <w:r w:rsidRPr="00575D5B">
              <w:rPr>
                <w:sz w:val="16"/>
                <w:szCs w:val="16"/>
              </w:rPr>
              <w:t>38.</w:t>
            </w:r>
            <w:r>
              <w:rPr>
                <w:sz w:val="16"/>
                <w:szCs w:val="16"/>
              </w:rPr>
              <w:t>3</w:t>
            </w:r>
          </w:p>
        </w:tc>
        <w:tc>
          <w:tcPr>
            <w:tcW w:w="0" w:type="auto"/>
          </w:tcPr>
          <w:p w14:paraId="3F90F29C" w14:textId="77777777" w:rsidR="002B74E7" w:rsidRDefault="002B74E7" w:rsidP="00FF20C9">
            <w:pPr>
              <w:jc w:val="center"/>
              <w:cnfStyle w:val="000000000000" w:firstRow="0" w:lastRow="0" w:firstColumn="0" w:lastColumn="0" w:oddVBand="0" w:evenVBand="0" w:oddHBand="0" w:evenHBand="0" w:firstRowFirstColumn="0" w:firstRowLastColumn="0" w:lastRowFirstColumn="0" w:lastRowLastColumn="0"/>
            </w:pPr>
            <w:r w:rsidRPr="00575D5B">
              <w:rPr>
                <w:sz w:val="16"/>
                <w:szCs w:val="16"/>
              </w:rPr>
              <w:t>1.65</w:t>
            </w:r>
          </w:p>
        </w:tc>
        <w:tc>
          <w:tcPr>
            <w:tcW w:w="0" w:type="auto"/>
          </w:tcPr>
          <w:p w14:paraId="36B8270F" w14:textId="77777777" w:rsidR="002B74E7" w:rsidRDefault="002B74E7" w:rsidP="00FF20C9">
            <w:pPr>
              <w:jc w:val="center"/>
              <w:cnfStyle w:val="000000000000" w:firstRow="0" w:lastRow="0" w:firstColumn="0" w:lastColumn="0" w:oddVBand="0" w:evenVBand="0" w:oddHBand="0" w:evenHBand="0" w:firstRowFirstColumn="0" w:firstRowLastColumn="0" w:lastRowFirstColumn="0" w:lastRowLastColumn="0"/>
            </w:pPr>
            <w:r w:rsidRPr="00575D5B">
              <w:rPr>
                <w:sz w:val="16"/>
                <w:szCs w:val="16"/>
              </w:rPr>
              <w:t>-22.9</w:t>
            </w:r>
          </w:p>
        </w:tc>
      </w:tr>
      <w:tr w:rsidR="002B74E7" w14:paraId="4D2AFA6D" w14:textId="77777777" w:rsidTr="00FF20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174FF03" w14:textId="77777777" w:rsidR="002B74E7" w:rsidRDefault="002B74E7" w:rsidP="00FF20C9">
            <w:pPr>
              <w:jc w:val="left"/>
            </w:pPr>
            <w:r w:rsidRPr="00575D5B">
              <w:rPr>
                <w:sz w:val="16"/>
                <w:szCs w:val="16"/>
              </w:rPr>
              <w:t>9,383,551</w:t>
            </w:r>
          </w:p>
        </w:tc>
        <w:tc>
          <w:tcPr>
            <w:tcW w:w="0" w:type="auto"/>
          </w:tcPr>
          <w:p w14:paraId="7067F10D" w14:textId="77777777" w:rsidR="002B74E7" w:rsidRDefault="002B74E7" w:rsidP="00FF20C9">
            <w:pPr>
              <w:jc w:val="center"/>
              <w:cnfStyle w:val="000000100000" w:firstRow="0" w:lastRow="0" w:firstColumn="0" w:lastColumn="0" w:oddVBand="0" w:evenVBand="0" w:oddHBand="1" w:evenHBand="0" w:firstRowFirstColumn="0" w:firstRowLastColumn="0" w:lastRowFirstColumn="0" w:lastRowLastColumn="0"/>
            </w:pPr>
            <w:r w:rsidRPr="00575D5B">
              <w:rPr>
                <w:sz w:val="16"/>
                <w:szCs w:val="16"/>
              </w:rPr>
              <w:t>53.0</w:t>
            </w:r>
          </w:p>
        </w:tc>
        <w:tc>
          <w:tcPr>
            <w:tcW w:w="0" w:type="auto"/>
          </w:tcPr>
          <w:p w14:paraId="5E976D31" w14:textId="77777777" w:rsidR="002B74E7" w:rsidRDefault="002B74E7" w:rsidP="00FF20C9">
            <w:pPr>
              <w:jc w:val="center"/>
              <w:cnfStyle w:val="000000100000" w:firstRow="0" w:lastRow="0" w:firstColumn="0" w:lastColumn="0" w:oddVBand="0" w:evenVBand="0" w:oddHBand="1" w:evenHBand="0" w:firstRowFirstColumn="0" w:firstRowLastColumn="0" w:lastRowFirstColumn="0" w:lastRowLastColumn="0"/>
            </w:pPr>
            <w:r w:rsidRPr="00575D5B">
              <w:rPr>
                <w:sz w:val="16"/>
                <w:szCs w:val="16"/>
              </w:rPr>
              <w:t>37.</w:t>
            </w:r>
            <w:r>
              <w:rPr>
                <w:sz w:val="16"/>
                <w:szCs w:val="16"/>
              </w:rPr>
              <w:t>9</w:t>
            </w:r>
          </w:p>
        </w:tc>
        <w:tc>
          <w:tcPr>
            <w:tcW w:w="0" w:type="auto"/>
          </w:tcPr>
          <w:p w14:paraId="7244D92C" w14:textId="77777777" w:rsidR="002B74E7" w:rsidRDefault="002B74E7" w:rsidP="00FF20C9">
            <w:pPr>
              <w:jc w:val="center"/>
              <w:cnfStyle w:val="000000100000" w:firstRow="0" w:lastRow="0" w:firstColumn="0" w:lastColumn="0" w:oddVBand="0" w:evenVBand="0" w:oddHBand="1" w:evenHBand="0" w:firstRowFirstColumn="0" w:firstRowLastColumn="0" w:lastRowFirstColumn="0" w:lastRowLastColumn="0"/>
            </w:pPr>
            <w:r w:rsidRPr="00575D5B">
              <w:rPr>
                <w:sz w:val="16"/>
                <w:szCs w:val="16"/>
              </w:rPr>
              <w:t>1.70</w:t>
            </w:r>
          </w:p>
        </w:tc>
        <w:tc>
          <w:tcPr>
            <w:tcW w:w="0" w:type="auto"/>
          </w:tcPr>
          <w:p w14:paraId="564C6E29" w14:textId="77777777" w:rsidR="002B74E7" w:rsidRDefault="002B74E7" w:rsidP="00FF20C9">
            <w:pPr>
              <w:jc w:val="center"/>
              <w:cnfStyle w:val="000000100000" w:firstRow="0" w:lastRow="0" w:firstColumn="0" w:lastColumn="0" w:oddVBand="0" w:evenVBand="0" w:oddHBand="1" w:evenHBand="0" w:firstRowFirstColumn="0" w:firstRowLastColumn="0" w:lastRowFirstColumn="0" w:lastRowLastColumn="0"/>
            </w:pPr>
            <w:r w:rsidRPr="00575D5B">
              <w:rPr>
                <w:sz w:val="16"/>
                <w:szCs w:val="16"/>
              </w:rPr>
              <w:t>-29.1</w:t>
            </w:r>
          </w:p>
        </w:tc>
      </w:tr>
      <w:tr w:rsidR="002B74E7" w14:paraId="1BB2BA7F" w14:textId="77777777" w:rsidTr="00FF20C9">
        <w:tc>
          <w:tcPr>
            <w:cnfStyle w:val="001000000000" w:firstRow="0" w:lastRow="0" w:firstColumn="1" w:lastColumn="0" w:oddVBand="0" w:evenVBand="0" w:oddHBand="0" w:evenHBand="0" w:firstRowFirstColumn="0" w:firstRowLastColumn="0" w:lastRowFirstColumn="0" w:lastRowLastColumn="0"/>
            <w:tcW w:w="0" w:type="auto"/>
          </w:tcPr>
          <w:p w14:paraId="04D61825" w14:textId="77777777" w:rsidR="002B74E7" w:rsidRDefault="002B74E7" w:rsidP="00FF20C9">
            <w:pPr>
              <w:jc w:val="left"/>
            </w:pPr>
            <w:r w:rsidRPr="00575D5B">
              <w:rPr>
                <w:sz w:val="16"/>
                <w:szCs w:val="16"/>
              </w:rPr>
              <w:t>11,270,681</w:t>
            </w:r>
          </w:p>
        </w:tc>
        <w:tc>
          <w:tcPr>
            <w:tcW w:w="0" w:type="auto"/>
          </w:tcPr>
          <w:p w14:paraId="2468F02D" w14:textId="77777777" w:rsidR="002B74E7" w:rsidRDefault="002B74E7" w:rsidP="00FF20C9">
            <w:pPr>
              <w:jc w:val="center"/>
              <w:cnfStyle w:val="000000000000" w:firstRow="0" w:lastRow="0" w:firstColumn="0" w:lastColumn="0" w:oddVBand="0" w:evenVBand="0" w:oddHBand="0" w:evenHBand="0" w:firstRowFirstColumn="0" w:firstRowLastColumn="0" w:lastRowFirstColumn="0" w:lastRowLastColumn="0"/>
            </w:pPr>
            <w:r w:rsidRPr="00575D5B">
              <w:rPr>
                <w:sz w:val="16"/>
                <w:szCs w:val="16"/>
              </w:rPr>
              <w:t>52.</w:t>
            </w:r>
            <w:r>
              <w:rPr>
                <w:sz w:val="16"/>
                <w:szCs w:val="16"/>
              </w:rPr>
              <w:t>9</w:t>
            </w:r>
          </w:p>
        </w:tc>
        <w:tc>
          <w:tcPr>
            <w:tcW w:w="0" w:type="auto"/>
          </w:tcPr>
          <w:p w14:paraId="68D2B2AE" w14:textId="77777777" w:rsidR="002B74E7" w:rsidRDefault="002B74E7" w:rsidP="00FF20C9">
            <w:pPr>
              <w:jc w:val="center"/>
              <w:cnfStyle w:val="000000000000" w:firstRow="0" w:lastRow="0" w:firstColumn="0" w:lastColumn="0" w:oddVBand="0" w:evenVBand="0" w:oddHBand="0" w:evenHBand="0" w:firstRowFirstColumn="0" w:firstRowLastColumn="0" w:lastRowFirstColumn="0" w:lastRowLastColumn="0"/>
            </w:pPr>
            <w:r w:rsidRPr="00575D5B">
              <w:rPr>
                <w:sz w:val="16"/>
                <w:szCs w:val="16"/>
              </w:rPr>
              <w:t>37.8</w:t>
            </w:r>
          </w:p>
        </w:tc>
        <w:tc>
          <w:tcPr>
            <w:tcW w:w="0" w:type="auto"/>
          </w:tcPr>
          <w:p w14:paraId="761DB039" w14:textId="77777777" w:rsidR="002B74E7" w:rsidRDefault="002B74E7" w:rsidP="00FF20C9">
            <w:pPr>
              <w:jc w:val="center"/>
              <w:cnfStyle w:val="000000000000" w:firstRow="0" w:lastRow="0" w:firstColumn="0" w:lastColumn="0" w:oddVBand="0" w:evenVBand="0" w:oddHBand="0" w:evenHBand="0" w:firstRowFirstColumn="0" w:firstRowLastColumn="0" w:lastRowFirstColumn="0" w:lastRowLastColumn="0"/>
            </w:pPr>
            <w:r w:rsidRPr="00575D5B">
              <w:rPr>
                <w:sz w:val="16"/>
                <w:szCs w:val="16"/>
              </w:rPr>
              <w:t>1.7</w:t>
            </w:r>
            <w:r>
              <w:rPr>
                <w:sz w:val="16"/>
                <w:szCs w:val="16"/>
              </w:rPr>
              <w:t>3</w:t>
            </w:r>
          </w:p>
        </w:tc>
        <w:tc>
          <w:tcPr>
            <w:tcW w:w="0" w:type="auto"/>
          </w:tcPr>
          <w:p w14:paraId="6BFE73F0" w14:textId="77777777" w:rsidR="002B74E7" w:rsidRDefault="002B74E7" w:rsidP="00FF20C9">
            <w:pPr>
              <w:jc w:val="center"/>
              <w:cnfStyle w:val="000000000000" w:firstRow="0" w:lastRow="0" w:firstColumn="0" w:lastColumn="0" w:oddVBand="0" w:evenVBand="0" w:oddHBand="0" w:evenHBand="0" w:firstRowFirstColumn="0" w:firstRowLastColumn="0" w:lastRowFirstColumn="0" w:lastRowLastColumn="0"/>
            </w:pPr>
            <w:r w:rsidRPr="00575D5B">
              <w:rPr>
                <w:sz w:val="16"/>
                <w:szCs w:val="16"/>
              </w:rPr>
              <w:t>-31.0</w:t>
            </w:r>
          </w:p>
        </w:tc>
      </w:tr>
      <w:tr w:rsidR="002B74E7" w14:paraId="7D1C1AE2" w14:textId="77777777" w:rsidTr="00FF20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2A95ACD" w14:textId="77777777" w:rsidR="002B74E7" w:rsidRDefault="002B74E7" w:rsidP="00FF20C9">
            <w:pPr>
              <w:jc w:val="left"/>
            </w:pPr>
            <w:r w:rsidRPr="00575D5B">
              <w:rPr>
                <w:sz w:val="16"/>
                <w:szCs w:val="16"/>
              </w:rPr>
              <w:t>13,705,116</w:t>
            </w:r>
          </w:p>
        </w:tc>
        <w:tc>
          <w:tcPr>
            <w:tcW w:w="0" w:type="auto"/>
          </w:tcPr>
          <w:p w14:paraId="260D3AF3" w14:textId="77777777" w:rsidR="002B74E7" w:rsidRDefault="002B74E7" w:rsidP="00FF20C9">
            <w:pPr>
              <w:jc w:val="center"/>
              <w:cnfStyle w:val="000000100000" w:firstRow="0" w:lastRow="0" w:firstColumn="0" w:lastColumn="0" w:oddVBand="0" w:evenVBand="0" w:oddHBand="1" w:evenHBand="0" w:firstRowFirstColumn="0" w:firstRowLastColumn="0" w:lastRowFirstColumn="0" w:lastRowLastColumn="0"/>
            </w:pPr>
            <w:r w:rsidRPr="00575D5B">
              <w:rPr>
                <w:sz w:val="16"/>
                <w:szCs w:val="16"/>
              </w:rPr>
              <w:t>52.</w:t>
            </w:r>
            <w:r>
              <w:rPr>
                <w:sz w:val="16"/>
                <w:szCs w:val="16"/>
              </w:rPr>
              <w:t>9</w:t>
            </w:r>
          </w:p>
        </w:tc>
        <w:tc>
          <w:tcPr>
            <w:tcW w:w="0" w:type="auto"/>
          </w:tcPr>
          <w:p w14:paraId="649B32E6" w14:textId="77777777" w:rsidR="002B74E7" w:rsidRDefault="002B74E7" w:rsidP="00FF20C9">
            <w:pPr>
              <w:jc w:val="center"/>
              <w:cnfStyle w:val="000000100000" w:firstRow="0" w:lastRow="0" w:firstColumn="0" w:lastColumn="0" w:oddVBand="0" w:evenVBand="0" w:oddHBand="1" w:evenHBand="0" w:firstRowFirstColumn="0" w:firstRowLastColumn="0" w:lastRowFirstColumn="0" w:lastRowLastColumn="0"/>
            </w:pPr>
            <w:r w:rsidRPr="00575D5B">
              <w:rPr>
                <w:sz w:val="16"/>
                <w:szCs w:val="16"/>
              </w:rPr>
              <w:t>37.9</w:t>
            </w:r>
          </w:p>
        </w:tc>
        <w:tc>
          <w:tcPr>
            <w:tcW w:w="0" w:type="auto"/>
          </w:tcPr>
          <w:p w14:paraId="30FC8B5B" w14:textId="77777777" w:rsidR="002B74E7" w:rsidRDefault="002B74E7" w:rsidP="00FF20C9">
            <w:pPr>
              <w:jc w:val="center"/>
              <w:cnfStyle w:val="000000100000" w:firstRow="0" w:lastRow="0" w:firstColumn="0" w:lastColumn="0" w:oddVBand="0" w:evenVBand="0" w:oddHBand="1" w:evenHBand="0" w:firstRowFirstColumn="0" w:firstRowLastColumn="0" w:lastRowFirstColumn="0" w:lastRowLastColumn="0"/>
            </w:pPr>
            <w:r w:rsidRPr="00575D5B">
              <w:rPr>
                <w:sz w:val="16"/>
                <w:szCs w:val="16"/>
              </w:rPr>
              <w:t>1</w:t>
            </w:r>
            <w:r>
              <w:rPr>
                <w:sz w:val="16"/>
                <w:szCs w:val="16"/>
              </w:rPr>
              <w:t>.</w:t>
            </w:r>
            <w:r w:rsidRPr="00575D5B">
              <w:rPr>
                <w:sz w:val="16"/>
                <w:szCs w:val="16"/>
              </w:rPr>
              <w:t>7</w:t>
            </w:r>
            <w:r>
              <w:rPr>
                <w:sz w:val="16"/>
                <w:szCs w:val="16"/>
              </w:rPr>
              <w:t>5</w:t>
            </w:r>
          </w:p>
        </w:tc>
        <w:tc>
          <w:tcPr>
            <w:tcW w:w="0" w:type="auto"/>
          </w:tcPr>
          <w:p w14:paraId="637AE7D1" w14:textId="77777777" w:rsidR="002B74E7" w:rsidRDefault="002B74E7" w:rsidP="00FF20C9">
            <w:pPr>
              <w:jc w:val="center"/>
              <w:cnfStyle w:val="000000100000" w:firstRow="0" w:lastRow="0" w:firstColumn="0" w:lastColumn="0" w:oddVBand="0" w:evenVBand="0" w:oddHBand="1" w:evenHBand="0" w:firstRowFirstColumn="0" w:firstRowLastColumn="0" w:lastRowFirstColumn="0" w:lastRowLastColumn="0"/>
            </w:pPr>
            <w:r w:rsidRPr="00575D5B">
              <w:rPr>
                <w:sz w:val="16"/>
                <w:szCs w:val="16"/>
              </w:rPr>
              <w:t>-33.8</w:t>
            </w:r>
          </w:p>
        </w:tc>
      </w:tr>
    </w:tbl>
    <w:p w14:paraId="06D1800D" w14:textId="77777777" w:rsidR="00FF20C9" w:rsidRDefault="00FF20C9" w:rsidP="00FF20C9"/>
    <w:p w14:paraId="23C0106A" w14:textId="77777777" w:rsidR="00FF20C9" w:rsidRDefault="00FF20C9">
      <w:pPr>
        <w:spacing w:before="0" w:line="276" w:lineRule="auto"/>
        <w:jc w:val="left"/>
      </w:pPr>
      <w:r>
        <w:br w:type="page"/>
      </w:r>
    </w:p>
    <w:p w14:paraId="641CBACA" w14:textId="77777777" w:rsidR="00FF20C9" w:rsidRDefault="00FF20C9" w:rsidP="00FF20C9"/>
    <w:p w14:paraId="3D36C2E8" w14:textId="59CC1E6A" w:rsidR="00FF20C9" w:rsidRDefault="00FF20C9" w:rsidP="00FF20C9">
      <w:r>
        <w:rPr>
          <w:b/>
          <w:bCs/>
          <w:noProof/>
        </w:rPr>
        <mc:AlternateContent>
          <mc:Choice Requires="wpg">
            <w:drawing>
              <wp:anchor distT="0" distB="0" distL="114300" distR="114300" simplePos="0" relativeHeight="251602944" behindDoc="0" locked="0" layoutInCell="1" allowOverlap="1" wp14:anchorId="78E00ADB" wp14:editId="3F913445">
                <wp:simplePos x="0" y="0"/>
                <wp:positionH relativeFrom="column">
                  <wp:posOffset>241539</wp:posOffset>
                </wp:positionH>
                <wp:positionV relativeFrom="paragraph">
                  <wp:posOffset>310347</wp:posOffset>
                </wp:positionV>
                <wp:extent cx="4572000" cy="5667154"/>
                <wp:effectExtent l="0" t="0" r="0" b="10160"/>
                <wp:wrapTopAndBottom/>
                <wp:docPr id="427" name="Group 427"/>
                <wp:cNvGraphicFramePr/>
                <a:graphic xmlns:a="http://schemas.openxmlformats.org/drawingml/2006/main">
                  <a:graphicData uri="http://schemas.microsoft.com/office/word/2010/wordprocessingGroup">
                    <wpg:wgp>
                      <wpg:cNvGrpSpPr/>
                      <wpg:grpSpPr>
                        <a:xfrm>
                          <a:off x="0" y="0"/>
                          <a:ext cx="4572000" cy="5667154"/>
                          <a:chOff x="0" y="0"/>
                          <a:chExt cx="4572000" cy="5667154"/>
                        </a:xfrm>
                      </wpg:grpSpPr>
                      <wpg:graphicFrame>
                        <wpg:cNvPr id="61" name="Chart 61">
                          <a:extLst>
                            <a:ext uri="{FF2B5EF4-FFF2-40B4-BE49-F238E27FC236}">
                              <a16:creationId xmlns:a16="http://schemas.microsoft.com/office/drawing/2014/main" id="{AB99D658-2905-4642-8693-35D79284D6EE}"/>
                            </a:ext>
                          </a:extLst>
                        </wpg:cNvPr>
                        <wpg:cNvFrPr/>
                        <wpg:xfrm>
                          <a:off x="0" y="0"/>
                          <a:ext cx="4572000" cy="2743200"/>
                        </wpg:xfrm>
                        <a:graphic>
                          <a:graphicData uri="http://schemas.openxmlformats.org/drawingml/2006/chart">
                            <c:chart xmlns:c="http://schemas.openxmlformats.org/drawingml/2006/chart" xmlns:r="http://schemas.openxmlformats.org/officeDocument/2006/relationships" r:id="rId72"/>
                          </a:graphicData>
                        </a:graphic>
                      </wpg:graphicFrame>
                      <wpg:graphicFrame>
                        <wpg:cNvPr id="62" name="Chart 62">
                          <a:extLst>
                            <a:ext uri="{FF2B5EF4-FFF2-40B4-BE49-F238E27FC236}">
                              <a16:creationId xmlns:a16="http://schemas.microsoft.com/office/drawing/2014/main" id="{F5B330BD-9410-4E68-8A77-25D969104920}"/>
                            </a:ext>
                          </a:extLst>
                        </wpg:cNvPr>
                        <wpg:cNvFrPr/>
                        <wpg:xfrm>
                          <a:off x="0" y="2923954"/>
                          <a:ext cx="4572000" cy="2743200"/>
                        </wpg:xfrm>
                        <a:graphic>
                          <a:graphicData uri="http://schemas.openxmlformats.org/drawingml/2006/chart">
                            <c:chart xmlns:c="http://schemas.openxmlformats.org/drawingml/2006/chart" xmlns:r="http://schemas.openxmlformats.org/officeDocument/2006/relationships" r:id="rId73"/>
                          </a:graphicData>
                        </a:graphic>
                      </wpg:graphicFrame>
                    </wpg:wgp>
                  </a:graphicData>
                </a:graphic>
                <wp14:sizeRelH relativeFrom="margin">
                  <wp14:pctWidth>0</wp14:pctWidth>
                </wp14:sizeRelH>
                <wp14:sizeRelV relativeFrom="margin">
                  <wp14:pctHeight>0</wp14:pctHeight>
                </wp14:sizeRelV>
              </wp:anchor>
            </w:drawing>
          </mc:Choice>
          <mc:Fallback>
            <w:pict>
              <v:group w14:anchorId="6D455B3A" id="Group 427" o:spid="_x0000_s1026" style="position:absolute;margin-left:19pt;margin-top:24.45pt;width:5in;height:446.25pt;z-index:251602944;mso-width-relative:margin;mso-height-relative:margin" coordsize="45720,56671"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">
                <v:shape id="Chart 61" o:spid="_x0000_s1027" type="#_x0000_t75" style="position:absolute;left:-60;top:-60;width:45840;height:275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">
                  <v:imagedata r:id="rId74" o:title=""/>
                  <o:lock v:ext="edit" aspectratio="f"/>
                </v:shape>
                <v:shape id="Chart 62" o:spid="_x0000_s1028" type="#_x0000_t75" style="position:absolute;left:-60;top:29199;width:45840;height:275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">
                  <v:imagedata r:id="rId75" o:title=""/>
                  <o:lock v:ext="edit" aspectratio="f"/>
                </v:shape>
                <w10:wrap type="topAndBottom"/>
              </v:group>
            </w:pict>
          </mc:Fallback>
        </mc:AlternateContent>
      </w:r>
      <w:r w:rsidRPr="008C0FF4">
        <w:rPr>
          <w:b/>
          <w:bCs/>
        </w:rPr>
        <w:t>Figure 1</w:t>
      </w:r>
      <w:r>
        <w:rPr>
          <w:b/>
          <w:bCs/>
        </w:rPr>
        <w:t>9</w:t>
      </w:r>
      <w:r w:rsidRPr="008C0FF4">
        <w:rPr>
          <w:b/>
          <w:bCs/>
        </w:rPr>
        <w:t xml:space="preserve"> – </w:t>
      </w:r>
      <w:r>
        <w:rPr>
          <w:b/>
          <w:bCs/>
        </w:rPr>
        <w:t xml:space="preserve">Number of elements used and the maximum </w:t>
      </w:r>
      <w:r w:rsidRPr="008C0FF4">
        <w:rPr>
          <w:b/>
          <w:bCs/>
        </w:rPr>
        <w:t xml:space="preserve">LCD temperature and optical gap air speed </w:t>
      </w:r>
      <w:r>
        <w:rPr>
          <w:b/>
          <w:bCs/>
        </w:rPr>
        <w:t>of 3</w:t>
      </w:r>
      <w:r w:rsidR="00182611">
        <w:rPr>
          <w:b/>
          <w:bCs/>
        </w:rPr>
        <w:t>,</w:t>
      </w:r>
      <w:r>
        <w:rPr>
          <w:b/>
          <w:bCs/>
        </w:rPr>
        <w:t xml:space="preserve">500 </w:t>
      </w:r>
      <w:proofErr w:type="spellStart"/>
      <w:r w:rsidR="00CC1997">
        <w:rPr>
          <w:b/>
          <w:bCs/>
        </w:rPr>
        <w:t>nits</w:t>
      </w:r>
      <w:proofErr w:type="spellEnd"/>
      <w:r>
        <w:rPr>
          <w:b/>
          <w:bCs/>
        </w:rPr>
        <w:t xml:space="preserve"> and 6</w:t>
      </w:r>
      <w:r w:rsidR="00182611">
        <w:rPr>
          <w:b/>
          <w:bCs/>
        </w:rPr>
        <w:t>,</w:t>
      </w:r>
      <w:r>
        <w:rPr>
          <w:b/>
          <w:bCs/>
        </w:rPr>
        <w:t xml:space="preserve">000 </w:t>
      </w:r>
      <w:r w:rsidR="00CC1997">
        <w:rPr>
          <w:b/>
          <w:bCs/>
        </w:rPr>
        <w:t>nits</w:t>
      </w:r>
      <w:r>
        <w:rPr>
          <w:b/>
          <w:bCs/>
        </w:rPr>
        <w:t xml:space="preserve"> 55” displays</w:t>
      </w:r>
    </w:p>
    <w:p w14:paraId="037CC1A0" w14:textId="77777777" w:rsidR="00FF20C9" w:rsidRDefault="00FF20C9">
      <w:pPr>
        <w:spacing w:before="0" w:line="276" w:lineRule="auto"/>
        <w:jc w:val="left"/>
      </w:pPr>
      <w:r>
        <w:br w:type="page"/>
      </w:r>
    </w:p>
    <w:p w14:paraId="0C9A1D26" w14:textId="0B0829A5" w:rsidR="0045248D" w:rsidRDefault="0045248D" w:rsidP="008C0FF4">
      <w:r w:rsidRPr="0045248D">
        <w:lastRenderedPageBreak/>
        <w:t xml:space="preserve">size, the overall temperature appears to have similar pattern, as the increase or decrease in value takes place in every point consistently. From Figure </w:t>
      </w:r>
      <w:r w:rsidR="00E540D5">
        <w:t>20</w:t>
      </w:r>
      <w:r w:rsidRPr="0045248D">
        <w:t xml:space="preserve"> which shows the LCD contour using 7.8 million elements and examining the temperature at the location of the </w:t>
      </w:r>
      <w:r w:rsidR="00436DB8" w:rsidRPr="0045248D">
        <w:t xml:space="preserve">thermocouples, it is shown that decrease in temperature is the largest at L1 and L4 where the difference in temperature was the highest between the simulation and </w:t>
      </w:r>
      <w:r w:rsidRPr="0045248D">
        <w:t xml:space="preserve">experiment before the mesh refinement (see Table </w:t>
      </w:r>
      <w:r w:rsidR="005D5510">
        <w:t>3</w:t>
      </w:r>
      <w:r w:rsidRPr="0045248D">
        <w:t>). The use of finer grid size gave out a better result that matches with the experiment.</w:t>
      </w:r>
      <w:r w:rsidR="0093056A" w:rsidRPr="0093056A">
        <w:rPr>
          <w:noProof/>
        </w:rPr>
        <w:t xml:space="preserve"> </w:t>
      </w:r>
    </w:p>
    <w:p w14:paraId="3D1972E9" w14:textId="3DA4B17A" w:rsidR="005D1B52" w:rsidRPr="0045248D" w:rsidRDefault="005D1B52" w:rsidP="005D1B52">
      <w:pPr>
        <w:pStyle w:val="Heading2"/>
      </w:pPr>
      <w:r>
        <w:t>Meshing technique effect</w:t>
      </w:r>
    </w:p>
    <w:p w14:paraId="5AFE3666" w14:textId="06B4637E" w:rsidR="00DB7161" w:rsidRDefault="0045248D" w:rsidP="0049418C">
      <w:pPr>
        <w:ind w:firstLine="720"/>
        <w:jc w:val="distribute"/>
      </w:pPr>
      <w:r w:rsidRPr="0045248D">
        <w:t>The effect of non-conforming and conforming mesh is examined as the use of non-conforming mesh allows huge reduction in element numbers and faster computational process, but due to possible incompatibility in shape functions that are used to numerically approximate governing equations in non-conforming boundaries, the use of non-conforming technique may yield a different result when compared to the use of conforming mesh [</w:t>
      </w:r>
      <w:r w:rsidR="0062464A">
        <w:t>2</w:t>
      </w:r>
      <w:r w:rsidR="001331C1">
        <w:t>6</w:t>
      </w:r>
      <w:r w:rsidRPr="0045248D">
        <w:t xml:space="preserve">]. The same domain and setup used for grid size study is re-meshed with 14.1 million elements to ensure a correct representation of solid parts after the mesh. The results are compared with that of the non-conforming mesh with 4.3 million elements as the element allocation in fluid region resembled the closest out of all non-conforming models. </w:t>
      </w:r>
      <w:r w:rsidRPr="000A280D">
        <w:t xml:space="preserve">The overall temperature </w:t>
      </w:r>
      <w:proofErr w:type="gramStart"/>
      <w:r w:rsidRPr="000A280D">
        <w:t>rises up</w:t>
      </w:r>
      <w:proofErr w:type="gramEnd"/>
      <w:r w:rsidRPr="000A280D">
        <w:t xml:space="preserve"> to 1.16 °C for 6</w:t>
      </w:r>
      <w:r w:rsidR="00182611">
        <w:t>,</w:t>
      </w:r>
      <w:r w:rsidRPr="000A280D">
        <w:t xml:space="preserve">000 </w:t>
      </w:r>
      <w:r w:rsidR="00CC1997" w:rsidRPr="000A280D">
        <w:t>ni</w:t>
      </w:r>
      <w:r w:rsidR="00CC1997">
        <w:t>ts</w:t>
      </w:r>
      <w:r w:rsidRPr="000A280D">
        <w:t xml:space="preserve"> display in the sun-sided components in the case of conforming mesh (see Table </w:t>
      </w:r>
      <w:r w:rsidR="00E540D5">
        <w:t>4</w:t>
      </w:r>
      <w:r w:rsidRPr="000A280D">
        <w:t xml:space="preserve">). The use of non-conforming mesh for a transition to thin parts results in underestimation of maximum temperature yet the difference is considerably small and consistently </w:t>
      </w:r>
      <w:r w:rsidRPr="0045248D">
        <w:t xml:space="preserve">within small difference range for all components. For the simulation setup and computation </w:t>
      </w:r>
    </w:p>
    <w:p w14:paraId="375C801F" w14:textId="2D4AB6BD" w:rsidR="00DB7161" w:rsidRPr="008C0FF4" w:rsidRDefault="00DB7161" w:rsidP="00DB7161">
      <w:pPr>
        <w:rPr>
          <w:b/>
          <w:bCs/>
        </w:rPr>
      </w:pPr>
      <w:r>
        <w:rPr>
          <w:b/>
          <w:bCs/>
          <w:noProof/>
        </w:rPr>
        <w:lastRenderedPageBreak/>
        <mc:AlternateContent>
          <mc:Choice Requires="wpg">
            <w:drawing>
              <wp:anchor distT="0" distB="0" distL="114300" distR="114300" simplePos="0" relativeHeight="251687936" behindDoc="0" locked="0" layoutInCell="1" allowOverlap="1" wp14:anchorId="72ABE639" wp14:editId="408F0399">
                <wp:simplePos x="0" y="0"/>
                <wp:positionH relativeFrom="column">
                  <wp:posOffset>0</wp:posOffset>
                </wp:positionH>
                <wp:positionV relativeFrom="paragraph">
                  <wp:posOffset>-76</wp:posOffset>
                </wp:positionV>
                <wp:extent cx="5483860" cy="3362325"/>
                <wp:effectExtent l="0" t="0" r="2540" b="0"/>
                <wp:wrapTopAndBottom/>
                <wp:docPr id="430" name="Group 430"/>
                <wp:cNvGraphicFramePr/>
                <a:graphic xmlns:a="http://schemas.openxmlformats.org/drawingml/2006/main">
                  <a:graphicData uri="http://schemas.microsoft.com/office/word/2010/wordprocessingGroup">
                    <wpg:wgp>
                      <wpg:cNvGrpSpPr/>
                      <wpg:grpSpPr>
                        <a:xfrm>
                          <a:off x="0" y="0"/>
                          <a:ext cx="5483860" cy="3362325"/>
                          <a:chOff x="0" y="0"/>
                          <a:chExt cx="5484457" cy="3362618"/>
                        </a:xfrm>
                      </wpg:grpSpPr>
                      <wpg:grpSp>
                        <wpg:cNvPr id="63" name="Group 63"/>
                        <wpg:cNvGrpSpPr/>
                        <wpg:grpSpPr>
                          <a:xfrm>
                            <a:off x="0" y="0"/>
                            <a:ext cx="5484457" cy="3190230"/>
                            <a:chOff x="0" y="0"/>
                            <a:chExt cx="5484457" cy="3190230"/>
                          </a:xfrm>
                        </wpg:grpSpPr>
                        <pic:pic xmlns:pic="http://schemas.openxmlformats.org/drawingml/2006/picture">
                          <pic:nvPicPr>
                            <pic:cNvPr id="216" name="Picture 19">
                              <a:extLst>
                                <a:ext uri="{FF2B5EF4-FFF2-40B4-BE49-F238E27FC236}">
                                  <a16:creationId xmlns:a16="http://schemas.microsoft.com/office/drawing/2014/main" id="{BA345970-7A33-498C-B56B-B0B6244017D3}"/>
                                </a:ext>
                              </a:extLst>
                            </pic:cNvPr>
                            <pic:cNvPicPr/>
                          </pic:nvPicPr>
                          <pic:blipFill>
                            <a:blip r:embed="rId76"/>
                            <a:stretch>
                              <a:fillRect/>
                            </a:stretch>
                          </pic:blipFill>
                          <pic:spPr>
                            <a:xfrm>
                              <a:off x="0" y="0"/>
                              <a:ext cx="2633345" cy="3166110"/>
                            </a:xfrm>
                            <a:prstGeom prst="rect">
                              <a:avLst/>
                            </a:prstGeom>
                          </pic:spPr>
                        </pic:pic>
                        <pic:pic xmlns:pic="http://schemas.openxmlformats.org/drawingml/2006/picture">
                          <pic:nvPicPr>
                            <pic:cNvPr id="218" name="Picture 4">
                              <a:extLst>
                                <a:ext uri="{FF2B5EF4-FFF2-40B4-BE49-F238E27FC236}">
                                  <a16:creationId xmlns:a16="http://schemas.microsoft.com/office/drawing/2014/main" id="{E0446846-0ECF-4786-82CB-344AC57AA725}"/>
                                </a:ext>
                              </a:extLst>
                            </pic:cNvPr>
                            <pic:cNvPicPr/>
                          </pic:nvPicPr>
                          <pic:blipFill>
                            <a:blip r:embed="rId77"/>
                            <a:stretch>
                              <a:fillRect/>
                            </a:stretch>
                          </pic:blipFill>
                          <pic:spPr>
                            <a:xfrm>
                              <a:off x="2852382" y="27295"/>
                              <a:ext cx="2632075" cy="3162935"/>
                            </a:xfrm>
                            <a:prstGeom prst="rect">
                              <a:avLst/>
                            </a:prstGeom>
                          </pic:spPr>
                        </pic:pic>
                      </wpg:grpSp>
                      <wps:wsp>
                        <wps:cNvPr id="428" name="Text Box 428"/>
                        <wps:cNvSpPr txBox="1"/>
                        <wps:spPr>
                          <a:xfrm>
                            <a:off x="914400" y="3083442"/>
                            <a:ext cx="955589" cy="279176"/>
                          </a:xfrm>
                          <a:prstGeom prst="rect">
                            <a:avLst/>
                          </a:prstGeom>
                          <a:noFill/>
                          <a:ln w="6350">
                            <a:noFill/>
                          </a:ln>
                        </wps:spPr>
                        <wps:txbx>
                          <w:txbxContent>
                            <w:p w14:paraId="04736317" w14:textId="77777777" w:rsidR="00E831C4" w:rsidRPr="002738DA" w:rsidRDefault="00E831C4" w:rsidP="00DB7161">
                              <w:pPr>
                                <w:spacing w:before="0" w:after="0" w:line="240" w:lineRule="auto"/>
                                <w:rPr>
                                  <w:rFonts w:asciiTheme="minorHAnsi" w:hAnsiTheme="minorHAnsi" w:cstheme="minorHAnsi"/>
                                  <w:b/>
                                  <w:bCs/>
                                </w:rPr>
                              </w:pPr>
                              <w:r>
                                <w:rPr>
                                  <w:rFonts w:asciiTheme="minorHAnsi" w:hAnsiTheme="minorHAnsi" w:cstheme="minorHAnsi"/>
                                  <w:b/>
                                  <w:bCs/>
                                </w:rPr>
                                <w:t>Coarse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9" name="Text Box 429"/>
                        <wps:cNvSpPr txBox="1"/>
                        <wps:spPr>
                          <a:xfrm>
                            <a:off x="3774558" y="3083442"/>
                            <a:ext cx="955589" cy="279176"/>
                          </a:xfrm>
                          <a:prstGeom prst="rect">
                            <a:avLst/>
                          </a:prstGeom>
                          <a:noFill/>
                          <a:ln w="6350">
                            <a:noFill/>
                          </a:ln>
                        </wps:spPr>
                        <wps:txbx>
                          <w:txbxContent>
                            <w:p w14:paraId="59AD2A8B" w14:textId="77777777" w:rsidR="00E831C4" w:rsidRPr="002738DA" w:rsidRDefault="00E831C4" w:rsidP="00DB7161">
                              <w:pPr>
                                <w:spacing w:before="0" w:after="0" w:line="240" w:lineRule="auto"/>
                                <w:rPr>
                                  <w:rFonts w:asciiTheme="minorHAnsi" w:hAnsiTheme="minorHAnsi" w:cstheme="minorHAnsi"/>
                                  <w:b/>
                                  <w:bCs/>
                                </w:rPr>
                              </w:pPr>
                              <w:r>
                                <w:rPr>
                                  <w:rFonts w:asciiTheme="minorHAnsi" w:hAnsiTheme="minorHAnsi" w:cstheme="minorHAnsi"/>
                                  <w:b/>
                                  <w:bCs/>
                                </w:rPr>
                                <w:t>Fine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ABE639" id="Group 430" o:spid="_x0000_s1419" style="position:absolute;left:0;text-align:left;margin-left:0;margin-top:0;width:431.8pt;height:264.75pt;z-index:251687936" coordsize="54844,33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">
                <v:group id="Group 63" o:spid="_x0000_s1420" style="position:absolute;width:54844;height:31902" coordsize="54844,3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Picture 19" o:spid="_x0000_s1421" type="#_x0000_t75" style="position:absolute;width:26333;height:3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">
                    <v:imagedata r:id="rId78" o:title=""/>
                  </v:shape>
                  <v:shape id="Picture 4" o:spid="_x0000_s1422" type="#_x0000_t75" style="position:absolute;left:28523;top:272;width:26321;height:31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">
                    <v:imagedata r:id="rId79" o:title=""/>
                  </v:shape>
                </v:group>
                <v:shape id="Text Box 428" o:spid="_x0000_s1423" type="#_x0000_t202" style="position:absolute;left:9144;top:30834;width:9555;height:2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" filled="f" stroked="f" strokeweight=".5pt">
                  <v:textbox>
                    <w:txbxContent>
                      <w:p w14:paraId="04736317" w14:textId="77777777" w:rsidR="00E831C4" w:rsidRPr="002738DA" w:rsidRDefault="00E831C4" w:rsidP="00DB7161">
                        <w:pPr>
                          <w:spacing w:before="0" w:after="0" w:line="240" w:lineRule="auto"/>
                          <w:rPr>
                            <w:rFonts w:asciiTheme="minorHAnsi" w:hAnsiTheme="minorHAnsi" w:cstheme="minorHAnsi"/>
                            <w:b/>
                            <w:bCs/>
                          </w:rPr>
                        </w:pPr>
                        <w:r>
                          <w:rPr>
                            <w:rFonts w:asciiTheme="minorHAnsi" w:hAnsiTheme="minorHAnsi" w:cstheme="minorHAnsi"/>
                            <w:b/>
                            <w:bCs/>
                          </w:rPr>
                          <w:t>Coarse</w:t>
                        </w:r>
                      </w:p>
                    </w:txbxContent>
                  </v:textbox>
                </v:shape>
                <v:shape id="Text Box 429" o:spid="_x0000_s1424" type="#_x0000_t202" style="position:absolute;left:37745;top:30834;width:9556;height:2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" filled="f" stroked="f" strokeweight=".5pt">
                  <v:textbox>
                    <w:txbxContent>
                      <w:p w14:paraId="59AD2A8B" w14:textId="77777777" w:rsidR="00E831C4" w:rsidRPr="002738DA" w:rsidRDefault="00E831C4" w:rsidP="00DB7161">
                        <w:pPr>
                          <w:spacing w:before="0" w:after="0" w:line="240" w:lineRule="auto"/>
                          <w:rPr>
                            <w:rFonts w:asciiTheme="minorHAnsi" w:hAnsiTheme="minorHAnsi" w:cstheme="minorHAnsi"/>
                            <w:b/>
                            <w:bCs/>
                          </w:rPr>
                        </w:pPr>
                        <w:r>
                          <w:rPr>
                            <w:rFonts w:asciiTheme="minorHAnsi" w:hAnsiTheme="minorHAnsi" w:cstheme="minorHAnsi"/>
                            <w:b/>
                            <w:bCs/>
                          </w:rPr>
                          <w:t>Fine</w:t>
                        </w:r>
                      </w:p>
                    </w:txbxContent>
                  </v:textbox>
                </v:shape>
                <w10:wrap type="topAndBottom"/>
              </v:group>
            </w:pict>
          </mc:Fallback>
        </mc:AlternateContent>
      </w:r>
      <w:r w:rsidRPr="008C0FF4">
        <w:rPr>
          <w:b/>
          <w:bCs/>
        </w:rPr>
        <w:t xml:space="preserve">Figure </w:t>
      </w:r>
      <w:r>
        <w:rPr>
          <w:b/>
          <w:bCs/>
        </w:rPr>
        <w:t>20</w:t>
      </w:r>
      <w:r w:rsidRPr="008C0FF4">
        <w:rPr>
          <w:b/>
          <w:bCs/>
        </w:rPr>
        <w:t xml:space="preserve"> – LCD temperature contour</w:t>
      </w:r>
      <w:r>
        <w:rPr>
          <w:b/>
          <w:bCs/>
        </w:rPr>
        <w:t>s from coarse (4.3 million) and fine (7.8 million) mesh settings</w:t>
      </w:r>
    </w:p>
    <w:p w14:paraId="3F08976E" w14:textId="0283FF93" w:rsidR="0045248D" w:rsidRDefault="0045248D" w:rsidP="00DB7161">
      <w:r w:rsidRPr="0045248D">
        <w:t>time, conforming mesh results in inevitable increase in element number due to extension of grid lines across the entire fluid domain and additional refinement to improve the aspect ratio of the elements for better convergence.</w:t>
      </w:r>
      <w:r w:rsidR="008C0FF4" w:rsidRPr="008C0FF4">
        <w:rPr>
          <w:noProof/>
        </w:rPr>
        <w:t xml:space="preserve"> </w:t>
      </w:r>
    </w:p>
    <w:p w14:paraId="38C1E903" w14:textId="246663FD" w:rsidR="005D1B52" w:rsidRPr="0045248D" w:rsidRDefault="005D1B52" w:rsidP="005D1B52">
      <w:pPr>
        <w:pStyle w:val="Heading2"/>
      </w:pPr>
      <w:r>
        <w:t>Simulation package comparison</w:t>
      </w:r>
    </w:p>
    <w:p w14:paraId="4C2EB3D6" w14:textId="77777777" w:rsidR="00DB7161" w:rsidRDefault="0045248D" w:rsidP="00123723">
      <w:pPr>
        <w:ind w:firstLine="720"/>
        <w:rPr>
          <w:rFonts w:eastAsia="Times New Roman"/>
          <w:color w:val="000000" w:themeColor="text1"/>
        </w:rPr>
      </w:pPr>
      <w:r w:rsidRPr="003030DE">
        <w:rPr>
          <w:rFonts w:eastAsia="Times New Roman"/>
          <w:color w:val="000000" w:themeColor="text1"/>
        </w:rPr>
        <w:t xml:space="preserve">For further validation, the same simulation </w:t>
      </w:r>
      <w:r w:rsidR="00123723">
        <w:rPr>
          <w:rFonts w:eastAsia="Times New Roman"/>
          <w:color w:val="000000" w:themeColor="text1"/>
        </w:rPr>
        <w:t xml:space="preserve">under the worst outdoor condition </w:t>
      </w:r>
      <w:r w:rsidRPr="003030DE">
        <w:rPr>
          <w:rFonts w:eastAsia="Times New Roman"/>
          <w:color w:val="000000" w:themeColor="text1"/>
        </w:rPr>
        <w:t>is carried out using FloEFD. The temperature contour plots of the LCD and LED tiles for ICEPAK and FloEFD simulation for 3</w:t>
      </w:r>
      <w:r w:rsidR="00182611">
        <w:rPr>
          <w:rFonts w:eastAsia="Times New Roman"/>
          <w:color w:val="000000" w:themeColor="text1"/>
        </w:rPr>
        <w:t>,</w:t>
      </w:r>
      <w:r w:rsidRPr="003030DE">
        <w:rPr>
          <w:rFonts w:eastAsia="Times New Roman"/>
          <w:color w:val="000000" w:themeColor="text1"/>
        </w:rPr>
        <w:t>500 n</w:t>
      </w:r>
      <w:r w:rsidR="007841B0">
        <w:rPr>
          <w:rFonts w:eastAsia="Times New Roman"/>
          <w:color w:val="000000" w:themeColor="text1"/>
        </w:rPr>
        <w:t>its</w:t>
      </w:r>
      <w:r w:rsidRPr="003030DE">
        <w:rPr>
          <w:rFonts w:eastAsia="Times New Roman"/>
          <w:color w:val="000000" w:themeColor="text1"/>
        </w:rPr>
        <w:t xml:space="preserve"> display are displayed in Figure </w:t>
      </w:r>
      <w:r w:rsidR="003030DE" w:rsidRPr="003030DE">
        <w:rPr>
          <w:rFonts w:eastAsia="Times New Roman"/>
          <w:color w:val="000000" w:themeColor="text1"/>
        </w:rPr>
        <w:t>2</w:t>
      </w:r>
      <w:r w:rsidR="00E540D5">
        <w:rPr>
          <w:rFonts w:eastAsia="Times New Roman"/>
          <w:color w:val="000000" w:themeColor="text1"/>
        </w:rPr>
        <w:t>1</w:t>
      </w:r>
      <w:r w:rsidRPr="003030DE">
        <w:rPr>
          <w:rFonts w:eastAsia="Times New Roman"/>
          <w:color w:val="000000" w:themeColor="text1"/>
        </w:rPr>
        <w:t>. For FloEFD, the maximum temperature on the LCD and LED tiles turn out to be 100.7</w:t>
      </w:r>
      <w:r w:rsidRPr="003030DE">
        <w:rPr>
          <w:rFonts w:eastAsia="Times New Roman"/>
          <w:color w:val="000000" w:themeColor="text1"/>
          <w:highlight w:val="white"/>
        </w:rPr>
        <w:t>°</w:t>
      </w:r>
      <w:r w:rsidRPr="003030DE">
        <w:rPr>
          <w:rFonts w:eastAsia="Times New Roman"/>
          <w:color w:val="000000" w:themeColor="text1"/>
        </w:rPr>
        <w:t>C and 76.1</w:t>
      </w:r>
      <w:r w:rsidRPr="003030DE">
        <w:rPr>
          <w:rFonts w:eastAsia="Times New Roman"/>
          <w:color w:val="000000" w:themeColor="text1"/>
          <w:highlight w:val="white"/>
        </w:rPr>
        <w:t>°</w:t>
      </w:r>
      <w:r w:rsidRPr="003030DE">
        <w:rPr>
          <w:rFonts w:eastAsia="Times New Roman"/>
          <w:color w:val="000000" w:themeColor="text1"/>
        </w:rPr>
        <w:t>C, respectively. Comparing the</w:t>
      </w:r>
      <w:r w:rsidR="00123723">
        <w:rPr>
          <w:rFonts w:eastAsia="Times New Roman"/>
          <w:color w:val="000000" w:themeColor="text1"/>
        </w:rPr>
        <w:t xml:space="preserve"> </w:t>
      </w:r>
      <w:r w:rsidRPr="003030DE">
        <w:rPr>
          <w:rFonts w:eastAsia="Times New Roman"/>
          <w:color w:val="000000" w:themeColor="text1"/>
        </w:rPr>
        <w:t xml:space="preserve">value to that of ICEPAK, at the coarse mesh setting, the maximum temperatures of the LCD and LED tiles are </w:t>
      </w:r>
      <w:r w:rsidRPr="003030DE">
        <w:rPr>
          <w:color w:val="000000" w:themeColor="text1"/>
        </w:rPr>
        <w:t xml:space="preserve">103.1 </w:t>
      </w:r>
      <w:r w:rsidRPr="003030DE">
        <w:rPr>
          <w:rFonts w:eastAsia="Times New Roman"/>
          <w:color w:val="000000" w:themeColor="text1"/>
          <w:highlight w:val="white"/>
        </w:rPr>
        <w:t>°</w:t>
      </w:r>
      <w:r w:rsidRPr="003030DE">
        <w:rPr>
          <w:rFonts w:eastAsia="Times New Roman"/>
          <w:color w:val="000000" w:themeColor="text1"/>
        </w:rPr>
        <w:t>C and 77.1</w:t>
      </w:r>
      <w:r w:rsidRPr="003030DE">
        <w:rPr>
          <w:rFonts w:eastAsia="Times New Roman"/>
          <w:color w:val="000000" w:themeColor="text1"/>
          <w:highlight w:val="white"/>
        </w:rPr>
        <w:t>°</w:t>
      </w:r>
      <w:r w:rsidRPr="003030DE">
        <w:rPr>
          <w:rFonts w:eastAsia="Times New Roman"/>
          <w:color w:val="000000" w:themeColor="text1"/>
        </w:rPr>
        <w:t xml:space="preserve">C. ICEPAK gives out a more conservative result but comparing the overall temperature distribution, it </w:t>
      </w:r>
    </w:p>
    <w:p w14:paraId="307E35C4" w14:textId="77777777" w:rsidR="00DB7161" w:rsidRDefault="00DB7161" w:rsidP="00DB7161">
      <w:pPr>
        <w:spacing w:before="0" w:after="0" w:line="240" w:lineRule="auto"/>
        <w:rPr>
          <w:b/>
          <w:bCs/>
        </w:rPr>
      </w:pPr>
    </w:p>
    <w:p w14:paraId="74E168A8" w14:textId="77777777" w:rsidR="00DB7161" w:rsidRDefault="00DB7161" w:rsidP="00DB7161">
      <w:pPr>
        <w:spacing w:before="0" w:after="0" w:line="240" w:lineRule="auto"/>
        <w:rPr>
          <w:b/>
          <w:bCs/>
        </w:rPr>
      </w:pPr>
    </w:p>
    <w:p w14:paraId="0678E7AD" w14:textId="77777777" w:rsidR="00DB7161" w:rsidRDefault="00DB7161" w:rsidP="00DB7161">
      <w:pPr>
        <w:spacing w:before="0" w:after="0" w:line="240" w:lineRule="auto"/>
        <w:rPr>
          <w:b/>
          <w:bCs/>
        </w:rPr>
      </w:pPr>
    </w:p>
    <w:p w14:paraId="675C8806" w14:textId="77777777" w:rsidR="00DB7161" w:rsidRDefault="00DB7161" w:rsidP="00DB7161">
      <w:pPr>
        <w:spacing w:before="0" w:after="0" w:line="240" w:lineRule="auto"/>
        <w:rPr>
          <w:b/>
          <w:bCs/>
        </w:rPr>
      </w:pPr>
    </w:p>
    <w:p w14:paraId="63DB4683" w14:textId="77777777" w:rsidR="00DB7161" w:rsidRDefault="00DB7161" w:rsidP="00DB7161">
      <w:pPr>
        <w:spacing w:before="0" w:after="0" w:line="240" w:lineRule="auto"/>
        <w:rPr>
          <w:b/>
          <w:bCs/>
        </w:rPr>
      </w:pPr>
    </w:p>
    <w:p w14:paraId="6E2D04DA" w14:textId="77777777" w:rsidR="00DB7161" w:rsidRPr="002B3313" w:rsidRDefault="00DB7161" w:rsidP="00DB7161">
      <w:pPr>
        <w:spacing w:before="0" w:after="0" w:line="240" w:lineRule="auto"/>
        <w:rPr>
          <w:b/>
          <w:bCs/>
        </w:rPr>
      </w:pPr>
      <w:r w:rsidRPr="002B3313">
        <w:rPr>
          <w:b/>
          <w:bCs/>
        </w:rPr>
        <w:t xml:space="preserve">Table 3 </w:t>
      </w:r>
      <w:r w:rsidRPr="002B3313">
        <w:rPr>
          <w:rFonts w:hint="eastAsia"/>
          <w:b/>
          <w:bCs/>
        </w:rPr>
        <w:t>–</w:t>
      </w:r>
      <w:r w:rsidRPr="002B3313">
        <w:rPr>
          <w:b/>
          <w:bCs/>
        </w:rPr>
        <w:t xml:space="preserve"> Grid size effect on the relative LCD temperature of a 6</w:t>
      </w:r>
      <w:r>
        <w:rPr>
          <w:b/>
          <w:bCs/>
        </w:rPr>
        <w:t>,</w:t>
      </w:r>
      <w:r w:rsidRPr="002B3313">
        <w:rPr>
          <w:b/>
          <w:bCs/>
        </w:rPr>
        <w:t>000 ni</w:t>
      </w:r>
      <w:r>
        <w:rPr>
          <w:b/>
          <w:bCs/>
        </w:rPr>
        <w:t>ts</w:t>
      </w:r>
      <w:r w:rsidRPr="002B3313">
        <w:rPr>
          <w:b/>
          <w:bCs/>
        </w:rPr>
        <w:t xml:space="preserve"> display</w:t>
      </w:r>
    </w:p>
    <w:tbl>
      <w:tblPr>
        <w:tblStyle w:val="PlainTable3"/>
        <w:tblW w:w="0" w:type="auto"/>
        <w:jc w:val="center"/>
        <w:tblLook w:val="04A0" w:firstRow="1" w:lastRow="0" w:firstColumn="1" w:lastColumn="0" w:noHBand="0" w:noVBand="1"/>
      </w:tblPr>
      <w:tblGrid>
        <w:gridCol w:w="1661"/>
        <w:gridCol w:w="118"/>
        <w:gridCol w:w="738"/>
        <w:gridCol w:w="932"/>
        <w:gridCol w:w="856"/>
        <w:gridCol w:w="856"/>
        <w:gridCol w:w="856"/>
        <w:gridCol w:w="856"/>
      </w:tblGrid>
      <w:tr w:rsidR="00DB7161" w:rsidRPr="004E057F" w14:paraId="583064F6" w14:textId="77777777" w:rsidTr="00474C4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779" w:type="dxa"/>
            <w:gridSpan w:val="2"/>
          </w:tcPr>
          <w:p w14:paraId="5020034D" w14:textId="77777777" w:rsidR="00DB7161" w:rsidRPr="004E057F" w:rsidRDefault="00DB7161" w:rsidP="00474C42">
            <w:pPr>
              <w:pStyle w:val="BodyTextIndent"/>
              <w:jc w:val="center"/>
              <w:rPr>
                <w:sz w:val="16"/>
                <w:szCs w:val="16"/>
              </w:rPr>
            </w:pPr>
          </w:p>
        </w:tc>
        <w:tc>
          <w:tcPr>
            <w:tcW w:w="5094" w:type="dxa"/>
            <w:gridSpan w:val="6"/>
          </w:tcPr>
          <w:p w14:paraId="772B6E38" w14:textId="77777777" w:rsidR="00DB7161" w:rsidRPr="004E057F" w:rsidRDefault="00DB7161" w:rsidP="00474C42">
            <w:pPr>
              <w:pStyle w:val="BodyTextIndent"/>
              <w:jc w:val="center"/>
              <w:cnfStyle w:val="100000000000" w:firstRow="1" w:lastRow="0" w:firstColumn="0" w:lastColumn="0" w:oddVBand="0" w:evenVBand="0" w:oddHBand="0" w:evenHBand="0" w:firstRowFirstColumn="0" w:firstRowLastColumn="0" w:lastRowFirstColumn="0" w:lastRowLastColumn="0"/>
              <w:rPr>
                <w:b w:val="0"/>
                <w:bCs w:val="0"/>
                <w:sz w:val="16"/>
                <w:szCs w:val="16"/>
              </w:rPr>
            </w:pPr>
            <w:r w:rsidRPr="004E057F">
              <w:rPr>
                <w:sz w:val="16"/>
                <w:szCs w:val="16"/>
              </w:rPr>
              <w:t>Temperature (°C)</w:t>
            </w:r>
          </w:p>
        </w:tc>
      </w:tr>
      <w:tr w:rsidR="00DB7161" w:rsidRPr="004E057F" w14:paraId="76B9AD74" w14:textId="77777777" w:rsidTr="00474C4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1" w:type="dxa"/>
          </w:tcPr>
          <w:p w14:paraId="539E0CB4" w14:textId="77777777" w:rsidR="00DB7161" w:rsidRPr="004E057F" w:rsidRDefault="00DB7161" w:rsidP="00474C42">
            <w:pPr>
              <w:pStyle w:val="BodyTextIndent"/>
              <w:jc w:val="center"/>
              <w:rPr>
                <w:b w:val="0"/>
                <w:bCs w:val="0"/>
                <w:sz w:val="16"/>
                <w:szCs w:val="16"/>
              </w:rPr>
            </w:pPr>
          </w:p>
        </w:tc>
        <w:tc>
          <w:tcPr>
            <w:tcW w:w="856" w:type="dxa"/>
            <w:gridSpan w:val="2"/>
          </w:tcPr>
          <w:p w14:paraId="715A3F56"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4E057F">
              <w:rPr>
                <w:b/>
                <w:bCs/>
                <w:sz w:val="16"/>
                <w:szCs w:val="16"/>
              </w:rPr>
              <w:t>L1</w:t>
            </w:r>
          </w:p>
        </w:tc>
        <w:tc>
          <w:tcPr>
            <w:tcW w:w="932" w:type="dxa"/>
          </w:tcPr>
          <w:p w14:paraId="2E3CC04D"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b/>
                <w:bCs/>
                <w:sz w:val="16"/>
                <w:szCs w:val="16"/>
              </w:rPr>
            </w:pPr>
            <w:r>
              <w:rPr>
                <w:b/>
                <w:bCs/>
                <w:sz w:val="16"/>
                <w:szCs w:val="16"/>
              </w:rPr>
              <w:t>L2</w:t>
            </w:r>
          </w:p>
        </w:tc>
        <w:tc>
          <w:tcPr>
            <w:tcW w:w="856" w:type="dxa"/>
          </w:tcPr>
          <w:p w14:paraId="6BAA1FC3"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4E057F">
              <w:rPr>
                <w:b/>
                <w:bCs/>
                <w:sz w:val="16"/>
                <w:szCs w:val="16"/>
              </w:rPr>
              <w:t>L3</w:t>
            </w:r>
          </w:p>
        </w:tc>
        <w:tc>
          <w:tcPr>
            <w:tcW w:w="856" w:type="dxa"/>
          </w:tcPr>
          <w:p w14:paraId="78917B37"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4E057F">
              <w:rPr>
                <w:b/>
                <w:bCs/>
                <w:sz w:val="16"/>
                <w:szCs w:val="16"/>
              </w:rPr>
              <w:t>L4</w:t>
            </w:r>
          </w:p>
        </w:tc>
        <w:tc>
          <w:tcPr>
            <w:tcW w:w="856" w:type="dxa"/>
          </w:tcPr>
          <w:p w14:paraId="0030E518"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4E057F">
              <w:rPr>
                <w:b/>
                <w:bCs/>
                <w:sz w:val="16"/>
                <w:szCs w:val="16"/>
              </w:rPr>
              <w:t>L5</w:t>
            </w:r>
          </w:p>
        </w:tc>
        <w:tc>
          <w:tcPr>
            <w:tcW w:w="856" w:type="dxa"/>
          </w:tcPr>
          <w:p w14:paraId="6ED183C9"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4E057F">
              <w:rPr>
                <w:b/>
                <w:bCs/>
                <w:sz w:val="16"/>
                <w:szCs w:val="16"/>
              </w:rPr>
              <w:t>L6</w:t>
            </w:r>
          </w:p>
        </w:tc>
      </w:tr>
      <w:tr w:rsidR="00DB7161" w:rsidRPr="004E057F" w14:paraId="2FC8E151" w14:textId="77777777" w:rsidTr="00474C42">
        <w:trPr>
          <w:jc w:val="center"/>
        </w:trPr>
        <w:tc>
          <w:tcPr>
            <w:cnfStyle w:val="001000000000" w:firstRow="0" w:lastRow="0" w:firstColumn="1" w:lastColumn="0" w:oddVBand="0" w:evenVBand="0" w:oddHBand="0" w:evenHBand="0" w:firstRowFirstColumn="0" w:firstRowLastColumn="0" w:lastRowFirstColumn="0" w:lastRowLastColumn="0"/>
            <w:tcW w:w="1661" w:type="dxa"/>
          </w:tcPr>
          <w:p w14:paraId="4C4037E5" w14:textId="77777777" w:rsidR="00DB7161" w:rsidRPr="004E057F" w:rsidRDefault="00DB7161" w:rsidP="00474C42">
            <w:pPr>
              <w:pStyle w:val="BodyTextIndent"/>
              <w:jc w:val="left"/>
              <w:rPr>
                <w:sz w:val="16"/>
                <w:szCs w:val="16"/>
              </w:rPr>
            </w:pPr>
            <w:r w:rsidRPr="004E057F">
              <w:rPr>
                <w:sz w:val="16"/>
                <w:szCs w:val="16"/>
              </w:rPr>
              <w:t>Experiment</w:t>
            </w:r>
          </w:p>
        </w:tc>
        <w:tc>
          <w:tcPr>
            <w:tcW w:w="856" w:type="dxa"/>
            <w:gridSpan w:val="2"/>
          </w:tcPr>
          <w:p w14:paraId="56AD36AA"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4E057F">
              <w:rPr>
                <w:sz w:val="16"/>
                <w:szCs w:val="16"/>
              </w:rPr>
              <w:t>25.1</w:t>
            </w:r>
          </w:p>
        </w:tc>
        <w:tc>
          <w:tcPr>
            <w:tcW w:w="932" w:type="dxa"/>
          </w:tcPr>
          <w:p w14:paraId="4E16F5DE"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w:t>
            </w:r>
          </w:p>
        </w:tc>
        <w:tc>
          <w:tcPr>
            <w:tcW w:w="856" w:type="dxa"/>
          </w:tcPr>
          <w:p w14:paraId="61E324E1"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4E057F">
              <w:rPr>
                <w:sz w:val="16"/>
                <w:szCs w:val="16"/>
              </w:rPr>
              <w:t>35.7</w:t>
            </w:r>
          </w:p>
        </w:tc>
        <w:tc>
          <w:tcPr>
            <w:tcW w:w="856" w:type="dxa"/>
          </w:tcPr>
          <w:p w14:paraId="620AC6C5"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4E057F">
              <w:rPr>
                <w:sz w:val="16"/>
                <w:szCs w:val="16"/>
              </w:rPr>
              <w:t>25.6</w:t>
            </w:r>
          </w:p>
        </w:tc>
        <w:tc>
          <w:tcPr>
            <w:tcW w:w="856" w:type="dxa"/>
          </w:tcPr>
          <w:p w14:paraId="52785725"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4E057F">
              <w:rPr>
                <w:sz w:val="16"/>
                <w:szCs w:val="16"/>
              </w:rPr>
              <w:t>33.9</w:t>
            </w:r>
          </w:p>
        </w:tc>
        <w:tc>
          <w:tcPr>
            <w:tcW w:w="856" w:type="dxa"/>
          </w:tcPr>
          <w:p w14:paraId="6DB40FA3"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4E057F">
              <w:rPr>
                <w:sz w:val="16"/>
                <w:szCs w:val="16"/>
              </w:rPr>
              <w:t>40.3</w:t>
            </w:r>
          </w:p>
        </w:tc>
      </w:tr>
      <w:tr w:rsidR="00DB7161" w:rsidRPr="004E057F" w14:paraId="5A609671" w14:textId="77777777" w:rsidTr="00474C4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873" w:type="dxa"/>
            <w:gridSpan w:val="8"/>
            <w:tcBorders>
              <w:right w:val="none" w:sz="0" w:space="0" w:color="auto"/>
            </w:tcBorders>
          </w:tcPr>
          <w:p w14:paraId="4878B911" w14:textId="77777777" w:rsidR="00DB7161" w:rsidRPr="004E057F" w:rsidRDefault="00DB7161" w:rsidP="00474C42">
            <w:pPr>
              <w:pStyle w:val="BodyTextIndent"/>
              <w:jc w:val="center"/>
              <w:rPr>
                <w:b w:val="0"/>
                <w:bCs w:val="0"/>
                <w:sz w:val="16"/>
                <w:szCs w:val="16"/>
              </w:rPr>
            </w:pPr>
            <w:r w:rsidRPr="004E057F">
              <w:rPr>
                <w:sz w:val="16"/>
                <w:szCs w:val="16"/>
              </w:rPr>
              <w:t>Coarse Mesh Setting</w:t>
            </w:r>
          </w:p>
        </w:tc>
      </w:tr>
      <w:tr w:rsidR="00DB7161" w:rsidRPr="004E057F" w14:paraId="481F4A2A" w14:textId="77777777" w:rsidTr="00474C42">
        <w:trPr>
          <w:jc w:val="center"/>
        </w:trPr>
        <w:tc>
          <w:tcPr>
            <w:cnfStyle w:val="001000000000" w:firstRow="0" w:lastRow="0" w:firstColumn="1" w:lastColumn="0" w:oddVBand="0" w:evenVBand="0" w:oddHBand="0" w:evenHBand="0" w:firstRowFirstColumn="0" w:firstRowLastColumn="0" w:lastRowFirstColumn="0" w:lastRowLastColumn="0"/>
            <w:tcW w:w="1661" w:type="dxa"/>
          </w:tcPr>
          <w:p w14:paraId="46786204" w14:textId="77777777" w:rsidR="00DB7161" w:rsidRPr="004E057F" w:rsidRDefault="00DB7161" w:rsidP="00474C42">
            <w:pPr>
              <w:pStyle w:val="BodyTextIndent"/>
              <w:jc w:val="left"/>
              <w:rPr>
                <w:sz w:val="16"/>
                <w:szCs w:val="16"/>
              </w:rPr>
            </w:pPr>
            <w:r w:rsidRPr="004E057F">
              <w:rPr>
                <w:sz w:val="16"/>
                <w:szCs w:val="16"/>
              </w:rPr>
              <w:t>Simulation</w:t>
            </w:r>
          </w:p>
        </w:tc>
        <w:tc>
          <w:tcPr>
            <w:tcW w:w="856" w:type="dxa"/>
            <w:gridSpan w:val="2"/>
          </w:tcPr>
          <w:p w14:paraId="1354FBB0"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4E057F">
              <w:rPr>
                <w:sz w:val="16"/>
                <w:szCs w:val="16"/>
              </w:rPr>
              <w:t>31.7</w:t>
            </w:r>
          </w:p>
        </w:tc>
        <w:tc>
          <w:tcPr>
            <w:tcW w:w="932" w:type="dxa"/>
          </w:tcPr>
          <w:p w14:paraId="3E48464F"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w:t>
            </w:r>
          </w:p>
        </w:tc>
        <w:tc>
          <w:tcPr>
            <w:tcW w:w="856" w:type="dxa"/>
          </w:tcPr>
          <w:p w14:paraId="75BE2774"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4E057F">
              <w:rPr>
                <w:sz w:val="16"/>
                <w:szCs w:val="16"/>
              </w:rPr>
              <w:t>42.2</w:t>
            </w:r>
          </w:p>
        </w:tc>
        <w:tc>
          <w:tcPr>
            <w:tcW w:w="856" w:type="dxa"/>
          </w:tcPr>
          <w:p w14:paraId="1AFC766B"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4E057F">
              <w:rPr>
                <w:sz w:val="16"/>
                <w:szCs w:val="16"/>
              </w:rPr>
              <w:t>31.6</w:t>
            </w:r>
          </w:p>
        </w:tc>
        <w:tc>
          <w:tcPr>
            <w:tcW w:w="856" w:type="dxa"/>
          </w:tcPr>
          <w:p w14:paraId="6257A24A"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4E057F">
              <w:rPr>
                <w:sz w:val="16"/>
                <w:szCs w:val="16"/>
              </w:rPr>
              <w:t>38.4</w:t>
            </w:r>
          </w:p>
        </w:tc>
        <w:tc>
          <w:tcPr>
            <w:tcW w:w="856" w:type="dxa"/>
          </w:tcPr>
          <w:p w14:paraId="56F9CC4B"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4E057F">
              <w:rPr>
                <w:sz w:val="16"/>
                <w:szCs w:val="16"/>
              </w:rPr>
              <w:t>42.9</w:t>
            </w:r>
          </w:p>
        </w:tc>
      </w:tr>
      <w:tr w:rsidR="00DB7161" w:rsidRPr="004E057F" w14:paraId="219531E6" w14:textId="77777777" w:rsidTr="00474C4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1" w:type="dxa"/>
          </w:tcPr>
          <w:p w14:paraId="736CFCD4" w14:textId="77777777" w:rsidR="00DB7161" w:rsidRPr="004E057F" w:rsidRDefault="00DB7161" w:rsidP="00474C42">
            <w:pPr>
              <w:pStyle w:val="BodyTextIndent"/>
              <w:jc w:val="left"/>
              <w:rPr>
                <w:sz w:val="16"/>
                <w:szCs w:val="16"/>
              </w:rPr>
            </w:pPr>
            <w:r w:rsidRPr="004E057F">
              <w:rPr>
                <w:sz w:val="16"/>
                <w:szCs w:val="16"/>
              </w:rPr>
              <w:t>Difference</w:t>
            </w:r>
          </w:p>
        </w:tc>
        <w:tc>
          <w:tcPr>
            <w:tcW w:w="856" w:type="dxa"/>
            <w:gridSpan w:val="2"/>
          </w:tcPr>
          <w:p w14:paraId="372C4D79"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4E057F">
              <w:rPr>
                <w:sz w:val="16"/>
                <w:szCs w:val="16"/>
              </w:rPr>
              <w:t>6.6</w:t>
            </w:r>
          </w:p>
        </w:tc>
        <w:tc>
          <w:tcPr>
            <w:tcW w:w="932" w:type="dxa"/>
          </w:tcPr>
          <w:p w14:paraId="39A4E98F"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N/A</w:t>
            </w:r>
          </w:p>
        </w:tc>
        <w:tc>
          <w:tcPr>
            <w:tcW w:w="856" w:type="dxa"/>
          </w:tcPr>
          <w:p w14:paraId="06A0DB2F"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4E057F">
              <w:rPr>
                <w:sz w:val="16"/>
                <w:szCs w:val="16"/>
              </w:rPr>
              <w:t>6.5</w:t>
            </w:r>
          </w:p>
        </w:tc>
        <w:tc>
          <w:tcPr>
            <w:tcW w:w="856" w:type="dxa"/>
          </w:tcPr>
          <w:p w14:paraId="64055172"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4E057F">
              <w:rPr>
                <w:sz w:val="16"/>
                <w:szCs w:val="16"/>
              </w:rPr>
              <w:t>6.0</w:t>
            </w:r>
          </w:p>
        </w:tc>
        <w:tc>
          <w:tcPr>
            <w:tcW w:w="856" w:type="dxa"/>
          </w:tcPr>
          <w:p w14:paraId="3B12652C"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4E057F">
              <w:rPr>
                <w:sz w:val="16"/>
                <w:szCs w:val="16"/>
              </w:rPr>
              <w:t>4.5</w:t>
            </w:r>
          </w:p>
        </w:tc>
        <w:tc>
          <w:tcPr>
            <w:tcW w:w="856" w:type="dxa"/>
          </w:tcPr>
          <w:p w14:paraId="4BC00BE5"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4E057F">
              <w:rPr>
                <w:sz w:val="16"/>
                <w:szCs w:val="16"/>
              </w:rPr>
              <w:t>2.6</w:t>
            </w:r>
          </w:p>
        </w:tc>
      </w:tr>
      <w:tr w:rsidR="00DB7161" w:rsidRPr="004E057F" w14:paraId="12D3E3AE" w14:textId="77777777" w:rsidTr="00474C42">
        <w:trPr>
          <w:jc w:val="center"/>
        </w:trPr>
        <w:tc>
          <w:tcPr>
            <w:cnfStyle w:val="001000000000" w:firstRow="0" w:lastRow="0" w:firstColumn="1" w:lastColumn="0" w:oddVBand="0" w:evenVBand="0" w:oddHBand="0" w:evenHBand="0" w:firstRowFirstColumn="0" w:firstRowLastColumn="0" w:lastRowFirstColumn="0" w:lastRowLastColumn="0"/>
            <w:tcW w:w="6873" w:type="dxa"/>
            <w:gridSpan w:val="8"/>
            <w:tcBorders>
              <w:right w:val="none" w:sz="0" w:space="0" w:color="auto"/>
            </w:tcBorders>
          </w:tcPr>
          <w:p w14:paraId="73A818FF" w14:textId="77777777" w:rsidR="00DB7161" w:rsidRPr="004E057F" w:rsidRDefault="00DB7161" w:rsidP="00474C42">
            <w:pPr>
              <w:pStyle w:val="BodyTextIndent"/>
              <w:jc w:val="center"/>
              <w:rPr>
                <w:b w:val="0"/>
                <w:bCs w:val="0"/>
                <w:sz w:val="16"/>
                <w:szCs w:val="16"/>
              </w:rPr>
            </w:pPr>
            <w:r w:rsidRPr="004E057F">
              <w:rPr>
                <w:sz w:val="16"/>
                <w:szCs w:val="16"/>
              </w:rPr>
              <w:t>Fine Mesh Setting</w:t>
            </w:r>
          </w:p>
        </w:tc>
      </w:tr>
      <w:tr w:rsidR="00DB7161" w:rsidRPr="004E057F" w14:paraId="10A5FB9D" w14:textId="77777777" w:rsidTr="00474C4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1" w:type="dxa"/>
          </w:tcPr>
          <w:p w14:paraId="65D23332" w14:textId="77777777" w:rsidR="00DB7161" w:rsidRPr="004E057F" w:rsidRDefault="00DB7161" w:rsidP="00474C42">
            <w:pPr>
              <w:pStyle w:val="BodyTextIndent"/>
              <w:jc w:val="left"/>
              <w:rPr>
                <w:sz w:val="16"/>
                <w:szCs w:val="16"/>
              </w:rPr>
            </w:pPr>
            <w:r w:rsidRPr="004E057F">
              <w:rPr>
                <w:sz w:val="16"/>
                <w:szCs w:val="16"/>
              </w:rPr>
              <w:t>Simulation</w:t>
            </w:r>
          </w:p>
        </w:tc>
        <w:tc>
          <w:tcPr>
            <w:tcW w:w="856" w:type="dxa"/>
            <w:gridSpan w:val="2"/>
          </w:tcPr>
          <w:p w14:paraId="4C02ECB7"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4E057F">
              <w:rPr>
                <w:sz w:val="16"/>
                <w:szCs w:val="16"/>
              </w:rPr>
              <w:t>30.0</w:t>
            </w:r>
          </w:p>
        </w:tc>
        <w:tc>
          <w:tcPr>
            <w:tcW w:w="932" w:type="dxa"/>
          </w:tcPr>
          <w:p w14:paraId="2740035F"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N/A</w:t>
            </w:r>
          </w:p>
        </w:tc>
        <w:tc>
          <w:tcPr>
            <w:tcW w:w="856" w:type="dxa"/>
          </w:tcPr>
          <w:p w14:paraId="5DCE13A6"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4E057F">
              <w:rPr>
                <w:sz w:val="16"/>
                <w:szCs w:val="16"/>
              </w:rPr>
              <w:t>39.1</w:t>
            </w:r>
          </w:p>
        </w:tc>
        <w:tc>
          <w:tcPr>
            <w:tcW w:w="856" w:type="dxa"/>
          </w:tcPr>
          <w:p w14:paraId="45D4B3BA"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4E057F">
              <w:rPr>
                <w:sz w:val="16"/>
                <w:szCs w:val="16"/>
              </w:rPr>
              <w:t>29.8</w:t>
            </w:r>
          </w:p>
        </w:tc>
        <w:tc>
          <w:tcPr>
            <w:tcW w:w="856" w:type="dxa"/>
          </w:tcPr>
          <w:p w14:paraId="0BFFBA0B"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4E057F">
              <w:rPr>
                <w:sz w:val="16"/>
                <w:szCs w:val="16"/>
              </w:rPr>
              <w:t>37.0</w:t>
            </w:r>
          </w:p>
        </w:tc>
        <w:tc>
          <w:tcPr>
            <w:tcW w:w="856" w:type="dxa"/>
          </w:tcPr>
          <w:p w14:paraId="6C90F8CF" w14:textId="77777777" w:rsidR="00DB7161" w:rsidRPr="004E057F" w:rsidRDefault="00DB7161" w:rsidP="00474C4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4E057F">
              <w:rPr>
                <w:sz w:val="16"/>
                <w:szCs w:val="16"/>
              </w:rPr>
              <w:t>42.3</w:t>
            </w:r>
          </w:p>
        </w:tc>
      </w:tr>
      <w:tr w:rsidR="00DB7161" w:rsidRPr="004E057F" w14:paraId="55785361" w14:textId="77777777" w:rsidTr="00474C42">
        <w:trPr>
          <w:jc w:val="center"/>
        </w:trPr>
        <w:tc>
          <w:tcPr>
            <w:cnfStyle w:val="001000000000" w:firstRow="0" w:lastRow="0" w:firstColumn="1" w:lastColumn="0" w:oddVBand="0" w:evenVBand="0" w:oddHBand="0" w:evenHBand="0" w:firstRowFirstColumn="0" w:firstRowLastColumn="0" w:lastRowFirstColumn="0" w:lastRowLastColumn="0"/>
            <w:tcW w:w="1661" w:type="dxa"/>
          </w:tcPr>
          <w:p w14:paraId="4AB2646A" w14:textId="77777777" w:rsidR="00DB7161" w:rsidRPr="004E057F" w:rsidRDefault="00DB7161" w:rsidP="00474C42">
            <w:pPr>
              <w:pStyle w:val="BodyTextIndent"/>
              <w:jc w:val="left"/>
              <w:rPr>
                <w:sz w:val="16"/>
                <w:szCs w:val="16"/>
              </w:rPr>
            </w:pPr>
            <w:r w:rsidRPr="004E057F">
              <w:rPr>
                <w:sz w:val="16"/>
                <w:szCs w:val="16"/>
              </w:rPr>
              <w:t>Difference</w:t>
            </w:r>
          </w:p>
        </w:tc>
        <w:tc>
          <w:tcPr>
            <w:tcW w:w="856" w:type="dxa"/>
            <w:gridSpan w:val="2"/>
          </w:tcPr>
          <w:p w14:paraId="38C3210E"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4E057F">
              <w:rPr>
                <w:sz w:val="16"/>
                <w:szCs w:val="16"/>
              </w:rPr>
              <w:t>4.9</w:t>
            </w:r>
          </w:p>
        </w:tc>
        <w:tc>
          <w:tcPr>
            <w:tcW w:w="932" w:type="dxa"/>
          </w:tcPr>
          <w:p w14:paraId="30D7FB2A"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N/A</w:t>
            </w:r>
          </w:p>
        </w:tc>
        <w:tc>
          <w:tcPr>
            <w:tcW w:w="856" w:type="dxa"/>
          </w:tcPr>
          <w:p w14:paraId="68CB555E"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4E057F">
              <w:rPr>
                <w:sz w:val="16"/>
                <w:szCs w:val="16"/>
              </w:rPr>
              <w:t>3.4</w:t>
            </w:r>
          </w:p>
        </w:tc>
        <w:tc>
          <w:tcPr>
            <w:tcW w:w="856" w:type="dxa"/>
          </w:tcPr>
          <w:p w14:paraId="5B96F28E"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4E057F">
              <w:rPr>
                <w:sz w:val="16"/>
                <w:szCs w:val="16"/>
              </w:rPr>
              <w:t>4.2</w:t>
            </w:r>
          </w:p>
        </w:tc>
        <w:tc>
          <w:tcPr>
            <w:tcW w:w="856" w:type="dxa"/>
          </w:tcPr>
          <w:p w14:paraId="48E411A5"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4E057F">
              <w:rPr>
                <w:sz w:val="16"/>
                <w:szCs w:val="16"/>
              </w:rPr>
              <w:t>3.1</w:t>
            </w:r>
          </w:p>
        </w:tc>
        <w:tc>
          <w:tcPr>
            <w:tcW w:w="856" w:type="dxa"/>
          </w:tcPr>
          <w:p w14:paraId="7085BB88" w14:textId="77777777" w:rsidR="00DB7161" w:rsidRPr="004E057F" w:rsidRDefault="00DB7161" w:rsidP="00474C4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4E057F">
              <w:rPr>
                <w:sz w:val="16"/>
                <w:szCs w:val="16"/>
              </w:rPr>
              <w:t>2.0</w:t>
            </w:r>
          </w:p>
        </w:tc>
      </w:tr>
    </w:tbl>
    <w:p w14:paraId="04239D90" w14:textId="77777777" w:rsidR="00DB7161" w:rsidRPr="0091286C" w:rsidRDefault="00DB7161" w:rsidP="00DB7161">
      <w:pPr>
        <w:jc w:val="center"/>
        <w:rPr>
          <w:sz w:val="16"/>
          <w:szCs w:val="16"/>
        </w:rPr>
      </w:pPr>
      <w:r w:rsidRPr="0091286C">
        <w:rPr>
          <w:sz w:val="16"/>
          <w:szCs w:val="16"/>
        </w:rPr>
        <w:t>*Temperature data at L2 is unavailable due to the overwrite with the ambient probe data</w:t>
      </w:r>
    </w:p>
    <w:p w14:paraId="65605150" w14:textId="77777777" w:rsidR="00DB7161" w:rsidRDefault="00DB7161" w:rsidP="00DB7161">
      <w:pPr>
        <w:spacing w:before="0" w:line="276" w:lineRule="auto"/>
        <w:jc w:val="left"/>
      </w:pPr>
      <w:r>
        <w:br w:type="page"/>
      </w:r>
    </w:p>
    <w:p w14:paraId="3B1C4626" w14:textId="77777777" w:rsidR="00DB7161" w:rsidRPr="002B3313" w:rsidRDefault="00DB7161" w:rsidP="00DB7161">
      <w:pPr>
        <w:spacing w:before="0" w:after="0" w:line="240" w:lineRule="auto"/>
        <w:rPr>
          <w:b/>
          <w:bCs/>
        </w:rPr>
      </w:pPr>
      <w:r w:rsidRPr="002B3313">
        <w:rPr>
          <w:rFonts w:eastAsia="Times New Roman"/>
          <w:b/>
          <w:bCs/>
          <w:color w:val="000000" w:themeColor="text1"/>
        </w:rPr>
        <w:lastRenderedPageBreak/>
        <w:t xml:space="preserve">Table 4 </w:t>
      </w:r>
      <w:r w:rsidRPr="002B3313">
        <w:rPr>
          <w:rFonts w:hint="eastAsia"/>
          <w:b/>
          <w:bCs/>
        </w:rPr>
        <w:t>–</w:t>
      </w:r>
      <w:r w:rsidRPr="002B3313">
        <w:rPr>
          <w:b/>
          <w:bCs/>
        </w:rPr>
        <w:t xml:space="preserve"> Mesh technique effect on the component temperatures of a 6</w:t>
      </w:r>
      <w:r>
        <w:rPr>
          <w:b/>
          <w:bCs/>
        </w:rPr>
        <w:t>,</w:t>
      </w:r>
      <w:r w:rsidRPr="002B3313">
        <w:rPr>
          <w:b/>
          <w:bCs/>
        </w:rPr>
        <w:t>000 n</w:t>
      </w:r>
      <w:r>
        <w:rPr>
          <w:b/>
          <w:bCs/>
        </w:rPr>
        <w:t>its</w:t>
      </w:r>
      <w:r w:rsidRPr="002B3313">
        <w:rPr>
          <w:b/>
          <w:bCs/>
        </w:rPr>
        <w:t xml:space="preserve"> display</w:t>
      </w:r>
    </w:p>
    <w:tbl>
      <w:tblPr>
        <w:tblStyle w:val="PlainTable3"/>
        <w:tblW w:w="0" w:type="auto"/>
        <w:jc w:val="center"/>
        <w:tblLook w:val="04A0" w:firstRow="1" w:lastRow="0" w:firstColumn="1" w:lastColumn="0" w:noHBand="0" w:noVBand="1"/>
      </w:tblPr>
      <w:tblGrid>
        <w:gridCol w:w="1327"/>
        <w:gridCol w:w="1579"/>
        <w:gridCol w:w="1313"/>
        <w:gridCol w:w="1228"/>
      </w:tblGrid>
      <w:tr w:rsidR="00DB7161" w:rsidRPr="00AE084B" w14:paraId="411D6D32" w14:textId="77777777" w:rsidTr="00474C42">
        <w:trPr>
          <w:cnfStyle w:val="100000000000" w:firstRow="1" w:lastRow="0" w:firstColumn="0" w:lastColumn="0" w:oddVBand="0" w:evenVBand="0" w:oddHBand="0" w:evenHBand="0" w:firstRowFirstColumn="0" w:firstRowLastColumn="0" w:lastRowFirstColumn="0" w:lastRowLastColumn="0"/>
          <w:trHeight w:val="275"/>
          <w:jc w:val="center"/>
        </w:trPr>
        <w:tc>
          <w:tcPr>
            <w:cnfStyle w:val="001000000100" w:firstRow="0" w:lastRow="0" w:firstColumn="1" w:lastColumn="0" w:oddVBand="0" w:evenVBand="0" w:oddHBand="0" w:evenHBand="0" w:firstRowFirstColumn="1" w:firstRowLastColumn="0" w:lastRowFirstColumn="0" w:lastRowLastColumn="0"/>
            <w:tcW w:w="1327" w:type="dxa"/>
          </w:tcPr>
          <w:p w14:paraId="46BC02B6" w14:textId="77777777" w:rsidR="00DB7161" w:rsidRPr="00AE084B" w:rsidRDefault="00DB7161" w:rsidP="00474C42">
            <w:pPr>
              <w:jc w:val="center"/>
              <w:rPr>
                <w:b w:val="0"/>
                <w:bCs w:val="0"/>
                <w:sz w:val="18"/>
                <w:szCs w:val="18"/>
              </w:rPr>
            </w:pPr>
          </w:p>
        </w:tc>
        <w:tc>
          <w:tcPr>
            <w:tcW w:w="4120" w:type="dxa"/>
            <w:gridSpan w:val="3"/>
          </w:tcPr>
          <w:p w14:paraId="35C0D0F7" w14:textId="77777777" w:rsidR="00DB7161" w:rsidRPr="00AE084B" w:rsidRDefault="00DB7161" w:rsidP="00474C42">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AE084B">
              <w:rPr>
                <w:sz w:val="18"/>
                <w:szCs w:val="18"/>
              </w:rPr>
              <w:t>Maximum Temperature (°C)</w:t>
            </w:r>
          </w:p>
        </w:tc>
      </w:tr>
      <w:tr w:rsidR="00DB7161" w:rsidRPr="00AE084B" w14:paraId="634E4EA2" w14:textId="77777777" w:rsidTr="00474C42">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1327" w:type="dxa"/>
          </w:tcPr>
          <w:p w14:paraId="20F2EC5C" w14:textId="77777777" w:rsidR="00DB7161" w:rsidRPr="00AE084B" w:rsidRDefault="00DB7161" w:rsidP="00474C42">
            <w:pPr>
              <w:jc w:val="center"/>
              <w:rPr>
                <w:b w:val="0"/>
                <w:bCs w:val="0"/>
                <w:sz w:val="18"/>
                <w:szCs w:val="18"/>
              </w:rPr>
            </w:pPr>
          </w:p>
        </w:tc>
        <w:tc>
          <w:tcPr>
            <w:tcW w:w="1579" w:type="dxa"/>
          </w:tcPr>
          <w:p w14:paraId="22624D0E" w14:textId="77777777" w:rsidR="00DB7161" w:rsidRPr="00AE084B" w:rsidRDefault="00DB7161" w:rsidP="00474C42">
            <w:pPr>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AE084B">
              <w:rPr>
                <w:b/>
                <w:bCs/>
                <w:sz w:val="18"/>
                <w:szCs w:val="18"/>
              </w:rPr>
              <w:t>Non-conforming</w:t>
            </w:r>
          </w:p>
        </w:tc>
        <w:tc>
          <w:tcPr>
            <w:tcW w:w="1313" w:type="dxa"/>
          </w:tcPr>
          <w:p w14:paraId="3032DE70" w14:textId="77777777" w:rsidR="00DB7161" w:rsidRPr="00AE084B" w:rsidRDefault="00DB7161" w:rsidP="00474C42">
            <w:pPr>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AE084B">
              <w:rPr>
                <w:b/>
                <w:bCs/>
                <w:sz w:val="18"/>
                <w:szCs w:val="18"/>
              </w:rPr>
              <w:t>Conforming</w:t>
            </w:r>
          </w:p>
        </w:tc>
        <w:tc>
          <w:tcPr>
            <w:tcW w:w="1228" w:type="dxa"/>
          </w:tcPr>
          <w:p w14:paraId="2A8C4C0D" w14:textId="77777777" w:rsidR="00DB7161" w:rsidRPr="00AE084B" w:rsidRDefault="00DB7161" w:rsidP="00474C42">
            <w:pPr>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AE084B">
              <w:rPr>
                <w:b/>
                <w:bCs/>
                <w:sz w:val="18"/>
                <w:szCs w:val="18"/>
              </w:rPr>
              <w:t>Difference</w:t>
            </w:r>
          </w:p>
        </w:tc>
      </w:tr>
      <w:tr w:rsidR="00DB7161" w:rsidRPr="00AE084B" w14:paraId="79DBD7C4" w14:textId="77777777" w:rsidTr="00474C42">
        <w:trPr>
          <w:trHeight w:val="225"/>
          <w:jc w:val="center"/>
        </w:trPr>
        <w:tc>
          <w:tcPr>
            <w:cnfStyle w:val="001000000000" w:firstRow="0" w:lastRow="0" w:firstColumn="1" w:lastColumn="0" w:oddVBand="0" w:evenVBand="0" w:oddHBand="0" w:evenHBand="0" w:firstRowFirstColumn="0" w:firstRowLastColumn="0" w:lastRowFirstColumn="0" w:lastRowLastColumn="0"/>
            <w:tcW w:w="5447" w:type="dxa"/>
            <w:gridSpan w:val="4"/>
            <w:tcBorders>
              <w:right w:val="none" w:sz="0" w:space="0" w:color="auto"/>
            </w:tcBorders>
          </w:tcPr>
          <w:p w14:paraId="4E2B9ABB" w14:textId="77777777" w:rsidR="00DB7161" w:rsidRPr="00AE084B" w:rsidRDefault="00DB7161" w:rsidP="00474C42">
            <w:pPr>
              <w:jc w:val="center"/>
              <w:rPr>
                <w:b w:val="0"/>
                <w:bCs w:val="0"/>
                <w:sz w:val="18"/>
                <w:szCs w:val="18"/>
              </w:rPr>
            </w:pPr>
            <w:r w:rsidRPr="00AE084B">
              <w:rPr>
                <w:sz w:val="18"/>
                <w:szCs w:val="18"/>
              </w:rPr>
              <w:t>Sun-side</w:t>
            </w:r>
          </w:p>
        </w:tc>
      </w:tr>
      <w:tr w:rsidR="00DB7161" w:rsidRPr="00AE084B" w14:paraId="207E9288" w14:textId="77777777" w:rsidTr="00474C42">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1327" w:type="dxa"/>
          </w:tcPr>
          <w:p w14:paraId="01F16042" w14:textId="77777777" w:rsidR="00DB7161" w:rsidRPr="00AE084B" w:rsidRDefault="00DB7161" w:rsidP="00474C42">
            <w:pPr>
              <w:jc w:val="left"/>
              <w:rPr>
                <w:sz w:val="18"/>
                <w:szCs w:val="18"/>
              </w:rPr>
            </w:pPr>
            <w:r w:rsidRPr="00AE084B">
              <w:rPr>
                <w:sz w:val="18"/>
                <w:szCs w:val="18"/>
              </w:rPr>
              <w:t>LCD</w:t>
            </w:r>
          </w:p>
        </w:tc>
        <w:tc>
          <w:tcPr>
            <w:tcW w:w="1579" w:type="dxa"/>
          </w:tcPr>
          <w:p w14:paraId="240686BD" w14:textId="77777777" w:rsidR="00DB7161" w:rsidRPr="00AE084B" w:rsidRDefault="00DB7161" w:rsidP="00474C42">
            <w:pPr>
              <w:jc w:val="center"/>
              <w:cnfStyle w:val="000000100000" w:firstRow="0" w:lastRow="0" w:firstColumn="0" w:lastColumn="0" w:oddVBand="0" w:evenVBand="0" w:oddHBand="1" w:evenHBand="0" w:firstRowFirstColumn="0" w:firstRowLastColumn="0" w:lastRowFirstColumn="0" w:lastRowLastColumn="0"/>
              <w:rPr>
                <w:sz w:val="18"/>
                <w:szCs w:val="18"/>
              </w:rPr>
            </w:pPr>
            <w:r w:rsidRPr="00AE084B">
              <w:rPr>
                <w:sz w:val="18"/>
                <w:szCs w:val="18"/>
              </w:rPr>
              <w:t>54.61</w:t>
            </w:r>
          </w:p>
        </w:tc>
        <w:tc>
          <w:tcPr>
            <w:tcW w:w="1313" w:type="dxa"/>
          </w:tcPr>
          <w:p w14:paraId="296BD46F" w14:textId="77777777" w:rsidR="00DB7161" w:rsidRPr="00AE084B" w:rsidRDefault="00DB7161" w:rsidP="00474C42">
            <w:pPr>
              <w:jc w:val="center"/>
              <w:cnfStyle w:val="000000100000" w:firstRow="0" w:lastRow="0" w:firstColumn="0" w:lastColumn="0" w:oddVBand="0" w:evenVBand="0" w:oddHBand="1" w:evenHBand="0" w:firstRowFirstColumn="0" w:firstRowLastColumn="0" w:lastRowFirstColumn="0" w:lastRowLastColumn="0"/>
              <w:rPr>
                <w:sz w:val="18"/>
                <w:szCs w:val="18"/>
              </w:rPr>
            </w:pPr>
            <w:r w:rsidRPr="00AE084B">
              <w:rPr>
                <w:sz w:val="18"/>
                <w:szCs w:val="18"/>
              </w:rPr>
              <w:t>54.89</w:t>
            </w:r>
          </w:p>
        </w:tc>
        <w:tc>
          <w:tcPr>
            <w:tcW w:w="1228" w:type="dxa"/>
          </w:tcPr>
          <w:p w14:paraId="28C173A7" w14:textId="77777777" w:rsidR="00DB7161" w:rsidRPr="00AE084B" w:rsidRDefault="00DB7161" w:rsidP="00474C42">
            <w:pPr>
              <w:jc w:val="center"/>
              <w:cnfStyle w:val="000000100000" w:firstRow="0" w:lastRow="0" w:firstColumn="0" w:lastColumn="0" w:oddVBand="0" w:evenVBand="0" w:oddHBand="1" w:evenHBand="0" w:firstRowFirstColumn="0" w:firstRowLastColumn="0" w:lastRowFirstColumn="0" w:lastRowLastColumn="0"/>
              <w:rPr>
                <w:sz w:val="18"/>
                <w:szCs w:val="18"/>
              </w:rPr>
            </w:pPr>
            <w:r w:rsidRPr="00AE084B">
              <w:rPr>
                <w:sz w:val="18"/>
                <w:szCs w:val="18"/>
              </w:rPr>
              <w:t>0.28</w:t>
            </w:r>
          </w:p>
        </w:tc>
      </w:tr>
      <w:tr w:rsidR="00DB7161" w:rsidRPr="00AE084B" w14:paraId="222352A1" w14:textId="77777777" w:rsidTr="00474C42">
        <w:trPr>
          <w:trHeight w:val="216"/>
          <w:jc w:val="center"/>
        </w:trPr>
        <w:tc>
          <w:tcPr>
            <w:cnfStyle w:val="001000000000" w:firstRow="0" w:lastRow="0" w:firstColumn="1" w:lastColumn="0" w:oddVBand="0" w:evenVBand="0" w:oddHBand="0" w:evenHBand="0" w:firstRowFirstColumn="0" w:firstRowLastColumn="0" w:lastRowFirstColumn="0" w:lastRowLastColumn="0"/>
            <w:tcW w:w="1327" w:type="dxa"/>
          </w:tcPr>
          <w:p w14:paraId="32C81C1C" w14:textId="77777777" w:rsidR="00DB7161" w:rsidRPr="00AE084B" w:rsidRDefault="00DB7161" w:rsidP="00474C42">
            <w:pPr>
              <w:jc w:val="left"/>
              <w:rPr>
                <w:sz w:val="18"/>
                <w:szCs w:val="18"/>
              </w:rPr>
            </w:pPr>
            <w:r w:rsidRPr="00AE084B">
              <w:rPr>
                <w:sz w:val="18"/>
                <w:szCs w:val="18"/>
              </w:rPr>
              <w:t>LED</w:t>
            </w:r>
          </w:p>
        </w:tc>
        <w:tc>
          <w:tcPr>
            <w:tcW w:w="1579" w:type="dxa"/>
          </w:tcPr>
          <w:p w14:paraId="41EB3A8F" w14:textId="77777777" w:rsidR="00DB7161" w:rsidRPr="00AE084B" w:rsidRDefault="00DB7161" w:rsidP="00474C42">
            <w:pPr>
              <w:jc w:val="center"/>
              <w:cnfStyle w:val="000000000000" w:firstRow="0" w:lastRow="0" w:firstColumn="0" w:lastColumn="0" w:oddVBand="0" w:evenVBand="0" w:oddHBand="0" w:evenHBand="0" w:firstRowFirstColumn="0" w:firstRowLastColumn="0" w:lastRowFirstColumn="0" w:lastRowLastColumn="0"/>
              <w:rPr>
                <w:sz w:val="18"/>
                <w:szCs w:val="18"/>
              </w:rPr>
            </w:pPr>
            <w:r w:rsidRPr="00AE084B">
              <w:rPr>
                <w:sz w:val="18"/>
                <w:szCs w:val="18"/>
              </w:rPr>
              <w:t>41.61</w:t>
            </w:r>
          </w:p>
        </w:tc>
        <w:tc>
          <w:tcPr>
            <w:tcW w:w="1313" w:type="dxa"/>
          </w:tcPr>
          <w:p w14:paraId="7832585D" w14:textId="77777777" w:rsidR="00DB7161" w:rsidRPr="00AE084B" w:rsidRDefault="00DB7161" w:rsidP="00474C42">
            <w:pPr>
              <w:jc w:val="center"/>
              <w:cnfStyle w:val="000000000000" w:firstRow="0" w:lastRow="0" w:firstColumn="0" w:lastColumn="0" w:oddVBand="0" w:evenVBand="0" w:oddHBand="0" w:evenHBand="0" w:firstRowFirstColumn="0" w:firstRowLastColumn="0" w:lastRowFirstColumn="0" w:lastRowLastColumn="0"/>
              <w:rPr>
                <w:sz w:val="18"/>
                <w:szCs w:val="18"/>
              </w:rPr>
            </w:pPr>
            <w:r w:rsidRPr="00AE084B">
              <w:rPr>
                <w:sz w:val="18"/>
                <w:szCs w:val="18"/>
              </w:rPr>
              <w:t>41.92</w:t>
            </w:r>
          </w:p>
        </w:tc>
        <w:tc>
          <w:tcPr>
            <w:tcW w:w="1228" w:type="dxa"/>
          </w:tcPr>
          <w:p w14:paraId="3E74CE83" w14:textId="77777777" w:rsidR="00DB7161" w:rsidRPr="00AE084B" w:rsidRDefault="00DB7161" w:rsidP="00474C42">
            <w:pPr>
              <w:jc w:val="center"/>
              <w:cnfStyle w:val="000000000000" w:firstRow="0" w:lastRow="0" w:firstColumn="0" w:lastColumn="0" w:oddVBand="0" w:evenVBand="0" w:oddHBand="0" w:evenHBand="0" w:firstRowFirstColumn="0" w:firstRowLastColumn="0" w:lastRowFirstColumn="0" w:lastRowLastColumn="0"/>
              <w:rPr>
                <w:sz w:val="18"/>
                <w:szCs w:val="18"/>
              </w:rPr>
            </w:pPr>
            <w:r w:rsidRPr="00AE084B">
              <w:rPr>
                <w:sz w:val="18"/>
                <w:szCs w:val="18"/>
              </w:rPr>
              <w:t>0.31</w:t>
            </w:r>
          </w:p>
        </w:tc>
      </w:tr>
      <w:tr w:rsidR="00DB7161" w:rsidRPr="00AE084B" w14:paraId="35036559" w14:textId="77777777" w:rsidTr="00474C42">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1327" w:type="dxa"/>
          </w:tcPr>
          <w:p w14:paraId="4025B890" w14:textId="77777777" w:rsidR="00DB7161" w:rsidRPr="00AE084B" w:rsidRDefault="00DB7161" w:rsidP="00474C42">
            <w:pPr>
              <w:jc w:val="left"/>
              <w:rPr>
                <w:sz w:val="18"/>
                <w:szCs w:val="18"/>
              </w:rPr>
            </w:pPr>
            <w:r w:rsidRPr="00AE084B">
              <w:rPr>
                <w:sz w:val="18"/>
                <w:szCs w:val="18"/>
              </w:rPr>
              <w:t>Backlight</w:t>
            </w:r>
          </w:p>
        </w:tc>
        <w:tc>
          <w:tcPr>
            <w:tcW w:w="1579" w:type="dxa"/>
          </w:tcPr>
          <w:p w14:paraId="0226507F" w14:textId="77777777" w:rsidR="00DB7161" w:rsidRPr="00AE084B" w:rsidRDefault="00DB7161" w:rsidP="00474C42">
            <w:pPr>
              <w:jc w:val="center"/>
              <w:cnfStyle w:val="000000100000" w:firstRow="0" w:lastRow="0" w:firstColumn="0" w:lastColumn="0" w:oddVBand="0" w:evenVBand="0" w:oddHBand="1" w:evenHBand="0" w:firstRowFirstColumn="0" w:firstRowLastColumn="0" w:lastRowFirstColumn="0" w:lastRowLastColumn="0"/>
              <w:rPr>
                <w:sz w:val="18"/>
                <w:szCs w:val="18"/>
              </w:rPr>
            </w:pPr>
            <w:r w:rsidRPr="00AE084B">
              <w:rPr>
                <w:sz w:val="18"/>
                <w:szCs w:val="18"/>
              </w:rPr>
              <w:t>54.95</w:t>
            </w:r>
          </w:p>
        </w:tc>
        <w:tc>
          <w:tcPr>
            <w:tcW w:w="1313" w:type="dxa"/>
          </w:tcPr>
          <w:p w14:paraId="12EAC5FF" w14:textId="77777777" w:rsidR="00DB7161" w:rsidRPr="00AE084B" w:rsidRDefault="00DB7161" w:rsidP="00474C42">
            <w:pPr>
              <w:jc w:val="center"/>
              <w:cnfStyle w:val="000000100000" w:firstRow="0" w:lastRow="0" w:firstColumn="0" w:lastColumn="0" w:oddVBand="0" w:evenVBand="0" w:oddHBand="1" w:evenHBand="0" w:firstRowFirstColumn="0" w:firstRowLastColumn="0" w:lastRowFirstColumn="0" w:lastRowLastColumn="0"/>
              <w:rPr>
                <w:sz w:val="18"/>
                <w:szCs w:val="18"/>
              </w:rPr>
            </w:pPr>
            <w:r w:rsidRPr="00AE084B">
              <w:rPr>
                <w:sz w:val="18"/>
                <w:szCs w:val="18"/>
              </w:rPr>
              <w:t>56.11</w:t>
            </w:r>
          </w:p>
        </w:tc>
        <w:tc>
          <w:tcPr>
            <w:tcW w:w="1228" w:type="dxa"/>
          </w:tcPr>
          <w:p w14:paraId="53BA8168" w14:textId="77777777" w:rsidR="00DB7161" w:rsidRPr="00AE084B" w:rsidRDefault="00DB7161" w:rsidP="00474C42">
            <w:pPr>
              <w:jc w:val="center"/>
              <w:cnfStyle w:val="000000100000" w:firstRow="0" w:lastRow="0" w:firstColumn="0" w:lastColumn="0" w:oddVBand="0" w:evenVBand="0" w:oddHBand="1" w:evenHBand="0" w:firstRowFirstColumn="0" w:firstRowLastColumn="0" w:lastRowFirstColumn="0" w:lastRowLastColumn="0"/>
              <w:rPr>
                <w:sz w:val="18"/>
                <w:szCs w:val="18"/>
              </w:rPr>
            </w:pPr>
            <w:r w:rsidRPr="00AE084B">
              <w:rPr>
                <w:sz w:val="18"/>
                <w:szCs w:val="18"/>
              </w:rPr>
              <w:t>1.16</w:t>
            </w:r>
          </w:p>
        </w:tc>
      </w:tr>
      <w:tr w:rsidR="00DB7161" w:rsidRPr="00AE084B" w14:paraId="516298A2" w14:textId="77777777" w:rsidTr="00474C42">
        <w:trPr>
          <w:trHeight w:val="225"/>
          <w:jc w:val="center"/>
        </w:trPr>
        <w:tc>
          <w:tcPr>
            <w:cnfStyle w:val="001000000000" w:firstRow="0" w:lastRow="0" w:firstColumn="1" w:lastColumn="0" w:oddVBand="0" w:evenVBand="0" w:oddHBand="0" w:evenHBand="0" w:firstRowFirstColumn="0" w:firstRowLastColumn="0" w:lastRowFirstColumn="0" w:lastRowLastColumn="0"/>
            <w:tcW w:w="5447" w:type="dxa"/>
            <w:gridSpan w:val="4"/>
            <w:tcBorders>
              <w:right w:val="none" w:sz="0" w:space="0" w:color="auto"/>
            </w:tcBorders>
          </w:tcPr>
          <w:p w14:paraId="5E53D6C1" w14:textId="77777777" w:rsidR="00DB7161" w:rsidRPr="00AE084B" w:rsidRDefault="00DB7161" w:rsidP="00474C42">
            <w:pPr>
              <w:jc w:val="center"/>
              <w:rPr>
                <w:b w:val="0"/>
                <w:bCs w:val="0"/>
                <w:sz w:val="18"/>
                <w:szCs w:val="18"/>
              </w:rPr>
            </w:pPr>
            <w:r w:rsidRPr="00AE084B">
              <w:rPr>
                <w:sz w:val="18"/>
                <w:szCs w:val="18"/>
              </w:rPr>
              <w:t>Cool-side</w:t>
            </w:r>
          </w:p>
        </w:tc>
      </w:tr>
      <w:tr w:rsidR="00DB7161" w:rsidRPr="00AE084B" w14:paraId="408F7013" w14:textId="77777777" w:rsidTr="00474C42">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1327" w:type="dxa"/>
          </w:tcPr>
          <w:p w14:paraId="4E86559E" w14:textId="77777777" w:rsidR="00DB7161" w:rsidRPr="00AE084B" w:rsidRDefault="00DB7161" w:rsidP="00474C42">
            <w:pPr>
              <w:jc w:val="left"/>
              <w:rPr>
                <w:sz w:val="18"/>
                <w:szCs w:val="18"/>
              </w:rPr>
            </w:pPr>
            <w:r w:rsidRPr="00AE084B">
              <w:rPr>
                <w:sz w:val="18"/>
                <w:szCs w:val="18"/>
              </w:rPr>
              <w:t>LCD</w:t>
            </w:r>
          </w:p>
        </w:tc>
        <w:tc>
          <w:tcPr>
            <w:tcW w:w="1579" w:type="dxa"/>
          </w:tcPr>
          <w:p w14:paraId="128F7547" w14:textId="77777777" w:rsidR="00DB7161" w:rsidRPr="00AE084B" w:rsidRDefault="00DB7161" w:rsidP="00474C42">
            <w:pPr>
              <w:jc w:val="center"/>
              <w:cnfStyle w:val="000000100000" w:firstRow="0" w:lastRow="0" w:firstColumn="0" w:lastColumn="0" w:oddVBand="0" w:evenVBand="0" w:oddHBand="1" w:evenHBand="0" w:firstRowFirstColumn="0" w:firstRowLastColumn="0" w:lastRowFirstColumn="0" w:lastRowLastColumn="0"/>
              <w:rPr>
                <w:sz w:val="18"/>
                <w:szCs w:val="18"/>
              </w:rPr>
            </w:pPr>
            <w:r w:rsidRPr="00AE084B">
              <w:rPr>
                <w:sz w:val="18"/>
                <w:szCs w:val="18"/>
              </w:rPr>
              <w:t>36.46</w:t>
            </w:r>
          </w:p>
        </w:tc>
        <w:tc>
          <w:tcPr>
            <w:tcW w:w="1313" w:type="dxa"/>
          </w:tcPr>
          <w:p w14:paraId="2492E755" w14:textId="77777777" w:rsidR="00DB7161" w:rsidRPr="00AE084B" w:rsidRDefault="00DB7161" w:rsidP="00474C42">
            <w:pPr>
              <w:jc w:val="center"/>
              <w:cnfStyle w:val="000000100000" w:firstRow="0" w:lastRow="0" w:firstColumn="0" w:lastColumn="0" w:oddVBand="0" w:evenVBand="0" w:oddHBand="1" w:evenHBand="0" w:firstRowFirstColumn="0" w:firstRowLastColumn="0" w:lastRowFirstColumn="0" w:lastRowLastColumn="0"/>
              <w:rPr>
                <w:sz w:val="18"/>
                <w:szCs w:val="18"/>
              </w:rPr>
            </w:pPr>
            <w:r w:rsidRPr="00AE084B">
              <w:rPr>
                <w:sz w:val="18"/>
                <w:szCs w:val="18"/>
              </w:rPr>
              <w:t>36.51</w:t>
            </w:r>
          </w:p>
        </w:tc>
        <w:tc>
          <w:tcPr>
            <w:tcW w:w="1228" w:type="dxa"/>
          </w:tcPr>
          <w:p w14:paraId="32C166BF" w14:textId="77777777" w:rsidR="00DB7161" w:rsidRPr="00AE084B" w:rsidRDefault="00DB7161" w:rsidP="00474C42">
            <w:pPr>
              <w:jc w:val="center"/>
              <w:cnfStyle w:val="000000100000" w:firstRow="0" w:lastRow="0" w:firstColumn="0" w:lastColumn="0" w:oddVBand="0" w:evenVBand="0" w:oddHBand="1" w:evenHBand="0" w:firstRowFirstColumn="0" w:firstRowLastColumn="0" w:lastRowFirstColumn="0" w:lastRowLastColumn="0"/>
              <w:rPr>
                <w:sz w:val="18"/>
                <w:szCs w:val="18"/>
              </w:rPr>
            </w:pPr>
            <w:r w:rsidRPr="00AE084B">
              <w:rPr>
                <w:sz w:val="18"/>
                <w:szCs w:val="18"/>
              </w:rPr>
              <w:t>0.05</w:t>
            </w:r>
          </w:p>
        </w:tc>
      </w:tr>
      <w:tr w:rsidR="00DB7161" w:rsidRPr="00AE084B" w14:paraId="4987FBC2" w14:textId="77777777" w:rsidTr="00474C42">
        <w:trPr>
          <w:trHeight w:val="216"/>
          <w:jc w:val="center"/>
        </w:trPr>
        <w:tc>
          <w:tcPr>
            <w:cnfStyle w:val="001000000000" w:firstRow="0" w:lastRow="0" w:firstColumn="1" w:lastColumn="0" w:oddVBand="0" w:evenVBand="0" w:oddHBand="0" w:evenHBand="0" w:firstRowFirstColumn="0" w:firstRowLastColumn="0" w:lastRowFirstColumn="0" w:lastRowLastColumn="0"/>
            <w:tcW w:w="1327" w:type="dxa"/>
          </w:tcPr>
          <w:p w14:paraId="59CB55B4" w14:textId="77777777" w:rsidR="00DB7161" w:rsidRPr="00AE084B" w:rsidRDefault="00DB7161" w:rsidP="00474C42">
            <w:pPr>
              <w:jc w:val="left"/>
              <w:rPr>
                <w:sz w:val="18"/>
                <w:szCs w:val="18"/>
              </w:rPr>
            </w:pPr>
            <w:r w:rsidRPr="00AE084B">
              <w:rPr>
                <w:sz w:val="18"/>
                <w:szCs w:val="18"/>
              </w:rPr>
              <w:t>LED</w:t>
            </w:r>
          </w:p>
        </w:tc>
        <w:tc>
          <w:tcPr>
            <w:tcW w:w="1579" w:type="dxa"/>
          </w:tcPr>
          <w:p w14:paraId="68A3BB32" w14:textId="77777777" w:rsidR="00DB7161" w:rsidRPr="00AE084B" w:rsidRDefault="00DB7161" w:rsidP="00474C42">
            <w:pPr>
              <w:jc w:val="center"/>
              <w:cnfStyle w:val="000000000000" w:firstRow="0" w:lastRow="0" w:firstColumn="0" w:lastColumn="0" w:oddVBand="0" w:evenVBand="0" w:oddHBand="0" w:evenHBand="0" w:firstRowFirstColumn="0" w:firstRowLastColumn="0" w:lastRowFirstColumn="0" w:lastRowLastColumn="0"/>
              <w:rPr>
                <w:sz w:val="18"/>
                <w:szCs w:val="18"/>
              </w:rPr>
            </w:pPr>
            <w:r w:rsidRPr="00AE084B">
              <w:rPr>
                <w:sz w:val="18"/>
                <w:szCs w:val="18"/>
              </w:rPr>
              <w:t>35.30</w:t>
            </w:r>
          </w:p>
        </w:tc>
        <w:tc>
          <w:tcPr>
            <w:tcW w:w="1313" w:type="dxa"/>
          </w:tcPr>
          <w:p w14:paraId="6C516113" w14:textId="77777777" w:rsidR="00DB7161" w:rsidRPr="00AE084B" w:rsidRDefault="00DB7161" w:rsidP="00474C42">
            <w:pPr>
              <w:jc w:val="center"/>
              <w:cnfStyle w:val="000000000000" w:firstRow="0" w:lastRow="0" w:firstColumn="0" w:lastColumn="0" w:oddVBand="0" w:evenVBand="0" w:oddHBand="0" w:evenHBand="0" w:firstRowFirstColumn="0" w:firstRowLastColumn="0" w:lastRowFirstColumn="0" w:lastRowLastColumn="0"/>
              <w:rPr>
                <w:sz w:val="18"/>
                <w:szCs w:val="18"/>
              </w:rPr>
            </w:pPr>
            <w:r w:rsidRPr="00AE084B">
              <w:rPr>
                <w:sz w:val="18"/>
                <w:szCs w:val="18"/>
              </w:rPr>
              <w:t>35.80</w:t>
            </w:r>
          </w:p>
        </w:tc>
        <w:tc>
          <w:tcPr>
            <w:tcW w:w="1228" w:type="dxa"/>
          </w:tcPr>
          <w:p w14:paraId="09061609" w14:textId="77777777" w:rsidR="00DB7161" w:rsidRPr="00AE084B" w:rsidRDefault="00DB7161" w:rsidP="00474C42">
            <w:pPr>
              <w:jc w:val="center"/>
              <w:cnfStyle w:val="000000000000" w:firstRow="0" w:lastRow="0" w:firstColumn="0" w:lastColumn="0" w:oddVBand="0" w:evenVBand="0" w:oddHBand="0" w:evenHBand="0" w:firstRowFirstColumn="0" w:firstRowLastColumn="0" w:lastRowFirstColumn="0" w:lastRowLastColumn="0"/>
              <w:rPr>
                <w:sz w:val="18"/>
                <w:szCs w:val="18"/>
              </w:rPr>
            </w:pPr>
            <w:r w:rsidRPr="00AE084B">
              <w:rPr>
                <w:sz w:val="18"/>
                <w:szCs w:val="18"/>
              </w:rPr>
              <w:t>0.50</w:t>
            </w:r>
          </w:p>
        </w:tc>
      </w:tr>
      <w:tr w:rsidR="00DB7161" w:rsidRPr="00AE084B" w14:paraId="16D922BB" w14:textId="77777777" w:rsidTr="00474C42">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327" w:type="dxa"/>
          </w:tcPr>
          <w:p w14:paraId="00D22CEE" w14:textId="77777777" w:rsidR="00DB7161" w:rsidRPr="00AE084B" w:rsidRDefault="00DB7161" w:rsidP="00474C42">
            <w:pPr>
              <w:jc w:val="left"/>
              <w:rPr>
                <w:sz w:val="18"/>
                <w:szCs w:val="18"/>
              </w:rPr>
            </w:pPr>
            <w:r w:rsidRPr="00AE084B">
              <w:rPr>
                <w:sz w:val="18"/>
                <w:szCs w:val="18"/>
              </w:rPr>
              <w:t>Backlight</w:t>
            </w:r>
          </w:p>
        </w:tc>
        <w:tc>
          <w:tcPr>
            <w:tcW w:w="1579" w:type="dxa"/>
          </w:tcPr>
          <w:p w14:paraId="1A1245B5" w14:textId="77777777" w:rsidR="00DB7161" w:rsidRPr="00AE084B" w:rsidRDefault="00DB7161" w:rsidP="00474C42">
            <w:pPr>
              <w:jc w:val="center"/>
              <w:cnfStyle w:val="000000100000" w:firstRow="0" w:lastRow="0" w:firstColumn="0" w:lastColumn="0" w:oddVBand="0" w:evenVBand="0" w:oddHBand="1" w:evenHBand="0" w:firstRowFirstColumn="0" w:firstRowLastColumn="0" w:lastRowFirstColumn="0" w:lastRowLastColumn="0"/>
              <w:rPr>
                <w:sz w:val="18"/>
                <w:szCs w:val="18"/>
              </w:rPr>
            </w:pPr>
            <w:r w:rsidRPr="00AE084B">
              <w:rPr>
                <w:sz w:val="18"/>
                <w:szCs w:val="18"/>
              </w:rPr>
              <w:t>49.12</w:t>
            </w:r>
          </w:p>
        </w:tc>
        <w:tc>
          <w:tcPr>
            <w:tcW w:w="1313" w:type="dxa"/>
          </w:tcPr>
          <w:p w14:paraId="4A0900C7" w14:textId="77777777" w:rsidR="00DB7161" w:rsidRPr="00AE084B" w:rsidRDefault="00DB7161" w:rsidP="00474C42">
            <w:pPr>
              <w:jc w:val="center"/>
              <w:cnfStyle w:val="000000100000" w:firstRow="0" w:lastRow="0" w:firstColumn="0" w:lastColumn="0" w:oddVBand="0" w:evenVBand="0" w:oddHBand="1" w:evenHBand="0" w:firstRowFirstColumn="0" w:firstRowLastColumn="0" w:lastRowFirstColumn="0" w:lastRowLastColumn="0"/>
              <w:rPr>
                <w:sz w:val="18"/>
                <w:szCs w:val="18"/>
              </w:rPr>
            </w:pPr>
            <w:r w:rsidRPr="00AE084B">
              <w:rPr>
                <w:sz w:val="18"/>
                <w:szCs w:val="18"/>
              </w:rPr>
              <w:t>50.01</w:t>
            </w:r>
          </w:p>
        </w:tc>
        <w:tc>
          <w:tcPr>
            <w:tcW w:w="1228" w:type="dxa"/>
          </w:tcPr>
          <w:p w14:paraId="566FB755" w14:textId="77777777" w:rsidR="00DB7161" w:rsidRPr="00AE084B" w:rsidRDefault="00DB7161" w:rsidP="00474C42">
            <w:pPr>
              <w:jc w:val="center"/>
              <w:cnfStyle w:val="000000100000" w:firstRow="0" w:lastRow="0" w:firstColumn="0" w:lastColumn="0" w:oddVBand="0" w:evenVBand="0" w:oddHBand="1" w:evenHBand="0" w:firstRowFirstColumn="0" w:firstRowLastColumn="0" w:lastRowFirstColumn="0" w:lastRowLastColumn="0"/>
              <w:rPr>
                <w:sz w:val="18"/>
                <w:szCs w:val="18"/>
              </w:rPr>
            </w:pPr>
            <w:r w:rsidRPr="00AE084B">
              <w:rPr>
                <w:sz w:val="18"/>
                <w:szCs w:val="18"/>
              </w:rPr>
              <w:t>0.89</w:t>
            </w:r>
          </w:p>
        </w:tc>
      </w:tr>
    </w:tbl>
    <w:p w14:paraId="79F27EC3" w14:textId="36B5E9BE" w:rsidR="007A3A0B" w:rsidRPr="00123723" w:rsidRDefault="0045248D" w:rsidP="00DB7161">
      <w:pPr>
        <w:rPr>
          <w:rFonts w:eastAsia="Times New Roman"/>
          <w:color w:val="000000" w:themeColor="text1"/>
        </w:rPr>
      </w:pPr>
      <w:r w:rsidRPr="003030DE">
        <w:rPr>
          <w:rFonts w:eastAsia="Times New Roman"/>
          <w:color w:val="000000" w:themeColor="text1"/>
        </w:rPr>
        <w:t xml:space="preserve">is observed that the maximum temperature </w:t>
      </w:r>
      <w:proofErr w:type="gramStart"/>
      <w:r w:rsidRPr="003030DE">
        <w:rPr>
          <w:rFonts w:eastAsia="Times New Roman"/>
          <w:color w:val="000000" w:themeColor="text1"/>
        </w:rPr>
        <w:t>is located in</w:t>
      </w:r>
      <w:proofErr w:type="gramEnd"/>
      <w:r w:rsidRPr="003030DE">
        <w:rPr>
          <w:rFonts w:eastAsia="Times New Roman"/>
          <w:color w:val="000000" w:themeColor="text1"/>
        </w:rPr>
        <w:t xml:space="preserve"> the middle left portion of LCD and LED tiles for both of the simulation results. With the use of finer mesh in ICEPAK, the maximum temperature decreases down to 100.8 </w:t>
      </w:r>
      <w:r w:rsidRPr="003030DE">
        <w:rPr>
          <w:rFonts w:eastAsia="Times New Roman"/>
          <w:color w:val="000000" w:themeColor="text1"/>
          <w:highlight w:val="white"/>
        </w:rPr>
        <w:t>°</w:t>
      </w:r>
      <w:r w:rsidRPr="003030DE">
        <w:rPr>
          <w:rFonts w:eastAsia="Times New Roman"/>
          <w:color w:val="000000" w:themeColor="text1"/>
        </w:rPr>
        <w:t xml:space="preserve">C and 75.8 </w:t>
      </w:r>
      <w:r w:rsidRPr="003030DE">
        <w:rPr>
          <w:rFonts w:eastAsia="Times New Roman"/>
          <w:color w:val="000000" w:themeColor="text1"/>
          <w:highlight w:val="white"/>
        </w:rPr>
        <w:t>°</w:t>
      </w:r>
      <w:r w:rsidRPr="003030DE">
        <w:rPr>
          <w:rFonts w:eastAsia="Times New Roman"/>
          <w:color w:val="000000" w:themeColor="text1"/>
        </w:rPr>
        <w:t>C for the LCD and LED and the difference between the two simulation packages appeared minimal. The temperature distribution matches closely between the two simulation packages.</w:t>
      </w:r>
      <w:r w:rsidR="007A3A0B" w:rsidRPr="007A3A0B">
        <w:rPr>
          <w:noProof/>
        </w:rPr>
        <w:t xml:space="preserve"> </w:t>
      </w:r>
    </w:p>
    <w:p w14:paraId="1641C7D8" w14:textId="77777777" w:rsidR="007A3A0B" w:rsidRDefault="007A3A0B">
      <w:pPr>
        <w:spacing w:before="0" w:line="276" w:lineRule="auto"/>
        <w:jc w:val="left"/>
        <w:rPr>
          <w:noProof/>
        </w:rPr>
      </w:pPr>
      <w:r>
        <w:rPr>
          <w:noProof/>
        </w:rPr>
        <w:br w:type="page"/>
      </w:r>
    </w:p>
    <w:p w14:paraId="7FD9C668" w14:textId="693A60F9" w:rsidR="0045248D" w:rsidRPr="001F4F5F" w:rsidRDefault="00123723" w:rsidP="007A3A0B">
      <w:pPr>
        <w:rPr>
          <w:rFonts w:eastAsia="Times New Roman"/>
          <w:b/>
          <w:bCs/>
          <w:color w:val="000000" w:themeColor="text1"/>
        </w:rPr>
      </w:pPr>
      <w:r>
        <w:rPr>
          <w:rFonts w:eastAsia="Times New Roman"/>
          <w:b/>
          <w:bCs/>
          <w:noProof/>
          <w:color w:val="000000" w:themeColor="text1"/>
        </w:rPr>
        <w:lastRenderedPageBreak/>
        <mc:AlternateContent>
          <mc:Choice Requires="wpg">
            <w:drawing>
              <wp:anchor distT="0" distB="0" distL="114300" distR="114300" simplePos="0" relativeHeight="251459584" behindDoc="0" locked="0" layoutInCell="1" allowOverlap="1" wp14:anchorId="4163804C" wp14:editId="4989D7D4">
                <wp:simplePos x="0" y="0"/>
                <wp:positionH relativeFrom="column">
                  <wp:posOffset>0</wp:posOffset>
                </wp:positionH>
                <wp:positionV relativeFrom="paragraph">
                  <wp:posOffset>0</wp:posOffset>
                </wp:positionV>
                <wp:extent cx="5475605" cy="6913245"/>
                <wp:effectExtent l="0" t="0" r="0" b="1905"/>
                <wp:wrapTopAndBottom/>
                <wp:docPr id="435" name="Group 435"/>
                <wp:cNvGraphicFramePr/>
                <a:graphic xmlns:a="http://schemas.openxmlformats.org/drawingml/2006/main">
                  <a:graphicData uri="http://schemas.microsoft.com/office/word/2010/wordprocessingGroup">
                    <wpg:wgp>
                      <wpg:cNvGrpSpPr/>
                      <wpg:grpSpPr>
                        <a:xfrm>
                          <a:off x="0" y="0"/>
                          <a:ext cx="5475605" cy="6913245"/>
                          <a:chOff x="0" y="0"/>
                          <a:chExt cx="5476239" cy="6913481"/>
                        </a:xfrm>
                      </wpg:grpSpPr>
                      <wpg:grpSp>
                        <wpg:cNvPr id="66" name="Group 66"/>
                        <wpg:cNvGrpSpPr/>
                        <wpg:grpSpPr>
                          <a:xfrm>
                            <a:off x="0" y="0"/>
                            <a:ext cx="5476239" cy="6703548"/>
                            <a:chOff x="-1048028" y="-1"/>
                            <a:chExt cx="5964277" cy="7300560"/>
                          </a:xfrm>
                        </wpg:grpSpPr>
                        <pic:pic xmlns:pic="http://schemas.openxmlformats.org/drawingml/2006/picture">
                          <pic:nvPicPr>
                            <pic:cNvPr id="67" name="Picture 67"/>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2042851" y="-1"/>
                              <a:ext cx="2600702" cy="3474916"/>
                            </a:xfrm>
                            <a:prstGeom prst="rect">
                              <a:avLst/>
                            </a:prstGeom>
                          </pic:spPr>
                        </pic:pic>
                        <pic:pic xmlns:pic="http://schemas.openxmlformats.org/drawingml/2006/picture">
                          <pic:nvPicPr>
                            <pic:cNvPr id="68" name="Picture 68"/>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1035324" y="-1"/>
                              <a:ext cx="2597411" cy="3474915"/>
                            </a:xfrm>
                            <a:prstGeom prst="rect">
                              <a:avLst/>
                            </a:prstGeom>
                          </pic:spPr>
                        </pic:pic>
                        <pic:pic xmlns:pic="http://schemas.openxmlformats.org/drawingml/2006/picture">
                          <pic:nvPicPr>
                            <pic:cNvPr id="69" name="Picture 69" descr="A picture containing object&#10;&#10;Description automatically generated"/>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1048028" y="3802520"/>
                              <a:ext cx="2795012" cy="3475118"/>
                            </a:xfrm>
                            <a:prstGeom prst="rect">
                              <a:avLst/>
                            </a:prstGeom>
                          </pic:spPr>
                        </pic:pic>
                        <pic:pic xmlns:pic="http://schemas.openxmlformats.org/drawingml/2006/picture">
                          <pic:nvPicPr>
                            <pic:cNvPr id="70" name="Picture 70" descr="A screenshot of a cell phone&#10;&#10;Description automatically generated"/>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2090184" y="3858550"/>
                              <a:ext cx="2826065" cy="3442009"/>
                            </a:xfrm>
                            <a:prstGeom prst="rect">
                              <a:avLst/>
                            </a:prstGeom>
                          </pic:spPr>
                        </pic:pic>
                      </wpg:grpSp>
                      <wps:wsp>
                        <wps:cNvPr id="431" name="Text Box 431"/>
                        <wps:cNvSpPr txBox="1"/>
                        <wps:spPr>
                          <a:xfrm>
                            <a:off x="3774558" y="6634716"/>
                            <a:ext cx="1052195" cy="278765"/>
                          </a:xfrm>
                          <a:prstGeom prst="rect">
                            <a:avLst/>
                          </a:prstGeom>
                          <a:noFill/>
                          <a:ln w="6350">
                            <a:noFill/>
                          </a:ln>
                        </wps:spPr>
                        <wps:txbx>
                          <w:txbxContent>
                            <w:p w14:paraId="3B7B81E0" w14:textId="2C0D7135" w:rsidR="00E831C4" w:rsidRPr="002738DA" w:rsidRDefault="00E831C4" w:rsidP="00123723">
                              <w:pPr>
                                <w:spacing w:before="0" w:after="0" w:line="240" w:lineRule="auto"/>
                                <w:rPr>
                                  <w:rFonts w:asciiTheme="minorHAnsi" w:hAnsiTheme="minorHAnsi" w:cstheme="minorHAnsi"/>
                                  <w:b/>
                                  <w:bCs/>
                                </w:rPr>
                              </w:pPr>
                              <w:r>
                                <w:rPr>
                                  <w:rFonts w:asciiTheme="minorHAnsi" w:hAnsiTheme="minorHAnsi" w:cstheme="minorHAnsi"/>
                                  <w:b/>
                                  <w:bCs/>
                                </w:rPr>
                                <w:t>LED (FloEFD)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2" name="Text Box 432"/>
                        <wps:cNvSpPr txBox="1"/>
                        <wps:spPr>
                          <a:xfrm>
                            <a:off x="914400" y="6634716"/>
                            <a:ext cx="1105786" cy="278765"/>
                          </a:xfrm>
                          <a:prstGeom prst="rect">
                            <a:avLst/>
                          </a:prstGeom>
                          <a:noFill/>
                          <a:ln w="6350">
                            <a:noFill/>
                          </a:ln>
                        </wps:spPr>
                        <wps:txbx>
                          <w:txbxContent>
                            <w:p w14:paraId="484A9D47" w14:textId="76CEF382" w:rsidR="00E831C4" w:rsidRPr="002738DA" w:rsidRDefault="00E831C4" w:rsidP="00123723">
                              <w:pPr>
                                <w:spacing w:before="0" w:after="0" w:line="240" w:lineRule="auto"/>
                                <w:rPr>
                                  <w:rFonts w:asciiTheme="minorHAnsi" w:hAnsiTheme="minorHAnsi" w:cstheme="minorHAnsi"/>
                                  <w:b/>
                                  <w:bCs/>
                                </w:rPr>
                              </w:pPr>
                              <w:r>
                                <w:rPr>
                                  <w:rFonts w:asciiTheme="minorHAnsi" w:hAnsiTheme="minorHAnsi" w:cstheme="minorHAnsi"/>
                                  <w:b/>
                                  <w:bCs/>
                                </w:rPr>
                                <w:t>LCD (FloEFD)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3" name="Text Box 433"/>
                        <wps:cNvSpPr txBox="1"/>
                        <wps:spPr>
                          <a:xfrm>
                            <a:off x="3774558" y="3094074"/>
                            <a:ext cx="1052623" cy="278765"/>
                          </a:xfrm>
                          <a:prstGeom prst="rect">
                            <a:avLst/>
                          </a:prstGeom>
                          <a:noFill/>
                          <a:ln w="6350">
                            <a:noFill/>
                          </a:ln>
                        </wps:spPr>
                        <wps:txbx>
                          <w:txbxContent>
                            <w:p w14:paraId="10436C14" w14:textId="4766E07C" w:rsidR="00E831C4" w:rsidRPr="002738DA" w:rsidRDefault="00E831C4" w:rsidP="00123723">
                              <w:pPr>
                                <w:spacing w:before="0" w:after="0" w:line="240" w:lineRule="auto"/>
                                <w:rPr>
                                  <w:rFonts w:asciiTheme="minorHAnsi" w:hAnsiTheme="minorHAnsi" w:cstheme="minorHAnsi"/>
                                  <w:b/>
                                  <w:bCs/>
                                </w:rPr>
                              </w:pPr>
                              <w:r>
                                <w:rPr>
                                  <w:rFonts w:asciiTheme="minorHAnsi" w:hAnsiTheme="minorHAnsi" w:cstheme="minorHAnsi"/>
                                  <w:b/>
                                  <w:bCs/>
                                </w:rPr>
                                <w:t>LED (ICEPAK)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4" name="Text Box 434"/>
                        <wps:cNvSpPr txBox="1"/>
                        <wps:spPr>
                          <a:xfrm>
                            <a:off x="914400" y="3083442"/>
                            <a:ext cx="1041991" cy="278765"/>
                          </a:xfrm>
                          <a:prstGeom prst="rect">
                            <a:avLst/>
                          </a:prstGeom>
                          <a:noFill/>
                          <a:ln w="6350">
                            <a:noFill/>
                          </a:ln>
                        </wps:spPr>
                        <wps:txbx>
                          <w:txbxContent>
                            <w:p w14:paraId="67FF7432" w14:textId="3232A164" w:rsidR="00E831C4" w:rsidRPr="002738DA" w:rsidRDefault="00E831C4" w:rsidP="00123723">
                              <w:pPr>
                                <w:spacing w:before="0" w:after="0" w:line="240" w:lineRule="auto"/>
                                <w:rPr>
                                  <w:rFonts w:asciiTheme="minorHAnsi" w:hAnsiTheme="minorHAnsi" w:cstheme="minorHAnsi"/>
                                  <w:b/>
                                  <w:bCs/>
                                </w:rPr>
                              </w:pPr>
                              <w:r>
                                <w:rPr>
                                  <w:rFonts w:asciiTheme="minorHAnsi" w:hAnsiTheme="minorHAnsi" w:cstheme="minorHAnsi"/>
                                  <w:b/>
                                  <w:bCs/>
                                </w:rPr>
                                <w:t>LCD (ICEPAK)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63804C" id="Group 435" o:spid="_x0000_s1425" style="position:absolute;left:0;text-align:left;margin-left:0;margin-top:0;width:431.15pt;height:544.35pt;z-index:251459584" coordsize="54762,691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">
                <v:group id="Group 66" o:spid="_x0000_s1426" style="position:absolute;width:54762;height:67035" coordorigin="-10480" coordsize="59642,7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Picture 67" o:spid="_x0000_s1427" type="#_x0000_t75" style="position:absolute;left:20428;width:26007;height:34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">
                    <v:imagedata r:id="rId63" o:title=""/>
                  </v:shape>
                  <v:shape id="Picture 68" o:spid="_x0000_s1428" type="#_x0000_t75" style="position:absolute;left:-10353;width:25973;height:34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">
                    <v:imagedata r:id="rId62" o:title=""/>
                  </v:shape>
                  <v:shape id="Picture 69" o:spid="_x0000_s1429" type="#_x0000_t75" alt="A picture containing object&#10;&#10;Description automatically generated" style="position:absolute;left:-10480;top:38025;width:27949;height:34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">
                    <v:imagedata r:id="rId82" o:title="A picture containing object&#10;&#10;Description automatically generated"/>
                  </v:shape>
                  <v:shape id="Picture 70" o:spid="_x0000_s1430" type="#_x0000_t75" alt="A screenshot of a cell phone&#10;&#10;Description automatically generated" style="position:absolute;left:20901;top:38585;width:28261;height:34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">
                    <v:imagedata r:id="rId83" o:title="A screenshot of a cell phone&#10;&#10;Description automatically generated"/>
                  </v:shape>
                </v:group>
                <v:shape id="Text Box 431" o:spid="_x0000_s1431" type="#_x0000_t202" style="position:absolute;left:37745;top:66347;width:10522;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" filled="f" stroked="f" strokeweight=".5pt">
                  <v:textbox>
                    <w:txbxContent>
                      <w:p w14:paraId="3B7B81E0" w14:textId="2C0D7135" w:rsidR="00E831C4" w:rsidRPr="002738DA" w:rsidRDefault="00E831C4" w:rsidP="00123723">
                        <w:pPr>
                          <w:spacing w:before="0" w:after="0" w:line="240" w:lineRule="auto"/>
                          <w:rPr>
                            <w:rFonts w:asciiTheme="minorHAnsi" w:hAnsiTheme="minorHAnsi" w:cstheme="minorHAnsi"/>
                            <w:b/>
                            <w:bCs/>
                          </w:rPr>
                        </w:pPr>
                        <w:r>
                          <w:rPr>
                            <w:rFonts w:asciiTheme="minorHAnsi" w:hAnsiTheme="minorHAnsi" w:cstheme="minorHAnsi"/>
                            <w:b/>
                            <w:bCs/>
                          </w:rPr>
                          <w:t>LED (FloEFD)</w:t>
                        </w:r>
                      </w:p>
                    </w:txbxContent>
                  </v:textbox>
                </v:shape>
                <v:shape id="Text Box 432" o:spid="_x0000_s1432" type="#_x0000_t202" style="position:absolute;left:9144;top:66347;width:11057;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" filled="f" stroked="f" strokeweight=".5pt">
                  <v:textbox>
                    <w:txbxContent>
                      <w:p w14:paraId="484A9D47" w14:textId="76CEF382" w:rsidR="00E831C4" w:rsidRPr="002738DA" w:rsidRDefault="00E831C4" w:rsidP="00123723">
                        <w:pPr>
                          <w:spacing w:before="0" w:after="0" w:line="240" w:lineRule="auto"/>
                          <w:rPr>
                            <w:rFonts w:asciiTheme="minorHAnsi" w:hAnsiTheme="minorHAnsi" w:cstheme="minorHAnsi"/>
                            <w:b/>
                            <w:bCs/>
                          </w:rPr>
                        </w:pPr>
                        <w:r>
                          <w:rPr>
                            <w:rFonts w:asciiTheme="minorHAnsi" w:hAnsiTheme="minorHAnsi" w:cstheme="minorHAnsi"/>
                            <w:b/>
                            <w:bCs/>
                          </w:rPr>
                          <w:t>LCD (FloEFD)</w:t>
                        </w:r>
                      </w:p>
                    </w:txbxContent>
                  </v:textbox>
                </v:shape>
                <v:shape id="Text Box 433" o:spid="_x0000_s1433" type="#_x0000_t202" style="position:absolute;left:37745;top:30940;width:10526;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" filled="f" stroked="f" strokeweight=".5pt">
                  <v:textbox>
                    <w:txbxContent>
                      <w:p w14:paraId="10436C14" w14:textId="4766E07C" w:rsidR="00E831C4" w:rsidRPr="002738DA" w:rsidRDefault="00E831C4" w:rsidP="00123723">
                        <w:pPr>
                          <w:spacing w:before="0" w:after="0" w:line="240" w:lineRule="auto"/>
                          <w:rPr>
                            <w:rFonts w:asciiTheme="minorHAnsi" w:hAnsiTheme="minorHAnsi" w:cstheme="minorHAnsi"/>
                            <w:b/>
                            <w:bCs/>
                          </w:rPr>
                        </w:pPr>
                        <w:r>
                          <w:rPr>
                            <w:rFonts w:asciiTheme="minorHAnsi" w:hAnsiTheme="minorHAnsi" w:cstheme="minorHAnsi"/>
                            <w:b/>
                            <w:bCs/>
                          </w:rPr>
                          <w:t>LED (ICEPAK)</w:t>
                        </w:r>
                      </w:p>
                    </w:txbxContent>
                  </v:textbox>
                </v:shape>
                <v:shape id="Text Box 434" o:spid="_x0000_s1434" type="#_x0000_t202" style="position:absolute;left:9144;top:30834;width:10419;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" filled="f" stroked="f" strokeweight=".5pt">
                  <v:textbox>
                    <w:txbxContent>
                      <w:p w14:paraId="67FF7432" w14:textId="3232A164" w:rsidR="00E831C4" w:rsidRPr="002738DA" w:rsidRDefault="00E831C4" w:rsidP="00123723">
                        <w:pPr>
                          <w:spacing w:before="0" w:after="0" w:line="240" w:lineRule="auto"/>
                          <w:rPr>
                            <w:rFonts w:asciiTheme="minorHAnsi" w:hAnsiTheme="minorHAnsi" w:cstheme="minorHAnsi"/>
                            <w:b/>
                            <w:bCs/>
                          </w:rPr>
                        </w:pPr>
                        <w:r>
                          <w:rPr>
                            <w:rFonts w:asciiTheme="minorHAnsi" w:hAnsiTheme="minorHAnsi" w:cstheme="minorHAnsi"/>
                            <w:b/>
                            <w:bCs/>
                          </w:rPr>
                          <w:t>LCD (ICEPAK)</w:t>
                        </w:r>
                      </w:p>
                    </w:txbxContent>
                  </v:textbox>
                </v:shape>
                <w10:wrap type="topAndBottom"/>
              </v:group>
            </w:pict>
          </mc:Fallback>
        </mc:AlternateContent>
      </w:r>
      <w:r w:rsidR="007A3A0B" w:rsidRPr="001F4F5F">
        <w:rPr>
          <w:rFonts w:eastAsia="Times New Roman"/>
          <w:b/>
          <w:bCs/>
          <w:color w:val="000000" w:themeColor="text1"/>
        </w:rPr>
        <w:t>Figure 2</w:t>
      </w:r>
      <w:r w:rsidR="00476951">
        <w:rPr>
          <w:rFonts w:eastAsia="Times New Roman"/>
          <w:b/>
          <w:bCs/>
          <w:color w:val="000000" w:themeColor="text1"/>
        </w:rPr>
        <w:t>1</w:t>
      </w:r>
      <w:r w:rsidR="007A3A0B" w:rsidRPr="001F4F5F">
        <w:rPr>
          <w:rFonts w:eastAsia="Times New Roman"/>
          <w:b/>
          <w:bCs/>
          <w:color w:val="000000" w:themeColor="text1"/>
        </w:rPr>
        <w:t xml:space="preserve"> – </w:t>
      </w:r>
      <w:r>
        <w:rPr>
          <w:rFonts w:eastAsia="Times New Roman"/>
          <w:b/>
          <w:bCs/>
          <w:color w:val="000000" w:themeColor="text1"/>
        </w:rPr>
        <w:t>LCD and LED temperature contours of 3</w:t>
      </w:r>
      <w:r w:rsidR="00182611">
        <w:rPr>
          <w:rFonts w:eastAsia="Times New Roman"/>
          <w:b/>
          <w:bCs/>
          <w:color w:val="000000" w:themeColor="text1"/>
        </w:rPr>
        <w:t>,</w:t>
      </w:r>
      <w:r>
        <w:rPr>
          <w:rFonts w:eastAsia="Times New Roman"/>
          <w:b/>
          <w:bCs/>
          <w:color w:val="000000" w:themeColor="text1"/>
        </w:rPr>
        <w:t>500 n</w:t>
      </w:r>
      <w:r w:rsidR="007841B0">
        <w:rPr>
          <w:rFonts w:eastAsia="Times New Roman"/>
          <w:b/>
          <w:bCs/>
          <w:color w:val="000000" w:themeColor="text1"/>
        </w:rPr>
        <w:t>its</w:t>
      </w:r>
      <w:r>
        <w:rPr>
          <w:rFonts w:eastAsia="Times New Roman"/>
          <w:b/>
          <w:bCs/>
          <w:color w:val="000000" w:themeColor="text1"/>
        </w:rPr>
        <w:t xml:space="preserve"> </w:t>
      </w:r>
      <w:r w:rsidR="00BE47B7">
        <w:rPr>
          <w:rFonts w:eastAsia="Times New Roman"/>
          <w:b/>
          <w:bCs/>
          <w:color w:val="000000" w:themeColor="text1"/>
        </w:rPr>
        <w:t xml:space="preserve">55” </w:t>
      </w:r>
      <w:r>
        <w:rPr>
          <w:rFonts w:eastAsia="Times New Roman"/>
          <w:b/>
          <w:bCs/>
          <w:color w:val="000000" w:themeColor="text1"/>
        </w:rPr>
        <w:t>display under the worst outdoor setting using different simulation packages</w:t>
      </w:r>
    </w:p>
    <w:p w14:paraId="4BC9FCE6" w14:textId="1EF7D707" w:rsidR="00D17425" w:rsidRPr="003030DE" w:rsidRDefault="00D17425">
      <w:pPr>
        <w:spacing w:before="0" w:line="276" w:lineRule="auto"/>
        <w:jc w:val="left"/>
        <w:rPr>
          <w:rFonts w:eastAsia="Times New Roman"/>
          <w:color w:val="000000" w:themeColor="text1"/>
        </w:rPr>
      </w:pPr>
      <w:r w:rsidRPr="003030DE">
        <w:rPr>
          <w:rFonts w:eastAsia="Times New Roman"/>
          <w:color w:val="000000" w:themeColor="text1"/>
        </w:rPr>
        <w:br w:type="page"/>
      </w:r>
    </w:p>
    <w:p w14:paraId="2500E85C" w14:textId="27732026" w:rsidR="00D17425" w:rsidRDefault="00130399" w:rsidP="00AF46FC">
      <w:pPr>
        <w:pStyle w:val="Heading1"/>
      </w:pPr>
      <w:r>
        <w:lastRenderedPageBreak/>
        <w:t>Simulation improvements using Beer’s law and gap adjustment effect on the LCD</w:t>
      </w:r>
    </w:p>
    <w:p w14:paraId="2A95A53C" w14:textId="5F6832C7" w:rsidR="00D17425" w:rsidRDefault="00D74EE0" w:rsidP="00D17425">
      <w:pPr>
        <w:ind w:firstLine="720"/>
      </w:pPr>
      <w:r>
        <w:t>Based on the discussion in Chapter 4</w:t>
      </w:r>
      <w:r w:rsidR="00D17425">
        <w:t>, the simulation results show</w:t>
      </w:r>
      <w:r w:rsidR="00130399">
        <w:t>ed</w:t>
      </w:r>
      <w:r w:rsidR="00D17425">
        <w:t xml:space="preserve"> higher temperatures than the experimental results</w:t>
      </w:r>
      <w:r w:rsidR="00130399">
        <w:t xml:space="preserve"> in the LCD</w:t>
      </w:r>
      <w:r>
        <w:t xml:space="preserve">. </w:t>
      </w:r>
      <w:r w:rsidR="00D17425">
        <w:t>Such outcome allows the simulation result to be used as a conservative measure for thermal design of the product but even when mesh count is high enough to guarantee a grid independence of the simulation, the error between the two remains around 2 °C to 5 °C throughout the LCD surface</w:t>
      </w:r>
      <w:r>
        <w:t xml:space="preserve">. </w:t>
      </w:r>
      <w:r w:rsidR="00D17425">
        <w:t xml:space="preserve">One of the key aspects that could be reconsidered to minimize such error resides in the heat distribution in the </w:t>
      </w:r>
      <w:r w:rsidR="00130399">
        <w:t>vandal glass</w:t>
      </w:r>
      <w:r w:rsidR="00D17425">
        <w:t xml:space="preserve"> which is heavily affected by the solar irradiance. The </w:t>
      </w:r>
      <w:r>
        <w:t>initial</w:t>
      </w:r>
      <w:r w:rsidR="00D17425">
        <w:t xml:space="preserve"> simulation done on the outdoor digital displays assumes that the solar irradiance on the semi-transparent vandal glass assembly is distributed evenly in each layer of glass. In this </w:t>
      </w:r>
      <w:r>
        <w:t>Chapter</w:t>
      </w:r>
      <w:r w:rsidR="00D17425">
        <w:t>, in lieu of even heat distribution along the</w:t>
      </w:r>
      <w:r w:rsidR="00130399">
        <w:t xml:space="preserve"> vandal glass</w:t>
      </w:r>
      <w:r w:rsidR="00D17425">
        <w:t>, the resulting heat is reallocated in a way to provide more accurate and realistic simulation result</w:t>
      </w:r>
      <w:r w:rsidR="00130399">
        <w:t>s</w:t>
      </w:r>
      <w:r w:rsidR="00D17425">
        <w:t>.</w:t>
      </w:r>
      <w:r>
        <w:t xml:space="preserve"> In addition, using the simulation tool, </w:t>
      </w:r>
      <w:r w:rsidR="00130399">
        <w:t>the closed-loop</w:t>
      </w:r>
      <w:r>
        <w:t xml:space="preserve"> gap dimension is adjusted to see how the outdoor digital display can benefit from this parameter.</w:t>
      </w:r>
    </w:p>
    <w:p w14:paraId="2D0F6111" w14:textId="4A3A50A9" w:rsidR="00213801" w:rsidRDefault="00213801" w:rsidP="00213801">
      <w:pPr>
        <w:pStyle w:val="Heading2"/>
      </w:pPr>
      <w:r>
        <w:t xml:space="preserve">Vandal </w:t>
      </w:r>
      <w:r w:rsidR="0046364F">
        <w:t>g</w:t>
      </w:r>
      <w:r>
        <w:t xml:space="preserve">lass </w:t>
      </w:r>
      <w:r w:rsidR="0046364F">
        <w:t>r</w:t>
      </w:r>
      <w:r>
        <w:t xml:space="preserve">adiative </w:t>
      </w:r>
      <w:r w:rsidR="0046364F">
        <w:t>p</w:t>
      </w:r>
      <w:r>
        <w:t xml:space="preserve">roperties </w:t>
      </w:r>
      <w:r w:rsidR="0046364F">
        <w:t>t</w:t>
      </w:r>
      <w:r>
        <w:t>esting</w:t>
      </w:r>
    </w:p>
    <w:p w14:paraId="32954802" w14:textId="35D12C14" w:rsidR="00213801" w:rsidRDefault="00130399" w:rsidP="00130399">
      <w:pPr>
        <w:ind w:firstLine="720"/>
      </w:pPr>
      <w:r>
        <w:t xml:space="preserve">To better understand how the vandal glass interacts with the incident solar irradiance, a separate testing is conducted on a sample of the vandal glass. </w:t>
      </w:r>
      <w:r w:rsidR="00213801">
        <w:t>Spectral radiative properties of the glass in the visible and near-infrared region are measured using a monochromator a tungsten-halogen lamp and an integrating sphere [</w:t>
      </w:r>
      <w:r w:rsidR="00D74EE0">
        <w:t>2</w:t>
      </w:r>
      <w:r w:rsidR="001331C1">
        <w:t>7</w:t>
      </w:r>
      <w:r w:rsidR="00213801">
        <w:t xml:space="preserve">], from 0.38 </w:t>
      </w:r>
      <w:r w:rsidR="00213801">
        <w:sym w:font="Symbol" w:char="F06D"/>
      </w:r>
      <w:r w:rsidR="00213801">
        <w:t xml:space="preserve">m to 1.8 </w:t>
      </w:r>
      <w:r w:rsidR="00213801">
        <w:sym w:font="Symbol" w:char="F06D"/>
      </w:r>
      <w:r w:rsidR="00213801">
        <w:t xml:space="preserve">m. The inner surface of the integrating sphere is coated with diffuse PTFE to </w:t>
      </w:r>
      <w:r w:rsidR="00213801">
        <w:lastRenderedPageBreak/>
        <w:t xml:space="preserve">produce highly diffuse reflectance. Designed for measurement of diffusely reflecting surfaces, the integrating sphere can be used on smooth surfaces like the glass samples with proper modifications. A tilted sample holder is used to mount the samples to the integrating sphere to prevent the loss of the specular reflectance from the entrance port. In the transmittance measurement, the samples are placed at a fixed distance from the entrance port to avoid the multiple </w:t>
      </w:r>
      <w:r w:rsidR="00C33FF2">
        <w:t>reflections</w:t>
      </w:r>
      <w:r w:rsidR="00213801">
        <w:t xml:space="preserve"> at the inner surface of the samples. A Si and a </w:t>
      </w:r>
      <w:r>
        <w:t>Ge detector</w:t>
      </w:r>
      <w:r w:rsidR="00213801">
        <w:t xml:space="preserve"> are used to cover the wavelength shorter and longer than 1 </w:t>
      </w:r>
      <w:r w:rsidR="00213801">
        <w:sym w:font="Symbol" w:char="F06D"/>
      </w:r>
      <w:r w:rsidR="00213801">
        <w:t xml:space="preserve">m, respectively. The spectral measurements were performed at an increment of 10 </w:t>
      </w:r>
      <w:r>
        <w:t>nm and</w:t>
      </w:r>
      <w:r w:rsidR="00213801">
        <w:t xml:space="preserve"> averaged over 10 data points at each wavelength to reduce the uncertainty. Due to the weaker signal from the tungsten lamp and lower sensitivity of the Si detector, the uncertainty is higher towards shorter wavelengths, especially in the ultraviolet region where </w:t>
      </w:r>
      <w:r w:rsidR="00213801">
        <w:sym w:font="Symbol" w:char="F06C"/>
      </w:r>
      <w:r w:rsidR="00213801">
        <w:t xml:space="preserve"> &lt; 0.4 </w:t>
      </w:r>
      <w:r w:rsidR="00213801">
        <w:sym w:font="Symbol" w:char="F06D"/>
      </w:r>
      <w:r w:rsidR="00213801">
        <w:t xml:space="preserve">m. For </w:t>
      </w:r>
      <w:r w:rsidR="00213801" w:rsidRPr="00D45CFD">
        <w:t xml:space="preserve">the measurement in the near- to mid-infrared range from 1 </w:t>
      </w:r>
      <w:r w:rsidR="00213801" w:rsidRPr="00D45CFD">
        <w:sym w:font="Symbol" w:char="F06D"/>
      </w:r>
      <w:r w:rsidR="00213801" w:rsidRPr="00D45CFD">
        <w:t xml:space="preserve">m to 20 </w:t>
      </w:r>
      <w:r w:rsidR="00213801" w:rsidRPr="00D45CFD">
        <w:sym w:font="Symbol" w:char="F06D"/>
      </w:r>
      <w:r w:rsidR="00213801" w:rsidRPr="00D45CFD">
        <w:t>m, an ABB FTLA 2000 Fourier Transform Infrared Spectrometer (FTIR) is used, along with a deuterated triglycine sulfate detector. Measurements were taken with a resolution of 4 cm-1 and averaged over 64 scans to improve the signal</w:t>
      </w:r>
      <w:r w:rsidR="00213801">
        <w:t>-to-noise ratio. A specular access</w:t>
      </w:r>
      <w:r w:rsidR="00C5629A">
        <w:t>o</w:t>
      </w:r>
      <w:r w:rsidR="00213801">
        <w:t>ry with an incident angle of 10° is used for reflectance measurement, and a gold mirror is used as the reference, with a reflectance of 0.985 based on its optical constants [</w:t>
      </w:r>
      <w:r w:rsidR="00D74EE0">
        <w:t>2</w:t>
      </w:r>
      <w:r w:rsidR="001331C1">
        <w:t>8</w:t>
      </w:r>
      <w:r w:rsidR="00213801">
        <w:t xml:space="preserve">]. The specular transmittance was also measured at normal incidence using FTIR. In the overlapped region from 1 </w:t>
      </w:r>
      <w:r w:rsidR="00213801">
        <w:sym w:font="Symbol" w:char="F06D"/>
      </w:r>
      <w:r w:rsidR="00213801">
        <w:t xml:space="preserve">m to 1.8 </w:t>
      </w:r>
      <w:r w:rsidR="00213801">
        <w:sym w:font="Symbol" w:char="F06D"/>
      </w:r>
      <w:r w:rsidR="00213801">
        <w:t xml:space="preserve">m, reflectance and transmittance measurement from both FTIR and the monochromator show high consistency. </w:t>
      </w:r>
      <w:r w:rsidR="0062464A">
        <w:t>The specifications for the apparatus used in the radiative properties testing is listed in Appendix</w:t>
      </w:r>
      <w:r w:rsidR="0065225A">
        <w:t xml:space="preserve"> A</w:t>
      </w:r>
      <w:r w:rsidR="0062464A">
        <w:t xml:space="preserve">. </w:t>
      </w:r>
      <w:r w:rsidR="00213801">
        <w:t xml:space="preserve">The testing </w:t>
      </w:r>
      <w:r w:rsidR="0062464A">
        <w:t>wa</w:t>
      </w:r>
      <w:r w:rsidR="00D74EE0">
        <w:t>s</w:t>
      </w:r>
      <w:r w:rsidR="00213801">
        <w:t xml:space="preserve"> conducted in Atlanta, GA in April 2019.</w:t>
      </w:r>
      <w:r w:rsidR="00C33FF2">
        <w:t xml:space="preserve"> The </w:t>
      </w:r>
      <w:r w:rsidR="0062464A">
        <w:t xml:space="preserve">obtained </w:t>
      </w:r>
      <w:r w:rsidR="00C33FF2">
        <w:t xml:space="preserve">spectral radiative properties of the vandal glass </w:t>
      </w:r>
      <w:r>
        <w:t>are</w:t>
      </w:r>
      <w:r w:rsidR="00C33FF2">
        <w:t xml:space="preserve"> plotted in Figure 2</w:t>
      </w:r>
      <w:r w:rsidR="00E540D5">
        <w:t>2</w:t>
      </w:r>
      <w:r w:rsidR="00C33FF2">
        <w:t>.</w:t>
      </w:r>
    </w:p>
    <w:p w14:paraId="4E02DA17" w14:textId="19D91DDA" w:rsidR="00C33FF2" w:rsidRPr="00C33FF2" w:rsidRDefault="0065225A" w:rsidP="00C33FF2">
      <w:pPr>
        <w:rPr>
          <w:b/>
          <w:bCs/>
        </w:rPr>
      </w:pPr>
      <w:r w:rsidRPr="00C33FF2">
        <w:rPr>
          <w:b/>
          <w:bCs/>
          <w:noProof/>
        </w:rPr>
        <w:lastRenderedPageBreak/>
        <w:drawing>
          <wp:anchor distT="0" distB="0" distL="114300" distR="114300" simplePos="0" relativeHeight="251359232" behindDoc="0" locked="0" layoutInCell="1" allowOverlap="1" wp14:anchorId="5DB3479C" wp14:editId="4829B249">
            <wp:simplePos x="0" y="0"/>
            <wp:positionH relativeFrom="column">
              <wp:posOffset>3175</wp:posOffset>
            </wp:positionH>
            <wp:positionV relativeFrom="paragraph">
              <wp:posOffset>1752</wp:posOffset>
            </wp:positionV>
            <wp:extent cx="5478780" cy="3287395"/>
            <wp:effectExtent l="0" t="0" r="7620" b="8255"/>
            <wp:wrapTopAndBottom/>
            <wp:docPr id="201" name="Chart 201">
              <a:extLst xmlns:a="http://schemas.openxmlformats.org/drawingml/2006/main">
                <a:ext uri="{FF2B5EF4-FFF2-40B4-BE49-F238E27FC236}">
                  <a16:creationId xmlns:a16="http://schemas.microsoft.com/office/drawing/2014/main" id="{5AA17CC6-CC27-4AF7-8AD8-1D8F611CF6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r w:rsidR="00C33FF2" w:rsidRPr="00C33FF2">
        <w:rPr>
          <w:b/>
          <w:bCs/>
        </w:rPr>
        <w:t>Figure 2</w:t>
      </w:r>
      <w:r w:rsidR="00476951">
        <w:rPr>
          <w:b/>
          <w:bCs/>
        </w:rPr>
        <w:t>2</w:t>
      </w:r>
      <w:r w:rsidR="00C33FF2" w:rsidRPr="00C33FF2">
        <w:rPr>
          <w:b/>
          <w:bCs/>
        </w:rPr>
        <w:t xml:space="preserve"> – Spectral radiative properties of the vandal glass</w:t>
      </w:r>
    </w:p>
    <w:p w14:paraId="21031C64" w14:textId="6AE5A268" w:rsidR="00213801" w:rsidRDefault="00213801" w:rsidP="00213801">
      <w:pPr>
        <w:pStyle w:val="Heading2"/>
      </w:pPr>
      <w:r>
        <w:t xml:space="preserve">Heat </w:t>
      </w:r>
      <w:r w:rsidR="0046364F">
        <w:t>l</w:t>
      </w:r>
      <w:r>
        <w:t xml:space="preserve">oad </w:t>
      </w:r>
      <w:r w:rsidR="0046364F">
        <w:t>r</w:t>
      </w:r>
      <w:r>
        <w:t xml:space="preserve">eallocation in </w:t>
      </w:r>
      <w:r w:rsidR="00355B45">
        <w:t xml:space="preserve">the </w:t>
      </w:r>
      <w:r w:rsidR="0046364F">
        <w:t>v</w:t>
      </w:r>
      <w:r>
        <w:t xml:space="preserve">andal </w:t>
      </w:r>
      <w:r w:rsidR="0046364F">
        <w:t>g</w:t>
      </w:r>
      <w:r>
        <w:t>lass</w:t>
      </w:r>
    </w:p>
    <w:p w14:paraId="6092CA47" w14:textId="02E32274" w:rsidR="00213801" w:rsidRDefault="00213801" w:rsidP="00213801">
      <w:pPr>
        <w:ind w:firstLine="720"/>
      </w:pPr>
      <w:r>
        <w:t>Initially, a new approach to find out how much heat load should be allocated in each layer of glass involved a simulation setup of a 2-dimensional domain of the glass assembly and numerically solving the radiative heat transfer equation using the following Discrete Ordinates (DO) method:</w:t>
      </w:r>
    </w:p>
    <w:p w14:paraId="2FD8845A" w14:textId="4BFFF770" w:rsidR="00213801" w:rsidRPr="00213801" w:rsidRDefault="00D74EE0" w:rsidP="00D74EE0">
      <w:pPr>
        <w:pStyle w:val="BodyTextIndent"/>
        <w:tabs>
          <w:tab w:val="center" w:pos="4320"/>
          <w:tab w:val="right" w:pos="8640"/>
        </w:tabs>
        <w:ind w:left="0"/>
        <w:jc w:val="center"/>
        <w:rPr>
          <w:iCs/>
        </w:rPr>
      </w:pPr>
      <w:r>
        <w:tab/>
      </w:r>
      <m:oMath>
        <m:r>
          <m:rPr>
            <m:sty m:val="p"/>
          </m:rPr>
          <w:rPr>
            <w:rFonts w:ascii="Cambria Math" w:hAnsi="Cambria Math"/>
          </w:rPr>
          <m:t>∇∙</m:t>
        </m:r>
        <m:d>
          <m:dPr>
            <m:ctrlPr>
              <w:rPr>
                <w:rFonts w:ascii="Cambria Math" w:hAnsi="Cambria Math"/>
                <w:i/>
                <w:iCs/>
              </w:rPr>
            </m:ctrlPr>
          </m:dPr>
          <m:e>
            <m:sSub>
              <m:sSubPr>
                <m:ctrlPr>
                  <w:rPr>
                    <w:rFonts w:ascii="Cambria Math" w:hAnsi="Cambria Math"/>
                    <w:i/>
                    <w:iCs/>
                  </w:rPr>
                </m:ctrlPr>
              </m:sSubPr>
              <m:e>
                <m:r>
                  <w:rPr>
                    <w:rFonts w:ascii="Cambria Math" w:hAnsi="Cambria Math"/>
                  </w:rPr>
                  <m:t>I</m:t>
                </m:r>
              </m:e>
              <m:sub>
                <m:r>
                  <w:rPr>
                    <w:rFonts w:ascii="Cambria Math" w:hAnsi="Cambria Math"/>
                  </w:rPr>
                  <m:t>λ</m:t>
                </m:r>
              </m:sub>
            </m:sSub>
            <m:d>
              <m:dPr>
                <m:ctrlPr>
                  <w:rPr>
                    <w:rFonts w:ascii="Cambria Math" w:hAnsi="Cambria Math"/>
                    <w:i/>
                    <w:iCs/>
                  </w:rPr>
                </m:ctrlPr>
              </m:dPr>
              <m:e>
                <m:r>
                  <w:rPr>
                    <w:rFonts w:ascii="Cambria Math" w:hAnsi="Cambria Math"/>
                  </w:rPr>
                  <m:t>r</m:t>
                </m:r>
                <m:r>
                  <m:rPr>
                    <m:sty m:val="p"/>
                  </m:rPr>
                  <w:rPr>
                    <w:rFonts w:ascii="Cambria Math" w:hAnsi="Cambria Math"/>
                  </w:rPr>
                  <m:t>,</m:t>
                </m:r>
                <m:r>
                  <w:rPr>
                    <w:rFonts w:ascii="Cambria Math" w:hAnsi="Cambria Math"/>
                  </w:rPr>
                  <m:t>s</m:t>
                </m:r>
              </m:e>
            </m:d>
            <m:r>
              <w:rPr>
                <w:rFonts w:ascii="Cambria Math" w:hAnsi="Cambria Math"/>
              </w:rPr>
              <m:t>s</m:t>
            </m:r>
          </m:e>
        </m:d>
        <m:r>
          <m:rPr>
            <m:sty m:val="p"/>
          </m:rPr>
          <w:rPr>
            <w:rFonts w:ascii="Cambria Math" w:hAnsi="Cambria Math"/>
          </w:rPr>
          <m:t>+</m:t>
        </m:r>
        <m:d>
          <m:dPr>
            <m:ctrlPr>
              <w:rPr>
                <w:rFonts w:ascii="Cambria Math" w:hAnsi="Cambria Math"/>
                <w:i/>
                <w:iCs/>
              </w:rPr>
            </m:ctrlPr>
          </m:dPr>
          <m:e>
            <m:sSub>
              <m:sSubPr>
                <m:ctrlPr>
                  <w:rPr>
                    <w:rFonts w:ascii="Cambria Math" w:hAnsi="Cambria Math"/>
                    <w:i/>
                    <w:iCs/>
                  </w:rPr>
                </m:ctrlPr>
              </m:sSubPr>
              <m:e>
                <m:r>
                  <w:rPr>
                    <w:rFonts w:ascii="Cambria Math" w:hAnsi="Cambria Math"/>
                  </w:rPr>
                  <m:t>a</m:t>
                </m:r>
              </m:e>
              <m:sub>
                <m:r>
                  <w:rPr>
                    <w:rFonts w:ascii="Cambria Math" w:hAnsi="Cambria Math"/>
                  </w:rPr>
                  <m:t>λ</m:t>
                </m:r>
              </m:sub>
            </m:sSub>
            <m:r>
              <m:rPr>
                <m:sty m:val="p"/>
              </m:rPr>
              <w:rPr>
                <w:rFonts w:ascii="Cambria Math" w:hAnsi="Cambria Math"/>
              </w:rPr>
              <m:t>+</m:t>
            </m:r>
            <m:sSub>
              <m:sSubPr>
                <m:ctrlPr>
                  <w:rPr>
                    <w:rFonts w:ascii="Cambria Math" w:hAnsi="Cambria Math"/>
                    <w:i/>
                    <w:iCs/>
                  </w:rPr>
                </m:ctrlPr>
              </m:sSubPr>
              <m:e>
                <m:r>
                  <w:rPr>
                    <w:rFonts w:ascii="Cambria Math" w:hAnsi="Cambria Math"/>
                  </w:rPr>
                  <m:t>σ</m:t>
                </m:r>
              </m:e>
              <m:sub>
                <m:r>
                  <w:rPr>
                    <w:rFonts w:ascii="Cambria Math" w:hAnsi="Cambria Math"/>
                  </w:rPr>
                  <m:t>s</m:t>
                </m:r>
              </m:sub>
            </m:sSub>
          </m:e>
        </m:d>
        <m:sSub>
          <m:sSubPr>
            <m:ctrlPr>
              <w:rPr>
                <w:rFonts w:ascii="Cambria Math" w:hAnsi="Cambria Math"/>
                <w:i/>
                <w:iCs/>
              </w:rPr>
            </m:ctrlPr>
          </m:sSubPr>
          <m:e>
            <m:r>
              <w:rPr>
                <w:rFonts w:ascii="Cambria Math" w:hAnsi="Cambria Math"/>
              </w:rPr>
              <m:t>I</m:t>
            </m:r>
          </m:e>
          <m:sub>
            <m:r>
              <w:rPr>
                <w:rFonts w:ascii="Cambria Math" w:hAnsi="Cambria Math"/>
              </w:rPr>
              <m:t>λ</m:t>
            </m:r>
          </m:sub>
        </m:sSub>
        <m:d>
          <m:dPr>
            <m:ctrlPr>
              <w:rPr>
                <w:rFonts w:ascii="Cambria Math" w:hAnsi="Cambria Math"/>
                <w:i/>
                <w:iCs/>
              </w:rPr>
            </m:ctrlPr>
          </m:dPr>
          <m:e>
            <m:r>
              <w:rPr>
                <w:rFonts w:ascii="Cambria Math" w:hAnsi="Cambria Math"/>
              </w:rPr>
              <m:t>r</m:t>
            </m:r>
            <m:r>
              <m:rPr>
                <m:sty m:val="p"/>
              </m:rPr>
              <w:rPr>
                <w:rFonts w:ascii="Cambria Math" w:hAnsi="Cambria Math"/>
              </w:rPr>
              <m:t>,</m:t>
            </m:r>
            <m:r>
              <w:rPr>
                <w:rFonts w:ascii="Cambria Math" w:hAnsi="Cambria Math"/>
              </w:rPr>
              <m:t>s</m:t>
            </m:r>
          </m:e>
        </m:d>
        <m:r>
          <m:rPr>
            <m:sty m:val="p"/>
          </m:rPr>
          <w:rPr>
            <w:rFonts w:ascii="Cambria Math" w:hAnsi="Cambria Math"/>
          </w:rPr>
          <m:t>=</m:t>
        </m:r>
        <m:sSub>
          <m:sSubPr>
            <m:ctrlPr>
              <w:rPr>
                <w:rFonts w:ascii="Cambria Math" w:hAnsi="Cambria Math"/>
                <w:i/>
                <w:iCs/>
              </w:rPr>
            </m:ctrlPr>
          </m:sSubPr>
          <m:e>
            <m:r>
              <w:rPr>
                <w:rFonts w:ascii="Cambria Math" w:hAnsi="Cambria Math"/>
              </w:rPr>
              <m:t>a</m:t>
            </m:r>
          </m:e>
          <m:sub>
            <m:r>
              <w:rPr>
                <w:rFonts w:ascii="Cambria Math" w:hAnsi="Cambria Math"/>
              </w:rPr>
              <m:t>λ</m:t>
            </m:r>
          </m:sub>
        </m:sSub>
        <m:sSup>
          <m:sSupPr>
            <m:ctrlPr>
              <w:rPr>
                <w:rFonts w:ascii="Cambria Math" w:hAnsi="Cambria Math"/>
                <w:i/>
                <w:iCs/>
              </w:rPr>
            </m:ctrlPr>
          </m:sSupPr>
          <m:e>
            <m:r>
              <w:rPr>
                <w:rFonts w:ascii="Cambria Math" w:hAnsi="Cambria Math"/>
              </w:rPr>
              <m:t>n</m:t>
            </m:r>
          </m:e>
          <m:sup>
            <m:r>
              <m:rPr>
                <m:sty m:val="p"/>
              </m:rPr>
              <w:rPr>
                <w:rFonts w:ascii="Cambria Math" w:hAnsi="Cambria Math"/>
              </w:rPr>
              <m:t>2</m:t>
            </m:r>
          </m:sup>
        </m:sSup>
        <m:sSub>
          <m:sSubPr>
            <m:ctrlPr>
              <w:rPr>
                <w:rFonts w:ascii="Cambria Math" w:hAnsi="Cambria Math"/>
                <w:i/>
                <w:iCs/>
              </w:rPr>
            </m:ctrlPr>
          </m:sSubPr>
          <m:e>
            <m:r>
              <w:rPr>
                <w:rFonts w:ascii="Cambria Math" w:hAnsi="Cambria Math"/>
              </w:rPr>
              <m:t>I</m:t>
            </m:r>
          </m:e>
          <m:sub>
            <m:r>
              <w:rPr>
                <w:rFonts w:ascii="Cambria Math" w:hAnsi="Cambria Math"/>
              </w:rPr>
              <m:t>bλ</m:t>
            </m:r>
          </m:sub>
        </m:sSub>
        <m:r>
          <m:rPr>
            <m:sty m:val="p"/>
          </m:rP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σ</m:t>
                </m:r>
              </m:e>
              <m:sub>
                <m:r>
                  <w:rPr>
                    <w:rFonts w:ascii="Cambria Math" w:hAnsi="Cambria Math"/>
                  </w:rPr>
                  <m:t>s</m:t>
                </m:r>
              </m:sub>
            </m:sSub>
          </m:num>
          <m:den>
            <m:r>
              <m:rPr>
                <m:sty m:val="p"/>
              </m:rPr>
              <w:rPr>
                <w:rFonts w:ascii="Cambria Math" w:hAnsi="Cambria Math"/>
              </w:rPr>
              <m:t>4</m:t>
            </m:r>
            <m:r>
              <w:rPr>
                <w:rFonts w:ascii="Cambria Math" w:hAnsi="Cambria Math"/>
              </w:rPr>
              <m:t>π</m:t>
            </m:r>
          </m:den>
        </m:f>
        <m:nary>
          <m:naryPr>
            <m:limLoc m:val="subSup"/>
            <m:ctrlPr>
              <w:rPr>
                <w:rFonts w:ascii="Cambria Math" w:hAnsi="Cambria Math"/>
                <w:i/>
                <w:iCs/>
              </w:rPr>
            </m:ctrlPr>
          </m:naryPr>
          <m:sub>
            <m:r>
              <m:rPr>
                <m:sty m:val="p"/>
              </m:rPr>
              <w:rPr>
                <w:rFonts w:ascii="Cambria Math" w:hAnsi="Cambria Math"/>
              </w:rPr>
              <m:t>0</m:t>
            </m:r>
          </m:sub>
          <m:sup>
            <m:r>
              <m:rPr>
                <m:sty m:val="p"/>
              </m:rPr>
              <w:rPr>
                <w:rFonts w:ascii="Cambria Math" w:hAnsi="Cambria Math"/>
              </w:rPr>
              <m:t>4</m:t>
            </m:r>
            <m:r>
              <w:rPr>
                <w:rFonts w:ascii="Cambria Math" w:hAnsi="Cambria Math"/>
              </w:rPr>
              <m:t>π</m:t>
            </m:r>
          </m:sup>
          <m:e>
            <m:sSub>
              <m:sSubPr>
                <m:ctrlPr>
                  <w:rPr>
                    <w:rFonts w:ascii="Cambria Math" w:hAnsi="Cambria Math"/>
                    <w:i/>
                    <w:iCs/>
                  </w:rPr>
                </m:ctrlPr>
              </m:sSubPr>
              <m:e>
                <m:r>
                  <w:rPr>
                    <w:rFonts w:ascii="Cambria Math" w:hAnsi="Cambria Math"/>
                  </w:rPr>
                  <m:t>I</m:t>
                </m:r>
              </m:e>
              <m:sub>
                <m:r>
                  <w:rPr>
                    <w:rFonts w:ascii="Cambria Math" w:hAnsi="Cambria Math"/>
                  </w:rPr>
                  <m:t>λ</m:t>
                </m:r>
              </m:sub>
            </m:sSub>
            <m:d>
              <m:dPr>
                <m:ctrlPr>
                  <w:rPr>
                    <w:rFonts w:ascii="Cambria Math" w:hAnsi="Cambria Math"/>
                    <w:i/>
                    <w:iCs/>
                  </w:rPr>
                </m:ctrlPr>
              </m:dPr>
              <m:e>
                <m:r>
                  <w:rPr>
                    <w:rFonts w:ascii="Cambria Math" w:hAnsi="Cambria Math"/>
                  </w:rPr>
                  <m:t>r</m:t>
                </m:r>
                <m:r>
                  <m:rPr>
                    <m:sty m:val="p"/>
                  </m:rPr>
                  <w:rPr>
                    <w:rFonts w:ascii="Cambria Math" w:hAnsi="Cambria Math"/>
                  </w:rPr>
                  <m:t>,</m:t>
                </m:r>
                <m:sSup>
                  <m:sSupPr>
                    <m:ctrlPr>
                      <w:rPr>
                        <w:rFonts w:ascii="Cambria Math" w:hAnsi="Cambria Math"/>
                        <w:i/>
                        <w:iCs/>
                      </w:rPr>
                    </m:ctrlPr>
                  </m:sSupPr>
                  <m:e>
                    <m:r>
                      <w:rPr>
                        <w:rFonts w:ascii="Cambria Math" w:hAnsi="Cambria Math"/>
                      </w:rPr>
                      <m:t>s</m:t>
                    </m:r>
                  </m:e>
                  <m:sup>
                    <m:r>
                      <m:rPr>
                        <m:sty m:val="p"/>
                      </m:rPr>
                      <w:rPr>
                        <w:rFonts w:ascii="Cambria Math" w:hAnsi="Cambria Math"/>
                      </w:rPr>
                      <m:t>'</m:t>
                    </m:r>
                  </m:sup>
                </m:sSup>
              </m:e>
            </m:d>
            <m:r>
              <w:rPr>
                <w:rFonts w:ascii="Cambria Math" w:hAnsi="Cambria Math"/>
              </w:rPr>
              <m:t>Φ</m:t>
            </m:r>
            <m:d>
              <m:dPr>
                <m:ctrlPr>
                  <w:rPr>
                    <w:rFonts w:ascii="Cambria Math" w:hAnsi="Cambria Math"/>
                    <w:i/>
                    <w:iCs/>
                  </w:rPr>
                </m:ctrlPr>
              </m:dPr>
              <m:e>
                <m:r>
                  <w:rPr>
                    <w:rFonts w:ascii="Cambria Math" w:hAnsi="Cambria Math"/>
                  </w:rPr>
                  <m:t>s</m:t>
                </m:r>
                <m:r>
                  <m:rPr>
                    <m:sty m:val="p"/>
                  </m:rPr>
                  <w:rPr>
                    <w:rFonts w:ascii="Cambria Math" w:hAnsi="Cambria Math"/>
                  </w:rPr>
                  <m:t>∙</m:t>
                </m:r>
                <m:sSup>
                  <m:sSupPr>
                    <m:ctrlPr>
                      <w:rPr>
                        <w:rFonts w:ascii="Cambria Math" w:hAnsi="Cambria Math"/>
                        <w:i/>
                        <w:iCs/>
                      </w:rPr>
                    </m:ctrlPr>
                  </m:sSupPr>
                  <m:e>
                    <m:r>
                      <w:rPr>
                        <w:rFonts w:ascii="Cambria Math" w:hAnsi="Cambria Math"/>
                      </w:rPr>
                      <m:t>s</m:t>
                    </m:r>
                  </m:e>
                  <m:sup>
                    <m:r>
                      <m:rPr>
                        <m:sty m:val="p"/>
                      </m:rPr>
                      <w:rPr>
                        <w:rFonts w:ascii="Cambria Math" w:hAnsi="Cambria Math"/>
                      </w:rPr>
                      <m:t>'</m:t>
                    </m:r>
                  </m:sup>
                </m:sSup>
              </m:e>
            </m:d>
            <m:r>
              <w:rPr>
                <w:rFonts w:ascii="Cambria Math" w:hAnsi="Cambria Math"/>
              </w:rPr>
              <m:t>d</m:t>
            </m:r>
            <m:sSup>
              <m:sSupPr>
                <m:ctrlPr>
                  <w:rPr>
                    <w:rFonts w:ascii="Cambria Math" w:hAnsi="Cambria Math"/>
                    <w:i/>
                  </w:rPr>
                </m:ctrlPr>
              </m:sSupPr>
              <m:e>
                <m:r>
                  <w:rPr>
                    <w:rFonts w:ascii="Cambria Math" w:hAnsi="Cambria Math"/>
                  </w:rPr>
                  <m:t>Ω</m:t>
                </m:r>
              </m:e>
              <m:sup>
                <m:r>
                  <w:rPr>
                    <w:rFonts w:ascii="Cambria Math" w:hAnsi="Cambria Math"/>
                  </w:rPr>
                  <m:t>'</m:t>
                </m:r>
              </m:sup>
            </m:sSup>
          </m:e>
        </m:nary>
      </m:oMath>
      <w:r>
        <w:rPr>
          <w:iCs/>
        </w:rPr>
        <w:tab/>
        <w:t>(</w:t>
      </w:r>
      <w:r w:rsidR="00E30804">
        <w:rPr>
          <w:iCs/>
        </w:rPr>
        <w:t>2</w:t>
      </w:r>
      <w:r>
        <w:rPr>
          <w:iCs/>
        </w:rPr>
        <w:t>)</w:t>
      </w:r>
    </w:p>
    <w:p w14:paraId="63498CEA" w14:textId="13C689FA" w:rsidR="00D74EE0" w:rsidRDefault="00213801" w:rsidP="00D74EE0">
      <w:pPr>
        <w:pStyle w:val="BodyTextIndent"/>
        <w:tabs>
          <w:tab w:val="center" w:pos="2700"/>
          <w:tab w:val="right" w:pos="5130"/>
        </w:tabs>
        <w:ind w:left="0"/>
        <w:jc w:val="left"/>
        <w:rPr>
          <w:color w:val="222222"/>
          <w:shd w:val="clear" w:color="auto" w:fill="FFFFFF"/>
        </w:rPr>
      </w:pPr>
      <w:r>
        <w:rPr>
          <w:color w:val="222222"/>
          <w:shd w:val="clear" w:color="auto" w:fill="FFFFFF"/>
        </w:rPr>
        <w:t xml:space="preserve">Yet, the use of DO method did not seem feasible due to several factors: </w:t>
      </w:r>
    </w:p>
    <w:p w14:paraId="02EF31E9" w14:textId="77777777" w:rsidR="00D74EE0" w:rsidRDefault="00213801" w:rsidP="00D74EE0">
      <w:pPr>
        <w:pStyle w:val="BodyTextIndent"/>
        <w:numPr>
          <w:ilvl w:val="0"/>
          <w:numId w:val="28"/>
        </w:numPr>
        <w:tabs>
          <w:tab w:val="center" w:pos="2700"/>
          <w:tab w:val="right" w:pos="5130"/>
        </w:tabs>
        <w:rPr>
          <w:color w:val="222222"/>
          <w:shd w:val="clear" w:color="auto" w:fill="FFFFFF"/>
        </w:rPr>
      </w:pPr>
      <w:r>
        <w:rPr>
          <w:color w:val="222222"/>
          <w:shd w:val="clear" w:color="auto" w:fill="FFFFFF"/>
        </w:rPr>
        <w:t xml:space="preserve">Each layer of glass assembly is joined by an adhesive to minimize any </w:t>
      </w:r>
      <w:r w:rsidR="00D74EE0">
        <w:rPr>
          <w:color w:val="222222"/>
          <w:shd w:val="clear" w:color="auto" w:fill="FFFFFF"/>
        </w:rPr>
        <w:t xml:space="preserve">reflection within the assembly and to guarantee the highest visibility through the multiple layer of glass. Assuming the reflectance occurs at a surface level, not throughout the volume like absorption and transmittance, a valid radiative </w:t>
      </w:r>
      <w:r w:rsidR="00D74EE0">
        <w:rPr>
          <w:color w:val="222222"/>
          <w:shd w:val="clear" w:color="auto" w:fill="FFFFFF"/>
        </w:rPr>
        <w:lastRenderedPageBreak/>
        <w:t>property of the adhesive could not be obtained due to the different surface finishing and roughness when an individual layer is tested.</w:t>
      </w:r>
    </w:p>
    <w:p w14:paraId="31C41A8E" w14:textId="77777777" w:rsidR="00CA107D" w:rsidRDefault="00213801" w:rsidP="00CA107D">
      <w:pPr>
        <w:pStyle w:val="BodyTextIndent"/>
        <w:numPr>
          <w:ilvl w:val="0"/>
          <w:numId w:val="28"/>
        </w:numPr>
        <w:tabs>
          <w:tab w:val="center" w:pos="2700"/>
          <w:tab w:val="right" w:pos="5130"/>
        </w:tabs>
        <w:rPr>
          <w:color w:val="222222"/>
          <w:shd w:val="clear" w:color="auto" w:fill="FFFFFF"/>
        </w:rPr>
      </w:pPr>
      <w:r w:rsidRPr="00D74EE0">
        <w:rPr>
          <w:iCs/>
        </w:rPr>
        <w:t xml:space="preserve">The values of scattering coefficient, </w:t>
      </w:r>
      <m:oMath>
        <m:sSub>
          <m:sSubPr>
            <m:ctrlPr>
              <w:rPr>
                <w:rFonts w:ascii="Cambria Math" w:hAnsi="Cambria Math"/>
                <w:i/>
                <w:iCs/>
              </w:rPr>
            </m:ctrlPr>
          </m:sSubPr>
          <m:e>
            <m:r>
              <w:rPr>
                <w:rFonts w:ascii="Cambria Math" w:hAnsi="Cambria Math"/>
              </w:rPr>
              <m:t>σ</m:t>
            </m:r>
          </m:e>
          <m:sub>
            <m:r>
              <w:rPr>
                <w:rFonts w:ascii="Cambria Math" w:hAnsi="Cambria Math"/>
              </w:rPr>
              <m:t>s</m:t>
            </m:r>
          </m:sub>
        </m:sSub>
      </m:oMath>
      <w:r w:rsidRPr="00D74EE0">
        <w:rPr>
          <w:color w:val="222222"/>
          <w:shd w:val="clear" w:color="auto" w:fill="FFFFFF"/>
        </w:rPr>
        <w:t xml:space="preserve">, and the phase function, </w:t>
      </w:r>
      <m:oMath>
        <m:r>
          <w:rPr>
            <w:rFonts w:ascii="Cambria Math" w:hAnsi="Cambria Math"/>
          </w:rPr>
          <m:t>Φ</m:t>
        </m:r>
      </m:oMath>
      <w:r w:rsidRPr="00D74EE0">
        <w:rPr>
          <w:color w:val="222222"/>
          <w:shd w:val="clear" w:color="auto" w:fill="FFFFFF"/>
        </w:rPr>
        <w:t>, for the set of glass were not obtainable. Thus, a different approach to the problem was used.</w:t>
      </w:r>
    </w:p>
    <w:p w14:paraId="348E3926" w14:textId="4D69D6DA" w:rsidR="00213801" w:rsidRPr="00CA107D" w:rsidRDefault="00213801" w:rsidP="00CA107D">
      <w:pPr>
        <w:pStyle w:val="BodyTextIndent"/>
        <w:tabs>
          <w:tab w:val="center" w:pos="2700"/>
          <w:tab w:val="right" w:pos="5130"/>
        </w:tabs>
        <w:ind w:left="0"/>
        <w:rPr>
          <w:color w:val="222222"/>
          <w:shd w:val="clear" w:color="auto" w:fill="FFFFFF"/>
        </w:rPr>
      </w:pPr>
      <w:r w:rsidRPr="00CA107D">
        <w:rPr>
          <w:color w:val="222222"/>
          <w:shd w:val="clear" w:color="auto" w:fill="FFFFFF"/>
        </w:rPr>
        <w:t>Given that the values of incident solar intensity and the transmitted solar intensity can be obtained, an approximation for the intensity decay can be made using Beer’s law [</w:t>
      </w:r>
      <w:r w:rsidR="00D74EE0" w:rsidRPr="00CA107D">
        <w:rPr>
          <w:color w:val="222222"/>
          <w:shd w:val="clear" w:color="auto" w:fill="FFFFFF"/>
        </w:rPr>
        <w:t>2</w:t>
      </w:r>
      <w:r w:rsidR="001331C1">
        <w:rPr>
          <w:color w:val="222222"/>
          <w:shd w:val="clear" w:color="auto" w:fill="FFFFFF"/>
        </w:rPr>
        <w:t>9</w:t>
      </w:r>
      <w:r w:rsidRPr="00CA107D">
        <w:rPr>
          <w:color w:val="222222"/>
          <w:shd w:val="clear" w:color="auto" w:fill="FFFFFF"/>
        </w:rPr>
        <w:t>]:</w:t>
      </w:r>
    </w:p>
    <w:p w14:paraId="02348991" w14:textId="326CFF21" w:rsidR="00213801" w:rsidRPr="00213801" w:rsidRDefault="00D74EE0" w:rsidP="00D74EE0">
      <w:pPr>
        <w:pStyle w:val="BodyTextIndent"/>
        <w:tabs>
          <w:tab w:val="center" w:pos="4320"/>
          <w:tab w:val="right" w:pos="8640"/>
        </w:tabs>
        <w:jc w:val="left"/>
      </w:pPr>
      <w:r>
        <w:tab/>
      </w:r>
      <m:oMath>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λ,t</m:t>
                </m:r>
              </m:sub>
            </m:sSub>
          </m:num>
          <m:den>
            <m:sSub>
              <m:sSubPr>
                <m:ctrlPr>
                  <w:rPr>
                    <w:rFonts w:ascii="Cambria Math" w:hAnsi="Cambria Math"/>
                    <w:i/>
                  </w:rPr>
                </m:ctrlPr>
              </m:sSubPr>
              <m:e>
                <m:r>
                  <w:rPr>
                    <w:rFonts w:ascii="Cambria Math" w:hAnsi="Cambria Math"/>
                  </w:rPr>
                  <m:t>I</m:t>
                </m:r>
              </m:e>
              <m:sub>
                <m:r>
                  <w:rPr>
                    <w:rFonts w:ascii="Cambria Math" w:hAnsi="Cambria Math"/>
                  </w:rPr>
                  <m:t>λ,0</m:t>
                </m:r>
              </m:sub>
            </m:sSub>
          </m:den>
        </m:f>
        <m:r>
          <w:rPr>
            <w:rFonts w:ascii="Cambria Math" w:hAnsi="Cambria Math"/>
          </w:rPr>
          <m:t>=</m:t>
        </m:r>
        <m:sSup>
          <m:sSupPr>
            <m:ctrlPr>
              <w:rPr>
                <w:rFonts w:ascii="Cambria Math" w:hAnsi="Cambria Math"/>
                <w:i/>
              </w:rPr>
            </m:ctrlPr>
          </m:sSupPr>
          <m:e>
            <m:r>
              <m:rPr>
                <m:sty m:val="p"/>
              </m:rP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λ</m:t>
                </m:r>
              </m:sub>
            </m:sSub>
            <m:r>
              <w:rPr>
                <w:rFonts w:ascii="Cambria Math" w:hAnsi="Cambria Math"/>
              </w:rPr>
              <m:t>t</m:t>
            </m:r>
          </m:sup>
        </m:sSup>
      </m:oMath>
      <w:r>
        <w:tab/>
        <w:t>(</w:t>
      </w:r>
      <w:r w:rsidR="00E30804">
        <w:t>3</w:t>
      </w:r>
      <w:r>
        <w:t>)</w:t>
      </w:r>
    </w:p>
    <w:p w14:paraId="26DDD27D" w14:textId="2F85C996" w:rsidR="00213801" w:rsidRDefault="00213801" w:rsidP="00213801">
      <w:pPr>
        <w:pStyle w:val="BodyTextIndent"/>
        <w:ind w:left="0"/>
      </w:pPr>
      <w:r>
        <w:t>which states that the spectral intensity decreases exponentially in response to the penetration depth. A similar correlation can be found for an absorbing nonmagnetic medium with an electromagnetic wave incident on the surface [</w:t>
      </w:r>
      <w:r w:rsidR="001331C1">
        <w:t>30</w:t>
      </w:r>
      <w:r>
        <w:t>]:</w:t>
      </w:r>
    </w:p>
    <w:p w14:paraId="5F4732C3" w14:textId="03F57D8F" w:rsidR="00213801" w:rsidRPr="00213801" w:rsidRDefault="00D74EE0" w:rsidP="00D74EE0">
      <w:pPr>
        <w:pStyle w:val="BodyTextIndent"/>
        <w:tabs>
          <w:tab w:val="center" w:pos="4320"/>
          <w:tab w:val="right" w:pos="8640"/>
        </w:tabs>
        <w:jc w:val="left"/>
      </w:pPr>
      <w:r>
        <w:tab/>
      </w:r>
      <m:oMath>
        <m:d>
          <m:dPr>
            <m:begChr m:val="〈"/>
            <m:endChr m:val="〉"/>
            <m:ctrlPr>
              <w:rPr>
                <w:rFonts w:ascii="Cambria Math" w:hAnsi="Cambria Math"/>
              </w:rPr>
            </m:ctrlPr>
          </m:dPr>
          <m:e>
            <m:r>
              <w:rPr>
                <w:rFonts w:ascii="Cambria Math" w:hAnsi="Cambria Math"/>
              </w:rPr>
              <m:t>S</m:t>
            </m:r>
          </m:e>
        </m:d>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2</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c</m:t>
                </m:r>
              </m:e>
              <m:sub>
                <m:r>
                  <w:rPr>
                    <w:rFonts w:ascii="Cambria Math" w:hAnsi="Cambria Math"/>
                  </w:rPr>
                  <m:t>0</m:t>
                </m:r>
              </m:sub>
            </m:sSub>
          </m:den>
        </m:f>
        <m:sSup>
          <m:sSupPr>
            <m:ctrlPr>
              <w:rPr>
                <w:rFonts w:ascii="Cambria Math" w:hAnsi="Cambria Math"/>
                <w:i/>
              </w:rPr>
            </m:ctrlPr>
          </m:sSupPr>
          <m:e>
            <m:r>
              <w:rPr>
                <w:rFonts w:ascii="Cambria Math" w:hAnsi="Cambria Math"/>
              </w:rPr>
              <m:t>E</m:t>
            </m:r>
          </m:e>
          <m:sup>
            <m:r>
              <w:rPr>
                <w:rFonts w:ascii="Cambria Math" w:hAnsi="Cambria Math"/>
              </w:rPr>
              <m:t>2</m:t>
            </m:r>
          </m:sup>
        </m:sSup>
        <m:sSup>
          <m:sSupPr>
            <m:ctrlPr>
              <w:rPr>
                <w:rFonts w:ascii="Cambria Math" w:hAnsi="Cambria Math"/>
                <w:i/>
              </w:rPr>
            </m:ctrlPr>
          </m:sSupPr>
          <m:e>
            <m:r>
              <m:rPr>
                <m:sty m:val="p"/>
              </m:rP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λ</m:t>
                </m:r>
              </m:sub>
            </m:sSub>
            <m:r>
              <w:rPr>
                <w:rFonts w:ascii="Cambria Math" w:hAnsi="Cambria Math"/>
              </w:rPr>
              <m:t>t</m:t>
            </m:r>
          </m:sup>
        </m:sSup>
      </m:oMath>
      <w:r>
        <w:tab/>
        <w:t>(</w:t>
      </w:r>
      <w:r w:rsidR="00E30804">
        <w:t>4</w:t>
      </w:r>
      <w:r>
        <w:t>)</w:t>
      </w:r>
    </w:p>
    <w:p w14:paraId="5AB9ACEA" w14:textId="253D3494" w:rsidR="00213801" w:rsidRPr="00213801" w:rsidRDefault="00D74EE0" w:rsidP="00D74EE0">
      <w:pPr>
        <w:pStyle w:val="BodyTextIndent"/>
        <w:tabs>
          <w:tab w:val="center" w:pos="4320"/>
          <w:tab w:val="right" w:pos="8640"/>
        </w:tabs>
        <w:jc w:val="left"/>
      </w:pPr>
      <w:r>
        <w:tab/>
      </w:r>
      <m:oMath>
        <m:sSub>
          <m:sSubPr>
            <m:ctrlPr>
              <w:rPr>
                <w:rFonts w:ascii="Cambria Math" w:hAnsi="Cambria Math"/>
                <w:i/>
              </w:rPr>
            </m:ctrlPr>
          </m:sSubPr>
          <m:e>
            <m:r>
              <w:rPr>
                <w:rFonts w:ascii="Cambria Math" w:hAnsi="Cambria Math"/>
              </w:rPr>
              <m:t>a</m:t>
            </m:r>
          </m:e>
          <m:sub>
            <m:r>
              <w:rPr>
                <w:rFonts w:ascii="Cambria Math" w:hAnsi="Cambria Math"/>
              </w:rPr>
              <m:t>λ</m:t>
            </m:r>
          </m:sub>
        </m:sSub>
        <m:r>
          <w:rPr>
            <w:rFonts w:ascii="Cambria Math" w:hAnsi="Cambria Math"/>
          </w:rPr>
          <m:t>=</m:t>
        </m:r>
        <m:f>
          <m:fPr>
            <m:ctrlPr>
              <w:rPr>
                <w:rFonts w:ascii="Cambria Math" w:hAnsi="Cambria Math"/>
                <w:i/>
              </w:rPr>
            </m:ctrlPr>
          </m:fPr>
          <m:num>
            <m:r>
              <w:rPr>
                <w:rFonts w:ascii="Cambria Math" w:hAnsi="Cambria Math"/>
              </w:rPr>
              <m:t>4πκ</m:t>
            </m:r>
          </m:num>
          <m:den>
            <m:r>
              <w:rPr>
                <w:rFonts w:ascii="Cambria Math" w:hAnsi="Cambria Math"/>
              </w:rPr>
              <m:t>λ</m:t>
            </m:r>
          </m:den>
        </m:f>
      </m:oMath>
      <w:r>
        <w:tab/>
        <w:t>(</w:t>
      </w:r>
      <w:r w:rsidR="00E30804">
        <w:t>5</w:t>
      </w:r>
      <w:r>
        <w:t>)</w:t>
      </w:r>
    </w:p>
    <w:p w14:paraId="4941DE40" w14:textId="77777777" w:rsidR="00213801" w:rsidRDefault="00213801" w:rsidP="00213801">
      <w:pPr>
        <w:pStyle w:val="BodyTextIndent"/>
        <w:ind w:left="0"/>
      </w:pPr>
      <w:r>
        <w:t xml:space="preserve">which shows that the amplitude of the energy flux, </w:t>
      </w:r>
      <w:r w:rsidRPr="002A576E">
        <w:rPr>
          <w:i/>
        </w:rPr>
        <w:t>S</w:t>
      </w:r>
      <w:r>
        <w:t xml:space="preserve">, in the direction of </w:t>
      </w:r>
      <w:r w:rsidRPr="002A576E">
        <w:rPr>
          <w:i/>
        </w:rPr>
        <w:t>t</w:t>
      </w:r>
      <w:r>
        <w:t xml:space="preserve"> decays exponentially according to </w:t>
      </w:r>
      <m:oMath>
        <m:sSup>
          <m:sSupPr>
            <m:ctrlPr>
              <w:rPr>
                <w:rFonts w:ascii="Cambria Math" w:hAnsi="Cambria Math"/>
              </w:rPr>
            </m:ctrlPr>
          </m:sSupPr>
          <m:e>
            <m:r>
              <m:rPr>
                <m:sty m:val="p"/>
              </m:rP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λ</m:t>
                </m:r>
              </m:sub>
            </m:sSub>
            <m:r>
              <w:rPr>
                <w:rFonts w:ascii="Cambria Math" w:hAnsi="Cambria Math"/>
              </w:rPr>
              <m:t>t</m:t>
            </m:r>
          </m:sup>
        </m:sSup>
      </m:oMath>
      <w:r>
        <w:t>.</w:t>
      </w:r>
    </w:p>
    <w:p w14:paraId="7EF8179C" w14:textId="42977AE3" w:rsidR="00213801" w:rsidRDefault="00213801" w:rsidP="00213801">
      <w:pPr>
        <w:pStyle w:val="BodyTextIndent"/>
        <w:ind w:left="0" w:firstLine="720"/>
      </w:pPr>
      <w:r>
        <w:t xml:space="preserve">Based on this idea </w:t>
      </w:r>
      <w:r w:rsidRPr="002A576E">
        <w:t xml:space="preserve">and </w:t>
      </w:r>
      <w:r>
        <w:t xml:space="preserve">using a </w:t>
      </w:r>
      <w:r w:rsidRPr="002A576E">
        <w:t>solar irradiance spectrum at sea level at Air Mass 1.5 (a zenith angle of 48.2</w:t>
      </w:r>
      <w:r w:rsidRPr="002A576E">
        <w:rPr>
          <w:color w:val="222222"/>
          <w:shd w:val="clear" w:color="auto" w:fill="FFFFFF"/>
        </w:rPr>
        <w:t>°</w:t>
      </w:r>
      <w:r w:rsidRPr="002A576E">
        <w:t>) from National Renewable Energy Laboratory</w:t>
      </w:r>
      <w:r>
        <w:t xml:space="preserve"> </w:t>
      </w:r>
      <w:r w:rsidR="00892AB4">
        <w:t>as shown in Figure 2</w:t>
      </w:r>
      <w:r w:rsidR="00E540D5">
        <w:t>3</w:t>
      </w:r>
      <w:r w:rsidR="00892AB4">
        <w:t xml:space="preserve"> </w:t>
      </w:r>
      <w:r>
        <w:t>[</w:t>
      </w:r>
      <w:r w:rsidR="000B60F7">
        <w:t>3</w:t>
      </w:r>
      <w:r w:rsidR="001331C1">
        <w:t>1</w:t>
      </w:r>
      <w:r>
        <w:t>]</w:t>
      </w:r>
      <w:r w:rsidRPr="002A576E">
        <w:t>, of the initial</w:t>
      </w:r>
      <w:r>
        <w:t xml:space="preserve"> amount of solar spectra projecting onto the glass assembly, the spectral irradiance after a reflection can be calculated using:</w:t>
      </w:r>
    </w:p>
    <w:p w14:paraId="729C8296" w14:textId="517E0154" w:rsidR="00892AB4" w:rsidRPr="00892AB4" w:rsidRDefault="00892AB4" w:rsidP="00892AB4">
      <w:pPr>
        <w:pStyle w:val="BodyTextIndent"/>
        <w:ind w:left="0"/>
        <w:rPr>
          <w:b/>
          <w:bCs/>
        </w:rPr>
      </w:pPr>
      <w:r w:rsidRPr="00892AB4">
        <w:rPr>
          <w:b/>
          <w:bCs/>
          <w:noProof/>
        </w:rPr>
        <w:lastRenderedPageBreak/>
        <w:drawing>
          <wp:anchor distT="0" distB="0" distL="114300" distR="114300" simplePos="0" relativeHeight="251366400" behindDoc="0" locked="0" layoutInCell="1" allowOverlap="1" wp14:anchorId="0A4E7E84" wp14:editId="02A9854C">
            <wp:simplePos x="0" y="0"/>
            <wp:positionH relativeFrom="column">
              <wp:posOffset>3175</wp:posOffset>
            </wp:positionH>
            <wp:positionV relativeFrom="paragraph">
              <wp:posOffset>2438</wp:posOffset>
            </wp:positionV>
            <wp:extent cx="5479084" cy="3287450"/>
            <wp:effectExtent l="0" t="0" r="7620" b="8255"/>
            <wp:wrapTopAndBottom/>
            <wp:docPr id="204" name="Chart 204">
              <a:extLst xmlns:a="http://schemas.openxmlformats.org/drawingml/2006/main">
                <a:ext uri="{FF2B5EF4-FFF2-40B4-BE49-F238E27FC236}">
                  <a16:creationId xmlns:a16="http://schemas.microsoft.com/office/drawing/2014/main" id="{4E9F5F08-BEEA-4C4E-B78E-34F2A66F66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r w:rsidRPr="00892AB4">
        <w:rPr>
          <w:b/>
          <w:bCs/>
        </w:rPr>
        <w:t>Figure 2</w:t>
      </w:r>
      <w:r w:rsidR="00476951">
        <w:rPr>
          <w:b/>
          <w:bCs/>
        </w:rPr>
        <w:t>3</w:t>
      </w:r>
      <w:r w:rsidRPr="00892AB4">
        <w:rPr>
          <w:b/>
          <w:bCs/>
        </w:rPr>
        <w:t xml:space="preserve"> – Spectral solar irradiance at sea level at Air Mass 1.5</w:t>
      </w:r>
    </w:p>
    <w:p w14:paraId="4CB1A360" w14:textId="460007FA" w:rsidR="00213801" w:rsidRPr="00D74EE0" w:rsidRDefault="00D74EE0" w:rsidP="00D74EE0">
      <w:pPr>
        <w:pStyle w:val="BodyTextIndent"/>
        <w:tabs>
          <w:tab w:val="center" w:pos="4320"/>
          <w:tab w:val="right" w:pos="8640"/>
        </w:tabs>
        <w:jc w:val="left"/>
        <w:rPr>
          <w:vertAlign w:val="superscript"/>
        </w:rPr>
      </w:pPr>
      <w:r w:rsidRPr="00D74EE0">
        <w:rPr>
          <w:vertAlign w:val="superscript"/>
        </w:rPr>
        <w:tab/>
      </w:r>
      <m:oMath>
        <m:sSub>
          <m:sSubPr>
            <m:ctrlPr>
              <w:rPr>
                <w:rFonts w:ascii="Cambria Math" w:hAnsi="Cambria Math"/>
                <w:i/>
                <w:vertAlign w:val="superscript"/>
              </w:rPr>
            </m:ctrlPr>
          </m:sSubPr>
          <m:e>
            <m:r>
              <w:rPr>
                <w:rFonts w:ascii="Cambria Math" w:hAnsi="Cambria Math"/>
                <w:vertAlign w:val="superscript"/>
              </w:rPr>
              <m:t>G</m:t>
            </m:r>
          </m:e>
          <m:sub>
            <m:r>
              <w:rPr>
                <w:rFonts w:ascii="Cambria Math" w:hAnsi="Cambria Math"/>
                <w:vertAlign w:val="superscript"/>
              </w:rPr>
              <m:t>λ,0</m:t>
            </m:r>
          </m:sub>
        </m:sSub>
        <m:r>
          <w:rPr>
            <w:rFonts w:ascii="Cambria Math" w:hAnsi="Cambria Math"/>
            <w:vertAlign w:val="superscript"/>
          </w:rPr>
          <m:t>=</m:t>
        </m:r>
        <m:sSub>
          <m:sSubPr>
            <m:ctrlPr>
              <w:rPr>
                <w:rFonts w:ascii="Cambria Math" w:hAnsi="Cambria Math"/>
                <w:i/>
                <w:vertAlign w:val="superscript"/>
              </w:rPr>
            </m:ctrlPr>
          </m:sSubPr>
          <m:e>
            <m:r>
              <w:rPr>
                <w:rFonts w:ascii="Cambria Math" w:hAnsi="Cambria Math"/>
                <w:vertAlign w:val="superscript"/>
              </w:rPr>
              <m:t>G</m:t>
            </m:r>
          </m:e>
          <m:sub>
            <m:r>
              <w:rPr>
                <w:rFonts w:ascii="Cambria Math" w:hAnsi="Cambria Math"/>
                <w:vertAlign w:val="superscript"/>
              </w:rPr>
              <m:t>λ,i</m:t>
            </m:r>
          </m:sub>
        </m:sSub>
        <m:r>
          <w:rPr>
            <w:rFonts w:ascii="Cambria Math" w:hAnsi="Cambria Math"/>
            <w:vertAlign w:val="superscript"/>
          </w:rPr>
          <m:t>∙</m:t>
        </m:r>
        <m:d>
          <m:dPr>
            <m:ctrlPr>
              <w:rPr>
                <w:rFonts w:ascii="Cambria Math" w:hAnsi="Cambria Math"/>
                <w:i/>
                <w:vertAlign w:val="superscript"/>
              </w:rPr>
            </m:ctrlPr>
          </m:dPr>
          <m:e>
            <m:sSub>
              <m:sSubPr>
                <m:ctrlPr>
                  <w:rPr>
                    <w:rFonts w:ascii="Cambria Math" w:hAnsi="Cambria Math"/>
                    <w:i/>
                    <w:vertAlign w:val="superscript"/>
                  </w:rPr>
                </m:ctrlPr>
              </m:sSubPr>
              <m:e>
                <m:r>
                  <w:rPr>
                    <w:rFonts w:ascii="Cambria Math" w:hAnsi="Cambria Math"/>
                    <w:vertAlign w:val="superscript"/>
                  </w:rPr>
                  <m:t>α</m:t>
                </m:r>
              </m:e>
              <m:sub>
                <m:r>
                  <w:rPr>
                    <w:rFonts w:ascii="Cambria Math" w:hAnsi="Cambria Math"/>
                    <w:vertAlign w:val="superscript"/>
                  </w:rPr>
                  <m:t>λ</m:t>
                </m:r>
              </m:sub>
            </m:sSub>
            <m:r>
              <w:rPr>
                <w:rFonts w:ascii="Cambria Math" w:hAnsi="Cambria Math"/>
                <w:vertAlign w:val="superscript"/>
              </w:rPr>
              <m:t>+</m:t>
            </m:r>
            <m:sSub>
              <m:sSubPr>
                <m:ctrlPr>
                  <w:rPr>
                    <w:rFonts w:ascii="Cambria Math" w:hAnsi="Cambria Math"/>
                    <w:i/>
                    <w:vertAlign w:val="superscript"/>
                  </w:rPr>
                </m:ctrlPr>
              </m:sSubPr>
              <m:e>
                <m:r>
                  <w:rPr>
                    <w:rFonts w:ascii="Cambria Math" w:hAnsi="Cambria Math"/>
                    <w:vertAlign w:val="superscript"/>
                  </w:rPr>
                  <m:t>τ</m:t>
                </m:r>
              </m:e>
              <m:sub>
                <m:r>
                  <w:rPr>
                    <w:rFonts w:ascii="Cambria Math" w:hAnsi="Cambria Math"/>
                    <w:vertAlign w:val="superscript"/>
                  </w:rPr>
                  <m:t>λ</m:t>
                </m:r>
              </m:sub>
            </m:sSub>
          </m:e>
        </m:d>
      </m:oMath>
      <w:r w:rsidRPr="00D74EE0">
        <w:rPr>
          <w:vertAlign w:val="superscript"/>
        </w:rPr>
        <w:tab/>
      </w:r>
      <w:r w:rsidRPr="00D74EE0">
        <w:t>(</w:t>
      </w:r>
      <w:r w:rsidR="00E30804">
        <w:t>6</w:t>
      </w:r>
      <w:r w:rsidRPr="00D74EE0">
        <w:t>)</w:t>
      </w:r>
    </w:p>
    <w:p w14:paraId="6A952DBB" w14:textId="24A77833" w:rsidR="00213801" w:rsidRDefault="00213801" w:rsidP="00213801">
      <w:pPr>
        <w:pStyle w:val="BodyTextIndent"/>
        <w:tabs>
          <w:tab w:val="center" w:pos="2700"/>
          <w:tab w:val="right" w:pos="5130"/>
        </w:tabs>
        <w:ind w:left="0"/>
      </w:pPr>
      <w:r>
        <w:t>Subsequently using Eq. (</w:t>
      </w:r>
      <w:r w:rsidR="007A1364">
        <w:t>3</w:t>
      </w:r>
      <w:r>
        <w:t>) and (</w:t>
      </w:r>
      <w:r w:rsidR="007A1364">
        <w:t>6</w:t>
      </w:r>
      <w:r>
        <w:t xml:space="preserve">), the absorption coefficient, </w:t>
      </w:r>
      <m:oMath>
        <m:sSub>
          <m:sSubPr>
            <m:ctrlPr>
              <w:rPr>
                <w:rFonts w:ascii="Cambria Math" w:hAnsi="Cambria Math"/>
                <w:i/>
              </w:rPr>
            </m:ctrlPr>
          </m:sSubPr>
          <m:e>
            <m:r>
              <w:rPr>
                <w:rFonts w:ascii="Cambria Math" w:hAnsi="Cambria Math"/>
              </w:rPr>
              <m:t>a</m:t>
            </m:r>
          </m:e>
          <m:sub>
            <m:r>
              <w:rPr>
                <w:rFonts w:ascii="Cambria Math" w:hAnsi="Cambria Math"/>
              </w:rPr>
              <m:t>λ</m:t>
            </m:r>
          </m:sub>
        </m:sSub>
      </m:oMath>
      <w:r>
        <w:t>, can be obtained which then, is plugged back into Eq. (</w:t>
      </w:r>
      <w:r w:rsidR="007A1364">
        <w:t>3</w:t>
      </w:r>
      <w:r>
        <w:t>) to see how much spectral irradiance gets absorbed at a different thickness:</w:t>
      </w:r>
      <w:r w:rsidR="00892AB4" w:rsidRPr="00892AB4">
        <w:rPr>
          <w:noProof/>
        </w:rPr>
        <w:t xml:space="preserve"> </w:t>
      </w:r>
    </w:p>
    <w:p w14:paraId="2AE6F398" w14:textId="17F2E11E" w:rsidR="00213801" w:rsidRPr="00213801" w:rsidRDefault="00D74EE0" w:rsidP="00D74EE0">
      <w:pPr>
        <w:pStyle w:val="BodyTextIndent"/>
        <w:tabs>
          <w:tab w:val="center" w:pos="4320"/>
          <w:tab w:val="right" w:pos="8640"/>
        </w:tabs>
        <w:jc w:val="left"/>
      </w:pPr>
      <w:r>
        <w:tab/>
      </w:r>
      <m:oMath>
        <m:sSub>
          <m:sSubPr>
            <m:ctrlPr>
              <w:rPr>
                <w:rFonts w:ascii="Cambria Math" w:hAnsi="Cambria Math"/>
                <w:i/>
              </w:rPr>
            </m:ctrlPr>
          </m:sSubPr>
          <m:e>
            <m:r>
              <w:rPr>
                <w:rFonts w:ascii="Cambria Math" w:hAnsi="Cambria Math"/>
              </w:rPr>
              <m:t>G</m:t>
            </m:r>
          </m:e>
          <m:sub>
            <m:r>
              <w:rPr>
                <w:rFonts w:ascii="Cambria Math" w:hAnsi="Cambria Math"/>
              </w:rPr>
              <m:t>λ,a</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λ,</m:t>
            </m:r>
            <m:sSub>
              <m:sSubPr>
                <m:ctrlPr>
                  <w:rPr>
                    <w:rFonts w:ascii="Cambria Math" w:hAnsi="Cambria Math"/>
                    <w:i/>
                  </w:rPr>
                </m:ctrlPr>
              </m:sSubPr>
              <m:e>
                <m:r>
                  <w:rPr>
                    <w:rFonts w:ascii="Cambria Math" w:hAnsi="Cambria Math"/>
                  </w:rPr>
                  <m:t>t</m:t>
                </m:r>
              </m:e>
              <m:sub>
                <m:r>
                  <w:rPr>
                    <w:rFonts w:ascii="Cambria Math" w:hAnsi="Cambria Math"/>
                  </w:rPr>
                  <m:t>2</m:t>
                </m:r>
              </m:sub>
            </m:sSub>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λ,</m:t>
            </m:r>
            <m:sSub>
              <m:sSubPr>
                <m:ctrlPr>
                  <w:rPr>
                    <w:rFonts w:ascii="Cambria Math" w:hAnsi="Cambria Math"/>
                    <w:i/>
                  </w:rPr>
                </m:ctrlPr>
              </m:sSubPr>
              <m:e>
                <m:r>
                  <w:rPr>
                    <w:rFonts w:ascii="Cambria Math" w:hAnsi="Cambria Math"/>
                  </w:rPr>
                  <m:t>t</m:t>
                </m:r>
              </m:e>
              <m:sub>
                <m:r>
                  <w:rPr>
                    <w:rFonts w:ascii="Cambria Math" w:hAnsi="Cambria Math"/>
                  </w:rPr>
                  <m:t>1</m:t>
                </m:r>
              </m:sub>
            </m:sSub>
          </m:sub>
        </m:sSub>
      </m:oMath>
      <w:r>
        <w:tab/>
        <w:t>(</w:t>
      </w:r>
      <w:r w:rsidR="00355B45">
        <w:t>7</w:t>
      </w:r>
      <w:r>
        <w:t>)</w:t>
      </w:r>
    </w:p>
    <w:p w14:paraId="606FAA6F" w14:textId="63E3BD90" w:rsidR="00213801" w:rsidRDefault="00213801" w:rsidP="00213801">
      <w:pPr>
        <w:pStyle w:val="BodyTextIndent"/>
        <w:tabs>
          <w:tab w:val="center" w:pos="2700"/>
          <w:tab w:val="right" w:pos="5130"/>
        </w:tabs>
        <w:ind w:left="0"/>
        <w:jc w:val="left"/>
      </w:pPr>
      <w:r>
        <w:t>The spectral values are then converted into the overall values by taking the integral over the wavelength:</w:t>
      </w:r>
    </w:p>
    <w:p w14:paraId="32EC1FD8" w14:textId="7B92FC2A" w:rsidR="00213801" w:rsidRPr="00213801" w:rsidRDefault="00D74EE0" w:rsidP="00D74EE0">
      <w:pPr>
        <w:pStyle w:val="BodyTextIndent"/>
        <w:tabs>
          <w:tab w:val="center" w:pos="4320"/>
          <w:tab w:val="right" w:pos="8640"/>
        </w:tabs>
        <w:jc w:val="left"/>
      </w:pPr>
      <w:r>
        <w:tab/>
      </w:r>
      <m:oMath>
        <m:r>
          <w:rPr>
            <w:rFonts w:ascii="Cambria Math" w:hAnsi="Cambria Math"/>
          </w:rPr>
          <m:t>G</m:t>
        </m:r>
        <m:r>
          <m:rPr>
            <m:sty m:val="p"/>
          </m:rPr>
          <w:rPr>
            <w:rFonts w:ascii="Cambria Math" w:hAnsi="Cambria Math"/>
          </w:rPr>
          <m:t>=</m:t>
        </m:r>
        <m:nary>
          <m:naryPr>
            <m:limLoc m:val="undOvr"/>
            <m:subHide m:val="1"/>
            <m:supHide m:val="1"/>
            <m:ctrlPr>
              <w:rPr>
                <w:rFonts w:ascii="Cambria Math" w:hAnsi="Cambria Math"/>
              </w:rPr>
            </m:ctrlPr>
          </m:naryPr>
          <m:sub/>
          <m:sup/>
          <m:e>
            <m:sSub>
              <m:sSubPr>
                <m:ctrlPr>
                  <w:rPr>
                    <w:rFonts w:ascii="Cambria Math" w:hAnsi="Cambria Math"/>
                    <w:i/>
                  </w:rPr>
                </m:ctrlPr>
              </m:sSubPr>
              <m:e>
                <m:r>
                  <w:rPr>
                    <w:rFonts w:ascii="Cambria Math" w:hAnsi="Cambria Math"/>
                  </w:rPr>
                  <m:t>G</m:t>
                </m:r>
              </m:e>
              <m:sub>
                <m:r>
                  <w:rPr>
                    <w:rFonts w:ascii="Cambria Math" w:hAnsi="Cambria Math"/>
                  </w:rPr>
                  <m:t>λ</m:t>
                </m:r>
              </m:sub>
            </m:sSub>
            <m:r>
              <w:rPr>
                <w:rFonts w:ascii="Cambria Math" w:hAnsi="Cambria Math"/>
              </w:rPr>
              <m:t>dλ</m:t>
            </m:r>
          </m:e>
        </m:nary>
      </m:oMath>
      <w:r>
        <w:tab/>
        <w:t>(</w:t>
      </w:r>
      <w:r w:rsidR="00355B45">
        <w:t>8</w:t>
      </w:r>
      <w:r>
        <w:t>)</w:t>
      </w:r>
    </w:p>
    <w:p w14:paraId="127567C1" w14:textId="73C61C64" w:rsidR="00213801" w:rsidRDefault="00213801" w:rsidP="00213801">
      <w:pPr>
        <w:pStyle w:val="BodyTextIndent"/>
        <w:tabs>
          <w:tab w:val="center" w:pos="2700"/>
          <w:tab w:val="right" w:pos="5130"/>
        </w:tabs>
        <w:ind w:left="0"/>
        <w:jc w:val="left"/>
      </w:pPr>
      <w:r>
        <w:t>In a similar manner as done for the true solar testing, the obtained irradiance values are used to calculate the absorption factor and the heat load, using Eq. (</w:t>
      </w:r>
      <w:r w:rsidR="007A1364">
        <w:t>2</w:t>
      </w:r>
      <w:r>
        <w:t>).</w:t>
      </w:r>
    </w:p>
    <w:p w14:paraId="06B06DD9" w14:textId="60694F69" w:rsidR="00213801" w:rsidRDefault="00355B45" w:rsidP="00213801">
      <w:pPr>
        <w:pStyle w:val="Heading2"/>
      </w:pPr>
      <w:r>
        <w:lastRenderedPageBreak/>
        <w:t xml:space="preserve">Heat </w:t>
      </w:r>
      <w:r w:rsidR="0046364F">
        <w:t>l</w:t>
      </w:r>
      <w:r>
        <w:t xml:space="preserve">oad </w:t>
      </w:r>
      <w:r w:rsidR="0046364F">
        <w:t>r</w:t>
      </w:r>
      <w:r>
        <w:t xml:space="preserve">eallocation and </w:t>
      </w:r>
      <w:r w:rsidR="0046364F">
        <w:t>i</w:t>
      </w:r>
      <w:r>
        <w:t xml:space="preserve">mproved </w:t>
      </w:r>
      <w:r w:rsidR="0046364F">
        <w:t>s</w:t>
      </w:r>
      <w:r>
        <w:t xml:space="preserve">imulation </w:t>
      </w:r>
      <w:r w:rsidR="0046364F">
        <w:t>r</w:t>
      </w:r>
      <w:r>
        <w:t>esults</w:t>
      </w:r>
    </w:p>
    <w:p w14:paraId="25336584" w14:textId="5A61B5C1" w:rsidR="00213801" w:rsidRDefault="00355B45" w:rsidP="005133B5">
      <w:pPr>
        <w:ind w:firstLine="720"/>
      </w:pPr>
      <w:r>
        <w:t>Unlike the initial simulation where</w:t>
      </w:r>
      <w:r w:rsidR="00213801">
        <w:t xml:space="preserve"> the heat load in the </w:t>
      </w:r>
      <w:r>
        <w:t>vandal glass</w:t>
      </w:r>
      <w:r w:rsidR="00213801">
        <w:t xml:space="preserve">, obtained from the true solar testing, </w:t>
      </w:r>
      <w:r>
        <w:t>wa</w:t>
      </w:r>
      <w:r w:rsidR="00213801">
        <w:t>s assumed to be evenly distributed in each layer of glass</w:t>
      </w:r>
      <w:r>
        <w:t>,</w:t>
      </w:r>
      <w:r w:rsidR="00213801">
        <w:t xml:space="preserve"> the</w:t>
      </w:r>
      <w:r w:rsidR="00213801" w:rsidRPr="00213801">
        <w:t xml:space="preserve"> </w:t>
      </w:r>
      <w:r w:rsidR="00213801">
        <w:t xml:space="preserve">heat load on the </w:t>
      </w:r>
      <w:r>
        <w:t>vandal glass</w:t>
      </w:r>
      <w:r w:rsidR="00213801">
        <w:t xml:space="preserve"> follows the methodology defined by the exponential decay of heat where the highest amount of heat load is assigned to the first glass layer and smaller amount</w:t>
      </w:r>
      <w:r w:rsidR="00213801" w:rsidRPr="00213801">
        <w:t xml:space="preserve"> </w:t>
      </w:r>
      <w:r w:rsidR="00213801">
        <w:t>on the subsequent glass layer away from the</w:t>
      </w:r>
      <w:r w:rsidR="00213801" w:rsidRPr="00213801">
        <w:t xml:space="preserve"> </w:t>
      </w:r>
      <w:r w:rsidR="00213801">
        <w:t>incident solar irradiance</w:t>
      </w:r>
      <w:r>
        <w:t xml:space="preserve"> for the new simulation</w:t>
      </w:r>
      <w:r w:rsidR="008E79A7">
        <w:t xml:space="preserve"> on a 6</w:t>
      </w:r>
      <w:r w:rsidR="00182611">
        <w:t>,</w:t>
      </w:r>
      <w:r w:rsidR="008E79A7">
        <w:t>000 n</w:t>
      </w:r>
      <w:r w:rsidR="007841B0">
        <w:t>its</w:t>
      </w:r>
      <w:r w:rsidR="008E79A7">
        <w:t xml:space="preserve"> display</w:t>
      </w:r>
      <w:r w:rsidR="00213801">
        <w:t xml:space="preserve">. </w:t>
      </w:r>
    </w:p>
    <w:p w14:paraId="360E9841" w14:textId="1C75C549" w:rsidR="000D042B" w:rsidRDefault="00213801" w:rsidP="000D042B">
      <w:pPr>
        <w:pStyle w:val="BodyTextIndent"/>
        <w:ind w:left="0" w:firstLine="720"/>
      </w:pPr>
      <w:r>
        <w:t xml:space="preserve">Of the obtained properties in the domain of 380 </w:t>
      </w:r>
      <w:r w:rsidR="00892AB4">
        <w:t xml:space="preserve">nm </w:t>
      </w:r>
      <w:r>
        <w:t xml:space="preserve">to 20,000 nm, the values within the global shortwave radiation were considered for this </w:t>
      </w:r>
      <w:r w:rsidR="00355B45">
        <w:t>research</w:t>
      </w:r>
      <w:r>
        <w:t xml:space="preserve">: 380 </w:t>
      </w:r>
      <w:r w:rsidR="00892AB4">
        <w:t xml:space="preserve">nm </w:t>
      </w:r>
      <w:r>
        <w:t>to 4,000 nm. Multiplying the spectral irradiance,</w:t>
      </w:r>
      <w:r w:rsidRPr="00F90553">
        <w:rPr>
          <w:i/>
        </w:rPr>
        <w:t xml:space="preserve"> </w:t>
      </w:r>
      <m:oMath>
        <m:sSub>
          <m:sSubPr>
            <m:ctrlPr>
              <w:rPr>
                <w:rFonts w:ascii="Cambria Math" w:hAnsi="Cambria Math"/>
                <w:i/>
              </w:rPr>
            </m:ctrlPr>
          </m:sSubPr>
          <m:e>
            <m:r>
              <w:rPr>
                <w:rFonts w:ascii="Cambria Math" w:hAnsi="Cambria Math"/>
              </w:rPr>
              <m:t>I</m:t>
            </m:r>
          </m:e>
          <m:sub>
            <m:r>
              <w:rPr>
                <w:rFonts w:ascii="Cambria Math" w:hAnsi="Cambria Math"/>
              </w:rPr>
              <m:t>λ,i</m:t>
            </m:r>
          </m:sub>
        </m:sSub>
      </m:oMath>
      <w:r>
        <w:t>, with the spectral absorptance, transmittance and reflectance, the solar irradiance is</w:t>
      </w:r>
      <w:r w:rsidRPr="00265610">
        <w:rPr>
          <w:noProof/>
        </w:rPr>
        <w:t xml:space="preserve"> </w:t>
      </w:r>
      <w:r>
        <w:t xml:space="preserve">decomposed into absorbed, transmitted and reflected components in response to the contact with the glass assembly (see Figure </w:t>
      </w:r>
      <w:r w:rsidR="007A1364">
        <w:t>2</w:t>
      </w:r>
      <w:r w:rsidR="00E540D5">
        <w:t>4</w:t>
      </w:r>
      <w:r>
        <w:t>). The decomposed spectral irradiance is then plugged into Eq. (</w:t>
      </w:r>
      <w:r w:rsidR="007A1364">
        <w:t>3</w:t>
      </w:r>
      <w:r>
        <w:t>) and (</w:t>
      </w:r>
      <w:r w:rsidR="007A1364">
        <w:t>6</w:t>
      </w:r>
      <w:r>
        <w:t>) to get the absorption coefficient,</w:t>
      </w:r>
      <w:r w:rsidRPr="00C80E0B">
        <w:rPr>
          <w:i/>
        </w:rPr>
        <w:t xml:space="preserve"> </w:t>
      </w:r>
      <m:oMath>
        <m:sSub>
          <m:sSubPr>
            <m:ctrlPr>
              <w:rPr>
                <w:rFonts w:ascii="Cambria Math" w:hAnsi="Cambria Math"/>
                <w:i/>
              </w:rPr>
            </m:ctrlPr>
          </m:sSubPr>
          <m:e>
            <m:r>
              <w:rPr>
                <w:rFonts w:ascii="Cambria Math" w:hAnsi="Cambria Math"/>
              </w:rPr>
              <m:t>a</m:t>
            </m:r>
          </m:e>
          <m:sub>
            <m:r>
              <w:rPr>
                <w:rFonts w:ascii="Cambria Math" w:hAnsi="Cambria Math"/>
              </w:rPr>
              <m:t>λ</m:t>
            </m:r>
          </m:sub>
        </m:sSub>
      </m:oMath>
      <w:r>
        <w:rPr>
          <w:i/>
        </w:rPr>
        <w:t>,</w:t>
      </w:r>
      <w:r>
        <w:t xml:space="preserve"> shown in Figure </w:t>
      </w:r>
      <w:r w:rsidR="00300A91">
        <w:t>2</w:t>
      </w:r>
      <w:r w:rsidR="00E540D5">
        <w:t>5</w:t>
      </w:r>
      <w:r>
        <w:t>. Following Beer’s law at the spectral level and taking the integration over the wavelength, using Eq. (</w:t>
      </w:r>
      <w:r w:rsidR="00300A91">
        <w:t>5.7</w:t>
      </w:r>
      <w:r>
        <w:t>), of 887.8 W/m</w:t>
      </w:r>
      <w:r>
        <w:rPr>
          <w:vertAlign w:val="superscript"/>
        </w:rPr>
        <w:t>2</w:t>
      </w:r>
      <w:r>
        <w:t xml:space="preserve"> solar irradiance that is projected perpendicular to the glass assembly, 82.8 W/m</w:t>
      </w:r>
      <w:r>
        <w:rPr>
          <w:vertAlign w:val="superscript"/>
        </w:rPr>
        <w:t>2</w:t>
      </w:r>
      <w:r>
        <w:t xml:space="preserve"> (9.3%) is reflected and 183.8 W/m</w:t>
      </w:r>
      <w:r>
        <w:rPr>
          <w:vertAlign w:val="superscript"/>
        </w:rPr>
        <w:t>2</w:t>
      </w:r>
      <w:r>
        <w:t xml:space="preserve"> (20.7%) is absorbed indicating that the remaining 621.2 W/m</w:t>
      </w:r>
      <w:r>
        <w:rPr>
          <w:vertAlign w:val="superscript"/>
        </w:rPr>
        <w:t>2</w:t>
      </w:r>
      <w:r>
        <w:t xml:space="preserve"> (70.0%) is transmitted. Comparing this value to the result from true solar testing where the ratio of transmitted solar irradiance to the initial solar irradiance was found out to be around 75.7%,</w:t>
      </w:r>
      <w:r w:rsidRPr="00213801">
        <w:t xml:space="preserve"> </w:t>
      </w:r>
      <w:proofErr w:type="gramStart"/>
      <w:r>
        <w:t>similar to</w:t>
      </w:r>
      <w:proofErr w:type="gramEnd"/>
      <w:r>
        <w:t xml:space="preserve"> the transmission percentage obtained using Beer’s law (see </w:t>
      </w:r>
      <w:r w:rsidR="00726A6E">
        <w:t xml:space="preserve">Table </w:t>
      </w:r>
      <w:r w:rsidR="00E540D5">
        <w:t>5</w:t>
      </w:r>
      <w:r w:rsidR="00726A6E">
        <w:t>).</w:t>
      </w:r>
      <w:r w:rsidR="000D042B">
        <w:t xml:space="preserve"> </w:t>
      </w:r>
      <w:r>
        <w:t>183.8 W/m</w:t>
      </w:r>
      <w:r>
        <w:rPr>
          <w:vertAlign w:val="superscript"/>
        </w:rPr>
        <w:t>2</w:t>
      </w:r>
      <w:r>
        <w:t xml:space="preserve"> of the absorbed solar irradiance is then re-allocated in each layer of glass and adhesive at the spectral level using Eq. (</w:t>
      </w:r>
      <w:r w:rsidR="00300A91">
        <w:t>5.6</w:t>
      </w:r>
      <w:r>
        <w:t>). Taking the integral of the value over the same wavelength domain as done prior, it is found out that 110.9 W/m</w:t>
      </w:r>
      <w:r>
        <w:rPr>
          <w:vertAlign w:val="superscript"/>
        </w:rPr>
        <w:t>2</w:t>
      </w:r>
      <w:r>
        <w:t xml:space="preserve"> (12.5%) </w:t>
      </w:r>
    </w:p>
    <w:p w14:paraId="1BE2554F" w14:textId="6B45CFC0" w:rsidR="000D042B" w:rsidRPr="00726A6E" w:rsidRDefault="000D042B" w:rsidP="000D042B">
      <w:pPr>
        <w:spacing w:before="0" w:line="276" w:lineRule="auto"/>
        <w:jc w:val="left"/>
        <w:rPr>
          <w:b/>
          <w:bCs/>
        </w:rPr>
      </w:pPr>
      <w:r w:rsidRPr="00726A6E">
        <w:rPr>
          <w:b/>
          <w:bCs/>
          <w:noProof/>
        </w:rPr>
        <w:lastRenderedPageBreak/>
        <w:drawing>
          <wp:anchor distT="0" distB="0" distL="114300" distR="114300" simplePos="0" relativeHeight="251473920" behindDoc="0" locked="0" layoutInCell="1" allowOverlap="1" wp14:anchorId="035947B5" wp14:editId="3C6B61DE">
            <wp:simplePos x="0" y="0"/>
            <wp:positionH relativeFrom="column">
              <wp:posOffset>0</wp:posOffset>
            </wp:positionH>
            <wp:positionV relativeFrom="paragraph">
              <wp:posOffset>3754933</wp:posOffset>
            </wp:positionV>
            <wp:extent cx="5486400" cy="3291840"/>
            <wp:effectExtent l="0" t="0" r="0" b="3810"/>
            <wp:wrapTopAndBottom/>
            <wp:docPr id="211" name="Chart 211">
              <a:extLst xmlns:a="http://schemas.openxmlformats.org/drawingml/2006/main">
                <a:ext uri="{FF2B5EF4-FFF2-40B4-BE49-F238E27FC236}">
                  <a16:creationId xmlns:a16="http://schemas.microsoft.com/office/drawing/2014/main" id="{7E95B537-A66B-4D56-9DF1-8CED547245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r w:rsidRPr="00726A6E">
        <w:rPr>
          <w:b/>
          <w:bCs/>
          <w:noProof/>
        </w:rPr>
        <w:drawing>
          <wp:anchor distT="0" distB="0" distL="114300" distR="114300" simplePos="0" relativeHeight="251466752" behindDoc="0" locked="0" layoutInCell="1" allowOverlap="1" wp14:anchorId="674BB91E" wp14:editId="7E965066">
            <wp:simplePos x="0" y="0"/>
            <wp:positionH relativeFrom="column">
              <wp:posOffset>0</wp:posOffset>
            </wp:positionH>
            <wp:positionV relativeFrom="paragraph">
              <wp:posOffset>-635</wp:posOffset>
            </wp:positionV>
            <wp:extent cx="5486400" cy="3291840"/>
            <wp:effectExtent l="0" t="0" r="0" b="3810"/>
            <wp:wrapTopAndBottom/>
            <wp:docPr id="13" name="Chart 13">
              <a:extLst xmlns:a="http://schemas.openxmlformats.org/drawingml/2006/main">
                <a:ext uri="{FF2B5EF4-FFF2-40B4-BE49-F238E27FC236}">
                  <a16:creationId xmlns:a16="http://schemas.microsoft.com/office/drawing/2014/main" id="{4E9F5F08-BEEA-4C4E-B78E-34F2A66F66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r w:rsidRPr="00726A6E">
        <w:rPr>
          <w:b/>
          <w:bCs/>
        </w:rPr>
        <w:t>Figure 2</w:t>
      </w:r>
      <w:r w:rsidR="00476951">
        <w:rPr>
          <w:b/>
          <w:bCs/>
        </w:rPr>
        <w:t>4</w:t>
      </w:r>
      <w:r w:rsidRPr="00726A6E">
        <w:rPr>
          <w:b/>
          <w:bCs/>
        </w:rPr>
        <w:t xml:space="preserve"> – Decomposed spectral solar irradiance in response to the vandal glass</w:t>
      </w:r>
    </w:p>
    <w:p w14:paraId="54EF81F4" w14:textId="5EDD15CE" w:rsidR="000D042B" w:rsidRDefault="000D042B" w:rsidP="000D042B">
      <w:pPr>
        <w:spacing w:before="0" w:line="276" w:lineRule="auto"/>
        <w:jc w:val="left"/>
        <w:rPr>
          <w:b/>
          <w:bCs/>
        </w:rPr>
      </w:pPr>
      <w:r w:rsidRPr="00726A6E">
        <w:rPr>
          <w:b/>
          <w:bCs/>
        </w:rPr>
        <w:t>Figure 2</w:t>
      </w:r>
      <w:r w:rsidR="00476951">
        <w:rPr>
          <w:b/>
          <w:bCs/>
        </w:rPr>
        <w:t>5</w:t>
      </w:r>
      <w:r w:rsidRPr="00726A6E">
        <w:rPr>
          <w:b/>
          <w:bCs/>
        </w:rPr>
        <w:t xml:space="preserve"> – Absorption coefficient of the vandal glass</w:t>
      </w:r>
      <w:r w:rsidRPr="00726A6E">
        <w:rPr>
          <w:b/>
          <w:bCs/>
        </w:rPr>
        <w:br w:type="page"/>
      </w:r>
    </w:p>
    <w:p w14:paraId="4220FA03" w14:textId="32BCD589" w:rsidR="000D042B" w:rsidRPr="002B3313" w:rsidRDefault="000D042B" w:rsidP="0091286C">
      <w:pPr>
        <w:spacing w:before="0" w:after="0" w:line="240" w:lineRule="auto"/>
        <w:jc w:val="left"/>
        <w:rPr>
          <w:b/>
          <w:bCs/>
        </w:rPr>
      </w:pPr>
      <w:r w:rsidRPr="002B3313">
        <w:rPr>
          <w:b/>
          <w:bCs/>
        </w:rPr>
        <w:lastRenderedPageBreak/>
        <w:t xml:space="preserve">Table </w:t>
      </w:r>
      <w:r w:rsidR="00476951" w:rsidRPr="002B3313">
        <w:rPr>
          <w:b/>
          <w:bCs/>
        </w:rPr>
        <w:t>5</w:t>
      </w:r>
      <w:r w:rsidRPr="002B3313">
        <w:rPr>
          <w:b/>
          <w:bCs/>
        </w:rPr>
        <w:t xml:space="preserve"> </w:t>
      </w:r>
      <w:r w:rsidR="002B3313" w:rsidRPr="002B3313">
        <w:rPr>
          <w:rFonts w:hint="eastAsia"/>
          <w:b/>
          <w:bCs/>
          <w:color w:val="000000" w:themeColor="text1"/>
        </w:rPr>
        <w:t>–</w:t>
      </w:r>
      <w:r w:rsidR="002B3313" w:rsidRPr="002B3313">
        <w:rPr>
          <w:b/>
          <w:bCs/>
          <w:color w:val="000000" w:themeColor="text1"/>
        </w:rPr>
        <w:t xml:space="preserve"> True solar testing results on the vandal glass</w:t>
      </w:r>
    </w:p>
    <w:tbl>
      <w:tblPr>
        <w:tblStyle w:val="PlainTable3"/>
        <w:tblW w:w="0" w:type="auto"/>
        <w:jc w:val="center"/>
        <w:tblLook w:val="04A0" w:firstRow="1" w:lastRow="0" w:firstColumn="1" w:lastColumn="0" w:noHBand="0" w:noVBand="1"/>
      </w:tblPr>
      <w:tblGrid>
        <w:gridCol w:w="723"/>
        <w:gridCol w:w="944"/>
        <w:gridCol w:w="865"/>
        <w:gridCol w:w="1376"/>
      </w:tblGrid>
      <w:tr w:rsidR="000D042B" w14:paraId="1E1D3571" w14:textId="77777777" w:rsidTr="000D042B">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Pr>
          <w:p w14:paraId="3B9CACBF" w14:textId="061860AA" w:rsidR="000D042B" w:rsidRPr="000D042B" w:rsidRDefault="000D042B" w:rsidP="002B3313">
            <w:pPr>
              <w:pStyle w:val="BodyTextIndent"/>
              <w:ind w:left="0"/>
              <w:jc w:val="center"/>
              <w:rPr>
                <w:sz w:val="16"/>
                <w:szCs w:val="16"/>
              </w:rPr>
            </w:pPr>
            <w:r w:rsidRPr="000D042B">
              <w:rPr>
                <w:sz w:val="16"/>
                <w:szCs w:val="16"/>
              </w:rPr>
              <w:t>Trial</w:t>
            </w:r>
          </w:p>
        </w:tc>
        <w:tc>
          <w:tcPr>
            <w:tcW w:w="0" w:type="auto"/>
            <w:gridSpan w:val="2"/>
          </w:tcPr>
          <w:p w14:paraId="6FDBEF91" w14:textId="31C6D6CF" w:rsidR="000D042B" w:rsidRPr="000D042B" w:rsidRDefault="000D042B" w:rsidP="002B3313">
            <w:pPr>
              <w:pStyle w:val="BodyTextIndent"/>
              <w:ind w:left="0"/>
              <w:jc w:val="center"/>
              <w:cnfStyle w:val="100000000000" w:firstRow="1" w:lastRow="0" w:firstColumn="0" w:lastColumn="0" w:oddVBand="0" w:evenVBand="0" w:oddHBand="0" w:evenHBand="0" w:firstRowFirstColumn="0" w:firstRowLastColumn="0" w:lastRowFirstColumn="0" w:lastRowLastColumn="0"/>
              <w:rPr>
                <w:sz w:val="16"/>
                <w:szCs w:val="16"/>
              </w:rPr>
            </w:pPr>
            <w:r w:rsidRPr="000D042B">
              <w:rPr>
                <w:sz w:val="16"/>
                <w:szCs w:val="16"/>
              </w:rPr>
              <w:t>Irradiance (W/m</w:t>
            </w:r>
            <w:r w:rsidRPr="000D042B">
              <w:rPr>
                <w:sz w:val="16"/>
                <w:szCs w:val="16"/>
                <w:vertAlign w:val="superscript"/>
              </w:rPr>
              <w:t>2</w:t>
            </w:r>
            <w:r w:rsidRPr="000D042B">
              <w:rPr>
                <w:sz w:val="16"/>
                <w:szCs w:val="16"/>
              </w:rPr>
              <w:t>)</w:t>
            </w:r>
          </w:p>
        </w:tc>
        <w:tc>
          <w:tcPr>
            <w:tcW w:w="0" w:type="auto"/>
          </w:tcPr>
          <w:p w14:paraId="6382705B" w14:textId="77777777" w:rsidR="000D042B" w:rsidRPr="000D042B" w:rsidRDefault="000D042B" w:rsidP="000D042B">
            <w:pPr>
              <w:pStyle w:val="BodyTextIndent"/>
              <w:ind w:left="0"/>
              <w:cnfStyle w:val="100000000000" w:firstRow="1" w:lastRow="0" w:firstColumn="0" w:lastColumn="0" w:oddVBand="0" w:evenVBand="0" w:oddHBand="0" w:evenHBand="0" w:firstRowFirstColumn="0" w:firstRowLastColumn="0" w:lastRowFirstColumn="0" w:lastRowLastColumn="0"/>
              <w:rPr>
                <w:sz w:val="16"/>
                <w:szCs w:val="16"/>
              </w:rPr>
            </w:pPr>
          </w:p>
        </w:tc>
      </w:tr>
      <w:tr w:rsidR="000D042B" w14:paraId="53353958" w14:textId="77777777" w:rsidTr="000D04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197F67B" w14:textId="3F78297B" w:rsidR="000D042B" w:rsidRPr="0091286C" w:rsidRDefault="000D042B" w:rsidP="000D042B">
            <w:pPr>
              <w:pStyle w:val="BodyTextIndent"/>
              <w:ind w:left="0"/>
              <w:rPr>
                <w:sz w:val="16"/>
                <w:szCs w:val="16"/>
              </w:rPr>
            </w:pPr>
          </w:p>
        </w:tc>
        <w:tc>
          <w:tcPr>
            <w:tcW w:w="0" w:type="auto"/>
          </w:tcPr>
          <w:p w14:paraId="1DD7C2FF" w14:textId="46D27F90" w:rsidR="000D042B" w:rsidRPr="0091286C" w:rsidRDefault="000D042B" w:rsidP="002B3313">
            <w:pPr>
              <w:pStyle w:val="BodyTextIndent"/>
              <w:ind w:left="0"/>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91286C">
              <w:rPr>
                <w:b/>
                <w:bCs/>
                <w:sz w:val="16"/>
                <w:szCs w:val="16"/>
              </w:rPr>
              <w:t>Initial</w:t>
            </w:r>
          </w:p>
        </w:tc>
        <w:tc>
          <w:tcPr>
            <w:tcW w:w="0" w:type="auto"/>
          </w:tcPr>
          <w:p w14:paraId="79608334" w14:textId="14748C82" w:rsidR="000D042B" w:rsidRPr="0091286C" w:rsidRDefault="000D042B" w:rsidP="002B3313">
            <w:pPr>
              <w:pStyle w:val="BodyTextIndent"/>
              <w:ind w:left="0"/>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91286C">
              <w:rPr>
                <w:b/>
                <w:bCs/>
                <w:sz w:val="16"/>
                <w:szCs w:val="16"/>
              </w:rPr>
              <w:t>After</w:t>
            </w:r>
          </w:p>
        </w:tc>
        <w:tc>
          <w:tcPr>
            <w:tcW w:w="0" w:type="auto"/>
          </w:tcPr>
          <w:p w14:paraId="0696688A" w14:textId="563F1EDB" w:rsidR="000D042B" w:rsidRPr="0091286C" w:rsidRDefault="000D042B" w:rsidP="002B3313">
            <w:pPr>
              <w:pStyle w:val="BodyTextIndent"/>
              <w:ind w:left="0"/>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91286C">
              <w:rPr>
                <w:b/>
                <w:bCs/>
                <w:sz w:val="16"/>
                <w:szCs w:val="16"/>
              </w:rPr>
              <w:t>Transmitted (%)</w:t>
            </w:r>
          </w:p>
        </w:tc>
      </w:tr>
      <w:tr w:rsidR="000D042B" w14:paraId="3812AC85" w14:textId="77777777" w:rsidTr="000D042B">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BE5BC30" w14:textId="3640F6B1" w:rsidR="000D042B" w:rsidRPr="000D042B" w:rsidRDefault="000D042B" w:rsidP="000D042B">
            <w:pPr>
              <w:pStyle w:val="BodyTextIndent"/>
              <w:ind w:left="0"/>
              <w:rPr>
                <w:sz w:val="16"/>
                <w:szCs w:val="16"/>
              </w:rPr>
            </w:pPr>
            <w:r w:rsidRPr="000D042B">
              <w:rPr>
                <w:sz w:val="16"/>
                <w:szCs w:val="16"/>
              </w:rPr>
              <w:t>1</w:t>
            </w:r>
          </w:p>
        </w:tc>
        <w:tc>
          <w:tcPr>
            <w:tcW w:w="0" w:type="auto"/>
          </w:tcPr>
          <w:p w14:paraId="77714165" w14:textId="12C0AAD8"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825</w:t>
            </w:r>
          </w:p>
        </w:tc>
        <w:tc>
          <w:tcPr>
            <w:tcW w:w="0" w:type="auto"/>
          </w:tcPr>
          <w:p w14:paraId="4EE6B63A" w14:textId="08727F0F"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618</w:t>
            </w:r>
          </w:p>
        </w:tc>
        <w:tc>
          <w:tcPr>
            <w:tcW w:w="0" w:type="auto"/>
          </w:tcPr>
          <w:p w14:paraId="03E9B6B3" w14:textId="34528355"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74.9</w:t>
            </w:r>
          </w:p>
        </w:tc>
      </w:tr>
      <w:tr w:rsidR="000D042B" w14:paraId="4ADBD34B" w14:textId="77777777" w:rsidTr="000D04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F714CB3" w14:textId="7544B06D" w:rsidR="000D042B" w:rsidRPr="000D042B" w:rsidRDefault="000D042B" w:rsidP="000D042B">
            <w:pPr>
              <w:pStyle w:val="BodyTextIndent"/>
              <w:ind w:left="0"/>
              <w:rPr>
                <w:sz w:val="16"/>
                <w:szCs w:val="16"/>
              </w:rPr>
            </w:pPr>
            <w:r w:rsidRPr="000D042B">
              <w:rPr>
                <w:sz w:val="16"/>
                <w:szCs w:val="16"/>
              </w:rPr>
              <w:t>2</w:t>
            </w:r>
          </w:p>
        </w:tc>
        <w:tc>
          <w:tcPr>
            <w:tcW w:w="0" w:type="auto"/>
          </w:tcPr>
          <w:p w14:paraId="78983575" w14:textId="751E5B3C" w:rsidR="000D042B" w:rsidRPr="000D042B" w:rsidRDefault="000D042B" w:rsidP="002B3313">
            <w:pPr>
              <w:pStyle w:val="BodyTextIndent"/>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0D042B">
              <w:rPr>
                <w:sz w:val="16"/>
                <w:szCs w:val="16"/>
              </w:rPr>
              <w:t>828</w:t>
            </w:r>
          </w:p>
        </w:tc>
        <w:tc>
          <w:tcPr>
            <w:tcW w:w="0" w:type="auto"/>
          </w:tcPr>
          <w:p w14:paraId="0247BFD2" w14:textId="0595A114" w:rsidR="000D042B" w:rsidRPr="000D042B" w:rsidRDefault="000D042B" w:rsidP="002B3313">
            <w:pPr>
              <w:pStyle w:val="BodyTextIndent"/>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0D042B">
              <w:rPr>
                <w:sz w:val="16"/>
                <w:szCs w:val="16"/>
              </w:rPr>
              <w:t>626</w:t>
            </w:r>
          </w:p>
        </w:tc>
        <w:tc>
          <w:tcPr>
            <w:tcW w:w="0" w:type="auto"/>
          </w:tcPr>
          <w:p w14:paraId="15968793" w14:textId="6604CE76" w:rsidR="000D042B" w:rsidRPr="000D042B" w:rsidRDefault="000D042B" w:rsidP="002B3313">
            <w:pPr>
              <w:pStyle w:val="BodyTextIndent"/>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0D042B">
              <w:rPr>
                <w:sz w:val="16"/>
                <w:szCs w:val="16"/>
              </w:rPr>
              <w:t>75.6</w:t>
            </w:r>
          </w:p>
        </w:tc>
      </w:tr>
      <w:tr w:rsidR="000D042B" w14:paraId="30BADABB" w14:textId="77777777" w:rsidTr="000D042B">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E45BA43" w14:textId="6731346A" w:rsidR="000D042B" w:rsidRPr="000D042B" w:rsidRDefault="000D042B" w:rsidP="000D042B">
            <w:pPr>
              <w:pStyle w:val="BodyTextIndent"/>
              <w:ind w:left="0"/>
              <w:rPr>
                <w:sz w:val="16"/>
                <w:szCs w:val="16"/>
              </w:rPr>
            </w:pPr>
            <w:r w:rsidRPr="000D042B">
              <w:rPr>
                <w:sz w:val="16"/>
                <w:szCs w:val="16"/>
              </w:rPr>
              <w:t>3</w:t>
            </w:r>
          </w:p>
        </w:tc>
        <w:tc>
          <w:tcPr>
            <w:tcW w:w="0" w:type="auto"/>
          </w:tcPr>
          <w:p w14:paraId="04078A43" w14:textId="393B02DC"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824</w:t>
            </w:r>
          </w:p>
        </w:tc>
        <w:tc>
          <w:tcPr>
            <w:tcW w:w="0" w:type="auto"/>
          </w:tcPr>
          <w:p w14:paraId="304FF1CD" w14:textId="7A8D36A0"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623</w:t>
            </w:r>
          </w:p>
        </w:tc>
        <w:tc>
          <w:tcPr>
            <w:tcW w:w="0" w:type="auto"/>
          </w:tcPr>
          <w:p w14:paraId="05FC0790" w14:textId="6AE2D57C"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75.6</w:t>
            </w:r>
          </w:p>
        </w:tc>
      </w:tr>
      <w:tr w:rsidR="000D042B" w14:paraId="36C12619" w14:textId="77777777" w:rsidTr="000D04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B66135A" w14:textId="65B4B939" w:rsidR="000D042B" w:rsidRPr="000D042B" w:rsidRDefault="000D042B" w:rsidP="000D042B">
            <w:pPr>
              <w:pStyle w:val="BodyTextIndent"/>
              <w:ind w:left="0"/>
              <w:rPr>
                <w:sz w:val="16"/>
                <w:szCs w:val="16"/>
              </w:rPr>
            </w:pPr>
            <w:r w:rsidRPr="000D042B">
              <w:rPr>
                <w:sz w:val="16"/>
                <w:szCs w:val="16"/>
              </w:rPr>
              <w:t>4</w:t>
            </w:r>
          </w:p>
        </w:tc>
        <w:tc>
          <w:tcPr>
            <w:tcW w:w="0" w:type="auto"/>
          </w:tcPr>
          <w:p w14:paraId="660107E2" w14:textId="0E7137C5" w:rsidR="000D042B" w:rsidRPr="000D042B" w:rsidRDefault="000D042B" w:rsidP="002B3313">
            <w:pPr>
              <w:pStyle w:val="BodyTextIndent"/>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0D042B">
              <w:rPr>
                <w:sz w:val="16"/>
                <w:szCs w:val="16"/>
              </w:rPr>
              <w:t>829</w:t>
            </w:r>
          </w:p>
        </w:tc>
        <w:tc>
          <w:tcPr>
            <w:tcW w:w="0" w:type="auto"/>
          </w:tcPr>
          <w:p w14:paraId="50985F0A" w14:textId="045C3B8D" w:rsidR="000D042B" w:rsidRPr="000D042B" w:rsidRDefault="000D042B" w:rsidP="002B3313">
            <w:pPr>
              <w:pStyle w:val="BodyTextIndent"/>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0D042B">
              <w:rPr>
                <w:sz w:val="16"/>
                <w:szCs w:val="16"/>
              </w:rPr>
              <w:t>630</w:t>
            </w:r>
          </w:p>
        </w:tc>
        <w:tc>
          <w:tcPr>
            <w:tcW w:w="0" w:type="auto"/>
          </w:tcPr>
          <w:p w14:paraId="0082D8BB" w14:textId="76B8F331" w:rsidR="000D042B" w:rsidRPr="000D042B" w:rsidRDefault="000D042B" w:rsidP="002B3313">
            <w:pPr>
              <w:pStyle w:val="BodyTextIndent"/>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0D042B">
              <w:rPr>
                <w:sz w:val="16"/>
                <w:szCs w:val="16"/>
              </w:rPr>
              <w:t>76.0</w:t>
            </w:r>
          </w:p>
        </w:tc>
      </w:tr>
      <w:tr w:rsidR="000D042B" w14:paraId="7128475C" w14:textId="77777777" w:rsidTr="000D042B">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ADF4E59" w14:textId="61329D11" w:rsidR="000D042B" w:rsidRPr="000D042B" w:rsidRDefault="000D042B" w:rsidP="000D042B">
            <w:pPr>
              <w:pStyle w:val="BodyTextIndent"/>
              <w:ind w:left="0"/>
              <w:rPr>
                <w:sz w:val="16"/>
                <w:szCs w:val="16"/>
              </w:rPr>
            </w:pPr>
            <w:r w:rsidRPr="000D042B">
              <w:rPr>
                <w:sz w:val="16"/>
                <w:szCs w:val="16"/>
              </w:rPr>
              <w:t>5</w:t>
            </w:r>
          </w:p>
        </w:tc>
        <w:tc>
          <w:tcPr>
            <w:tcW w:w="0" w:type="auto"/>
          </w:tcPr>
          <w:p w14:paraId="53CD734A" w14:textId="361D19F0"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827</w:t>
            </w:r>
          </w:p>
        </w:tc>
        <w:tc>
          <w:tcPr>
            <w:tcW w:w="0" w:type="auto"/>
          </w:tcPr>
          <w:p w14:paraId="0BCCB840" w14:textId="408F2A99"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629</w:t>
            </w:r>
          </w:p>
        </w:tc>
        <w:tc>
          <w:tcPr>
            <w:tcW w:w="0" w:type="auto"/>
          </w:tcPr>
          <w:p w14:paraId="47C524F9" w14:textId="1FB9DCBD"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76.1</w:t>
            </w:r>
          </w:p>
        </w:tc>
      </w:tr>
      <w:tr w:rsidR="000D042B" w14:paraId="0CAD2111" w14:textId="77777777" w:rsidTr="000D04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1468BA2" w14:textId="6DC07B73" w:rsidR="000D042B" w:rsidRPr="000D042B" w:rsidRDefault="000D042B" w:rsidP="000D042B">
            <w:pPr>
              <w:pStyle w:val="BodyTextIndent"/>
              <w:ind w:left="0"/>
              <w:rPr>
                <w:sz w:val="16"/>
                <w:szCs w:val="16"/>
              </w:rPr>
            </w:pPr>
            <w:r w:rsidRPr="000D042B">
              <w:rPr>
                <w:sz w:val="16"/>
                <w:szCs w:val="16"/>
              </w:rPr>
              <w:t>6</w:t>
            </w:r>
          </w:p>
        </w:tc>
        <w:tc>
          <w:tcPr>
            <w:tcW w:w="0" w:type="auto"/>
          </w:tcPr>
          <w:p w14:paraId="7A679F63" w14:textId="618226AE" w:rsidR="000D042B" w:rsidRPr="000D042B" w:rsidRDefault="000D042B" w:rsidP="002B3313">
            <w:pPr>
              <w:pStyle w:val="BodyTextIndent"/>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0D042B">
              <w:rPr>
                <w:sz w:val="16"/>
                <w:szCs w:val="16"/>
              </w:rPr>
              <w:t>827</w:t>
            </w:r>
          </w:p>
        </w:tc>
        <w:tc>
          <w:tcPr>
            <w:tcW w:w="0" w:type="auto"/>
          </w:tcPr>
          <w:p w14:paraId="745A9B7D" w14:textId="6B4025D9" w:rsidR="000D042B" w:rsidRPr="000D042B" w:rsidRDefault="000D042B" w:rsidP="002B3313">
            <w:pPr>
              <w:pStyle w:val="BodyTextIndent"/>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0D042B">
              <w:rPr>
                <w:sz w:val="16"/>
                <w:szCs w:val="16"/>
              </w:rPr>
              <w:t>628</w:t>
            </w:r>
          </w:p>
        </w:tc>
        <w:tc>
          <w:tcPr>
            <w:tcW w:w="0" w:type="auto"/>
          </w:tcPr>
          <w:p w14:paraId="530BF46F" w14:textId="2495526F" w:rsidR="000D042B" w:rsidRPr="000D042B" w:rsidRDefault="000D042B" w:rsidP="002B3313">
            <w:pPr>
              <w:pStyle w:val="BodyTextIndent"/>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0D042B">
              <w:rPr>
                <w:sz w:val="16"/>
                <w:szCs w:val="16"/>
              </w:rPr>
              <w:t>75.9</w:t>
            </w:r>
          </w:p>
        </w:tc>
      </w:tr>
      <w:tr w:rsidR="000D042B" w14:paraId="5E6ACAA4" w14:textId="77777777" w:rsidTr="000D042B">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2FB79F3" w14:textId="0C4CE8A9" w:rsidR="000D042B" w:rsidRPr="000D042B" w:rsidRDefault="000D042B" w:rsidP="000D042B">
            <w:pPr>
              <w:pStyle w:val="BodyTextIndent"/>
              <w:ind w:left="0"/>
              <w:rPr>
                <w:sz w:val="16"/>
                <w:szCs w:val="16"/>
              </w:rPr>
            </w:pPr>
            <w:r w:rsidRPr="000D042B">
              <w:rPr>
                <w:sz w:val="16"/>
                <w:szCs w:val="16"/>
              </w:rPr>
              <w:t>7</w:t>
            </w:r>
          </w:p>
        </w:tc>
        <w:tc>
          <w:tcPr>
            <w:tcW w:w="0" w:type="auto"/>
          </w:tcPr>
          <w:p w14:paraId="048211A2" w14:textId="550A8109"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836</w:t>
            </w:r>
          </w:p>
        </w:tc>
        <w:tc>
          <w:tcPr>
            <w:tcW w:w="0" w:type="auto"/>
          </w:tcPr>
          <w:p w14:paraId="0CEB29BB" w14:textId="0A51A2E8"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638</w:t>
            </w:r>
          </w:p>
        </w:tc>
        <w:tc>
          <w:tcPr>
            <w:tcW w:w="0" w:type="auto"/>
          </w:tcPr>
          <w:p w14:paraId="34ACA60B" w14:textId="599F2A5D"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76.3</w:t>
            </w:r>
          </w:p>
        </w:tc>
      </w:tr>
      <w:tr w:rsidR="000D042B" w14:paraId="0BC09722" w14:textId="77777777" w:rsidTr="000D04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5A6E328" w14:textId="7D8654DC" w:rsidR="000D042B" w:rsidRPr="000D042B" w:rsidRDefault="000D042B" w:rsidP="000D042B">
            <w:pPr>
              <w:pStyle w:val="BodyTextIndent"/>
              <w:ind w:left="0"/>
              <w:rPr>
                <w:sz w:val="16"/>
                <w:szCs w:val="16"/>
              </w:rPr>
            </w:pPr>
            <w:r w:rsidRPr="000D042B">
              <w:rPr>
                <w:sz w:val="16"/>
                <w:szCs w:val="16"/>
              </w:rPr>
              <w:t>8</w:t>
            </w:r>
          </w:p>
        </w:tc>
        <w:tc>
          <w:tcPr>
            <w:tcW w:w="0" w:type="auto"/>
          </w:tcPr>
          <w:p w14:paraId="0E654BED" w14:textId="7FE92C8C" w:rsidR="000D042B" w:rsidRPr="000D042B" w:rsidRDefault="000D042B" w:rsidP="002B3313">
            <w:pPr>
              <w:pStyle w:val="BodyTextIndent"/>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0D042B">
              <w:rPr>
                <w:sz w:val="16"/>
                <w:szCs w:val="16"/>
              </w:rPr>
              <w:t>836</w:t>
            </w:r>
          </w:p>
        </w:tc>
        <w:tc>
          <w:tcPr>
            <w:tcW w:w="0" w:type="auto"/>
          </w:tcPr>
          <w:p w14:paraId="5F1E8722" w14:textId="12B5D7C8" w:rsidR="000D042B" w:rsidRPr="000D042B" w:rsidRDefault="000D042B" w:rsidP="002B3313">
            <w:pPr>
              <w:pStyle w:val="BodyTextIndent"/>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0D042B">
              <w:rPr>
                <w:sz w:val="16"/>
                <w:szCs w:val="16"/>
              </w:rPr>
              <w:t>637</w:t>
            </w:r>
          </w:p>
        </w:tc>
        <w:tc>
          <w:tcPr>
            <w:tcW w:w="0" w:type="auto"/>
          </w:tcPr>
          <w:p w14:paraId="3132FA7F" w14:textId="7F41CE12" w:rsidR="000D042B" w:rsidRPr="000D042B" w:rsidRDefault="000D042B" w:rsidP="002B3313">
            <w:pPr>
              <w:pStyle w:val="BodyTextIndent"/>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0D042B">
              <w:rPr>
                <w:sz w:val="16"/>
                <w:szCs w:val="16"/>
              </w:rPr>
              <w:t>76.2</w:t>
            </w:r>
          </w:p>
        </w:tc>
      </w:tr>
      <w:tr w:rsidR="000D042B" w14:paraId="49C239CA" w14:textId="77777777" w:rsidTr="000D042B">
        <w:trPr>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tcPr>
          <w:p w14:paraId="2F0F8C79" w14:textId="25728857" w:rsidR="000D042B" w:rsidRPr="000D042B" w:rsidRDefault="000D042B" w:rsidP="000D042B">
            <w:pPr>
              <w:pStyle w:val="BodyTextIndent"/>
              <w:ind w:left="0"/>
              <w:rPr>
                <w:sz w:val="16"/>
                <w:szCs w:val="16"/>
              </w:rPr>
            </w:pPr>
            <w:r w:rsidRPr="000D042B">
              <w:rPr>
                <w:sz w:val="16"/>
                <w:szCs w:val="16"/>
              </w:rPr>
              <w:t>9</w:t>
            </w:r>
          </w:p>
        </w:tc>
        <w:tc>
          <w:tcPr>
            <w:tcW w:w="0" w:type="auto"/>
            <w:tcBorders>
              <w:bottom w:val="single" w:sz="4" w:space="0" w:color="auto"/>
            </w:tcBorders>
          </w:tcPr>
          <w:p w14:paraId="028CC033" w14:textId="76619D89"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839</w:t>
            </w:r>
          </w:p>
        </w:tc>
        <w:tc>
          <w:tcPr>
            <w:tcW w:w="0" w:type="auto"/>
            <w:tcBorders>
              <w:bottom w:val="single" w:sz="4" w:space="0" w:color="auto"/>
            </w:tcBorders>
          </w:tcPr>
          <w:p w14:paraId="6CB60784" w14:textId="5723F85F"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625</w:t>
            </w:r>
          </w:p>
        </w:tc>
        <w:tc>
          <w:tcPr>
            <w:tcW w:w="0" w:type="auto"/>
            <w:tcBorders>
              <w:bottom w:val="single" w:sz="4" w:space="0" w:color="auto"/>
            </w:tcBorders>
          </w:tcPr>
          <w:p w14:paraId="1E4B4C7E" w14:textId="3FA0C129"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74.5</w:t>
            </w:r>
          </w:p>
        </w:tc>
      </w:tr>
      <w:tr w:rsidR="000D042B" w14:paraId="44CF6F1F" w14:textId="77777777" w:rsidTr="000D042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tcPr>
          <w:p w14:paraId="39585897" w14:textId="3516CDEB" w:rsidR="000D042B" w:rsidRPr="000D042B" w:rsidRDefault="000D042B" w:rsidP="000D042B">
            <w:pPr>
              <w:pStyle w:val="BodyTextIndent"/>
              <w:ind w:left="0"/>
              <w:rPr>
                <w:sz w:val="16"/>
                <w:szCs w:val="16"/>
              </w:rPr>
            </w:pPr>
          </w:p>
        </w:tc>
        <w:tc>
          <w:tcPr>
            <w:tcW w:w="0" w:type="auto"/>
            <w:gridSpan w:val="3"/>
          </w:tcPr>
          <w:p w14:paraId="635812A0" w14:textId="20323B1C" w:rsidR="000D042B" w:rsidRPr="0091286C" w:rsidRDefault="000D042B" w:rsidP="002B3313">
            <w:pPr>
              <w:pStyle w:val="BodyTextIndent"/>
              <w:ind w:left="0"/>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91286C">
              <w:rPr>
                <w:b/>
                <w:bCs/>
                <w:sz w:val="16"/>
                <w:szCs w:val="16"/>
              </w:rPr>
              <w:t>Average</w:t>
            </w:r>
          </w:p>
        </w:tc>
      </w:tr>
      <w:tr w:rsidR="000D042B" w14:paraId="7CA4C726" w14:textId="77777777" w:rsidTr="000D042B">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2B33040" w14:textId="77777777" w:rsidR="000D042B" w:rsidRPr="000D042B" w:rsidRDefault="000D042B" w:rsidP="000D042B">
            <w:pPr>
              <w:pStyle w:val="BodyTextIndent"/>
              <w:ind w:left="0"/>
              <w:rPr>
                <w:sz w:val="16"/>
                <w:szCs w:val="16"/>
              </w:rPr>
            </w:pPr>
          </w:p>
        </w:tc>
        <w:tc>
          <w:tcPr>
            <w:tcW w:w="0" w:type="auto"/>
          </w:tcPr>
          <w:p w14:paraId="1F4EC8BD" w14:textId="542B1BEA"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830</w:t>
            </w:r>
          </w:p>
        </w:tc>
        <w:tc>
          <w:tcPr>
            <w:tcW w:w="0" w:type="auto"/>
          </w:tcPr>
          <w:p w14:paraId="2C77CB0F" w14:textId="654DB30D"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628</w:t>
            </w:r>
          </w:p>
        </w:tc>
        <w:tc>
          <w:tcPr>
            <w:tcW w:w="0" w:type="auto"/>
          </w:tcPr>
          <w:p w14:paraId="0AB5D478" w14:textId="750689C2" w:rsidR="000D042B" w:rsidRPr="000D042B" w:rsidRDefault="000D042B" w:rsidP="002B3313">
            <w:pPr>
              <w:pStyle w:val="BodyTextIndent"/>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0D042B">
              <w:rPr>
                <w:sz w:val="16"/>
                <w:szCs w:val="16"/>
              </w:rPr>
              <w:t>75.7</w:t>
            </w:r>
          </w:p>
        </w:tc>
      </w:tr>
    </w:tbl>
    <w:p w14:paraId="70FC3083" w14:textId="77777777" w:rsidR="001D07B1" w:rsidRDefault="001D07B1" w:rsidP="001D07B1">
      <w:pPr>
        <w:pStyle w:val="BodyTextIndent"/>
        <w:ind w:left="0"/>
      </w:pPr>
    </w:p>
    <w:p w14:paraId="01FBDA54" w14:textId="77777777" w:rsidR="001D07B1" w:rsidRDefault="001D07B1" w:rsidP="001D07B1">
      <w:pPr>
        <w:pStyle w:val="BodyTextIndent"/>
        <w:ind w:left="0"/>
      </w:pPr>
    </w:p>
    <w:p w14:paraId="5A10A3A0" w14:textId="77777777" w:rsidR="001D07B1" w:rsidRDefault="001D07B1" w:rsidP="001D07B1">
      <w:pPr>
        <w:pStyle w:val="BodyTextIndent"/>
        <w:ind w:left="0"/>
      </w:pPr>
    </w:p>
    <w:p w14:paraId="2B36B7E1" w14:textId="0B54F068" w:rsidR="00213801" w:rsidRDefault="00213801" w:rsidP="001D07B1">
      <w:pPr>
        <w:pStyle w:val="BodyTextIndent"/>
        <w:ind w:left="0"/>
      </w:pPr>
      <w:r>
        <w:lastRenderedPageBreak/>
        <w:t xml:space="preserve">of irradiance gets absorbed by the front glass where the percentage value in parenthesis represents the absorption factor, </w:t>
      </w:r>
      <m:oMath>
        <m:r>
          <w:rPr>
            <w:rFonts w:ascii="Cambria Math" w:hAnsi="Cambria Math"/>
          </w:rPr>
          <m:t>η</m:t>
        </m:r>
      </m:oMath>
      <w:r>
        <w:t>. Similarly, 18.6 (2.1), 13.7 (1.5), 16.5 (1.9) and 24.0 W/m</w:t>
      </w:r>
      <w:r>
        <w:rPr>
          <w:vertAlign w:val="superscript"/>
        </w:rPr>
        <w:t>2</w:t>
      </w:r>
      <w:r>
        <w:t xml:space="preserve"> (2.7%) of irradiance is absorbed by the first adhesive, touch glass, second adhesive and rear glass, respectively (see Figure </w:t>
      </w:r>
      <w:r w:rsidR="00726A6E">
        <w:t>2</w:t>
      </w:r>
      <w:r w:rsidR="00E540D5">
        <w:t>6</w:t>
      </w:r>
      <w:r>
        <w:t xml:space="preserve">). </w:t>
      </w:r>
    </w:p>
    <w:p w14:paraId="0639E7D5" w14:textId="4923AB72" w:rsidR="00213801" w:rsidRDefault="00213801" w:rsidP="001D07B1">
      <w:pPr>
        <w:ind w:firstLine="720"/>
        <w:rPr>
          <w:noProof/>
          <w:lang w:eastAsia="zh-CN"/>
        </w:rPr>
      </w:pPr>
      <w:r>
        <w:t xml:space="preserve">Two separate simulations are performed under the ambient temperature of 10.5 </w:t>
      </w:r>
      <w:r w:rsidRPr="00282A8E">
        <w:t>°C</w:t>
      </w:r>
      <w:r>
        <w:t xml:space="preserve"> and the solar irradiance of 800 W/m</w:t>
      </w:r>
      <w:r>
        <w:rPr>
          <w:vertAlign w:val="superscript"/>
        </w:rPr>
        <w:t>2</w:t>
      </w:r>
      <w:r>
        <w:t xml:space="preserve">. For each simulation, all mesh </w:t>
      </w:r>
      <w:r w:rsidR="00300A91">
        <w:t>settings</w:t>
      </w:r>
      <w:r>
        <w:t xml:space="preserve"> and power setting</w:t>
      </w:r>
      <w:r w:rsidR="00300A91">
        <w:t>s</w:t>
      </w:r>
      <w:r>
        <w:t xml:space="preserve"> were kept the same besides the heat load on the glass assembly and the LCD. The original simulation assumed even distribution of heat load among the glass components whereas the new simulation assumed heat distribution as calculated using Beer’s law; the remaining irradiance that is transmitted through the last layer of the glass is assumed to be entirely absorbed by the LCD. The LCD temperature contour of the new simulation is displayed in Figure </w:t>
      </w:r>
      <w:r w:rsidR="00726A6E">
        <w:t>2</w:t>
      </w:r>
      <w:r w:rsidR="00E540D5">
        <w:t>7</w:t>
      </w:r>
      <w:r>
        <w:t>. The general heat distribution along the LCD cell remains the same as that of the original simulation where a</w:t>
      </w:r>
      <w:r w:rsidRPr="00213801">
        <w:t xml:space="preserve"> </w:t>
      </w:r>
      <w:r>
        <w:t>hotspot is observed in upper right side of the cell and the heat dissipates through the left side.</w:t>
      </w:r>
      <w:r>
        <w:rPr>
          <w:noProof/>
        </w:rPr>
        <w:t xml:space="preserve"> Five thermocouples are placed on the LCD to compare the temperature value of the original simulation and the experiment </w:t>
      </w:r>
      <w:r w:rsidR="001D07B1">
        <w:rPr>
          <w:noProof/>
        </w:rPr>
        <w:t xml:space="preserve"> </w:t>
      </w:r>
      <w:r>
        <w:rPr>
          <w:noProof/>
        </w:rPr>
        <w:t>[</w:t>
      </w:r>
      <w:r w:rsidR="00726A6E">
        <w:rPr>
          <w:noProof/>
        </w:rPr>
        <w:t>6</w:t>
      </w:r>
      <w:r>
        <w:rPr>
          <w:noProof/>
        </w:rPr>
        <w:t xml:space="preserve">]. The new simulation data are added and compared to the values (see Table </w:t>
      </w:r>
      <w:r w:rsidR="00E540D5">
        <w:rPr>
          <w:noProof/>
        </w:rPr>
        <w:t>6</w:t>
      </w:r>
      <w:r>
        <w:rPr>
          <w:noProof/>
        </w:rPr>
        <w:t xml:space="preserve">). Using the Beer’s law model, the data mismatch between the simulation and the experiment reduces at all five thermocouple locations as low as 0.8 </w:t>
      </w:r>
      <w:r w:rsidRPr="00282A8E">
        <w:t>°C</w:t>
      </w:r>
      <w:r>
        <w:t xml:space="preserve"> to as high as 1.7 </w:t>
      </w:r>
      <w:r w:rsidRPr="00282A8E">
        <w:t>°C</w:t>
      </w:r>
      <w:r>
        <w:t xml:space="preserve">. The difference remains relatively high at the left side of the LCD but at the location of the hotspot, the difference is observed to be as low as 1.0 </w:t>
      </w:r>
      <w:r w:rsidRPr="00282A8E">
        <w:t>°C</w:t>
      </w:r>
      <w:r>
        <w:t>.</w:t>
      </w:r>
      <w:r w:rsidR="00726A6E" w:rsidRPr="00726A6E">
        <w:rPr>
          <w:noProof/>
          <w:lang w:eastAsia="zh-CN"/>
        </w:rPr>
        <w:t xml:space="preserve"> </w:t>
      </w:r>
    </w:p>
    <w:p w14:paraId="72224079" w14:textId="27104696" w:rsidR="001D07B1" w:rsidRDefault="001D07B1" w:rsidP="001D07B1">
      <w:pPr>
        <w:ind w:firstLine="720"/>
        <w:rPr>
          <w:noProof/>
          <w:lang w:eastAsia="zh-CN"/>
        </w:rPr>
      </w:pPr>
    </w:p>
    <w:p w14:paraId="569F0E38" w14:textId="6FA5BB34" w:rsidR="001D07B1" w:rsidRDefault="001D07B1" w:rsidP="001D07B1">
      <w:pPr>
        <w:pStyle w:val="BodyTextIndent"/>
        <w:spacing w:before="0" w:after="0" w:line="240" w:lineRule="auto"/>
        <w:ind w:left="0"/>
        <w:rPr>
          <w:b/>
          <w:bCs/>
        </w:rPr>
      </w:pPr>
    </w:p>
    <w:p w14:paraId="268A4089" w14:textId="6D602023" w:rsidR="001D07B1" w:rsidRDefault="001D07B1" w:rsidP="001D07B1">
      <w:pPr>
        <w:spacing w:before="0" w:after="0" w:line="240" w:lineRule="auto"/>
        <w:jc w:val="left"/>
        <w:rPr>
          <w:noProof/>
        </w:rPr>
      </w:pPr>
      <w:r w:rsidRPr="00726A6E">
        <w:rPr>
          <w:b/>
          <w:bCs/>
          <w:noProof/>
        </w:rPr>
        <w:lastRenderedPageBreak/>
        <w:drawing>
          <wp:anchor distT="0" distB="0" distL="114300" distR="114300" simplePos="0" relativeHeight="251373568" behindDoc="0" locked="0" layoutInCell="1" allowOverlap="1" wp14:anchorId="49E5A126" wp14:editId="67974639">
            <wp:simplePos x="0" y="0"/>
            <wp:positionH relativeFrom="column">
              <wp:posOffset>1116101</wp:posOffset>
            </wp:positionH>
            <wp:positionV relativeFrom="paragraph">
              <wp:posOffset>3422980</wp:posOffset>
            </wp:positionV>
            <wp:extent cx="3252470" cy="4161790"/>
            <wp:effectExtent l="0" t="0" r="5080" b="0"/>
            <wp:wrapTopAndBottom/>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3252470" cy="41617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380736" behindDoc="0" locked="0" layoutInCell="1" allowOverlap="1" wp14:anchorId="158F8008" wp14:editId="316DEB93">
                <wp:simplePos x="0" y="0"/>
                <wp:positionH relativeFrom="column">
                  <wp:posOffset>3175</wp:posOffset>
                </wp:positionH>
                <wp:positionV relativeFrom="paragraph">
                  <wp:posOffset>-508</wp:posOffset>
                </wp:positionV>
                <wp:extent cx="5383530" cy="3138170"/>
                <wp:effectExtent l="0" t="0" r="0" b="5080"/>
                <wp:wrapTopAndBottom/>
                <wp:docPr id="252" name="Group 5"/>
                <wp:cNvGraphicFramePr/>
                <a:graphic xmlns:a="http://schemas.openxmlformats.org/drawingml/2006/main">
                  <a:graphicData uri="http://schemas.microsoft.com/office/word/2010/wordprocessingGroup">
                    <wpg:wgp>
                      <wpg:cNvGrpSpPr/>
                      <wpg:grpSpPr>
                        <a:xfrm>
                          <a:off x="0" y="0"/>
                          <a:ext cx="5383530" cy="3138170"/>
                          <a:chOff x="1" y="0"/>
                          <a:chExt cx="7671219" cy="4892040"/>
                        </a:xfrm>
                      </wpg:grpSpPr>
                      <wpg:grpSp>
                        <wpg:cNvPr id="282" name="Group 282"/>
                        <wpg:cNvGrpSpPr/>
                        <wpg:grpSpPr>
                          <a:xfrm>
                            <a:off x="1" y="0"/>
                            <a:ext cx="7440603" cy="4892040"/>
                            <a:chOff x="1" y="0"/>
                            <a:chExt cx="4650377" cy="2935224"/>
                          </a:xfrm>
                        </wpg:grpSpPr>
                        <wpg:graphicFrame>
                          <wpg:cNvPr id="59" name="Chart 59"/>
                          <wpg:cNvFrPr/>
                          <wpg:xfrm>
                            <a:off x="1" y="0"/>
                            <a:ext cx="4650377" cy="2935224"/>
                          </wpg:xfrm>
                          <a:graphic>
                            <a:graphicData uri="http://schemas.openxmlformats.org/drawingml/2006/chart">
                              <c:chart xmlns:c="http://schemas.openxmlformats.org/drawingml/2006/chart" xmlns:r="http://schemas.openxmlformats.org/officeDocument/2006/relationships" r:id="rId89"/>
                            </a:graphicData>
                          </a:graphic>
                        </wpg:graphicFrame>
                        <pic:pic xmlns:pic="http://schemas.openxmlformats.org/drawingml/2006/picture">
                          <pic:nvPicPr>
                            <pic:cNvPr id="60" name="Picture 60"/>
                            <pic:cNvPicPr/>
                          </pic:nvPicPr>
                          <pic:blipFill>
                            <a:blip r:embed="rId90">
                              <a:alphaModFix amt="50000"/>
                              <a:extLst>
                                <a:ext uri="{28A0092B-C50C-407E-A947-70E740481C1C}">
                                  <a14:useLocalDpi xmlns:a14="http://schemas.microsoft.com/office/drawing/2010/main" val="0"/>
                                </a:ext>
                              </a:extLst>
                            </a:blip>
                            <a:stretch>
                              <a:fillRect/>
                            </a:stretch>
                          </pic:blipFill>
                          <pic:spPr>
                            <a:xfrm>
                              <a:off x="1326445" y="128950"/>
                              <a:ext cx="2517309" cy="2300003"/>
                            </a:xfrm>
                            <a:prstGeom prst="rect">
                              <a:avLst/>
                            </a:prstGeom>
                          </pic:spPr>
                        </pic:pic>
                      </wpg:grpSp>
                      <wps:wsp>
                        <wps:cNvPr id="71" name="TextBox 4"/>
                        <wps:cNvSpPr txBox="1"/>
                        <wps:spPr>
                          <a:xfrm rot="10800000">
                            <a:off x="2861771" y="292644"/>
                            <a:ext cx="2364377" cy="1508419"/>
                          </a:xfrm>
                          <a:prstGeom prst="rect">
                            <a:avLst/>
                          </a:prstGeom>
                          <a:noFill/>
                        </wps:spPr>
                        <wps:txbx>
                          <w:txbxContent>
                            <w:p w14:paraId="36FE5775" w14:textId="77777777" w:rsidR="00E831C4" w:rsidRPr="00E97A61" w:rsidRDefault="00E831C4" w:rsidP="001D07B1">
                              <w:pPr>
                                <w:rPr>
                                  <w:b/>
                                  <w:sz w:val="18"/>
                                  <w:szCs w:val="18"/>
                                </w:rPr>
                              </w:pPr>
                              <w:r w:rsidRPr="00E97A61">
                                <w:rPr>
                                  <w:rFonts w:asciiTheme="minorHAnsi" w:hAnsi="Calibri" w:cstheme="minorBidi"/>
                                  <w:b/>
                                  <w:color w:val="000000" w:themeColor="text1"/>
                                  <w:kern w:val="24"/>
                                  <w:sz w:val="18"/>
                                  <w:szCs w:val="18"/>
                                </w:rPr>
                                <w:t>Front glass</w:t>
                              </w:r>
                            </w:p>
                          </w:txbxContent>
                        </wps:txbx>
                        <wps:bodyPr vert="eaVert" wrap="square" rtlCol="0">
                          <a:noAutofit/>
                        </wps:bodyPr>
                      </wps:wsp>
                      <wps:wsp>
                        <wps:cNvPr id="72" name="TextBox 21"/>
                        <wps:cNvSpPr txBox="1"/>
                        <wps:spPr>
                          <a:xfrm rot="10800000">
                            <a:off x="3975666" y="373643"/>
                            <a:ext cx="2364377" cy="1316294"/>
                          </a:xfrm>
                          <a:prstGeom prst="rect">
                            <a:avLst/>
                          </a:prstGeom>
                          <a:noFill/>
                        </wps:spPr>
                        <wps:txbx>
                          <w:txbxContent>
                            <w:p w14:paraId="566DEDAF" w14:textId="77777777" w:rsidR="00E831C4" w:rsidRPr="00E97A61" w:rsidRDefault="00E831C4" w:rsidP="001D07B1">
                              <w:pPr>
                                <w:rPr>
                                  <w:b/>
                                  <w:sz w:val="18"/>
                                  <w:szCs w:val="18"/>
                                </w:rPr>
                              </w:pPr>
                              <w:r w:rsidRPr="00E97A61">
                                <w:rPr>
                                  <w:rFonts w:asciiTheme="minorHAnsi" w:hAnsi="Calibri" w:cstheme="minorBidi"/>
                                  <w:b/>
                                  <w:color w:val="000000" w:themeColor="text1"/>
                                  <w:kern w:val="24"/>
                                  <w:sz w:val="18"/>
                                  <w:szCs w:val="18"/>
                                </w:rPr>
                                <w:t>Adhesive</w:t>
                              </w:r>
                            </w:p>
                          </w:txbxContent>
                        </wps:txbx>
                        <wps:bodyPr vert="eaVert" wrap="square" rtlCol="0">
                          <a:noAutofit/>
                        </wps:bodyPr>
                      </wps:wsp>
                      <wps:wsp>
                        <wps:cNvPr id="73" name="TextBox 24"/>
                        <wps:cNvSpPr txBox="1"/>
                        <wps:spPr>
                          <a:xfrm rot="10800000">
                            <a:off x="4748146" y="380409"/>
                            <a:ext cx="2364377" cy="1316294"/>
                          </a:xfrm>
                          <a:prstGeom prst="rect">
                            <a:avLst/>
                          </a:prstGeom>
                          <a:noFill/>
                        </wps:spPr>
                        <wps:txbx>
                          <w:txbxContent>
                            <w:p w14:paraId="524425AB" w14:textId="77777777" w:rsidR="00E831C4" w:rsidRPr="00E97A61" w:rsidRDefault="00E831C4" w:rsidP="001D07B1">
                              <w:pPr>
                                <w:rPr>
                                  <w:b/>
                                  <w:sz w:val="18"/>
                                  <w:szCs w:val="18"/>
                                </w:rPr>
                              </w:pPr>
                              <w:r w:rsidRPr="00E97A61">
                                <w:rPr>
                                  <w:rFonts w:asciiTheme="minorHAnsi" w:hAnsi="Calibri" w:cstheme="minorBidi"/>
                                  <w:b/>
                                  <w:color w:val="000000" w:themeColor="text1"/>
                                  <w:kern w:val="24"/>
                                  <w:sz w:val="18"/>
                                  <w:szCs w:val="18"/>
                                </w:rPr>
                                <w:t>Adhesive</w:t>
                              </w:r>
                            </w:p>
                          </w:txbxContent>
                        </wps:txbx>
                        <wps:bodyPr vert="eaVert" wrap="square" rtlCol="0">
                          <a:noAutofit/>
                        </wps:bodyPr>
                      </wps:wsp>
                      <wps:wsp>
                        <wps:cNvPr id="74" name="TextBox 25"/>
                        <wps:cNvSpPr txBox="1"/>
                        <wps:spPr>
                          <a:xfrm rot="10800000">
                            <a:off x="4364873" y="285851"/>
                            <a:ext cx="2364377" cy="1590985"/>
                          </a:xfrm>
                          <a:prstGeom prst="rect">
                            <a:avLst/>
                          </a:prstGeom>
                          <a:noFill/>
                        </wps:spPr>
                        <wps:txbx>
                          <w:txbxContent>
                            <w:p w14:paraId="1B65FBD2" w14:textId="77777777" w:rsidR="00E831C4" w:rsidRPr="00E97A61" w:rsidRDefault="00E831C4" w:rsidP="001D07B1">
                              <w:pPr>
                                <w:rPr>
                                  <w:b/>
                                  <w:sz w:val="18"/>
                                  <w:szCs w:val="18"/>
                                </w:rPr>
                              </w:pPr>
                              <w:r w:rsidRPr="00E97A61">
                                <w:rPr>
                                  <w:rFonts w:asciiTheme="minorHAnsi" w:hAnsi="Calibri" w:cstheme="minorBidi"/>
                                  <w:b/>
                                  <w:color w:val="000000" w:themeColor="text1"/>
                                  <w:kern w:val="24"/>
                                  <w:sz w:val="18"/>
                                  <w:szCs w:val="18"/>
                                </w:rPr>
                                <w:t>Touch glass</w:t>
                              </w:r>
                            </w:p>
                          </w:txbxContent>
                        </wps:txbx>
                        <wps:bodyPr vert="eaVert" wrap="square" rtlCol="0">
                          <a:noAutofit/>
                        </wps:bodyPr>
                      </wps:wsp>
                      <wps:wsp>
                        <wps:cNvPr id="75" name="TextBox 26"/>
                        <wps:cNvSpPr txBox="1"/>
                        <wps:spPr>
                          <a:xfrm rot="10800000">
                            <a:off x="5306843" y="351761"/>
                            <a:ext cx="2364377" cy="1416326"/>
                          </a:xfrm>
                          <a:prstGeom prst="rect">
                            <a:avLst/>
                          </a:prstGeom>
                          <a:noFill/>
                        </wps:spPr>
                        <wps:txbx>
                          <w:txbxContent>
                            <w:p w14:paraId="327A73F1" w14:textId="77777777" w:rsidR="00E831C4" w:rsidRPr="00E97A61" w:rsidRDefault="00E831C4" w:rsidP="001D07B1">
                              <w:pPr>
                                <w:rPr>
                                  <w:b/>
                                  <w:sz w:val="18"/>
                                  <w:szCs w:val="18"/>
                                </w:rPr>
                              </w:pPr>
                              <w:r w:rsidRPr="00E97A61">
                                <w:rPr>
                                  <w:rFonts w:asciiTheme="minorHAnsi" w:hAnsi="Calibri" w:cstheme="minorBidi"/>
                                  <w:b/>
                                  <w:color w:val="000000" w:themeColor="text1"/>
                                  <w:kern w:val="24"/>
                                  <w:sz w:val="18"/>
                                  <w:szCs w:val="18"/>
                                </w:rPr>
                                <w:t>Rear glass</w:t>
                              </w:r>
                            </w:p>
                          </w:txbxContent>
                        </wps:txbx>
                        <wps:bodyPr vert="eaVert"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58F8008" id="Group 5" o:spid="_x0000_s1435" style="position:absolute;margin-left:.25pt;margin-top:-.05pt;width:423.9pt;height:247.1pt;z-index:251380736;mso-width-relative:margin;mso-height-relative:margin" coordorigin="" coordsize="76712,48920" o:gfxdata="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">
                <v:group id="Group 282" o:spid="_x0000_s1436" style="position:absolute;width:74406;height:48920" coordorigin="" coordsize="46503,29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shape id="Chart 59" o:spid="_x0000_s1437" type="#_x0000_t75" style="position:absolute;left:-54;top:-57;width:46635;height:294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">
                    <v:imagedata r:id="rId91" o:title=""/>
                    <o:lock v:ext="edit" aspectratio="f"/>
                  </v:shape>
                  <v:shape id="Picture 60" o:spid="_x0000_s1438" type="#_x0000_t75" style="position:absolute;left:13264;top:1289;width:25173;height:23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">
                    <v:imagedata r:id="rId92" o:title=""/>
                  </v:shape>
                </v:group>
                <v:shape id="TextBox 4" o:spid="_x0000_s1439" type="#_x0000_t202" style="position:absolute;left:28617;top:2926;width:23644;height:15084;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" filled="f" stroked="f">
                  <v:textbox style="layout-flow:vertical-ideographic">
                    <w:txbxContent>
                      <w:p w14:paraId="36FE5775" w14:textId="77777777" w:rsidR="00E831C4" w:rsidRPr="00E97A61" w:rsidRDefault="00E831C4" w:rsidP="001D07B1">
                        <w:pPr>
                          <w:rPr>
                            <w:b/>
                            <w:sz w:val="18"/>
                            <w:szCs w:val="18"/>
                          </w:rPr>
                        </w:pPr>
                        <w:r w:rsidRPr="00E97A61">
                          <w:rPr>
                            <w:rFonts w:asciiTheme="minorHAnsi" w:hAnsi="Calibri" w:cstheme="minorBidi"/>
                            <w:b/>
                            <w:color w:val="000000" w:themeColor="text1"/>
                            <w:kern w:val="24"/>
                            <w:sz w:val="18"/>
                            <w:szCs w:val="18"/>
                          </w:rPr>
                          <w:t>Front glass</w:t>
                        </w:r>
                      </w:p>
                    </w:txbxContent>
                  </v:textbox>
                </v:shape>
                <v:shape id="TextBox 21" o:spid="_x0000_s1440" type="#_x0000_t202" style="position:absolute;left:39756;top:3736;width:23644;height:13163;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" filled="f" stroked="f">
                  <v:textbox style="layout-flow:vertical-ideographic">
                    <w:txbxContent>
                      <w:p w14:paraId="566DEDAF" w14:textId="77777777" w:rsidR="00E831C4" w:rsidRPr="00E97A61" w:rsidRDefault="00E831C4" w:rsidP="001D07B1">
                        <w:pPr>
                          <w:rPr>
                            <w:b/>
                            <w:sz w:val="18"/>
                            <w:szCs w:val="18"/>
                          </w:rPr>
                        </w:pPr>
                        <w:r w:rsidRPr="00E97A61">
                          <w:rPr>
                            <w:rFonts w:asciiTheme="minorHAnsi" w:hAnsi="Calibri" w:cstheme="minorBidi"/>
                            <w:b/>
                            <w:color w:val="000000" w:themeColor="text1"/>
                            <w:kern w:val="24"/>
                            <w:sz w:val="18"/>
                            <w:szCs w:val="18"/>
                          </w:rPr>
                          <w:t>Adhesive</w:t>
                        </w:r>
                      </w:p>
                    </w:txbxContent>
                  </v:textbox>
                </v:shape>
                <v:shape id="TextBox 24" o:spid="_x0000_s1441" type="#_x0000_t202" style="position:absolute;left:47481;top:3804;width:23644;height:13163;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" filled="f" stroked="f">
                  <v:textbox style="layout-flow:vertical-ideographic">
                    <w:txbxContent>
                      <w:p w14:paraId="524425AB" w14:textId="77777777" w:rsidR="00E831C4" w:rsidRPr="00E97A61" w:rsidRDefault="00E831C4" w:rsidP="001D07B1">
                        <w:pPr>
                          <w:rPr>
                            <w:b/>
                            <w:sz w:val="18"/>
                            <w:szCs w:val="18"/>
                          </w:rPr>
                        </w:pPr>
                        <w:r w:rsidRPr="00E97A61">
                          <w:rPr>
                            <w:rFonts w:asciiTheme="minorHAnsi" w:hAnsi="Calibri" w:cstheme="minorBidi"/>
                            <w:b/>
                            <w:color w:val="000000" w:themeColor="text1"/>
                            <w:kern w:val="24"/>
                            <w:sz w:val="18"/>
                            <w:szCs w:val="18"/>
                          </w:rPr>
                          <w:t>Adhesive</w:t>
                        </w:r>
                      </w:p>
                    </w:txbxContent>
                  </v:textbox>
                </v:shape>
                <v:shape id="TextBox 25" o:spid="_x0000_s1442" type="#_x0000_t202" style="position:absolute;left:43648;top:2858;width:23644;height:15910;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" filled="f" stroked="f">
                  <v:textbox style="layout-flow:vertical-ideographic">
                    <w:txbxContent>
                      <w:p w14:paraId="1B65FBD2" w14:textId="77777777" w:rsidR="00E831C4" w:rsidRPr="00E97A61" w:rsidRDefault="00E831C4" w:rsidP="001D07B1">
                        <w:pPr>
                          <w:rPr>
                            <w:b/>
                            <w:sz w:val="18"/>
                            <w:szCs w:val="18"/>
                          </w:rPr>
                        </w:pPr>
                        <w:r w:rsidRPr="00E97A61">
                          <w:rPr>
                            <w:rFonts w:asciiTheme="minorHAnsi" w:hAnsi="Calibri" w:cstheme="minorBidi"/>
                            <w:b/>
                            <w:color w:val="000000" w:themeColor="text1"/>
                            <w:kern w:val="24"/>
                            <w:sz w:val="18"/>
                            <w:szCs w:val="18"/>
                          </w:rPr>
                          <w:t>Touch glass</w:t>
                        </w:r>
                      </w:p>
                    </w:txbxContent>
                  </v:textbox>
                </v:shape>
                <v:shape id="TextBox 26" o:spid="_x0000_s1443" type="#_x0000_t202" style="position:absolute;left:53068;top:3517;width:23644;height:14163;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" filled="f" stroked="f">
                  <v:textbox style="layout-flow:vertical-ideographic">
                    <w:txbxContent>
                      <w:p w14:paraId="327A73F1" w14:textId="77777777" w:rsidR="00E831C4" w:rsidRPr="00E97A61" w:rsidRDefault="00E831C4" w:rsidP="001D07B1">
                        <w:pPr>
                          <w:rPr>
                            <w:b/>
                            <w:sz w:val="18"/>
                            <w:szCs w:val="18"/>
                          </w:rPr>
                        </w:pPr>
                        <w:r w:rsidRPr="00E97A61">
                          <w:rPr>
                            <w:rFonts w:asciiTheme="minorHAnsi" w:hAnsi="Calibri" w:cstheme="minorBidi"/>
                            <w:b/>
                            <w:color w:val="000000" w:themeColor="text1"/>
                            <w:kern w:val="24"/>
                            <w:sz w:val="18"/>
                            <w:szCs w:val="18"/>
                          </w:rPr>
                          <w:t>Rear glass</w:t>
                        </w:r>
                      </w:p>
                    </w:txbxContent>
                  </v:textbox>
                </v:shape>
                <w10:wrap type="topAndBottom"/>
              </v:group>
            </w:pict>
          </mc:Fallback>
        </mc:AlternateContent>
      </w:r>
      <w:r w:rsidRPr="00726A6E">
        <w:rPr>
          <w:b/>
          <w:bCs/>
          <w:noProof/>
        </w:rPr>
        <w:t>Figure 2</w:t>
      </w:r>
      <w:r w:rsidR="00476951">
        <w:rPr>
          <w:b/>
          <w:bCs/>
          <w:noProof/>
        </w:rPr>
        <w:t>6</w:t>
      </w:r>
      <w:r w:rsidRPr="00726A6E">
        <w:rPr>
          <w:b/>
          <w:bCs/>
          <w:noProof/>
        </w:rPr>
        <w:t xml:space="preserve"> – Variation in solar irradiance through the vandal glass</w:t>
      </w:r>
    </w:p>
    <w:p w14:paraId="7F3BFA60" w14:textId="5EA1E92B" w:rsidR="001D07B1" w:rsidRDefault="001D07B1" w:rsidP="008E79A7">
      <w:pPr>
        <w:jc w:val="left"/>
        <w:rPr>
          <w:b/>
          <w:bCs/>
          <w:noProof/>
        </w:rPr>
      </w:pPr>
      <w:r w:rsidRPr="00726A6E">
        <w:rPr>
          <w:b/>
          <w:bCs/>
          <w:noProof/>
        </w:rPr>
        <w:t>Figure 2</w:t>
      </w:r>
      <w:r w:rsidR="00476951">
        <w:rPr>
          <w:b/>
          <w:bCs/>
          <w:noProof/>
        </w:rPr>
        <w:t>7</w:t>
      </w:r>
      <w:r w:rsidRPr="00726A6E">
        <w:rPr>
          <w:b/>
          <w:bCs/>
          <w:noProof/>
        </w:rPr>
        <w:t xml:space="preserve"> – LCD temperature contour using Beer’s law approximation</w:t>
      </w:r>
    </w:p>
    <w:p w14:paraId="2AC5D0A3" w14:textId="7DE3D4B2" w:rsidR="008E79A7" w:rsidRPr="00D22F76" w:rsidRDefault="008E79A7" w:rsidP="008E79A7">
      <w:pPr>
        <w:spacing w:before="0" w:after="0" w:line="240" w:lineRule="auto"/>
        <w:rPr>
          <w:b/>
          <w:bCs/>
        </w:rPr>
      </w:pPr>
      <w:r w:rsidRPr="00D22F76">
        <w:rPr>
          <w:b/>
          <w:bCs/>
        </w:rPr>
        <w:lastRenderedPageBreak/>
        <w:t xml:space="preserve">Table </w:t>
      </w:r>
      <w:r w:rsidR="00476951" w:rsidRPr="00D22F76">
        <w:rPr>
          <w:b/>
          <w:bCs/>
        </w:rPr>
        <w:t>6</w:t>
      </w:r>
      <w:r w:rsidRPr="00D22F76">
        <w:rPr>
          <w:b/>
          <w:bCs/>
        </w:rPr>
        <w:t xml:space="preserve"> </w:t>
      </w:r>
      <w:r w:rsidR="0091286C" w:rsidRPr="00D22F76">
        <w:rPr>
          <w:rFonts w:hint="eastAsia"/>
          <w:b/>
          <w:bCs/>
        </w:rPr>
        <w:t>–</w:t>
      </w:r>
      <w:r w:rsidR="0091286C" w:rsidRPr="00D22F76">
        <w:rPr>
          <w:b/>
          <w:bCs/>
        </w:rPr>
        <w:t xml:space="preserve"> LCD temperature comparison using Beer’s law approximation</w:t>
      </w:r>
    </w:p>
    <w:tbl>
      <w:tblPr>
        <w:tblStyle w:val="PlainTable3"/>
        <w:tblW w:w="0" w:type="auto"/>
        <w:jc w:val="center"/>
        <w:tblLook w:val="04A0" w:firstRow="1" w:lastRow="0" w:firstColumn="1" w:lastColumn="0" w:noHBand="0" w:noVBand="1"/>
      </w:tblPr>
      <w:tblGrid>
        <w:gridCol w:w="2043"/>
        <w:gridCol w:w="496"/>
        <w:gridCol w:w="572"/>
        <w:gridCol w:w="496"/>
        <w:gridCol w:w="496"/>
        <w:gridCol w:w="496"/>
        <w:gridCol w:w="496"/>
      </w:tblGrid>
      <w:tr w:rsidR="008E79A7" w14:paraId="22FA33AA" w14:textId="77777777" w:rsidTr="008E79A7">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Pr>
          <w:p w14:paraId="54151E43" w14:textId="77777777" w:rsidR="008E79A7" w:rsidRDefault="008E79A7" w:rsidP="008E79A7">
            <w:pPr>
              <w:jc w:val="left"/>
              <w:rPr>
                <w:b w:val="0"/>
                <w:bCs w:val="0"/>
                <w:noProof/>
              </w:rPr>
            </w:pPr>
          </w:p>
        </w:tc>
        <w:tc>
          <w:tcPr>
            <w:tcW w:w="0" w:type="auto"/>
            <w:gridSpan w:val="6"/>
          </w:tcPr>
          <w:p w14:paraId="5B99E3A9" w14:textId="7F6F93C6" w:rsidR="008E79A7" w:rsidRDefault="008E79A7" w:rsidP="008E79A7">
            <w:pPr>
              <w:jc w:val="center"/>
              <w:cnfStyle w:val="100000000000" w:firstRow="1" w:lastRow="0" w:firstColumn="0" w:lastColumn="0" w:oddVBand="0" w:evenVBand="0" w:oddHBand="0" w:evenHBand="0" w:firstRowFirstColumn="0" w:firstRowLastColumn="0" w:lastRowFirstColumn="0" w:lastRowLastColumn="0"/>
              <w:rPr>
                <w:b w:val="0"/>
                <w:bCs w:val="0"/>
                <w:noProof/>
              </w:rPr>
            </w:pPr>
            <w:r w:rsidRPr="001D07B1">
              <w:rPr>
                <w:noProof/>
                <w:sz w:val="16"/>
                <w:szCs w:val="16"/>
              </w:rPr>
              <w:t>Temperature (</w:t>
            </w:r>
            <w:r w:rsidRPr="001D07B1">
              <w:rPr>
                <w:sz w:val="16"/>
                <w:szCs w:val="16"/>
              </w:rPr>
              <w:t>°C)</w:t>
            </w:r>
          </w:p>
        </w:tc>
      </w:tr>
      <w:tr w:rsidR="008E79A7" w14:paraId="3CDDBB3A" w14:textId="77777777" w:rsidTr="008E79A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tcPr>
          <w:p w14:paraId="096553F4" w14:textId="77777777" w:rsidR="008E79A7" w:rsidRDefault="008E79A7" w:rsidP="008E79A7">
            <w:pPr>
              <w:jc w:val="left"/>
              <w:rPr>
                <w:b w:val="0"/>
                <w:bCs w:val="0"/>
                <w:noProof/>
              </w:rPr>
            </w:pPr>
          </w:p>
        </w:tc>
        <w:tc>
          <w:tcPr>
            <w:tcW w:w="0" w:type="auto"/>
            <w:tcBorders>
              <w:bottom w:val="single" w:sz="4" w:space="0" w:color="auto"/>
            </w:tcBorders>
          </w:tcPr>
          <w:p w14:paraId="0F526EDE" w14:textId="06A457A6"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b/>
                <w:bCs/>
                <w:noProof/>
                <w:sz w:val="16"/>
                <w:szCs w:val="16"/>
              </w:rPr>
              <w:t>L1</w:t>
            </w:r>
          </w:p>
        </w:tc>
        <w:tc>
          <w:tcPr>
            <w:tcW w:w="0" w:type="auto"/>
            <w:tcBorders>
              <w:bottom w:val="single" w:sz="4" w:space="0" w:color="auto"/>
            </w:tcBorders>
          </w:tcPr>
          <w:p w14:paraId="6873E91A" w14:textId="69C3396B"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b/>
                <w:bCs/>
                <w:noProof/>
                <w:sz w:val="16"/>
                <w:szCs w:val="16"/>
              </w:rPr>
              <w:t>L2</w:t>
            </w:r>
          </w:p>
        </w:tc>
        <w:tc>
          <w:tcPr>
            <w:tcW w:w="0" w:type="auto"/>
            <w:tcBorders>
              <w:bottom w:val="single" w:sz="4" w:space="0" w:color="auto"/>
            </w:tcBorders>
          </w:tcPr>
          <w:p w14:paraId="41C27BF6" w14:textId="017EADF8"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b/>
                <w:bCs/>
                <w:noProof/>
                <w:sz w:val="16"/>
                <w:szCs w:val="16"/>
              </w:rPr>
              <w:t>L3</w:t>
            </w:r>
          </w:p>
        </w:tc>
        <w:tc>
          <w:tcPr>
            <w:tcW w:w="0" w:type="auto"/>
            <w:tcBorders>
              <w:bottom w:val="single" w:sz="4" w:space="0" w:color="auto"/>
            </w:tcBorders>
          </w:tcPr>
          <w:p w14:paraId="5D1A6D53" w14:textId="73E4AC60"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b/>
                <w:bCs/>
                <w:noProof/>
                <w:sz w:val="16"/>
                <w:szCs w:val="16"/>
              </w:rPr>
              <w:t>L4</w:t>
            </w:r>
          </w:p>
        </w:tc>
        <w:tc>
          <w:tcPr>
            <w:tcW w:w="0" w:type="auto"/>
            <w:tcBorders>
              <w:bottom w:val="single" w:sz="4" w:space="0" w:color="auto"/>
            </w:tcBorders>
          </w:tcPr>
          <w:p w14:paraId="59E0E4A3" w14:textId="26B5E24D"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b/>
                <w:bCs/>
                <w:noProof/>
                <w:sz w:val="16"/>
                <w:szCs w:val="16"/>
              </w:rPr>
              <w:t>L5</w:t>
            </w:r>
          </w:p>
        </w:tc>
        <w:tc>
          <w:tcPr>
            <w:tcW w:w="0" w:type="auto"/>
            <w:tcBorders>
              <w:bottom w:val="single" w:sz="4" w:space="0" w:color="auto"/>
            </w:tcBorders>
          </w:tcPr>
          <w:p w14:paraId="23B0391A" w14:textId="2AB779EB"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b/>
                <w:bCs/>
                <w:noProof/>
                <w:sz w:val="16"/>
                <w:szCs w:val="16"/>
              </w:rPr>
              <w:t>L6</w:t>
            </w:r>
          </w:p>
        </w:tc>
      </w:tr>
      <w:tr w:rsidR="008E79A7" w14:paraId="3D3CE970" w14:textId="77777777" w:rsidTr="008E79A7">
        <w:trPr>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tcPr>
          <w:p w14:paraId="10D0FF06" w14:textId="5BCCECF5" w:rsidR="008E79A7" w:rsidRDefault="008E79A7" w:rsidP="008E79A7">
            <w:pPr>
              <w:jc w:val="left"/>
              <w:rPr>
                <w:b w:val="0"/>
                <w:bCs w:val="0"/>
                <w:noProof/>
              </w:rPr>
            </w:pPr>
            <w:r w:rsidRPr="001D07B1">
              <w:rPr>
                <w:noProof/>
                <w:sz w:val="16"/>
                <w:szCs w:val="16"/>
              </w:rPr>
              <w:t>Experiment</w:t>
            </w:r>
          </w:p>
        </w:tc>
        <w:tc>
          <w:tcPr>
            <w:tcW w:w="0" w:type="auto"/>
            <w:tcBorders>
              <w:top w:val="single" w:sz="4" w:space="0" w:color="auto"/>
            </w:tcBorders>
          </w:tcPr>
          <w:p w14:paraId="3CD4542F" w14:textId="5FAB62DF"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35.6</w:t>
            </w:r>
          </w:p>
        </w:tc>
        <w:tc>
          <w:tcPr>
            <w:tcW w:w="0" w:type="auto"/>
            <w:tcBorders>
              <w:top w:val="single" w:sz="4" w:space="0" w:color="auto"/>
            </w:tcBorders>
          </w:tcPr>
          <w:p w14:paraId="38AE6218" w14:textId="50566650"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N/A</w:t>
            </w:r>
            <w:r w:rsidR="0091286C">
              <w:rPr>
                <w:noProof/>
                <w:sz w:val="16"/>
                <w:szCs w:val="16"/>
              </w:rPr>
              <w:t>*</w:t>
            </w:r>
          </w:p>
        </w:tc>
        <w:tc>
          <w:tcPr>
            <w:tcW w:w="0" w:type="auto"/>
            <w:tcBorders>
              <w:top w:val="single" w:sz="4" w:space="0" w:color="auto"/>
            </w:tcBorders>
          </w:tcPr>
          <w:p w14:paraId="14F61674" w14:textId="1D14F653"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46.2</w:t>
            </w:r>
          </w:p>
        </w:tc>
        <w:tc>
          <w:tcPr>
            <w:tcW w:w="0" w:type="auto"/>
            <w:tcBorders>
              <w:top w:val="single" w:sz="4" w:space="0" w:color="auto"/>
            </w:tcBorders>
          </w:tcPr>
          <w:p w14:paraId="3FC80A8D" w14:textId="483A976F"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36.1</w:t>
            </w:r>
          </w:p>
        </w:tc>
        <w:tc>
          <w:tcPr>
            <w:tcW w:w="0" w:type="auto"/>
            <w:tcBorders>
              <w:top w:val="single" w:sz="4" w:space="0" w:color="auto"/>
            </w:tcBorders>
          </w:tcPr>
          <w:p w14:paraId="784995B7" w14:textId="0AD04988"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44.4</w:t>
            </w:r>
          </w:p>
        </w:tc>
        <w:tc>
          <w:tcPr>
            <w:tcW w:w="0" w:type="auto"/>
            <w:tcBorders>
              <w:top w:val="single" w:sz="4" w:space="0" w:color="auto"/>
            </w:tcBorders>
          </w:tcPr>
          <w:p w14:paraId="3A018D29" w14:textId="73A18F77"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50.8</w:t>
            </w:r>
          </w:p>
        </w:tc>
      </w:tr>
      <w:tr w:rsidR="008E79A7" w14:paraId="3B59F0C8" w14:textId="77777777" w:rsidTr="008E79A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34B190B" w14:textId="1809B6C1" w:rsidR="008E79A7" w:rsidRDefault="008E79A7" w:rsidP="008E79A7">
            <w:pPr>
              <w:jc w:val="left"/>
              <w:rPr>
                <w:b w:val="0"/>
                <w:bCs w:val="0"/>
                <w:noProof/>
              </w:rPr>
            </w:pPr>
            <w:r w:rsidRPr="001D07B1">
              <w:rPr>
                <w:noProof/>
                <w:sz w:val="16"/>
                <w:szCs w:val="16"/>
              </w:rPr>
              <w:t>Simulation (Initial)</w:t>
            </w:r>
          </w:p>
        </w:tc>
        <w:tc>
          <w:tcPr>
            <w:tcW w:w="0" w:type="auto"/>
          </w:tcPr>
          <w:p w14:paraId="130C869A" w14:textId="47B4BA97"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noProof/>
                <w:sz w:val="16"/>
                <w:szCs w:val="16"/>
              </w:rPr>
              <w:t>40.5</w:t>
            </w:r>
          </w:p>
        </w:tc>
        <w:tc>
          <w:tcPr>
            <w:tcW w:w="0" w:type="auto"/>
          </w:tcPr>
          <w:p w14:paraId="62947FFC" w14:textId="7B6720B2"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noProof/>
                <w:sz w:val="16"/>
                <w:szCs w:val="16"/>
              </w:rPr>
              <w:t>N/A</w:t>
            </w:r>
          </w:p>
        </w:tc>
        <w:tc>
          <w:tcPr>
            <w:tcW w:w="0" w:type="auto"/>
          </w:tcPr>
          <w:p w14:paraId="75FECFAB" w14:textId="3E5E57CE"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noProof/>
                <w:sz w:val="16"/>
                <w:szCs w:val="16"/>
              </w:rPr>
              <w:t>49.6</w:t>
            </w:r>
          </w:p>
        </w:tc>
        <w:tc>
          <w:tcPr>
            <w:tcW w:w="0" w:type="auto"/>
          </w:tcPr>
          <w:p w14:paraId="4B71CD41" w14:textId="445B5F84"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noProof/>
                <w:sz w:val="16"/>
                <w:szCs w:val="16"/>
              </w:rPr>
              <w:t>40.3</w:t>
            </w:r>
          </w:p>
        </w:tc>
        <w:tc>
          <w:tcPr>
            <w:tcW w:w="0" w:type="auto"/>
          </w:tcPr>
          <w:p w14:paraId="67DC1373" w14:textId="006C1117"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noProof/>
                <w:sz w:val="16"/>
                <w:szCs w:val="16"/>
              </w:rPr>
              <w:t>47.5</w:t>
            </w:r>
          </w:p>
        </w:tc>
        <w:tc>
          <w:tcPr>
            <w:tcW w:w="0" w:type="auto"/>
          </w:tcPr>
          <w:p w14:paraId="00E2FEA5" w14:textId="4CD8536E"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noProof/>
                <w:sz w:val="16"/>
                <w:szCs w:val="16"/>
              </w:rPr>
              <w:t>52.8</w:t>
            </w:r>
          </w:p>
        </w:tc>
      </w:tr>
      <w:tr w:rsidR="008E79A7" w14:paraId="279022D4" w14:textId="77777777" w:rsidTr="008E79A7">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DDCB5FA" w14:textId="22058605" w:rsidR="008E79A7" w:rsidRDefault="008E79A7" w:rsidP="008E79A7">
            <w:pPr>
              <w:jc w:val="left"/>
              <w:rPr>
                <w:b w:val="0"/>
                <w:bCs w:val="0"/>
                <w:noProof/>
              </w:rPr>
            </w:pPr>
            <w:r w:rsidRPr="001D07B1">
              <w:rPr>
                <w:noProof/>
                <w:sz w:val="16"/>
                <w:szCs w:val="16"/>
              </w:rPr>
              <w:t>Difference (Initial)</w:t>
            </w:r>
          </w:p>
        </w:tc>
        <w:tc>
          <w:tcPr>
            <w:tcW w:w="0" w:type="auto"/>
          </w:tcPr>
          <w:p w14:paraId="273E1BAA" w14:textId="48F331B4"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4.9</w:t>
            </w:r>
          </w:p>
        </w:tc>
        <w:tc>
          <w:tcPr>
            <w:tcW w:w="0" w:type="auto"/>
          </w:tcPr>
          <w:p w14:paraId="14B810D8" w14:textId="34C68F99"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N/A</w:t>
            </w:r>
          </w:p>
        </w:tc>
        <w:tc>
          <w:tcPr>
            <w:tcW w:w="0" w:type="auto"/>
          </w:tcPr>
          <w:p w14:paraId="746AD7E7" w14:textId="407FA5D1"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3.4</w:t>
            </w:r>
          </w:p>
        </w:tc>
        <w:tc>
          <w:tcPr>
            <w:tcW w:w="0" w:type="auto"/>
          </w:tcPr>
          <w:p w14:paraId="41E9A3EA" w14:textId="7C091678"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4.2</w:t>
            </w:r>
          </w:p>
        </w:tc>
        <w:tc>
          <w:tcPr>
            <w:tcW w:w="0" w:type="auto"/>
          </w:tcPr>
          <w:p w14:paraId="3B423089" w14:textId="03AFE7BE"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3.1</w:t>
            </w:r>
          </w:p>
        </w:tc>
        <w:tc>
          <w:tcPr>
            <w:tcW w:w="0" w:type="auto"/>
          </w:tcPr>
          <w:p w14:paraId="754CBA27" w14:textId="0E5A181A"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2.0</w:t>
            </w:r>
          </w:p>
        </w:tc>
      </w:tr>
      <w:tr w:rsidR="008E79A7" w14:paraId="09D02280" w14:textId="77777777" w:rsidTr="008E79A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131D4A8" w14:textId="315B5A23" w:rsidR="008E79A7" w:rsidRDefault="008E79A7" w:rsidP="008E79A7">
            <w:pPr>
              <w:jc w:val="left"/>
              <w:rPr>
                <w:b w:val="0"/>
                <w:bCs w:val="0"/>
                <w:noProof/>
              </w:rPr>
            </w:pPr>
            <w:r w:rsidRPr="001D07B1">
              <w:rPr>
                <w:noProof/>
                <w:sz w:val="16"/>
                <w:szCs w:val="16"/>
              </w:rPr>
              <w:t>Simulation (New)</w:t>
            </w:r>
          </w:p>
        </w:tc>
        <w:tc>
          <w:tcPr>
            <w:tcW w:w="0" w:type="auto"/>
          </w:tcPr>
          <w:p w14:paraId="2FB8040E" w14:textId="189DCF80"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noProof/>
                <w:sz w:val="16"/>
                <w:szCs w:val="16"/>
              </w:rPr>
              <w:t>39.7</w:t>
            </w:r>
          </w:p>
        </w:tc>
        <w:tc>
          <w:tcPr>
            <w:tcW w:w="0" w:type="auto"/>
          </w:tcPr>
          <w:p w14:paraId="41804A74" w14:textId="792E32B8"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noProof/>
                <w:sz w:val="16"/>
                <w:szCs w:val="16"/>
              </w:rPr>
              <w:t>N/A</w:t>
            </w:r>
          </w:p>
        </w:tc>
        <w:tc>
          <w:tcPr>
            <w:tcW w:w="0" w:type="auto"/>
          </w:tcPr>
          <w:p w14:paraId="71B514E9" w14:textId="7C5CB925"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noProof/>
                <w:sz w:val="16"/>
                <w:szCs w:val="16"/>
              </w:rPr>
              <w:t>47.9</w:t>
            </w:r>
          </w:p>
        </w:tc>
        <w:tc>
          <w:tcPr>
            <w:tcW w:w="0" w:type="auto"/>
          </w:tcPr>
          <w:p w14:paraId="4AF02781" w14:textId="0C37CDD6"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noProof/>
                <w:sz w:val="16"/>
                <w:szCs w:val="16"/>
              </w:rPr>
              <w:t>39.6</w:t>
            </w:r>
          </w:p>
        </w:tc>
        <w:tc>
          <w:tcPr>
            <w:tcW w:w="0" w:type="auto"/>
          </w:tcPr>
          <w:p w14:paraId="7A285940" w14:textId="53E034ED"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noProof/>
                <w:sz w:val="16"/>
                <w:szCs w:val="16"/>
              </w:rPr>
              <w:t>47.4</w:t>
            </w:r>
          </w:p>
        </w:tc>
        <w:tc>
          <w:tcPr>
            <w:tcW w:w="0" w:type="auto"/>
          </w:tcPr>
          <w:p w14:paraId="78F4E0D6" w14:textId="5B5B4C0D" w:rsidR="008E79A7" w:rsidRDefault="008E79A7" w:rsidP="008E79A7">
            <w:pPr>
              <w:jc w:val="center"/>
              <w:cnfStyle w:val="000000100000" w:firstRow="0" w:lastRow="0" w:firstColumn="0" w:lastColumn="0" w:oddVBand="0" w:evenVBand="0" w:oddHBand="1" w:evenHBand="0" w:firstRowFirstColumn="0" w:firstRowLastColumn="0" w:lastRowFirstColumn="0" w:lastRowLastColumn="0"/>
              <w:rPr>
                <w:b/>
                <w:bCs/>
                <w:noProof/>
              </w:rPr>
            </w:pPr>
            <w:r w:rsidRPr="001D07B1">
              <w:rPr>
                <w:noProof/>
                <w:sz w:val="16"/>
                <w:szCs w:val="16"/>
              </w:rPr>
              <w:t>51.8</w:t>
            </w:r>
          </w:p>
        </w:tc>
      </w:tr>
      <w:tr w:rsidR="008E79A7" w14:paraId="4A47C825" w14:textId="77777777" w:rsidTr="008E79A7">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A9DBAFA" w14:textId="58817466" w:rsidR="008E79A7" w:rsidRDefault="008E79A7" w:rsidP="008E79A7">
            <w:pPr>
              <w:jc w:val="left"/>
              <w:rPr>
                <w:b w:val="0"/>
                <w:bCs w:val="0"/>
                <w:noProof/>
              </w:rPr>
            </w:pPr>
            <w:r w:rsidRPr="001D07B1">
              <w:rPr>
                <w:noProof/>
                <w:sz w:val="16"/>
                <w:szCs w:val="16"/>
              </w:rPr>
              <w:t>Difference (New)</w:t>
            </w:r>
          </w:p>
        </w:tc>
        <w:tc>
          <w:tcPr>
            <w:tcW w:w="0" w:type="auto"/>
          </w:tcPr>
          <w:p w14:paraId="601ACA4E" w14:textId="795B598C"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4.1</w:t>
            </w:r>
          </w:p>
        </w:tc>
        <w:tc>
          <w:tcPr>
            <w:tcW w:w="0" w:type="auto"/>
          </w:tcPr>
          <w:p w14:paraId="7ED00918" w14:textId="408750A9"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N/A</w:t>
            </w:r>
          </w:p>
        </w:tc>
        <w:tc>
          <w:tcPr>
            <w:tcW w:w="0" w:type="auto"/>
          </w:tcPr>
          <w:p w14:paraId="0DF9DA1A" w14:textId="222E4687"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1.7</w:t>
            </w:r>
          </w:p>
        </w:tc>
        <w:tc>
          <w:tcPr>
            <w:tcW w:w="0" w:type="auto"/>
          </w:tcPr>
          <w:p w14:paraId="4530DF00" w14:textId="6454686E"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3.5</w:t>
            </w:r>
          </w:p>
        </w:tc>
        <w:tc>
          <w:tcPr>
            <w:tcW w:w="0" w:type="auto"/>
          </w:tcPr>
          <w:p w14:paraId="7EE7EEBE" w14:textId="1537376E"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3.0</w:t>
            </w:r>
          </w:p>
        </w:tc>
        <w:tc>
          <w:tcPr>
            <w:tcW w:w="0" w:type="auto"/>
          </w:tcPr>
          <w:p w14:paraId="22BEF6DF" w14:textId="025626EB" w:rsidR="008E79A7" w:rsidRDefault="008E79A7" w:rsidP="008E79A7">
            <w:pPr>
              <w:jc w:val="center"/>
              <w:cnfStyle w:val="000000000000" w:firstRow="0" w:lastRow="0" w:firstColumn="0" w:lastColumn="0" w:oddVBand="0" w:evenVBand="0" w:oddHBand="0" w:evenHBand="0" w:firstRowFirstColumn="0" w:firstRowLastColumn="0" w:lastRowFirstColumn="0" w:lastRowLastColumn="0"/>
              <w:rPr>
                <w:b/>
                <w:bCs/>
                <w:noProof/>
              </w:rPr>
            </w:pPr>
            <w:r w:rsidRPr="001D07B1">
              <w:rPr>
                <w:noProof/>
                <w:sz w:val="16"/>
                <w:szCs w:val="16"/>
              </w:rPr>
              <w:t>1.0</w:t>
            </w:r>
          </w:p>
        </w:tc>
      </w:tr>
    </w:tbl>
    <w:p w14:paraId="2AD9E599" w14:textId="77777777" w:rsidR="001D07B1" w:rsidRDefault="001D07B1" w:rsidP="001D07B1">
      <w:pPr>
        <w:spacing w:before="0" w:after="0" w:line="240" w:lineRule="auto"/>
        <w:jc w:val="left"/>
        <w:rPr>
          <w:noProof/>
        </w:rPr>
      </w:pPr>
    </w:p>
    <w:p w14:paraId="19A48906" w14:textId="49010398" w:rsidR="0091286C" w:rsidRPr="0091286C" w:rsidRDefault="0091286C" w:rsidP="0091286C">
      <w:pPr>
        <w:jc w:val="center"/>
        <w:rPr>
          <w:sz w:val="16"/>
          <w:szCs w:val="16"/>
        </w:rPr>
      </w:pPr>
      <w:r w:rsidRPr="0091286C">
        <w:rPr>
          <w:sz w:val="16"/>
          <w:szCs w:val="16"/>
        </w:rPr>
        <w:t>*Temperature data at L2 is unavailable due to the overwrite with the ambient probe data</w:t>
      </w:r>
    </w:p>
    <w:p w14:paraId="1ECB9212" w14:textId="0F0EE7D1" w:rsidR="005133B5" w:rsidRDefault="00480F1B" w:rsidP="005133B5">
      <w:pPr>
        <w:pStyle w:val="Heading2"/>
      </w:pPr>
      <w:r>
        <w:t xml:space="preserve">Closed-loop </w:t>
      </w:r>
      <w:r w:rsidR="0046364F">
        <w:t>g</w:t>
      </w:r>
      <w:r>
        <w:t xml:space="preserve">ap </w:t>
      </w:r>
      <w:r w:rsidR="0046364F">
        <w:t>a</w:t>
      </w:r>
      <w:r>
        <w:t>djustment</w:t>
      </w:r>
      <w:bookmarkStart w:id="10" w:name="_GoBack"/>
      <w:bookmarkEnd w:id="10"/>
      <w:r>
        <w:t xml:space="preserve"> </w:t>
      </w:r>
      <w:r w:rsidR="0046364F">
        <w:t>e</w:t>
      </w:r>
      <w:r>
        <w:t>ffect</w:t>
      </w:r>
    </w:p>
    <w:p w14:paraId="546B7888" w14:textId="0D5FB0B1" w:rsidR="00355B45" w:rsidRPr="00355B45" w:rsidRDefault="00355B45" w:rsidP="008E79A7">
      <w:pPr>
        <w:ind w:firstLine="720"/>
      </w:pPr>
      <w:r>
        <w:t>For the parametric study, additional simulations are performed where the heat load is assumed to be evenly distributed as done in the original simulation but the air gap between the LCD and the glass assembly is adjusted. It has been shown that for this particular simulation on a 6</w:t>
      </w:r>
      <w:r w:rsidR="00182611">
        <w:t>,</w:t>
      </w:r>
      <w:r>
        <w:t>000 n</w:t>
      </w:r>
      <w:r w:rsidR="007841B0">
        <w:t>its</w:t>
      </w:r>
      <w:r>
        <w:t xml:space="preserve"> display, 7.8 million elements with a minimum of 5 elements kept in the fluid gap are necessary to achieve a grid independence thus about 7.9 to 8.1 million elements are used for all simulations where a minor variation in the element number is due to the effect of gap adjustments.</w:t>
      </w:r>
    </w:p>
    <w:p w14:paraId="6C69A29F" w14:textId="4A1A8095" w:rsidR="005D5510" w:rsidRDefault="00213801" w:rsidP="005D5510">
      <w:pPr>
        <w:ind w:firstLine="720"/>
        <w:jc w:val="distribute"/>
      </w:pPr>
      <w:r w:rsidRPr="00282A8E">
        <w:t xml:space="preserve">The fan performance curve for the </w:t>
      </w:r>
      <w:r w:rsidR="00AE6D23">
        <w:t>closed-loop</w:t>
      </w:r>
      <w:r w:rsidRPr="00282A8E">
        <w:t xml:space="preserve"> fan is shown in Fig</w:t>
      </w:r>
      <w:r>
        <w:t xml:space="preserve">ure </w:t>
      </w:r>
      <w:r w:rsidR="00E4530A">
        <w:t>2</w:t>
      </w:r>
      <w:r w:rsidR="00E540D5">
        <w:t>8</w:t>
      </w:r>
      <w:r w:rsidRPr="00282A8E">
        <w:t xml:space="preserve">. As the increase in pressure rise typically results in </w:t>
      </w:r>
      <w:r>
        <w:t xml:space="preserve">undesirable side-effects such as </w:t>
      </w:r>
      <w:r w:rsidRPr="00282A8E">
        <w:t>high noise and reduced flow rate</w:t>
      </w:r>
      <w:r w:rsidRPr="00213801">
        <w:t xml:space="preserve"> </w:t>
      </w:r>
      <w:r>
        <w:t>which amplifies significantly within the stall region, represented by a</w:t>
      </w:r>
      <w:r w:rsidR="008E79A7">
        <w:t xml:space="preserve"> </w:t>
      </w:r>
      <w:r>
        <w:t>near-zero slope at around 260 Pa pressure</w:t>
      </w:r>
      <w:r w:rsidR="00E4530A">
        <w:t>-ri</w:t>
      </w:r>
      <w:r>
        <w:t>se</w:t>
      </w:r>
      <w:r w:rsidRPr="00282A8E">
        <w:t xml:space="preserve">, </w:t>
      </w:r>
      <w:r>
        <w:t xml:space="preserve">the operating points of three </w:t>
      </w:r>
      <w:r w:rsidR="00AE6D23">
        <w:t>closed-loop</w:t>
      </w:r>
      <w:r>
        <w:t xml:space="preserve"> </w:t>
      </w:r>
    </w:p>
    <w:p w14:paraId="22743EA7" w14:textId="77777777" w:rsidR="005D5510" w:rsidRPr="00E4530A" w:rsidRDefault="005D5510" w:rsidP="005D5510">
      <w:pPr>
        <w:rPr>
          <w:b/>
          <w:bCs/>
        </w:rPr>
      </w:pPr>
      <w:r>
        <w:rPr>
          <w:b/>
          <w:bCs/>
          <w:noProof/>
        </w:rPr>
        <w:lastRenderedPageBreak/>
        <mc:AlternateContent>
          <mc:Choice Requires="wpg">
            <w:drawing>
              <wp:anchor distT="0" distB="0" distL="114300" distR="114300" simplePos="0" relativeHeight="251509760" behindDoc="0" locked="0" layoutInCell="1" allowOverlap="1" wp14:anchorId="60944982" wp14:editId="60F32B56">
                <wp:simplePos x="0" y="0"/>
                <wp:positionH relativeFrom="column">
                  <wp:posOffset>3658</wp:posOffset>
                </wp:positionH>
                <wp:positionV relativeFrom="paragraph">
                  <wp:posOffset>7315</wp:posOffset>
                </wp:positionV>
                <wp:extent cx="5478780" cy="3287395"/>
                <wp:effectExtent l="0" t="0" r="7620" b="8255"/>
                <wp:wrapTopAndBottom/>
                <wp:docPr id="47" name="Group 47"/>
                <wp:cNvGraphicFramePr/>
                <a:graphic xmlns:a="http://schemas.openxmlformats.org/drawingml/2006/main">
                  <a:graphicData uri="http://schemas.microsoft.com/office/word/2010/wordprocessingGroup">
                    <wpg:wgp>
                      <wpg:cNvGrpSpPr/>
                      <wpg:grpSpPr>
                        <a:xfrm>
                          <a:off x="0" y="0"/>
                          <a:ext cx="5478780" cy="3287395"/>
                          <a:chOff x="0" y="0"/>
                          <a:chExt cx="5478780" cy="3287395"/>
                        </a:xfrm>
                      </wpg:grpSpPr>
                      <wpg:graphicFrame>
                        <wpg:cNvPr id="308" name="Chart 308"/>
                        <wpg:cNvFrPr/>
                        <wpg:xfrm>
                          <a:off x="0" y="0"/>
                          <a:ext cx="5478780" cy="3287395"/>
                        </wpg:xfrm>
                        <a:graphic>
                          <a:graphicData uri="http://schemas.openxmlformats.org/drawingml/2006/chart">
                            <c:chart xmlns:c="http://schemas.openxmlformats.org/drawingml/2006/chart" xmlns:r="http://schemas.openxmlformats.org/officeDocument/2006/relationships" r:id="rId93"/>
                          </a:graphicData>
                        </a:graphic>
                      </wpg:graphicFrame>
                      <wps:wsp>
                        <wps:cNvPr id="43" name="Text Box 43"/>
                        <wps:cNvSpPr txBox="1"/>
                        <wps:spPr>
                          <a:xfrm>
                            <a:off x="3174796" y="1148486"/>
                            <a:ext cx="1050370" cy="304165"/>
                          </a:xfrm>
                          <a:prstGeom prst="rect">
                            <a:avLst/>
                          </a:prstGeom>
                          <a:noFill/>
                          <a:ln w="6350">
                            <a:noFill/>
                          </a:ln>
                        </wps:spPr>
                        <wps:txbx>
                          <w:txbxContent>
                            <w:p w14:paraId="713256F8" w14:textId="77777777" w:rsidR="00E831C4" w:rsidRPr="002738DA" w:rsidRDefault="00E831C4" w:rsidP="005D5510">
                              <w:pPr>
                                <w:spacing w:before="0" w:after="0" w:line="240" w:lineRule="auto"/>
                                <w:rPr>
                                  <w:b/>
                                  <w:bCs/>
                                </w:rPr>
                              </w:pPr>
                              <w:r>
                                <w:rPr>
                                  <w:b/>
                                  <w:bCs/>
                                </w:rPr>
                                <w:t>Stall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Straight Connector 44"/>
                        <wps:cNvCnPr/>
                        <wps:spPr>
                          <a:xfrm flipV="1">
                            <a:off x="2830982" y="1272845"/>
                            <a:ext cx="224807" cy="28043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5" name="Oval 45"/>
                        <wps:cNvSpPr/>
                        <wps:spPr>
                          <a:xfrm>
                            <a:off x="2772460" y="1550822"/>
                            <a:ext cx="73025" cy="73025"/>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Straight Connector 46"/>
                        <wps:cNvCnPr/>
                        <wps:spPr>
                          <a:xfrm>
                            <a:off x="3057753" y="1272845"/>
                            <a:ext cx="1104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0944982" id="Group 47" o:spid="_x0000_s1444" style="position:absolute;left:0;text-align:left;margin-left:.3pt;margin-top:.6pt;width:431.4pt;height:258.85pt;z-index:251509760" coordsize="54787,32873"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">
                <v:shape id="Chart 308" o:spid="_x0000_s1445" type="#_x0000_t75" style="position:absolute;left:-60;top:-60;width:54924;height:329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">
                  <v:imagedata r:id="rId94" o:title=""/>
                  <o:lock v:ext="edit" aspectratio="f"/>
                </v:shape>
                <v:shape id="Text Box 43" o:spid="_x0000_s1446" type="#_x0000_t202" style="position:absolute;left:31747;top:11484;width:10504;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713256F8" w14:textId="77777777" w:rsidR="00E831C4" w:rsidRPr="002738DA" w:rsidRDefault="00E831C4" w:rsidP="005D5510">
                        <w:pPr>
                          <w:spacing w:before="0" w:after="0" w:line="240" w:lineRule="auto"/>
                          <w:rPr>
                            <w:b/>
                            <w:bCs/>
                          </w:rPr>
                        </w:pPr>
                        <w:r>
                          <w:rPr>
                            <w:b/>
                            <w:bCs/>
                          </w:rPr>
                          <w:t>Stall region</w:t>
                        </w:r>
                      </w:p>
                    </w:txbxContent>
                  </v:textbox>
                </v:shape>
                <v:line id="Straight Connector 44" o:spid="_x0000_s1447" style="position:absolute;flip:y;visibility:visible;mso-wrap-style:square" from="28309,12728" to="30557,15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" strokecolor="black [3213]" strokeweight="1pt"/>
                <v:oval id="Oval 45" o:spid="_x0000_s1448" style="position:absolute;left:27724;top:15508;width:730;height: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" filled="f" strokecolor="black [1600]" strokeweight="1pt"/>
                <v:line id="Straight Connector 46" o:spid="_x0000_s1449" style="position:absolute;visibility:visible;mso-wrap-style:square" from="30577,12728" to="31682,12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" strokecolor="black [3213]" strokeweight="1pt"/>
                <w10:wrap type="topAndBottom"/>
              </v:group>
            </w:pict>
          </mc:Fallback>
        </mc:AlternateContent>
      </w:r>
      <w:r w:rsidRPr="00E4530A">
        <w:rPr>
          <w:b/>
          <w:bCs/>
        </w:rPr>
        <w:t>Figure 2</w:t>
      </w:r>
      <w:r>
        <w:rPr>
          <w:b/>
          <w:bCs/>
        </w:rPr>
        <w:t>8</w:t>
      </w:r>
      <w:r w:rsidRPr="00E4530A">
        <w:rPr>
          <w:b/>
          <w:bCs/>
        </w:rPr>
        <w:t xml:space="preserve"> – </w:t>
      </w:r>
      <w:r>
        <w:rPr>
          <w:b/>
          <w:bCs/>
        </w:rPr>
        <w:t>Closed-loop</w:t>
      </w:r>
      <w:r w:rsidRPr="00E4530A">
        <w:rPr>
          <w:b/>
          <w:bCs/>
        </w:rPr>
        <w:t xml:space="preserve"> fan system and performance curve</w:t>
      </w:r>
    </w:p>
    <w:p w14:paraId="6A5FB839" w14:textId="12E05FD9" w:rsidR="00213801" w:rsidRPr="00480F1B" w:rsidRDefault="00213801" w:rsidP="005D5510">
      <w:pPr>
        <w:rPr>
          <w:b/>
          <w:bCs/>
        </w:rPr>
      </w:pPr>
      <w:r>
        <w:t>fans located in the chassis need to be</w:t>
      </w:r>
      <w:r w:rsidRPr="00213801">
        <w:t xml:space="preserve"> </w:t>
      </w:r>
      <w:r>
        <w:t>monitored so they are on the right half of the performance curve after the gap adjustment</w:t>
      </w:r>
      <w:r w:rsidRPr="00282A8E">
        <w:t>.</w:t>
      </w:r>
      <w:r>
        <w:t xml:space="preserve"> From the post-processing, it is shown that the </w:t>
      </w:r>
      <w:r w:rsidR="00AE6D23">
        <w:t>closed-loop</w:t>
      </w:r>
      <w:r>
        <w:t xml:space="preserve"> fan located in the center experiences the highest pressure rise for all cases and the further analysis focuses on this</w:t>
      </w:r>
      <w:r w:rsidRPr="00213801">
        <w:t xml:space="preserve"> </w:t>
      </w:r>
      <w:proofErr w:type="gramStart"/>
      <w:r>
        <w:t xml:space="preserve">particular </w:t>
      </w:r>
      <w:r w:rsidR="00AE6D23">
        <w:t>closed-loop</w:t>
      </w:r>
      <w:proofErr w:type="gramEnd"/>
      <w:r>
        <w:t xml:space="preserve"> fan. </w:t>
      </w:r>
      <w:r w:rsidRPr="00282A8E">
        <w:t>Fig</w:t>
      </w:r>
      <w:r>
        <w:t xml:space="preserve">ure </w:t>
      </w:r>
      <w:r w:rsidR="00E4530A">
        <w:t>2</w:t>
      </w:r>
      <w:r w:rsidR="00E540D5">
        <w:t>9</w:t>
      </w:r>
      <w:r w:rsidRPr="00282A8E">
        <w:t xml:space="preserve"> shows the </w:t>
      </w:r>
      <w:r>
        <w:t>pressure rise and volumetric flow rate</w:t>
      </w:r>
      <w:r w:rsidRPr="00282A8E">
        <w:t xml:space="preserve"> of the </w:t>
      </w:r>
      <w:r w:rsidR="00AE6D23">
        <w:t>closed-loop</w:t>
      </w:r>
      <w:r w:rsidRPr="00282A8E">
        <w:t xml:space="preserve"> fan for the gap adjustments from</w:t>
      </w:r>
      <w:r>
        <w:t>5.4 mm</w:t>
      </w:r>
      <w:r w:rsidRPr="00282A8E">
        <w:t xml:space="preserve"> to </w:t>
      </w:r>
      <w:r>
        <w:t>10.5 mm</w:t>
      </w:r>
      <w:r w:rsidRPr="00282A8E">
        <w:t>.</w:t>
      </w:r>
      <w:r>
        <w:t xml:space="preserve"> Both data sets show a </w:t>
      </w:r>
      <w:r>
        <w:rPr>
          <w:rFonts w:hint="eastAsia"/>
        </w:rPr>
        <w:t>p</w:t>
      </w:r>
      <w:r>
        <w:t>lain correlation between the gap distance and the fan performance with no obvious outliers where</w:t>
      </w:r>
      <w:r w:rsidRPr="00282A8E">
        <w:t xml:space="preserve"> 97% of the </w:t>
      </w:r>
      <w:r>
        <w:t xml:space="preserve">pressure rise </w:t>
      </w:r>
      <w:r w:rsidRPr="00282A8E">
        <w:t>data points could be explained by a linear relationship</w:t>
      </w:r>
      <w:r>
        <w:t xml:space="preserve"> and 94% of the volumetric flow rate data points could be explained by a linear trend</w:t>
      </w:r>
      <w:r w:rsidRPr="00282A8E">
        <w:t>. The fan system curve</w:t>
      </w:r>
      <w:r>
        <w:t>s</w:t>
      </w:r>
      <w:r w:rsidRPr="00282A8E">
        <w:t xml:space="preserve"> for the gap adjustments at </w:t>
      </w:r>
      <w:r>
        <w:t>2.9</w:t>
      </w:r>
      <w:r w:rsidRPr="00282A8E">
        <w:t xml:space="preserve">, </w:t>
      </w:r>
      <w:r>
        <w:t>5.4</w:t>
      </w:r>
      <w:r w:rsidRPr="00282A8E">
        <w:t xml:space="preserve"> and </w:t>
      </w:r>
      <w:r>
        <w:t>10.5 mm</w:t>
      </w:r>
      <w:r w:rsidRPr="00282A8E">
        <w:t xml:space="preserve"> are </w:t>
      </w:r>
      <w:r>
        <w:t>overlaid</w:t>
      </w:r>
      <w:r w:rsidRPr="00282A8E">
        <w:t xml:space="preserve"> </w:t>
      </w:r>
      <w:r>
        <w:t xml:space="preserve">in Figure </w:t>
      </w:r>
      <w:r w:rsidR="00E4530A">
        <w:t>2</w:t>
      </w:r>
      <w:r w:rsidR="00E540D5">
        <w:t>8</w:t>
      </w:r>
      <w:r>
        <w:t xml:space="preserve"> </w:t>
      </w:r>
      <w:r w:rsidRPr="00282A8E">
        <w:t>using the below equatio</w:t>
      </w:r>
      <w:r>
        <w:t>n [</w:t>
      </w:r>
      <w:r w:rsidR="0062464A">
        <w:t>3</w:t>
      </w:r>
      <w:r w:rsidR="001331C1">
        <w:t>2</w:t>
      </w:r>
      <w:r>
        <w:t>]:</w:t>
      </w:r>
      <w:r w:rsidR="00E4530A" w:rsidRPr="00E4530A">
        <w:rPr>
          <w:noProof/>
        </w:rPr>
        <w:t xml:space="preserve"> </w:t>
      </w:r>
    </w:p>
    <w:p w14:paraId="0DFEBBD1" w14:textId="329B4D88" w:rsidR="00213801" w:rsidRPr="00213801" w:rsidRDefault="00300A91" w:rsidP="00300A91">
      <w:pPr>
        <w:tabs>
          <w:tab w:val="center" w:pos="4320"/>
          <w:tab w:val="right" w:pos="8640"/>
        </w:tabs>
      </w:pPr>
      <w:r>
        <w:tab/>
      </w:r>
      <m:oMath>
        <m:r>
          <m:rPr>
            <m:sty m:val="p"/>
          </m:rPr>
          <w:rPr>
            <w:rFonts w:ascii="Cambria Math" w:hAnsi="Cambria Math"/>
          </w:rPr>
          <m:t>∆</m:t>
        </m:r>
        <m:r>
          <w:rPr>
            <w:rFonts w:ascii="Cambria Math" w:hAnsi="Cambria Math"/>
          </w:rPr>
          <m:t>P</m:t>
        </m:r>
        <m:r>
          <m:rPr>
            <m:sty m:val="p"/>
          </m:rPr>
          <w:rPr>
            <w:rFonts w:ascii="Cambria Math" w:hAnsi="Cambria Math"/>
          </w:rPr>
          <m:t>=</m:t>
        </m:r>
        <m:r>
          <w:rPr>
            <w:rFonts w:ascii="Cambria Math" w:hAnsi="Cambria Math"/>
          </w:rPr>
          <m:t>K∙</m:t>
        </m:r>
        <m:sSup>
          <m:sSupPr>
            <m:ctrlPr>
              <w:rPr>
                <w:rFonts w:ascii="Cambria Math" w:hAnsi="Cambria Math"/>
                <w:i/>
              </w:rPr>
            </m:ctrlPr>
          </m:sSupPr>
          <m:e>
            <m:r>
              <w:rPr>
                <w:rFonts w:ascii="Cambria Math" w:hAnsi="Cambria Math"/>
              </w:rPr>
              <m:t>q</m:t>
            </m:r>
          </m:e>
          <m:sup>
            <m:r>
              <w:rPr>
                <w:rFonts w:ascii="Cambria Math" w:hAnsi="Cambria Math"/>
              </w:rPr>
              <m:t>2</m:t>
            </m:r>
          </m:sup>
        </m:sSup>
      </m:oMath>
      <w:r>
        <w:tab/>
        <w:t>(</w:t>
      </w:r>
      <w:r w:rsidR="00CD4C89">
        <w:t>9</w:t>
      </w:r>
      <w:r>
        <w:t>)</w:t>
      </w:r>
    </w:p>
    <w:p w14:paraId="7438513B" w14:textId="1319B015" w:rsidR="005C342F" w:rsidRDefault="005C342F" w:rsidP="005D5510">
      <w:pPr>
        <w:rPr>
          <w:b/>
          <w:bCs/>
        </w:rPr>
      </w:pPr>
      <w:r w:rsidRPr="00E4530A">
        <w:rPr>
          <w:b/>
          <w:bCs/>
          <w:noProof/>
        </w:rPr>
        <w:lastRenderedPageBreak/>
        <w:drawing>
          <wp:anchor distT="0" distB="0" distL="114300" distR="114300" simplePos="0" relativeHeight="251438080" behindDoc="0" locked="0" layoutInCell="1" allowOverlap="1" wp14:anchorId="47E9CCCE" wp14:editId="6BD26046">
            <wp:simplePos x="0" y="0"/>
            <wp:positionH relativeFrom="column">
              <wp:posOffset>0</wp:posOffset>
            </wp:positionH>
            <wp:positionV relativeFrom="paragraph">
              <wp:posOffset>4062095</wp:posOffset>
            </wp:positionV>
            <wp:extent cx="5486400" cy="3291840"/>
            <wp:effectExtent l="0" t="0" r="0" b="3810"/>
            <wp:wrapTopAndBottom/>
            <wp:docPr id="313" name="Chart 313">
              <a:extLst xmlns:a="http://schemas.openxmlformats.org/drawingml/2006/main">
                <a:ext uri="{FF2B5EF4-FFF2-40B4-BE49-F238E27FC236}">
                  <a16:creationId xmlns:a16="http://schemas.microsoft.com/office/drawing/2014/main" id="{B8CD4583-524D-44E6-8439-5BA826FE17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30912" behindDoc="0" locked="0" layoutInCell="1" allowOverlap="1" wp14:anchorId="1B8A2CF5" wp14:editId="00C45C10">
            <wp:simplePos x="0" y="0"/>
            <wp:positionH relativeFrom="column">
              <wp:posOffset>0</wp:posOffset>
            </wp:positionH>
            <wp:positionV relativeFrom="paragraph">
              <wp:posOffset>630696</wp:posOffset>
            </wp:positionV>
            <wp:extent cx="5486400" cy="3291840"/>
            <wp:effectExtent l="0" t="0" r="0" b="3810"/>
            <wp:wrapTopAndBottom/>
            <wp:docPr id="314" name="Chart 314">
              <a:extLst xmlns:a="http://schemas.openxmlformats.org/drawingml/2006/main">
                <a:ext uri="{FF2B5EF4-FFF2-40B4-BE49-F238E27FC236}">
                  <a16:creationId xmlns:a16="http://schemas.microsoft.com/office/drawing/2014/main" id="{3C7E7D0C-B2F3-4EEB-8DC0-D15CBFFE79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14:sizeRelV relativeFrom="margin">
              <wp14:pctHeight>0</wp14:pctHeight>
            </wp14:sizeRelV>
          </wp:anchor>
        </w:drawing>
      </w:r>
    </w:p>
    <w:p w14:paraId="197CF607" w14:textId="3F26F2D7" w:rsidR="005D5510" w:rsidRDefault="005D5510" w:rsidP="005D5510">
      <w:pPr>
        <w:rPr>
          <w:noProof/>
        </w:rPr>
      </w:pPr>
      <w:r w:rsidRPr="00E4530A">
        <w:rPr>
          <w:b/>
          <w:bCs/>
        </w:rPr>
        <w:t xml:space="preserve"> Figure 2</w:t>
      </w:r>
      <w:r>
        <w:rPr>
          <w:b/>
          <w:bCs/>
        </w:rPr>
        <w:t>9</w:t>
      </w:r>
      <w:r w:rsidRPr="00E4530A">
        <w:rPr>
          <w:b/>
          <w:bCs/>
        </w:rPr>
        <w:t xml:space="preserve"> – Gap effect on </w:t>
      </w:r>
      <w:r>
        <w:rPr>
          <w:b/>
          <w:bCs/>
        </w:rPr>
        <w:t>flow rate and pressure-rise of the closed-loop fan</w:t>
      </w:r>
      <w:r>
        <w:rPr>
          <w:noProof/>
        </w:rPr>
        <w:t xml:space="preserve"> </w:t>
      </w:r>
    </w:p>
    <w:p w14:paraId="4ABCFB2A" w14:textId="77777777" w:rsidR="005D5510" w:rsidRDefault="005D5510">
      <w:pPr>
        <w:spacing w:before="0" w:line="276" w:lineRule="auto"/>
        <w:jc w:val="left"/>
        <w:rPr>
          <w:noProof/>
        </w:rPr>
      </w:pPr>
      <w:r>
        <w:rPr>
          <w:noProof/>
        </w:rPr>
        <w:br w:type="page"/>
      </w:r>
    </w:p>
    <w:p w14:paraId="541673AE" w14:textId="30B1DCCD" w:rsidR="005D5510" w:rsidRDefault="00213801" w:rsidP="005D5510">
      <w:r>
        <w:lastRenderedPageBreak/>
        <w:t xml:space="preserve">Based on the linear trend as observed in Figure </w:t>
      </w:r>
      <w:r w:rsidR="009326C0">
        <w:t>2</w:t>
      </w:r>
      <w:r w:rsidR="00E540D5">
        <w:t>9</w:t>
      </w:r>
      <w:r>
        <w:t>, the fan performance improves with better flow rate as</w:t>
      </w:r>
      <w:r w:rsidRPr="00282A8E">
        <w:t xml:space="preserve"> the gap </w:t>
      </w:r>
      <w:r>
        <w:t xml:space="preserve">distance increases. </w:t>
      </w:r>
      <w:r w:rsidRPr="00282A8E">
        <w:t xml:space="preserve">At </w:t>
      </w:r>
      <w:r>
        <w:t>2.9 mm gap distance,</w:t>
      </w:r>
      <w:r w:rsidRPr="00282A8E">
        <w:t xml:space="preserve"> the fan operate</w:t>
      </w:r>
      <w:r>
        <w:t>s</w:t>
      </w:r>
      <w:r w:rsidRPr="00282A8E">
        <w:t xml:space="preserve"> in the stall region which has a sudden decrease in volumetric flow relative to the change in pressure rise. </w:t>
      </w:r>
      <w:r>
        <w:t>To summarize, t</w:t>
      </w:r>
      <w:r w:rsidRPr="00282A8E">
        <w:t xml:space="preserve">he fan performance can be improved as the gap increases </w:t>
      </w:r>
      <w:r>
        <w:t>and</w:t>
      </w:r>
      <w:r w:rsidRPr="00282A8E">
        <w:t xml:space="preserve"> </w:t>
      </w:r>
      <w:proofErr w:type="gramStart"/>
      <w:r w:rsidRPr="00282A8E">
        <w:t>as long as</w:t>
      </w:r>
      <w:proofErr w:type="gramEnd"/>
      <w:r w:rsidRPr="00282A8E">
        <w:t xml:space="preserve"> the gap </w:t>
      </w:r>
      <w:r>
        <w:t>stays</w:t>
      </w:r>
      <w:r w:rsidRPr="00282A8E">
        <w:t xml:space="preserve"> larger than </w:t>
      </w:r>
      <w:r>
        <w:t>5.4 mm</w:t>
      </w:r>
      <w:r w:rsidRPr="00282A8E">
        <w:t xml:space="preserve">, </w:t>
      </w:r>
      <w:r>
        <w:t>the operating point</w:t>
      </w:r>
      <w:r w:rsidRPr="00282A8E">
        <w:t xml:space="preserve"> is in</w:t>
      </w:r>
      <w:r>
        <w:t>side</w:t>
      </w:r>
      <w:r w:rsidRPr="00282A8E">
        <w:t xml:space="preserve"> the safe operating region and </w:t>
      </w:r>
      <w:r>
        <w:t xml:space="preserve">the fan performance is of no concern. The gap effect on the LCD temperature and how the </w:t>
      </w:r>
      <w:r w:rsidR="00AE6D23">
        <w:t>closed-loop</w:t>
      </w:r>
      <w:r>
        <w:t xml:space="preserve"> fan contributes to the cooling effect are examined next.</w:t>
      </w:r>
      <w:r w:rsidR="005D5510" w:rsidRPr="005D5510">
        <w:rPr>
          <w:b/>
          <w:bCs/>
          <w:noProof/>
        </w:rPr>
        <w:t xml:space="preserve"> </w:t>
      </w:r>
    </w:p>
    <w:p w14:paraId="3B802B67" w14:textId="23FF0CE0" w:rsidR="00213801" w:rsidRDefault="00213801" w:rsidP="00570F38">
      <w:pPr>
        <w:ind w:firstLine="720"/>
      </w:pPr>
      <w:r w:rsidRPr="00282A8E">
        <w:t xml:space="preserve">The variation in LCD maximum temperature depending on the gap </w:t>
      </w:r>
      <w:r>
        <w:t xml:space="preserve">distance </w:t>
      </w:r>
      <w:r w:rsidRPr="00282A8E">
        <w:t>between the LCD and the glass assembly is plotted in Fi</w:t>
      </w:r>
      <w:r>
        <w:t xml:space="preserve">gure </w:t>
      </w:r>
      <w:r w:rsidR="00E540D5">
        <w:t>30</w:t>
      </w:r>
      <w:r w:rsidRPr="00282A8E">
        <w:t>. Total of 16 simulation</w:t>
      </w:r>
      <w:r>
        <w:t>s are conducted</w:t>
      </w:r>
      <w:r w:rsidRPr="00282A8E">
        <w:t xml:space="preserve"> where the original gap </w:t>
      </w:r>
      <w:r>
        <w:t>is</w:t>
      </w:r>
      <w:r w:rsidRPr="00282A8E">
        <w:t xml:space="preserve"> set </w:t>
      </w:r>
      <w:r>
        <w:t>at</w:t>
      </w:r>
      <w:r w:rsidRPr="00282A8E">
        <w:t xml:space="preserve"> </w:t>
      </w:r>
      <w:r>
        <w:t>7.9 mm (</w:t>
      </w:r>
      <w:r w:rsidRPr="00282A8E">
        <w:t>0.3125”</w:t>
      </w:r>
      <w:r>
        <w:t>), marked as a filled point,</w:t>
      </w:r>
      <w:r w:rsidRPr="00282A8E">
        <w:t xml:space="preserve"> apart from each </w:t>
      </w:r>
      <w:r>
        <w:t>other.</w:t>
      </w:r>
      <w:r w:rsidRPr="00282A8E">
        <w:t xml:space="preserve"> additional simulations</w:t>
      </w:r>
      <w:r>
        <w:t xml:space="preserve"> are displaced</w:t>
      </w:r>
      <w:r w:rsidRPr="00282A8E">
        <w:t xml:space="preserve"> </w:t>
      </w:r>
      <w:r>
        <w:t>in the scale of 0.254 mm (0.01”) apart from the initial placement, both inward and outward.</w:t>
      </w:r>
      <w:r w:rsidRPr="00282A8E">
        <w:t xml:space="preserve"> Without any gap adjustments, the LCD maximum temperature under </w:t>
      </w:r>
      <w:r>
        <w:t xml:space="preserve">the ambient temperature of </w:t>
      </w:r>
      <w:r w:rsidRPr="00282A8E">
        <w:t>50 °C and solar irradiance of 1</w:t>
      </w:r>
      <w:r w:rsidR="00182611">
        <w:t>,</w:t>
      </w:r>
      <w:r w:rsidRPr="00282A8E">
        <w:t>250 W/m</w:t>
      </w:r>
      <w:r w:rsidRPr="00E36023">
        <w:rPr>
          <w:vertAlign w:val="superscript"/>
        </w:rPr>
        <w:t>2</w:t>
      </w:r>
      <w:r w:rsidRPr="00282A8E">
        <w:t xml:space="preserve"> turn</w:t>
      </w:r>
      <w:r>
        <w:t>s</w:t>
      </w:r>
      <w:r w:rsidRPr="00282A8E">
        <w:t xml:space="preserve"> out to be 104.4 °C. Within </w:t>
      </w:r>
      <w:r>
        <w:t>the 6.7</w:t>
      </w:r>
      <w:r w:rsidRPr="00282A8E">
        <w:t xml:space="preserve"> </w:t>
      </w:r>
      <w:r>
        <w:t>mm to</w:t>
      </w:r>
      <w:r w:rsidRPr="00282A8E">
        <w:t xml:space="preserve"> </w:t>
      </w:r>
      <w:r>
        <w:t>9.2 mm</w:t>
      </w:r>
      <w:r w:rsidRPr="00282A8E">
        <w:t xml:space="preserve"> gap range, </w:t>
      </w:r>
      <w:r>
        <w:t xml:space="preserve">a </w:t>
      </w:r>
      <w:r w:rsidRPr="00282A8E">
        <w:t>d</w:t>
      </w:r>
      <w:r w:rsidRPr="000723EE">
        <w:t>eviation in temperature from the original value</w:t>
      </w:r>
      <w:r>
        <w:t xml:space="preserve"> stays</w:t>
      </w:r>
      <w:r w:rsidRPr="000723EE">
        <w:t xml:space="preserve"> relatively small</w:t>
      </w:r>
      <w:r>
        <w:t xml:space="preserve">, </w:t>
      </w:r>
      <w:r w:rsidRPr="000723EE">
        <w:t xml:space="preserve">within </w:t>
      </w:r>
      <w:r w:rsidRPr="00E36023">
        <w:rPr>
          <w:color w:val="222222"/>
          <w:shd w:val="clear" w:color="auto" w:fill="FFFFFF"/>
        </w:rPr>
        <w:t xml:space="preserve">± 0.2 </w:t>
      </w:r>
      <w:r w:rsidRPr="000723EE">
        <w:t>°C</w:t>
      </w:r>
      <w:r>
        <w:t xml:space="preserve"> range</w:t>
      </w:r>
      <w:r w:rsidRPr="000723EE">
        <w:t xml:space="preserve">. </w:t>
      </w:r>
      <w:r>
        <w:t>The d</w:t>
      </w:r>
      <w:r w:rsidRPr="000723EE">
        <w:t>ecrease</w:t>
      </w:r>
      <w:r w:rsidRPr="00282A8E">
        <w:t xml:space="preserve"> in gap resulted in reduction in LCD temperature as low as -0.1 °C at </w:t>
      </w:r>
      <w:r>
        <w:t>7.2 mm</w:t>
      </w:r>
      <w:r w:rsidRPr="00282A8E">
        <w:t xml:space="preserve"> but </w:t>
      </w:r>
      <w:r>
        <w:t xml:space="preserve">a </w:t>
      </w:r>
      <w:r w:rsidRPr="00282A8E">
        <w:t>further decrease in gap start</w:t>
      </w:r>
      <w:r>
        <w:t>s</w:t>
      </w:r>
      <w:r w:rsidRPr="00282A8E">
        <w:t xml:space="preserve"> to </w:t>
      </w:r>
      <w:r>
        <w:t>have an adverse effect where the</w:t>
      </w:r>
      <w:r w:rsidRPr="00282A8E">
        <w:t xml:space="preserve"> LCD temperature rapidly gr</w:t>
      </w:r>
      <w:r>
        <w:t>ows</w:t>
      </w:r>
      <w:r w:rsidRPr="00282A8E">
        <w:t xml:space="preserve"> to 105.4 °C at </w:t>
      </w:r>
      <w:r>
        <w:t>5.4 mm</w:t>
      </w:r>
      <w:r w:rsidRPr="00282A8E">
        <w:t xml:space="preserve"> and 114 °C at </w:t>
      </w:r>
      <w:r>
        <w:t>2.9 mm</w:t>
      </w:r>
      <w:r w:rsidRPr="00282A8E">
        <w:t xml:space="preserve"> which is not shown in </w:t>
      </w:r>
      <w:r>
        <w:t xml:space="preserve">Figure </w:t>
      </w:r>
      <w:r w:rsidR="00E540D5">
        <w:t>30</w:t>
      </w:r>
      <w:r w:rsidRPr="00282A8E">
        <w:t xml:space="preserve">. </w:t>
      </w:r>
    </w:p>
    <w:p w14:paraId="5639318B" w14:textId="77777777" w:rsidR="005C342F" w:rsidRDefault="00213801" w:rsidP="005C342F">
      <w:pPr>
        <w:pStyle w:val="BodyTextIndent"/>
        <w:ind w:left="0" w:firstLine="720"/>
        <w:jc w:val="distribute"/>
      </w:pPr>
      <w:r w:rsidRPr="00282A8E">
        <w:t xml:space="preserve">As the decrease in gap </w:t>
      </w:r>
      <w:r>
        <w:t xml:space="preserve">distance </w:t>
      </w:r>
      <w:r w:rsidRPr="00282A8E">
        <w:t xml:space="preserve">have two </w:t>
      </w:r>
      <w:r>
        <w:t>contrasting</w:t>
      </w:r>
      <w:r w:rsidRPr="00282A8E">
        <w:t xml:space="preserve"> </w:t>
      </w:r>
      <w:r>
        <w:t xml:space="preserve">flow </w:t>
      </w:r>
      <w:r w:rsidRPr="00282A8E">
        <w:t>effect</w:t>
      </w:r>
      <w:r>
        <w:t>s,</w:t>
      </w:r>
      <w:r w:rsidRPr="00282A8E">
        <w:t xml:space="preserve"> where the volumetric flow rate of the </w:t>
      </w:r>
      <w:r w:rsidR="00AE6D23">
        <w:t>closed-loop</w:t>
      </w:r>
      <w:r w:rsidRPr="00282A8E">
        <w:t xml:space="preserve"> fans reduces </w:t>
      </w:r>
      <w:r>
        <w:t>and</w:t>
      </w:r>
      <w:r w:rsidRPr="00282A8E">
        <w:t xml:space="preserve"> the cross-sectional area of the </w:t>
      </w:r>
      <w:r w:rsidR="00AE6D23">
        <w:t>closed-loop</w:t>
      </w:r>
      <w:r w:rsidRPr="00282A8E">
        <w:t xml:space="preserve"> </w:t>
      </w:r>
      <w:r>
        <w:t xml:space="preserve">passage between the LCD and the glass </w:t>
      </w:r>
      <w:r w:rsidRPr="00804DB7">
        <w:t xml:space="preserve">assembly decreases, the gap effect on </w:t>
      </w:r>
    </w:p>
    <w:p w14:paraId="0CB6FF92" w14:textId="77777777" w:rsidR="005C342F" w:rsidRPr="000F094C" w:rsidRDefault="005C342F" w:rsidP="005C342F">
      <w:pPr>
        <w:rPr>
          <w:b/>
          <w:bCs/>
        </w:rPr>
      </w:pPr>
      <w:r w:rsidRPr="000F094C">
        <w:rPr>
          <w:b/>
          <w:bCs/>
          <w:noProof/>
        </w:rPr>
        <w:lastRenderedPageBreak/>
        <w:drawing>
          <wp:anchor distT="0" distB="0" distL="114300" distR="114300" simplePos="0" relativeHeight="251516928" behindDoc="0" locked="0" layoutInCell="1" allowOverlap="1" wp14:anchorId="63773A83" wp14:editId="080C8465">
            <wp:simplePos x="0" y="0"/>
            <wp:positionH relativeFrom="column">
              <wp:posOffset>3175</wp:posOffset>
            </wp:positionH>
            <wp:positionV relativeFrom="paragraph">
              <wp:posOffset>2032</wp:posOffset>
            </wp:positionV>
            <wp:extent cx="5474208" cy="3284525"/>
            <wp:effectExtent l="0" t="0" r="12700" b="11430"/>
            <wp:wrapTopAndBottom/>
            <wp:docPr id="360" name="Chart 360">
              <a:extLst xmlns:a="http://schemas.openxmlformats.org/drawingml/2006/main">
                <a:ext uri="{FF2B5EF4-FFF2-40B4-BE49-F238E27FC236}">
                  <a16:creationId xmlns:a16="http://schemas.microsoft.com/office/drawing/2014/main" id="{C1339696-AF1A-4A73-B8BA-398E15A6D2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14:sizeRelV relativeFrom="margin">
              <wp14:pctHeight>0</wp14:pctHeight>
            </wp14:sizeRelV>
          </wp:anchor>
        </w:drawing>
      </w:r>
      <w:r w:rsidRPr="000F094C">
        <w:rPr>
          <w:b/>
          <w:bCs/>
        </w:rPr>
        <w:t xml:space="preserve">Figure </w:t>
      </w:r>
      <w:r>
        <w:rPr>
          <w:b/>
          <w:bCs/>
        </w:rPr>
        <w:t>30</w:t>
      </w:r>
      <w:r w:rsidRPr="000F094C">
        <w:rPr>
          <w:b/>
          <w:bCs/>
        </w:rPr>
        <w:t xml:space="preserve"> – Gap effect on</w:t>
      </w:r>
      <w:r>
        <w:rPr>
          <w:b/>
          <w:bCs/>
        </w:rPr>
        <w:t xml:space="preserve"> the</w:t>
      </w:r>
      <w:r w:rsidRPr="000F094C">
        <w:rPr>
          <w:b/>
          <w:bCs/>
        </w:rPr>
        <w:t xml:space="preserve"> LCD maximum temperature </w:t>
      </w:r>
    </w:p>
    <w:p w14:paraId="0F190B55" w14:textId="6B2E9542" w:rsidR="00213801" w:rsidRDefault="00213801" w:rsidP="005C342F">
      <w:pPr>
        <w:pStyle w:val="BodyTextIndent"/>
        <w:ind w:left="0"/>
      </w:pPr>
      <w:r w:rsidRPr="00804DB7">
        <w:t xml:space="preserve">the LCD temperature </w:t>
      </w:r>
      <w:r>
        <w:t>is</w:t>
      </w:r>
      <w:r w:rsidRPr="00804DB7">
        <w:t xml:space="preserve"> assumed to be a balance between the fan</w:t>
      </w:r>
      <w:r w:rsidRPr="00213801">
        <w:t xml:space="preserve"> </w:t>
      </w:r>
      <w:r w:rsidRPr="00804DB7">
        <w:t>performance and the dimension of the flow reg</w:t>
      </w:r>
      <w:r>
        <w:t>ion</w:t>
      </w:r>
      <w:r w:rsidRPr="00804DB7">
        <w:t>. From the fan performance analysis, for the gap adjustments from 5.4</w:t>
      </w:r>
      <w:r w:rsidR="00570F38">
        <w:t xml:space="preserve"> </w:t>
      </w:r>
      <w:r w:rsidRPr="00804DB7">
        <w:t xml:space="preserve">to 10.5 mm, the volumetric flow rate to the gap distance ratio </w:t>
      </w:r>
      <w:r>
        <w:t>is</w:t>
      </w:r>
      <w:r w:rsidRPr="00804DB7">
        <w:t xml:space="preserve"> 0.0011 m</w:t>
      </w:r>
      <w:r w:rsidRPr="00804DB7">
        <w:rPr>
          <w:vertAlign w:val="superscript"/>
        </w:rPr>
        <w:t>3</w:t>
      </w:r>
      <w:r w:rsidRPr="00804DB7">
        <w:t xml:space="preserve">/s/mm and other two </w:t>
      </w:r>
      <w:r w:rsidR="00AE6D23">
        <w:t>closed-loop</w:t>
      </w:r>
      <w:r w:rsidRPr="00804DB7">
        <w:t xml:space="preserve"> fans with higher flow rate show</w:t>
      </w:r>
      <w:r>
        <w:t>s</w:t>
      </w:r>
      <w:r w:rsidRPr="00804DB7">
        <w:t xml:space="preserve"> a similar trend indicating that 0.254 mm (0.01”) decrease in the gap can effectively reduce the overall flow rate inside the </w:t>
      </w:r>
      <w:r w:rsidR="00AE6D23">
        <w:t>closed-loop</w:t>
      </w:r>
      <w:r w:rsidRPr="00804DB7">
        <w:t xml:space="preserve"> passage by 0.0083 m</w:t>
      </w:r>
      <w:r w:rsidRPr="00804DB7">
        <w:rPr>
          <w:vertAlign w:val="superscript"/>
        </w:rPr>
        <w:t>3</w:t>
      </w:r>
      <w:r w:rsidRPr="00804DB7">
        <w:t xml:space="preserve">/s. For </w:t>
      </w:r>
      <w:r w:rsidRPr="00282A8E">
        <w:t xml:space="preserve">the </w:t>
      </w:r>
      <w:r w:rsidR="00AE6D23">
        <w:t>closed-loop</w:t>
      </w:r>
      <w:r w:rsidRPr="00282A8E">
        <w:t xml:space="preserve"> passage between the LCD and the glass assembly, the gap adjustment result</w:t>
      </w:r>
      <w:r>
        <w:t>ed</w:t>
      </w:r>
      <w:r w:rsidRPr="00282A8E">
        <w:t xml:space="preserve"> in 0.003</w:t>
      </w:r>
      <w:r>
        <w:t>1</w:t>
      </w:r>
      <w:r w:rsidRPr="00282A8E">
        <w:t xml:space="preserve"> m</w:t>
      </w:r>
      <w:r w:rsidRPr="00282A8E">
        <w:rPr>
          <w:vertAlign w:val="superscript"/>
        </w:rPr>
        <w:t>2</w:t>
      </w:r>
      <w:r w:rsidRPr="00282A8E">
        <w:t xml:space="preserve"> cross-sectional area reduction where the same display component</w:t>
      </w:r>
      <w:r>
        <w:t>s</w:t>
      </w:r>
      <w:r w:rsidRPr="00282A8E">
        <w:t xml:space="preserve"> </w:t>
      </w:r>
      <w:r>
        <w:t>are</w:t>
      </w:r>
      <w:r w:rsidRPr="00282A8E">
        <w:t xml:space="preserve"> placed on the opposite side of the chassis</w:t>
      </w:r>
      <w:r>
        <w:t>,</w:t>
      </w:r>
      <w:r w:rsidRPr="00282A8E">
        <w:t xml:space="preserve"> resulting in a total of 0.006</w:t>
      </w:r>
      <w:r>
        <w:t>2</w:t>
      </w:r>
      <w:r w:rsidRPr="00282A8E">
        <w:t xml:space="preserve"> m</w:t>
      </w:r>
      <w:r w:rsidRPr="00282A8E">
        <w:rPr>
          <w:vertAlign w:val="superscript"/>
        </w:rPr>
        <w:t>2</w:t>
      </w:r>
      <w:r w:rsidRPr="00282A8E">
        <w:t xml:space="preserve"> reduction in </w:t>
      </w:r>
      <w:r>
        <w:t xml:space="preserve">the </w:t>
      </w:r>
      <w:r w:rsidRPr="00282A8E">
        <w:t>passage area</w:t>
      </w:r>
      <w:r>
        <w:t xml:space="preserve">, indicating </w:t>
      </w:r>
      <w:r w:rsidRPr="00282A8E">
        <w:t xml:space="preserve">the fan performance has greater impact in overall air speed in the </w:t>
      </w:r>
      <w:r w:rsidR="00AE6D23">
        <w:t>closed-loop</w:t>
      </w:r>
      <w:r w:rsidRPr="00282A8E">
        <w:t xml:space="preserve"> passage. From the CFD/HT analysis, it shows that for the gap adjustments at </w:t>
      </w:r>
      <w:r>
        <w:t>6.7 mm</w:t>
      </w:r>
      <w:r w:rsidRPr="00282A8E">
        <w:t xml:space="preserve"> and less, </w:t>
      </w:r>
      <w:r>
        <w:t xml:space="preserve">such assessment remains true and </w:t>
      </w:r>
      <w:r w:rsidRPr="00282A8E">
        <w:t xml:space="preserve">the average air speed </w:t>
      </w:r>
      <w:proofErr w:type="gramStart"/>
      <w:r w:rsidRPr="00282A8E">
        <w:t>reduces down</w:t>
      </w:r>
      <w:proofErr w:type="gramEnd"/>
      <w:r w:rsidRPr="00282A8E">
        <w:t xml:space="preserve"> to </w:t>
      </w:r>
      <w:r>
        <w:t xml:space="preserve">below </w:t>
      </w:r>
      <w:r w:rsidRPr="00282A8E">
        <w:t>4.82 m/s</w:t>
      </w:r>
      <w:r>
        <w:t xml:space="preserve"> </w:t>
      </w:r>
      <w:r>
        <w:lastRenderedPageBreak/>
        <w:t>whereas the air</w:t>
      </w:r>
      <w:r w:rsidRPr="00282A8E">
        <w:t xml:space="preserve"> speed </w:t>
      </w:r>
      <w:r>
        <w:t>is determined to be</w:t>
      </w:r>
      <w:r w:rsidRPr="00282A8E">
        <w:t xml:space="preserve"> </w:t>
      </w:r>
      <w:r>
        <w:t>5.07</w:t>
      </w:r>
      <w:r w:rsidRPr="00282A8E">
        <w:t xml:space="preserve"> m/s</w:t>
      </w:r>
      <w:r>
        <w:t xml:space="preserve"> for the original gap</w:t>
      </w:r>
      <w:r w:rsidRPr="00282A8E">
        <w:t xml:space="preserve">. For the gap adjustment at </w:t>
      </w:r>
      <w:r>
        <w:t>7.2 mm</w:t>
      </w:r>
      <w:r w:rsidRPr="00282A8E">
        <w:t xml:space="preserve"> which </w:t>
      </w:r>
      <w:r>
        <w:t>gives</w:t>
      </w:r>
      <w:r w:rsidRPr="00282A8E">
        <w:t xml:space="preserve"> the lowest </w:t>
      </w:r>
      <w:r>
        <w:t>LCD maximum temperature</w:t>
      </w:r>
      <w:r w:rsidRPr="00282A8E">
        <w:t xml:space="preserve"> of all, </w:t>
      </w:r>
      <w:r>
        <w:t xml:space="preserve">the opposite behavior is observed where the </w:t>
      </w:r>
      <w:r w:rsidRPr="00282A8E">
        <w:t xml:space="preserve">average air speed </w:t>
      </w:r>
      <w:r>
        <w:t>increases to 5.11 m/s and starts to decrease as the gap distance increases further</w:t>
      </w:r>
      <w:r w:rsidRPr="00282A8E">
        <w:t>.</w:t>
      </w:r>
      <w:r>
        <w:t xml:space="preserve"> The average temperature of the LCD follows the same trend as the average air speed in the </w:t>
      </w:r>
      <w:r w:rsidR="00AE6D23">
        <w:t>closed-loop</w:t>
      </w:r>
      <w:r>
        <w:t xml:space="preserve"> passage where the value consistently increases as the gap distance increases, reaching from 96.7 </w:t>
      </w:r>
      <w:r w:rsidRPr="00282A8E">
        <w:t>°C</w:t>
      </w:r>
      <w:r>
        <w:t xml:space="preserve"> at 5.4 mm to 97.5 </w:t>
      </w:r>
      <w:r w:rsidRPr="00282A8E">
        <w:t>°C</w:t>
      </w:r>
      <w:r>
        <w:t xml:space="preserve"> at 10.5 mm with an exception at the local minima observed at 6.7 mm with an average temperature of 96.1 </w:t>
      </w:r>
      <w:r w:rsidRPr="00282A8E">
        <w:t>°C</w:t>
      </w:r>
      <w:r>
        <w:t xml:space="preserve">. </w:t>
      </w:r>
    </w:p>
    <w:p w14:paraId="3EAE304F" w14:textId="63E97FB8" w:rsidR="00213801" w:rsidRDefault="00213801" w:rsidP="00570F38">
      <w:pPr>
        <w:pStyle w:val="BodyTextIndent"/>
        <w:ind w:left="0" w:firstLine="720"/>
      </w:pPr>
      <w:r>
        <w:t>It</w:t>
      </w:r>
      <w:r w:rsidRPr="00282A8E">
        <w:t xml:space="preserve"> is observed that the increase in gap result</w:t>
      </w:r>
      <w:r w:rsidR="001E5DE7">
        <w:t>s</w:t>
      </w:r>
      <w:r w:rsidRPr="00282A8E">
        <w:t xml:space="preserve"> in </w:t>
      </w:r>
      <w:r w:rsidR="001E5DE7">
        <w:t xml:space="preserve">a </w:t>
      </w:r>
      <w:r w:rsidRPr="00282A8E">
        <w:t>consistent</w:t>
      </w:r>
      <w:r>
        <w:t xml:space="preserve">, although small, </w:t>
      </w:r>
      <w:r w:rsidRPr="00282A8E">
        <w:t>decrease in LED temperature</w:t>
      </w:r>
      <w:r>
        <w:t xml:space="preserve"> and </w:t>
      </w:r>
      <w:r w:rsidR="001E5DE7">
        <w:t xml:space="preserve">an </w:t>
      </w:r>
      <w:r>
        <w:t>increase in the cavity air speed</w:t>
      </w:r>
      <w:r w:rsidRPr="00282A8E">
        <w:t xml:space="preserve">. Overall, </w:t>
      </w:r>
      <w:r>
        <w:t xml:space="preserve">the thermal effect of gap adjustments is not as prominent </w:t>
      </w:r>
      <w:proofErr w:type="gramStart"/>
      <w:r>
        <w:t>due to the fact that</w:t>
      </w:r>
      <w:proofErr w:type="gramEnd"/>
      <w:r>
        <w:t xml:space="preserve"> the </w:t>
      </w:r>
      <w:r w:rsidR="00AE6D23">
        <w:t>closed-loop</w:t>
      </w:r>
      <w:r>
        <w:t xml:space="preserve"> air can divide into either passage at the cavity and the gap. </w:t>
      </w:r>
      <w:proofErr w:type="gramStart"/>
      <w:r>
        <w:t>A</w:t>
      </w:r>
      <w:r w:rsidRPr="00282A8E">
        <w:t>s long as</w:t>
      </w:r>
      <w:proofErr w:type="gramEnd"/>
      <w:r w:rsidRPr="00282A8E">
        <w:t xml:space="preserve"> the gap stay</w:t>
      </w:r>
      <w:r>
        <w:t>s</w:t>
      </w:r>
      <w:r w:rsidRPr="00282A8E">
        <w:t xml:space="preserve"> between </w:t>
      </w:r>
      <w:r>
        <w:t>6.7 to 9.0 mm</w:t>
      </w:r>
      <w:r w:rsidRPr="00282A8E">
        <w:t xml:space="preserve"> range, the LCD d</w:t>
      </w:r>
      <w:r>
        <w:t>oes</w:t>
      </w:r>
      <w:r w:rsidRPr="00282A8E">
        <w:t xml:space="preserve"> not experience any significant increase in maximum temperature and </w:t>
      </w:r>
      <w:r>
        <w:t>this parameter</w:t>
      </w:r>
      <w:r w:rsidRPr="00282A8E">
        <w:t xml:space="preserve"> </w:t>
      </w:r>
      <w:r>
        <w:t xml:space="preserve">can </w:t>
      </w:r>
      <w:r w:rsidRPr="00282A8E">
        <w:t xml:space="preserve">be reconciled with </w:t>
      </w:r>
      <w:r>
        <w:t xml:space="preserve">the desired </w:t>
      </w:r>
      <w:r w:rsidRPr="00282A8E">
        <w:t>fan performanc</w:t>
      </w:r>
      <w:r>
        <w:t>e.</w:t>
      </w:r>
      <w:r>
        <w:br w:type="page"/>
      </w:r>
    </w:p>
    <w:p w14:paraId="4F052013" w14:textId="530430F9" w:rsidR="00213801" w:rsidRDefault="00D242F2" w:rsidP="00AF46FC">
      <w:pPr>
        <w:pStyle w:val="Heading1"/>
      </w:pPr>
      <w:r>
        <w:lastRenderedPageBreak/>
        <w:t>D</w:t>
      </w:r>
      <w:r w:rsidR="002F1CCA">
        <w:t xml:space="preserve">isplay deflection and </w:t>
      </w:r>
      <w:r w:rsidR="00570F38">
        <w:t>simulation results on a 98” outdoor digital display</w:t>
      </w:r>
    </w:p>
    <w:p w14:paraId="38D99C5E" w14:textId="467ACA34" w:rsidR="002F1CCA" w:rsidRDefault="002F1CCA" w:rsidP="00300A91">
      <w:pPr>
        <w:ind w:firstLine="720"/>
      </w:pPr>
      <w:r>
        <w:t xml:space="preserve">In this chapter, using </w:t>
      </w:r>
      <w:r w:rsidR="00E55908">
        <w:t>the</w:t>
      </w:r>
      <w:r>
        <w:t xml:space="preserve"> simulation setup as done for the 55” outdoor digital displays, a simulation on a 98” outdoor digital display </w:t>
      </w:r>
      <w:r w:rsidR="000058B7">
        <w:t>under 3</w:t>
      </w:r>
      <w:r w:rsidR="00182611">
        <w:t>,</w:t>
      </w:r>
      <w:r w:rsidR="000058B7">
        <w:t>500 n</w:t>
      </w:r>
      <w:r w:rsidR="007841B0">
        <w:t>its</w:t>
      </w:r>
      <w:r w:rsidR="000058B7">
        <w:t xml:space="preserve"> brightness output </w:t>
      </w:r>
      <w:r>
        <w:t xml:space="preserve">is performed. </w:t>
      </w:r>
    </w:p>
    <w:p w14:paraId="3FDE363D" w14:textId="10C4EEBC" w:rsidR="002F1CCA" w:rsidRDefault="002F1CCA" w:rsidP="002F1CCA">
      <w:pPr>
        <w:pStyle w:val="Heading2"/>
      </w:pPr>
      <w:r>
        <w:t xml:space="preserve">Screen </w:t>
      </w:r>
      <w:r w:rsidR="0046364F">
        <w:t>b</w:t>
      </w:r>
      <w:r>
        <w:t xml:space="preserve">ending </w:t>
      </w:r>
      <w:r w:rsidR="0046364F">
        <w:t>e</w:t>
      </w:r>
      <w:r>
        <w:t xml:space="preserve">ffect and </w:t>
      </w:r>
      <w:r w:rsidR="0046364F">
        <w:t>s</w:t>
      </w:r>
      <w:r>
        <w:t xml:space="preserve">imulation </w:t>
      </w:r>
      <w:r w:rsidR="0046364F">
        <w:t>s</w:t>
      </w:r>
      <w:r>
        <w:t xml:space="preserve">etup </w:t>
      </w:r>
      <w:r w:rsidR="0046364F">
        <w:t>m</w:t>
      </w:r>
      <w:r>
        <w:t>odifications</w:t>
      </w:r>
    </w:p>
    <w:p w14:paraId="3B6D2F4D" w14:textId="3F7C7BBF" w:rsidR="00617C50" w:rsidRDefault="00152C6D" w:rsidP="00182611">
      <w:pPr>
        <w:ind w:firstLine="720"/>
      </w:pPr>
      <w:r>
        <w:t>Due to the body force and pressure difference inside the unit, it is seen that the LCD experiences a deflection</w:t>
      </w:r>
      <w:r w:rsidR="009F3343">
        <w:t xml:space="preserve"> that is measured to be 2 mm or higher in the center depending on the screen size</w:t>
      </w:r>
      <w:r>
        <w:t xml:space="preserve">. For the simulation done on 55” outdoor digital displays, every component is assumed to </w:t>
      </w:r>
      <w:r w:rsidR="00C5629A">
        <w:t>be flat</w:t>
      </w:r>
      <w:r>
        <w:t xml:space="preserve"> but given that the </w:t>
      </w:r>
      <w:r w:rsidR="00E55908">
        <w:t>closed-loop air</w:t>
      </w:r>
      <w:r>
        <w:t xml:space="preserve"> passage between the LCD and vandal glass is less than 10 mm and the observed deflection </w:t>
      </w:r>
      <w:r w:rsidR="009F3343">
        <w:t>is in a scale of millimeters</w:t>
      </w:r>
      <w:r>
        <w:t xml:space="preserve">, the reduction in flow area </w:t>
      </w:r>
      <w:r w:rsidR="00E55908">
        <w:t>cannot be ignored</w:t>
      </w:r>
      <w:r>
        <w:t xml:space="preserve"> and is likely to have a non-negligible effect on </w:t>
      </w:r>
      <w:r w:rsidR="009F3343">
        <w:t xml:space="preserve">the flow behavior and </w:t>
      </w:r>
      <w:r>
        <w:t>the LCD temperature. In</w:t>
      </w:r>
      <w:r w:rsidR="009F3343">
        <w:t xml:space="preserve"> a</w:t>
      </w:r>
      <w:r>
        <w:t xml:space="preserve"> 98” outdoor digital display simulation, the bending effect on the LCD is artificially </w:t>
      </w:r>
      <w:proofErr w:type="gramStart"/>
      <w:r>
        <w:t>taken into account</w:t>
      </w:r>
      <w:proofErr w:type="gramEnd"/>
      <w:r>
        <w:t xml:space="preserve"> by modifying the geometry </w:t>
      </w:r>
      <w:r w:rsidR="00E55908" w:rsidRPr="00BF4AF7">
        <w:t>and</w:t>
      </w:r>
      <w:r w:rsidRPr="00BF4AF7">
        <w:t xml:space="preserve"> a </w:t>
      </w:r>
      <w:r w:rsidR="00BF4AF7" w:rsidRPr="00BF4AF7">
        <w:t>6</w:t>
      </w:r>
      <w:r w:rsidR="00BF4AF7">
        <w:rPr>
          <w:color w:val="FF0000"/>
        </w:rPr>
        <w:t xml:space="preserve"> </w:t>
      </w:r>
      <w:r>
        <w:t xml:space="preserve">mm deflection in the center of the LCD is made. For the </w:t>
      </w:r>
      <w:r w:rsidR="009F3343">
        <w:t xml:space="preserve">domain </w:t>
      </w:r>
      <w:r>
        <w:t xml:space="preserve">boundary, since </w:t>
      </w:r>
      <w:r w:rsidR="00E55908">
        <w:t>open-loop</w:t>
      </w:r>
      <w:r>
        <w:t xml:space="preserve"> fans are placed on the bottom of the unit for this case in which the air enters the unit from the top and leaves to the bottom, a pressure inlet and outlet are assigned on top and bottom surface of the domain, respectively.</w:t>
      </w:r>
      <w:r w:rsidR="00617C50">
        <w:t xml:space="preserve"> Due to a larger screen size, the heat load due to the solar irradiance has been recalculated and listed in Table </w:t>
      </w:r>
      <w:r w:rsidR="00E540D5">
        <w:t>7</w:t>
      </w:r>
      <w:r w:rsidR="00617C50">
        <w:t xml:space="preserve">. On the LED tiles, as done for the 55” outdoor digital </w:t>
      </w:r>
    </w:p>
    <w:p w14:paraId="5EF2535E" w14:textId="11753304" w:rsidR="001E6BF2" w:rsidRDefault="001E6BF2" w:rsidP="00617C50">
      <w:pPr>
        <w:ind w:firstLine="720"/>
      </w:pPr>
    </w:p>
    <w:p w14:paraId="67D0739A" w14:textId="237A11F1" w:rsidR="00617C50" w:rsidRPr="0091286C" w:rsidRDefault="001E6BF2" w:rsidP="0091286C">
      <w:pPr>
        <w:spacing w:before="0" w:after="0" w:line="240" w:lineRule="auto"/>
        <w:ind w:firstLine="720"/>
        <w:rPr>
          <w:b/>
          <w:bCs/>
        </w:rPr>
      </w:pPr>
      <w:r w:rsidRPr="0091286C">
        <w:rPr>
          <w:b/>
          <w:bCs/>
        </w:rPr>
        <w:lastRenderedPageBreak/>
        <w:t xml:space="preserve">Table </w:t>
      </w:r>
      <w:r w:rsidR="00476951" w:rsidRPr="0091286C">
        <w:rPr>
          <w:b/>
          <w:bCs/>
        </w:rPr>
        <w:t>7</w:t>
      </w:r>
      <w:r w:rsidRPr="0091286C">
        <w:rPr>
          <w:b/>
          <w:bCs/>
        </w:rPr>
        <w:t xml:space="preserve"> </w:t>
      </w:r>
      <w:r w:rsidR="0091286C" w:rsidRPr="0091286C">
        <w:rPr>
          <w:rFonts w:hint="eastAsia"/>
          <w:b/>
          <w:bCs/>
        </w:rPr>
        <w:t>–</w:t>
      </w:r>
      <w:r w:rsidR="0091286C" w:rsidRPr="0091286C">
        <w:rPr>
          <w:b/>
          <w:bCs/>
        </w:rPr>
        <w:t xml:space="preserve"> Heat loads due to the solar irradiance on a 98” display</w:t>
      </w:r>
    </w:p>
    <w:tbl>
      <w:tblPr>
        <w:tblStyle w:val="PlainTable3"/>
        <w:tblW w:w="4482" w:type="pct"/>
        <w:jc w:val="center"/>
        <w:tblLook w:val="04A0" w:firstRow="1" w:lastRow="0" w:firstColumn="1" w:lastColumn="0" w:noHBand="0" w:noVBand="1"/>
      </w:tblPr>
      <w:tblGrid>
        <w:gridCol w:w="1837"/>
        <w:gridCol w:w="1634"/>
        <w:gridCol w:w="1253"/>
        <w:gridCol w:w="1618"/>
        <w:gridCol w:w="1597"/>
      </w:tblGrid>
      <w:tr w:rsidR="001E6BF2" w:rsidRPr="00E36F32" w14:paraId="0947F871" w14:textId="77777777" w:rsidTr="001E6BF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157" w:type="pct"/>
          </w:tcPr>
          <w:p w14:paraId="1D10A149" w14:textId="77777777" w:rsidR="00617C50" w:rsidRPr="001E6BF2" w:rsidRDefault="00617C50" w:rsidP="001E6BF2">
            <w:pPr>
              <w:pStyle w:val="BodyTextIndent"/>
              <w:jc w:val="center"/>
              <w:rPr>
                <w:b w:val="0"/>
                <w:bCs w:val="0"/>
                <w:sz w:val="16"/>
                <w:szCs w:val="16"/>
              </w:rPr>
            </w:pPr>
            <w:r w:rsidRPr="001E6BF2">
              <w:rPr>
                <w:sz w:val="16"/>
                <w:szCs w:val="16"/>
              </w:rPr>
              <w:t>Part Name</w:t>
            </w:r>
          </w:p>
        </w:tc>
        <w:tc>
          <w:tcPr>
            <w:tcW w:w="1029" w:type="pct"/>
          </w:tcPr>
          <w:p w14:paraId="22081F0D" w14:textId="77777777" w:rsidR="00617C50" w:rsidRPr="001E6BF2" w:rsidRDefault="00617C50" w:rsidP="001E6BF2">
            <w:pPr>
              <w:pStyle w:val="BodyTextIndent"/>
              <w:jc w:val="center"/>
              <w:cnfStyle w:val="100000000000" w:firstRow="1" w:lastRow="0" w:firstColumn="0" w:lastColumn="0" w:oddVBand="0" w:evenVBand="0" w:oddHBand="0" w:evenHBand="0" w:firstRowFirstColumn="0" w:firstRowLastColumn="0" w:lastRowFirstColumn="0" w:lastRowLastColumn="0"/>
              <w:rPr>
                <w:b w:val="0"/>
                <w:bCs w:val="0"/>
                <w:sz w:val="16"/>
                <w:szCs w:val="16"/>
              </w:rPr>
            </w:pPr>
            <w:r w:rsidRPr="001E6BF2">
              <w:rPr>
                <w:sz w:val="16"/>
                <w:szCs w:val="16"/>
              </w:rPr>
              <w:t>Absorption Factor</w:t>
            </w:r>
          </w:p>
        </w:tc>
        <w:tc>
          <w:tcPr>
            <w:tcW w:w="789" w:type="pct"/>
          </w:tcPr>
          <w:p w14:paraId="2C9BEBAC" w14:textId="77777777" w:rsidR="00617C50" w:rsidRPr="001E6BF2" w:rsidRDefault="00617C50" w:rsidP="001E6BF2">
            <w:pPr>
              <w:pStyle w:val="BodyTextIndent"/>
              <w:jc w:val="center"/>
              <w:cnfStyle w:val="100000000000" w:firstRow="1" w:lastRow="0" w:firstColumn="0" w:lastColumn="0" w:oddVBand="0" w:evenVBand="0" w:oddHBand="0" w:evenHBand="0" w:firstRowFirstColumn="0" w:firstRowLastColumn="0" w:lastRowFirstColumn="0" w:lastRowLastColumn="0"/>
              <w:rPr>
                <w:b w:val="0"/>
                <w:bCs w:val="0"/>
                <w:sz w:val="16"/>
                <w:szCs w:val="16"/>
              </w:rPr>
            </w:pPr>
            <w:r w:rsidRPr="001E6BF2">
              <w:rPr>
                <w:sz w:val="16"/>
                <w:szCs w:val="16"/>
              </w:rPr>
              <w:t>Area (m</w:t>
            </w:r>
            <w:r w:rsidRPr="001E6BF2">
              <w:rPr>
                <w:sz w:val="16"/>
                <w:szCs w:val="16"/>
                <w:vertAlign w:val="superscript"/>
              </w:rPr>
              <w:t>2</w:t>
            </w:r>
            <w:r w:rsidRPr="001E6BF2">
              <w:rPr>
                <w:sz w:val="16"/>
                <w:szCs w:val="16"/>
              </w:rPr>
              <w:t>)</w:t>
            </w:r>
          </w:p>
        </w:tc>
        <w:tc>
          <w:tcPr>
            <w:tcW w:w="1019" w:type="pct"/>
          </w:tcPr>
          <w:p w14:paraId="74ACF6EE" w14:textId="77777777" w:rsidR="00617C50" w:rsidRPr="001E6BF2" w:rsidRDefault="00617C50" w:rsidP="001E6BF2">
            <w:pPr>
              <w:pStyle w:val="BodyTextIndent"/>
              <w:jc w:val="center"/>
              <w:cnfStyle w:val="100000000000" w:firstRow="1" w:lastRow="0" w:firstColumn="0" w:lastColumn="0" w:oddVBand="0" w:evenVBand="0" w:oddHBand="0" w:evenHBand="0" w:firstRowFirstColumn="0" w:firstRowLastColumn="0" w:lastRowFirstColumn="0" w:lastRowLastColumn="0"/>
              <w:rPr>
                <w:b w:val="0"/>
                <w:bCs w:val="0"/>
                <w:sz w:val="16"/>
                <w:szCs w:val="16"/>
              </w:rPr>
            </w:pPr>
            <w:r w:rsidRPr="001E6BF2">
              <w:rPr>
                <w:sz w:val="16"/>
                <w:szCs w:val="16"/>
              </w:rPr>
              <w:t>Irradiance (W/m</w:t>
            </w:r>
            <w:r w:rsidRPr="001E6BF2">
              <w:rPr>
                <w:sz w:val="16"/>
                <w:szCs w:val="16"/>
                <w:vertAlign w:val="superscript"/>
              </w:rPr>
              <w:t>2</w:t>
            </w:r>
            <w:r w:rsidRPr="001E6BF2">
              <w:rPr>
                <w:sz w:val="16"/>
                <w:szCs w:val="16"/>
              </w:rPr>
              <w:t>)</w:t>
            </w:r>
          </w:p>
        </w:tc>
        <w:tc>
          <w:tcPr>
            <w:tcW w:w="1007" w:type="pct"/>
          </w:tcPr>
          <w:p w14:paraId="2A89F34F" w14:textId="77777777" w:rsidR="00617C50" w:rsidRPr="001E6BF2" w:rsidRDefault="00617C50" w:rsidP="001E6BF2">
            <w:pPr>
              <w:pStyle w:val="BodyTextIndent"/>
              <w:jc w:val="center"/>
              <w:cnfStyle w:val="100000000000" w:firstRow="1" w:lastRow="0" w:firstColumn="0" w:lastColumn="0" w:oddVBand="0" w:evenVBand="0" w:oddHBand="0" w:evenHBand="0" w:firstRowFirstColumn="0" w:firstRowLastColumn="0" w:lastRowFirstColumn="0" w:lastRowLastColumn="0"/>
              <w:rPr>
                <w:b w:val="0"/>
                <w:bCs w:val="0"/>
                <w:sz w:val="16"/>
                <w:szCs w:val="16"/>
              </w:rPr>
            </w:pPr>
            <w:r w:rsidRPr="001E6BF2">
              <w:rPr>
                <w:sz w:val="16"/>
                <w:szCs w:val="16"/>
              </w:rPr>
              <w:t>Heat Load (W)</w:t>
            </w:r>
          </w:p>
        </w:tc>
      </w:tr>
      <w:tr w:rsidR="001E6BF2" w:rsidRPr="00E36F32" w14:paraId="64A55693" w14:textId="77777777" w:rsidTr="001E6BF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7" w:type="pct"/>
          </w:tcPr>
          <w:p w14:paraId="2912B941" w14:textId="77777777" w:rsidR="00617C50" w:rsidRPr="001E6BF2" w:rsidRDefault="00617C50" w:rsidP="001E6BF2">
            <w:pPr>
              <w:pStyle w:val="BodyTextIndent"/>
              <w:jc w:val="left"/>
              <w:rPr>
                <w:sz w:val="16"/>
                <w:szCs w:val="16"/>
              </w:rPr>
            </w:pPr>
            <w:r w:rsidRPr="001E6BF2">
              <w:rPr>
                <w:sz w:val="16"/>
                <w:szCs w:val="16"/>
              </w:rPr>
              <w:t>Glass Mask</w:t>
            </w:r>
          </w:p>
        </w:tc>
        <w:tc>
          <w:tcPr>
            <w:tcW w:w="1029" w:type="pct"/>
          </w:tcPr>
          <w:p w14:paraId="4E59C0EA" w14:textId="77777777" w:rsidR="00617C50" w:rsidRPr="001E6BF2" w:rsidRDefault="00617C50" w:rsidP="001E6BF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1E6BF2">
              <w:rPr>
                <w:sz w:val="16"/>
                <w:szCs w:val="16"/>
              </w:rPr>
              <w:t>0.79</w:t>
            </w:r>
          </w:p>
        </w:tc>
        <w:tc>
          <w:tcPr>
            <w:tcW w:w="789" w:type="pct"/>
          </w:tcPr>
          <w:p w14:paraId="644AA3BA" w14:textId="0CE9875A" w:rsidR="00617C50" w:rsidRPr="001E6BF2" w:rsidRDefault="00617C50" w:rsidP="001E6BF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1E6BF2">
              <w:rPr>
                <w:sz w:val="16"/>
                <w:szCs w:val="16"/>
              </w:rPr>
              <w:t>0.</w:t>
            </w:r>
            <w:r w:rsidR="001E6BF2">
              <w:rPr>
                <w:sz w:val="16"/>
                <w:szCs w:val="16"/>
              </w:rPr>
              <w:t>498</w:t>
            </w:r>
          </w:p>
        </w:tc>
        <w:tc>
          <w:tcPr>
            <w:tcW w:w="1019" w:type="pct"/>
          </w:tcPr>
          <w:p w14:paraId="1E7804CB" w14:textId="5D08332B" w:rsidR="00617C50" w:rsidRPr="001E6BF2" w:rsidRDefault="00617C50" w:rsidP="001E6BF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1E6BF2">
              <w:rPr>
                <w:sz w:val="16"/>
                <w:szCs w:val="16"/>
              </w:rPr>
              <w:t>1</w:t>
            </w:r>
            <w:r w:rsidR="00182611">
              <w:rPr>
                <w:sz w:val="16"/>
                <w:szCs w:val="16"/>
              </w:rPr>
              <w:t>,</w:t>
            </w:r>
            <w:r w:rsidRPr="001E6BF2">
              <w:rPr>
                <w:sz w:val="16"/>
                <w:szCs w:val="16"/>
              </w:rPr>
              <w:t>250</w:t>
            </w:r>
          </w:p>
        </w:tc>
        <w:tc>
          <w:tcPr>
            <w:tcW w:w="1007" w:type="pct"/>
          </w:tcPr>
          <w:p w14:paraId="7D5C9AA3" w14:textId="42924AE1" w:rsidR="00617C50" w:rsidRPr="001E6BF2" w:rsidRDefault="001E6BF2" w:rsidP="001E6BF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492</w:t>
            </w:r>
          </w:p>
        </w:tc>
      </w:tr>
      <w:tr w:rsidR="001E6BF2" w:rsidRPr="00E36F32" w14:paraId="40ECFA73" w14:textId="77777777" w:rsidTr="001E6BF2">
        <w:trPr>
          <w:jc w:val="center"/>
        </w:trPr>
        <w:tc>
          <w:tcPr>
            <w:cnfStyle w:val="001000000000" w:firstRow="0" w:lastRow="0" w:firstColumn="1" w:lastColumn="0" w:oddVBand="0" w:evenVBand="0" w:oddHBand="0" w:evenHBand="0" w:firstRowFirstColumn="0" w:firstRowLastColumn="0" w:lastRowFirstColumn="0" w:lastRowLastColumn="0"/>
            <w:tcW w:w="1157" w:type="pct"/>
          </w:tcPr>
          <w:p w14:paraId="35F72CE1" w14:textId="77777777" w:rsidR="00617C50" w:rsidRPr="001E6BF2" w:rsidRDefault="00617C50" w:rsidP="001E6BF2">
            <w:pPr>
              <w:pStyle w:val="BodyTextIndent"/>
              <w:jc w:val="left"/>
              <w:rPr>
                <w:sz w:val="16"/>
                <w:szCs w:val="16"/>
              </w:rPr>
            </w:pPr>
            <w:r w:rsidRPr="001E6BF2">
              <w:rPr>
                <w:sz w:val="16"/>
                <w:szCs w:val="16"/>
              </w:rPr>
              <w:t>Vandal Glass</w:t>
            </w:r>
          </w:p>
        </w:tc>
        <w:tc>
          <w:tcPr>
            <w:tcW w:w="1029" w:type="pct"/>
          </w:tcPr>
          <w:p w14:paraId="668187A8" w14:textId="77777777" w:rsidR="00617C50" w:rsidRPr="001E6BF2" w:rsidRDefault="00617C50" w:rsidP="001E6BF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1E6BF2">
              <w:rPr>
                <w:sz w:val="16"/>
                <w:szCs w:val="16"/>
              </w:rPr>
              <w:t>0.26</w:t>
            </w:r>
          </w:p>
        </w:tc>
        <w:tc>
          <w:tcPr>
            <w:tcW w:w="789" w:type="pct"/>
          </w:tcPr>
          <w:p w14:paraId="123E22A8" w14:textId="5095831B" w:rsidR="00617C50" w:rsidRPr="001E6BF2" w:rsidRDefault="001E6BF2" w:rsidP="001E6BF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2.625</w:t>
            </w:r>
          </w:p>
        </w:tc>
        <w:tc>
          <w:tcPr>
            <w:tcW w:w="1019" w:type="pct"/>
          </w:tcPr>
          <w:p w14:paraId="74C44CB6" w14:textId="1E9FCFD7" w:rsidR="00617C50" w:rsidRPr="001E6BF2" w:rsidRDefault="00617C50" w:rsidP="001E6BF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sidRPr="001E6BF2">
              <w:rPr>
                <w:sz w:val="16"/>
                <w:szCs w:val="16"/>
              </w:rPr>
              <w:t>1</w:t>
            </w:r>
            <w:r w:rsidR="00182611">
              <w:rPr>
                <w:sz w:val="16"/>
                <w:szCs w:val="16"/>
              </w:rPr>
              <w:t>,</w:t>
            </w:r>
            <w:r w:rsidRPr="001E6BF2">
              <w:rPr>
                <w:sz w:val="16"/>
                <w:szCs w:val="16"/>
              </w:rPr>
              <w:t>250</w:t>
            </w:r>
          </w:p>
        </w:tc>
        <w:tc>
          <w:tcPr>
            <w:tcW w:w="1007" w:type="pct"/>
          </w:tcPr>
          <w:p w14:paraId="29BFDF79" w14:textId="53DCDFC8" w:rsidR="00617C50" w:rsidRPr="001E6BF2" w:rsidRDefault="001E6BF2" w:rsidP="001E6BF2">
            <w:pPr>
              <w:pStyle w:val="BodyTextIndent"/>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853</w:t>
            </w:r>
          </w:p>
        </w:tc>
      </w:tr>
      <w:tr w:rsidR="001E6BF2" w:rsidRPr="00E36F32" w14:paraId="1F462136" w14:textId="77777777" w:rsidTr="001E6BF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7" w:type="pct"/>
          </w:tcPr>
          <w:p w14:paraId="5E50F148" w14:textId="77777777" w:rsidR="00617C50" w:rsidRPr="001E6BF2" w:rsidRDefault="00617C50" w:rsidP="001E6BF2">
            <w:pPr>
              <w:pStyle w:val="BodyTextIndent"/>
              <w:jc w:val="left"/>
              <w:rPr>
                <w:sz w:val="16"/>
                <w:szCs w:val="16"/>
              </w:rPr>
            </w:pPr>
            <w:r w:rsidRPr="001E6BF2">
              <w:rPr>
                <w:sz w:val="16"/>
                <w:szCs w:val="16"/>
              </w:rPr>
              <w:t>LCD</w:t>
            </w:r>
          </w:p>
        </w:tc>
        <w:tc>
          <w:tcPr>
            <w:tcW w:w="1029" w:type="pct"/>
          </w:tcPr>
          <w:p w14:paraId="62453963" w14:textId="77777777" w:rsidR="00617C50" w:rsidRPr="001E6BF2" w:rsidRDefault="00617C50" w:rsidP="001E6BF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1E6BF2">
              <w:rPr>
                <w:sz w:val="16"/>
                <w:szCs w:val="16"/>
              </w:rPr>
              <w:t>1.00</w:t>
            </w:r>
          </w:p>
        </w:tc>
        <w:tc>
          <w:tcPr>
            <w:tcW w:w="789" w:type="pct"/>
          </w:tcPr>
          <w:p w14:paraId="14B769D4" w14:textId="0839CF33" w:rsidR="00617C50" w:rsidRPr="001E6BF2" w:rsidRDefault="001E6BF2" w:rsidP="001E6BF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2.625</w:t>
            </w:r>
          </w:p>
        </w:tc>
        <w:tc>
          <w:tcPr>
            <w:tcW w:w="1019" w:type="pct"/>
          </w:tcPr>
          <w:p w14:paraId="5B639BD7" w14:textId="77777777" w:rsidR="00617C50" w:rsidRPr="001E6BF2" w:rsidRDefault="00617C50" w:rsidP="001E6BF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sidRPr="001E6BF2">
              <w:rPr>
                <w:sz w:val="16"/>
                <w:szCs w:val="16"/>
              </w:rPr>
              <w:t>925</w:t>
            </w:r>
          </w:p>
        </w:tc>
        <w:tc>
          <w:tcPr>
            <w:tcW w:w="1007" w:type="pct"/>
          </w:tcPr>
          <w:p w14:paraId="175E7F4B" w14:textId="73F52F10" w:rsidR="00617C50" w:rsidRPr="001E6BF2" w:rsidRDefault="001E6BF2" w:rsidP="001E6BF2">
            <w:pPr>
              <w:pStyle w:val="BodyTextIndent"/>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w:t>
            </w:r>
            <w:r w:rsidR="00182611">
              <w:rPr>
                <w:sz w:val="16"/>
                <w:szCs w:val="16"/>
              </w:rPr>
              <w:t>,</w:t>
            </w:r>
            <w:r>
              <w:rPr>
                <w:sz w:val="16"/>
                <w:szCs w:val="16"/>
              </w:rPr>
              <w:t>461</w:t>
            </w:r>
          </w:p>
        </w:tc>
      </w:tr>
    </w:tbl>
    <w:p w14:paraId="6B3ECE76" w14:textId="201B6F5A" w:rsidR="00152C6D" w:rsidRDefault="00617C50" w:rsidP="001E6BF2">
      <w:r>
        <w:t>displays, 70% (1</w:t>
      </w:r>
      <w:r w:rsidR="00182611">
        <w:t>,</w:t>
      </w:r>
      <w:r>
        <w:t>605 W) of the input power is assigned and the remaining 30% (688 W) are assumed to be absorbed by the air in the optical gap.</w:t>
      </w:r>
    </w:p>
    <w:p w14:paraId="72F7A187" w14:textId="2B837251" w:rsidR="009F3343" w:rsidRDefault="009F3343" w:rsidP="009F3343">
      <w:pPr>
        <w:pStyle w:val="Heading2"/>
      </w:pPr>
      <w:r>
        <w:t xml:space="preserve">Simulation </w:t>
      </w:r>
      <w:r w:rsidR="0046364F">
        <w:t>r</w:t>
      </w:r>
      <w:r>
        <w:t>esults</w:t>
      </w:r>
    </w:p>
    <w:p w14:paraId="0CEA33DC" w14:textId="7DAA344A" w:rsidR="009F3343" w:rsidRDefault="002F1CCA" w:rsidP="00BF4AF7">
      <w:pPr>
        <w:ind w:firstLine="720"/>
      </w:pPr>
      <w:r>
        <w:t xml:space="preserve">The temperature contours on the LCD and LED are displayed in Figure </w:t>
      </w:r>
      <w:r w:rsidR="00300A91">
        <w:t>3</w:t>
      </w:r>
      <w:r w:rsidR="00E540D5">
        <w:t>1</w:t>
      </w:r>
      <w:r>
        <w:t xml:space="preserve"> under the </w:t>
      </w:r>
      <w:r w:rsidR="009F3343">
        <w:t>worst</w:t>
      </w:r>
      <w:r>
        <w:t xml:space="preserve"> outdoor setting. </w:t>
      </w:r>
      <w:proofErr w:type="gramStart"/>
      <w:r>
        <w:t>Similar to</w:t>
      </w:r>
      <w:proofErr w:type="gramEnd"/>
      <w:r>
        <w:t xml:space="preserve"> the convective cooling taking higher impact near the</w:t>
      </w:r>
      <w:r w:rsidR="001E6BF2">
        <w:t xml:space="preserve"> </w:t>
      </w:r>
      <w:r>
        <w:t xml:space="preserve">air entrance region in the 55” units, </w:t>
      </w:r>
      <w:r w:rsidR="009F3343">
        <w:t xml:space="preserve">a </w:t>
      </w:r>
      <w:r>
        <w:t xml:space="preserve">hotspot is observed in the lower right corner of the LCD and LED. In the 98” unit, the open-loop air enters from the top and exits to the bottom which explains why the upper half of the screen remains at lower temperature than the lower half. The maximum temperature reaches 105.7 °C and 85.0 °C in the LCD and LED, respectively. In the LCD, rather than a uniform region, multiple blotches of hotspot are observed which is largely due to the meshing mechanism behind ICEPAK software: subsequently observed in FloEFD. </w:t>
      </w:r>
    </w:p>
    <w:p w14:paraId="0264811C" w14:textId="77777777" w:rsidR="00BF4AF7" w:rsidRDefault="004B0D03" w:rsidP="00BF4AF7">
      <w:pPr>
        <w:ind w:firstLine="720"/>
        <w:jc w:val="distribute"/>
      </w:pPr>
      <w:r>
        <w:t xml:space="preserve">With the use of </w:t>
      </w:r>
      <w:r w:rsidR="002F1CCA">
        <w:t xml:space="preserve">hexa-dominant cartesian meshing, whenever an elevation due to </w:t>
      </w:r>
      <w:r w:rsidR="00617C50">
        <w:t xml:space="preserve">a </w:t>
      </w:r>
      <w:r w:rsidR="002F1CCA">
        <w:t xml:space="preserve">deflection is made, the outer element is open to an additional convective surface, </w:t>
      </w:r>
    </w:p>
    <w:p w14:paraId="3D264074" w14:textId="5FF239CD" w:rsidR="00BF4AF7" w:rsidRPr="00D203C0" w:rsidRDefault="00BF4AF7" w:rsidP="00BF4AF7">
      <w:pPr>
        <w:rPr>
          <w:b/>
          <w:bCs/>
        </w:rPr>
      </w:pPr>
      <w:r>
        <w:br w:type="page"/>
      </w:r>
      <w:r>
        <w:rPr>
          <w:b/>
          <w:bCs/>
          <w:noProof/>
        </w:rPr>
        <w:lastRenderedPageBreak/>
        <mc:AlternateContent>
          <mc:Choice Requires="wpg">
            <w:drawing>
              <wp:anchor distT="0" distB="0" distL="114300" distR="114300" simplePos="0" relativeHeight="251481088" behindDoc="0" locked="0" layoutInCell="1" allowOverlap="1" wp14:anchorId="7F838438" wp14:editId="633FBB1B">
                <wp:simplePos x="0" y="0"/>
                <wp:positionH relativeFrom="column">
                  <wp:posOffset>3658</wp:posOffset>
                </wp:positionH>
                <wp:positionV relativeFrom="paragraph">
                  <wp:posOffset>0</wp:posOffset>
                </wp:positionV>
                <wp:extent cx="5477510" cy="3592991"/>
                <wp:effectExtent l="0" t="0" r="8890" b="7620"/>
                <wp:wrapTopAndBottom/>
                <wp:docPr id="52" name="Group 52"/>
                <wp:cNvGraphicFramePr/>
                <a:graphic xmlns:a="http://schemas.openxmlformats.org/drawingml/2006/main">
                  <a:graphicData uri="http://schemas.microsoft.com/office/word/2010/wordprocessingGroup">
                    <wpg:wgp>
                      <wpg:cNvGrpSpPr/>
                      <wpg:grpSpPr>
                        <a:xfrm>
                          <a:off x="0" y="0"/>
                          <a:ext cx="5477510" cy="3592991"/>
                          <a:chOff x="0" y="0"/>
                          <a:chExt cx="5477510" cy="3592991"/>
                        </a:xfrm>
                      </wpg:grpSpPr>
                      <wpg:grpSp>
                        <wpg:cNvPr id="365" name="Group 365"/>
                        <wpg:cNvGrpSpPr/>
                        <wpg:grpSpPr>
                          <a:xfrm>
                            <a:off x="0" y="0"/>
                            <a:ext cx="5477510" cy="3416300"/>
                            <a:chOff x="0" y="0"/>
                            <a:chExt cx="5477510" cy="3416300"/>
                          </a:xfrm>
                        </wpg:grpSpPr>
                        <pic:pic xmlns:pic="http://schemas.openxmlformats.org/drawingml/2006/picture">
                          <pic:nvPicPr>
                            <pic:cNvPr id="362" name="Picture 4">
                              <a:extLst>
                                <a:ext uri="{FF2B5EF4-FFF2-40B4-BE49-F238E27FC236}">
                                  <a16:creationId xmlns:a16="http://schemas.microsoft.com/office/drawing/2014/main" id="{2C51B9AA-7E22-4CD3-A206-44F9FDDD0300}"/>
                                </a:ext>
                              </a:extLst>
                            </pic:cNvPr>
                            <pic:cNvPicPr>
                              <a:picLocks noChangeAspect="1"/>
                            </pic:cNvPicPr>
                          </pic:nvPicPr>
                          <pic:blipFill rotWithShape="1">
                            <a:blip r:embed="rId98" cstate="screen">
                              <a:extLst>
                                <a:ext uri="{28A0092B-C50C-407E-A947-70E740481C1C}">
                                  <a14:useLocalDpi xmlns:a14="http://schemas.microsoft.com/office/drawing/2010/main" val="0"/>
                                </a:ext>
                              </a:extLst>
                            </a:blip>
                            <a:srcRect/>
                            <a:stretch/>
                          </pic:blipFill>
                          <pic:spPr>
                            <a:xfrm>
                              <a:off x="0" y="0"/>
                              <a:ext cx="2752090" cy="3416300"/>
                            </a:xfrm>
                            <a:prstGeom prst="rect">
                              <a:avLst/>
                            </a:prstGeom>
                            <a:ln>
                              <a:noFill/>
                            </a:ln>
                            <a:effectLst>
                              <a:softEdge rad="112500"/>
                            </a:effectLst>
                          </pic:spPr>
                        </pic:pic>
                        <pic:pic xmlns:pic="http://schemas.openxmlformats.org/drawingml/2006/picture">
                          <pic:nvPicPr>
                            <pic:cNvPr id="364" name="Picture 5">
                              <a:extLst>
                                <a:ext uri="{FF2B5EF4-FFF2-40B4-BE49-F238E27FC236}">
                                  <a16:creationId xmlns:a16="http://schemas.microsoft.com/office/drawing/2014/main" id="{955ABB34-0135-46F2-8F1B-3122FB14CEF6}"/>
                                </a:ext>
                              </a:extLst>
                            </pic:cNvPr>
                            <pic:cNvPicPr>
                              <a:picLocks noChangeAspect="1"/>
                            </pic:cNvPicPr>
                          </pic:nvPicPr>
                          <pic:blipFill rotWithShape="1">
                            <a:blip r:embed="rId99" cstate="screen">
                              <a:extLst>
                                <a:ext uri="{28A0092B-C50C-407E-A947-70E740481C1C}">
                                  <a14:useLocalDpi xmlns:a14="http://schemas.microsoft.com/office/drawing/2010/main" val="0"/>
                                </a:ext>
                              </a:extLst>
                            </a:blip>
                            <a:srcRect/>
                            <a:stretch/>
                          </pic:blipFill>
                          <pic:spPr>
                            <a:xfrm>
                              <a:off x="2743200" y="0"/>
                              <a:ext cx="2734310" cy="3416300"/>
                            </a:xfrm>
                            <a:prstGeom prst="rect">
                              <a:avLst/>
                            </a:prstGeom>
                            <a:ln>
                              <a:noFill/>
                            </a:ln>
                            <a:effectLst>
                              <a:softEdge rad="112500"/>
                            </a:effectLst>
                          </pic:spPr>
                        </pic:pic>
                      </wpg:grpSp>
                      <wps:wsp>
                        <wps:cNvPr id="50" name="Text Box 50"/>
                        <wps:cNvSpPr txBox="1"/>
                        <wps:spPr>
                          <a:xfrm>
                            <a:off x="3877056" y="3313786"/>
                            <a:ext cx="955675" cy="278765"/>
                          </a:xfrm>
                          <a:prstGeom prst="rect">
                            <a:avLst/>
                          </a:prstGeom>
                          <a:noFill/>
                          <a:ln w="6350">
                            <a:noFill/>
                          </a:ln>
                        </wps:spPr>
                        <wps:txbx>
                          <w:txbxContent>
                            <w:p w14:paraId="2F3FC059" w14:textId="77777777" w:rsidR="00E831C4" w:rsidRPr="002738DA" w:rsidRDefault="00E831C4" w:rsidP="00BF4AF7">
                              <w:pPr>
                                <w:spacing w:before="0" w:after="0" w:line="240" w:lineRule="auto"/>
                                <w:rPr>
                                  <w:rFonts w:asciiTheme="minorHAnsi" w:hAnsiTheme="minorHAnsi" w:cstheme="minorHAnsi"/>
                                  <w:b/>
                                  <w:bCs/>
                                </w:rPr>
                              </w:pPr>
                              <w:r>
                                <w:rPr>
                                  <w:rFonts w:asciiTheme="minorHAnsi" w:hAnsiTheme="minorHAnsi" w:cstheme="minorHAnsi"/>
                                  <w:b/>
                                  <w:bCs/>
                                </w:rPr>
                                <w:t>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Text Box 51"/>
                        <wps:cNvSpPr txBox="1"/>
                        <wps:spPr>
                          <a:xfrm>
                            <a:off x="1031443" y="3313786"/>
                            <a:ext cx="955693" cy="279205"/>
                          </a:xfrm>
                          <a:prstGeom prst="rect">
                            <a:avLst/>
                          </a:prstGeom>
                          <a:noFill/>
                          <a:ln w="6350">
                            <a:noFill/>
                          </a:ln>
                        </wps:spPr>
                        <wps:txbx>
                          <w:txbxContent>
                            <w:p w14:paraId="3BC2D9B1" w14:textId="77777777" w:rsidR="00E831C4" w:rsidRPr="002738DA" w:rsidRDefault="00E831C4" w:rsidP="00BF4AF7">
                              <w:pPr>
                                <w:spacing w:before="0" w:after="0" w:line="240" w:lineRule="auto"/>
                                <w:rPr>
                                  <w:rFonts w:asciiTheme="minorHAnsi" w:hAnsiTheme="minorHAnsi" w:cstheme="minorHAnsi"/>
                                  <w:b/>
                                  <w:bCs/>
                                </w:rPr>
                              </w:pPr>
                              <w:r>
                                <w:rPr>
                                  <w:rFonts w:asciiTheme="minorHAnsi" w:hAnsiTheme="minorHAnsi" w:cstheme="minorHAnsi"/>
                                  <w:b/>
                                  <w:bCs/>
                                </w:rPr>
                                <w:t>LCD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838438" id="Group 52" o:spid="_x0000_s1450" style="position:absolute;left:0;text-align:left;margin-left:.3pt;margin-top:0;width:431.3pt;height:282.9pt;z-index:251481088" coordsize="54775,35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">
                <v:group id="Group 365" o:spid="_x0000_s1451" style="position:absolute;width:54775;height:34163" coordsize="54775,3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shape id="Picture 4" o:spid="_x0000_s1452" type="#_x0000_t75" style="position:absolute;width:27520;height:34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">
                    <v:imagedata r:id="rId100" o:title=""/>
                  </v:shape>
                  <v:shape id="Picture 5" o:spid="_x0000_s1453" type="#_x0000_t75" style="position:absolute;left:27432;width:27343;height:34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">
                    <v:imagedata r:id="rId101" o:title=""/>
                  </v:shape>
                </v:group>
                <v:shape id="Text Box 50" o:spid="_x0000_s1454" type="#_x0000_t202" style="position:absolute;left:38770;top:33137;width:9557;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2F3FC059" w14:textId="77777777" w:rsidR="00E831C4" w:rsidRPr="002738DA" w:rsidRDefault="00E831C4" w:rsidP="00BF4AF7">
                        <w:pPr>
                          <w:spacing w:before="0" w:after="0" w:line="240" w:lineRule="auto"/>
                          <w:rPr>
                            <w:rFonts w:asciiTheme="minorHAnsi" w:hAnsiTheme="minorHAnsi" w:cstheme="minorHAnsi"/>
                            <w:b/>
                            <w:bCs/>
                          </w:rPr>
                        </w:pPr>
                        <w:r>
                          <w:rPr>
                            <w:rFonts w:asciiTheme="minorHAnsi" w:hAnsiTheme="minorHAnsi" w:cstheme="minorHAnsi"/>
                            <w:b/>
                            <w:bCs/>
                          </w:rPr>
                          <w:t>LED</w:t>
                        </w:r>
                      </w:p>
                    </w:txbxContent>
                  </v:textbox>
                </v:shape>
                <v:shape id="Text Box 51" o:spid="_x0000_s1455" type="#_x0000_t202" style="position:absolute;left:10314;top:33137;width:9557;height:2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3BC2D9B1" w14:textId="77777777" w:rsidR="00E831C4" w:rsidRPr="002738DA" w:rsidRDefault="00E831C4" w:rsidP="00BF4AF7">
                        <w:pPr>
                          <w:spacing w:before="0" w:after="0" w:line="240" w:lineRule="auto"/>
                          <w:rPr>
                            <w:rFonts w:asciiTheme="minorHAnsi" w:hAnsiTheme="minorHAnsi" w:cstheme="minorHAnsi"/>
                            <w:b/>
                            <w:bCs/>
                          </w:rPr>
                        </w:pPr>
                        <w:r>
                          <w:rPr>
                            <w:rFonts w:asciiTheme="minorHAnsi" w:hAnsiTheme="minorHAnsi" w:cstheme="minorHAnsi"/>
                            <w:b/>
                            <w:bCs/>
                          </w:rPr>
                          <w:t>LCD</w:t>
                        </w:r>
                      </w:p>
                    </w:txbxContent>
                  </v:textbox>
                </v:shape>
                <w10:wrap type="topAndBottom"/>
              </v:group>
            </w:pict>
          </mc:Fallback>
        </mc:AlternateContent>
      </w:r>
      <w:r w:rsidRPr="00D203C0">
        <w:rPr>
          <w:b/>
          <w:bCs/>
        </w:rPr>
        <w:t>Figure 3</w:t>
      </w:r>
      <w:r w:rsidR="00476951">
        <w:rPr>
          <w:b/>
          <w:bCs/>
        </w:rPr>
        <w:t>1</w:t>
      </w:r>
      <w:r w:rsidRPr="00D203C0">
        <w:rPr>
          <w:b/>
          <w:bCs/>
        </w:rPr>
        <w:t xml:space="preserve"> – </w:t>
      </w:r>
      <w:r>
        <w:rPr>
          <w:b/>
          <w:bCs/>
          <w:color w:val="000000" w:themeColor="text1"/>
        </w:rPr>
        <w:t>Temperature contour of sun-sided 98” display components</w:t>
      </w:r>
    </w:p>
    <w:p w14:paraId="4FF3A3A1" w14:textId="0CE9976E" w:rsidR="005C342F" w:rsidRDefault="002F1CCA" w:rsidP="005C342F">
      <w:pPr>
        <w:rPr>
          <w:noProof/>
        </w:rPr>
      </w:pPr>
      <w:r>
        <w:t xml:space="preserve">experiencing an enhanced cooling effect. </w:t>
      </w:r>
      <w:r w:rsidR="002B0698">
        <w:t>To observe how the artificial accountment of bending effect contributes to the pressure difference in the LCD, t</w:t>
      </w:r>
      <w:r>
        <w:t xml:space="preserve">he cross-section pressure contour is shown in Figure </w:t>
      </w:r>
      <w:r w:rsidR="00300A91">
        <w:t>3</w:t>
      </w:r>
      <w:r w:rsidR="00E540D5">
        <w:t>2</w:t>
      </w:r>
      <w:r>
        <w:t xml:space="preserve">. The bending effect is artificially accounted for in the simulation and noticing that the system pressure is lower in the cavity region compared to the air gap between the vandal glass and the LCD, it can be predicted that a peak deflection is likely to be present near the exit of the </w:t>
      </w:r>
      <w:r w:rsidR="00AE6D23">
        <w:t>closed-loop</w:t>
      </w:r>
      <w:r>
        <w:t xml:space="preserve"> air. The </w:t>
      </w:r>
      <w:r w:rsidR="00BA545A">
        <w:t>exact deflection throughout the LCD area</w:t>
      </w:r>
      <w:r>
        <w:t xml:space="preserve"> is unknown but </w:t>
      </w:r>
      <w:r w:rsidR="00BA545A">
        <w:t>since the hotspot is present on the downstream of the deflection peak</w:t>
      </w:r>
      <w:r>
        <w:t xml:space="preserve"> based on the pressure comparison in the 55” and 98” </w:t>
      </w:r>
      <w:r w:rsidR="003D2C6C">
        <w:t>outdoor digital displays</w:t>
      </w:r>
      <w:r>
        <w:t xml:space="preserve"> and given that the convective cooling effect weakens on 1 mm deflection and above, the LCD temperature near the hotspot </w:t>
      </w:r>
      <w:r w:rsidR="003D2C6C">
        <w:t>could be slightly</w:t>
      </w:r>
      <w:r>
        <w:t xml:space="preserve"> higher than it is</w:t>
      </w:r>
      <w:r w:rsidR="003D2C6C">
        <w:t xml:space="preserve"> in the initial simulation</w:t>
      </w:r>
      <w:r>
        <w:t xml:space="preserve">. The effect of solar irradiance, in comparison, would be lower than it is with the deflection considered since the reflectivity of most glass </w:t>
      </w:r>
      <w:r>
        <w:lastRenderedPageBreak/>
        <w:t>increases as the incident angle increases and vice-versa for transmissivity</w:t>
      </w:r>
      <w:r w:rsidR="003D2C6C">
        <w:t xml:space="preserve"> [</w:t>
      </w:r>
      <w:r w:rsidR="0062464A">
        <w:t>3</w:t>
      </w:r>
      <w:r w:rsidR="001331C1">
        <w:t>3</w:t>
      </w:r>
      <w:r w:rsidR="003D2C6C">
        <w:t>]</w:t>
      </w:r>
      <w:r>
        <w:t>. With the above facts considere</w:t>
      </w:r>
      <w:r w:rsidR="001D3DAF">
        <w:t>d</w:t>
      </w:r>
      <w:r>
        <w:t>, a better result that resembles the experimental result could be obtained.</w:t>
      </w:r>
      <w:r w:rsidR="00D203C0" w:rsidRPr="00D203C0">
        <w:rPr>
          <w:noProof/>
        </w:rPr>
        <w:t xml:space="preserve"> </w:t>
      </w:r>
    </w:p>
    <w:p w14:paraId="39B8D8FF" w14:textId="77777777" w:rsidR="005C342F" w:rsidRDefault="005C342F">
      <w:pPr>
        <w:spacing w:before="0" w:line="276" w:lineRule="auto"/>
        <w:jc w:val="left"/>
        <w:rPr>
          <w:noProof/>
        </w:rPr>
      </w:pPr>
      <w:r>
        <w:rPr>
          <w:noProof/>
        </w:rPr>
        <w:br w:type="page"/>
      </w:r>
    </w:p>
    <w:p w14:paraId="696CC981" w14:textId="77777777" w:rsidR="005C342F" w:rsidRDefault="005C342F" w:rsidP="005C342F">
      <w:pPr>
        <w:jc w:val="distribute"/>
      </w:pPr>
    </w:p>
    <w:p w14:paraId="557F4CF7" w14:textId="60AAF8A5" w:rsidR="00CD4C89" w:rsidRPr="005C342F" w:rsidRDefault="005C342F" w:rsidP="005C342F">
      <w:pPr>
        <w:rPr>
          <w:b/>
          <w:bCs/>
        </w:rPr>
      </w:pPr>
      <w:r>
        <w:rPr>
          <w:b/>
          <w:bCs/>
          <w:noProof/>
        </w:rPr>
        <mc:AlternateContent>
          <mc:Choice Requires="wpg">
            <w:drawing>
              <wp:anchor distT="0" distB="0" distL="114300" distR="114300" simplePos="0" relativeHeight="251581440" behindDoc="0" locked="0" layoutInCell="1" allowOverlap="1" wp14:anchorId="4E60C530" wp14:editId="1EF9EACB">
                <wp:simplePos x="0" y="0"/>
                <wp:positionH relativeFrom="column">
                  <wp:posOffset>0</wp:posOffset>
                </wp:positionH>
                <wp:positionV relativeFrom="paragraph">
                  <wp:posOffset>19050</wp:posOffset>
                </wp:positionV>
                <wp:extent cx="5472430" cy="6814934"/>
                <wp:effectExtent l="0" t="19050" r="13970" b="5080"/>
                <wp:wrapTopAndBottom/>
                <wp:docPr id="65" name="Group 65"/>
                <wp:cNvGraphicFramePr/>
                <a:graphic xmlns:a="http://schemas.openxmlformats.org/drawingml/2006/main">
                  <a:graphicData uri="http://schemas.microsoft.com/office/word/2010/wordprocessingGroup">
                    <wpg:wgp>
                      <wpg:cNvGrpSpPr/>
                      <wpg:grpSpPr>
                        <a:xfrm>
                          <a:off x="0" y="0"/>
                          <a:ext cx="5472430" cy="6814934"/>
                          <a:chOff x="0" y="0"/>
                          <a:chExt cx="5472430" cy="6814934"/>
                        </a:xfrm>
                      </wpg:grpSpPr>
                      <wpg:grpSp>
                        <wpg:cNvPr id="40" name="Group 40"/>
                        <wpg:cNvGrpSpPr/>
                        <wpg:grpSpPr>
                          <a:xfrm>
                            <a:off x="0" y="0"/>
                            <a:ext cx="5472430" cy="6577176"/>
                            <a:chOff x="0" y="1228298"/>
                            <a:chExt cx="5473046" cy="6577465"/>
                          </a:xfrm>
                        </wpg:grpSpPr>
                        <wpg:grpSp>
                          <wpg:cNvPr id="382" name="Group 382"/>
                          <wpg:cNvGrpSpPr/>
                          <wpg:grpSpPr>
                            <a:xfrm>
                              <a:off x="968991" y="1228298"/>
                              <a:ext cx="4504055" cy="6577465"/>
                              <a:chOff x="-468173" y="1346742"/>
                              <a:chExt cx="4504752" cy="6578600"/>
                            </a:xfrm>
                          </wpg:grpSpPr>
                          <pic:pic xmlns:pic="http://schemas.openxmlformats.org/drawingml/2006/picture">
                            <pic:nvPicPr>
                              <pic:cNvPr id="371" name="Picture 371"/>
                              <pic:cNvPicPr>
                                <a:picLocks noChangeAspect="1"/>
                              </pic:cNvPicPr>
                            </pic:nvPicPr>
                            <pic:blipFill>
                              <a:blip r:embed="rId102"/>
                              <a:stretch>
                                <a:fillRect/>
                              </a:stretch>
                            </pic:blipFill>
                            <pic:spPr>
                              <a:xfrm>
                                <a:off x="-468173" y="1953167"/>
                                <a:ext cx="2809875" cy="5972175"/>
                              </a:xfrm>
                              <a:prstGeom prst="rect">
                                <a:avLst/>
                              </a:prstGeom>
                            </pic:spPr>
                          </pic:pic>
                          <pic:pic xmlns:pic="http://schemas.openxmlformats.org/drawingml/2006/picture">
                            <pic:nvPicPr>
                              <pic:cNvPr id="373" name="Picture 373"/>
                              <pic:cNvPicPr>
                                <a:picLocks noChangeAspect="1"/>
                              </pic:cNvPicPr>
                            </pic:nvPicPr>
                            <pic:blipFill rotWithShape="1">
                              <a:blip r:embed="rId103"/>
                              <a:srcRect r="5070" b="10447"/>
                              <a:stretch/>
                            </pic:blipFill>
                            <pic:spPr bwMode="auto">
                              <a:xfrm>
                                <a:off x="2544964" y="5377990"/>
                                <a:ext cx="1491615" cy="2311400"/>
                              </a:xfrm>
                              <a:prstGeom prst="rect">
                                <a:avLst/>
                              </a:prstGeom>
                              <a:ln w="12700">
                                <a:solidFill>
                                  <a:schemeClr val="tx1"/>
                                </a:solidFill>
                                <a:prstDash val="dash"/>
                              </a:ln>
                              <a:extLst>
                                <a:ext uri="{53640926-AAD7-44D8-BBD7-CCE9431645EC}">
                                  <a14:shadowObscured xmlns:a14="http://schemas.microsoft.com/office/drawing/2010/main"/>
                                </a:ext>
                              </a:extLst>
                            </pic:spPr>
                          </pic:pic>
                          <pic:pic xmlns:pic="http://schemas.openxmlformats.org/drawingml/2006/picture">
                            <pic:nvPicPr>
                              <pic:cNvPr id="372" name="Picture 372"/>
                              <pic:cNvPicPr>
                                <a:picLocks noChangeAspect="1"/>
                              </pic:cNvPicPr>
                            </pic:nvPicPr>
                            <pic:blipFill rotWithShape="1">
                              <a:blip r:embed="rId104"/>
                              <a:srcRect l="9376"/>
                              <a:stretch/>
                            </pic:blipFill>
                            <pic:spPr bwMode="auto">
                              <a:xfrm>
                                <a:off x="2544856" y="1346742"/>
                                <a:ext cx="1484630" cy="2143125"/>
                              </a:xfrm>
                              <a:prstGeom prst="rect">
                                <a:avLst/>
                              </a:prstGeom>
                              <a:ln w="12700">
                                <a:solidFill>
                                  <a:schemeClr val="tx1"/>
                                </a:solidFill>
                                <a:prstDash val="dash"/>
                              </a:ln>
                              <a:extLst>
                                <a:ext uri="{53640926-AAD7-44D8-BBD7-CCE9431645EC}">
                                  <a14:shadowObscured xmlns:a14="http://schemas.microsoft.com/office/drawing/2010/main"/>
                                </a:ext>
                              </a:extLst>
                            </pic:spPr>
                          </pic:pic>
                          <wps:wsp>
                            <wps:cNvPr id="374" name="Rectangle 374"/>
                            <wps:cNvSpPr/>
                            <wps:spPr>
                              <a:xfrm>
                                <a:off x="560858" y="6823257"/>
                                <a:ext cx="314554" cy="438912"/>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Rectangle 375"/>
                            <wps:cNvSpPr/>
                            <wps:spPr>
                              <a:xfrm>
                                <a:off x="583033" y="2641792"/>
                                <a:ext cx="292379" cy="424078"/>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Straight Connector 376"/>
                            <wps:cNvCnPr/>
                            <wps:spPr>
                              <a:xfrm flipV="1">
                                <a:off x="883164" y="1346742"/>
                                <a:ext cx="1651635" cy="1286092"/>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77" name="Straight Connector 377"/>
                            <wps:cNvCnPr/>
                            <wps:spPr>
                              <a:xfrm>
                                <a:off x="883164" y="3065871"/>
                                <a:ext cx="1651635" cy="423996"/>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78" name="Straight Connector 378"/>
                            <wps:cNvCnPr/>
                            <wps:spPr>
                              <a:xfrm flipV="1">
                                <a:off x="875412" y="5369459"/>
                                <a:ext cx="1659387" cy="1453797"/>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79" name="Straight Connector 379"/>
                            <wps:cNvCnPr/>
                            <wps:spPr>
                              <a:xfrm>
                                <a:off x="875412" y="7262169"/>
                                <a:ext cx="1659387" cy="427221"/>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4" name="Picture 14"/>
                            <pic:cNvPicPr>
                              <a:picLocks noChangeAspect="1"/>
                            </pic:cNvPicPr>
                          </pic:nvPicPr>
                          <pic:blipFill>
                            <a:blip r:embed="rId105"/>
                            <a:stretch>
                              <a:fillRect/>
                            </a:stretch>
                          </pic:blipFill>
                          <pic:spPr>
                            <a:xfrm>
                              <a:off x="0" y="1905284"/>
                              <a:ext cx="1005205" cy="1692275"/>
                            </a:xfrm>
                            <a:prstGeom prst="rect">
                              <a:avLst/>
                            </a:prstGeom>
                          </pic:spPr>
                        </pic:pic>
                      </wpg:grpSp>
                      <wps:wsp>
                        <wps:cNvPr id="57" name="Text Box 57"/>
                        <wps:cNvSpPr txBox="1"/>
                        <wps:spPr>
                          <a:xfrm>
                            <a:off x="0" y="1659625"/>
                            <a:ext cx="1037230" cy="303530"/>
                          </a:xfrm>
                          <a:prstGeom prst="rect">
                            <a:avLst/>
                          </a:prstGeom>
                          <a:noFill/>
                          <a:ln w="6350">
                            <a:noFill/>
                          </a:ln>
                        </wps:spPr>
                        <wps:txbx>
                          <w:txbxContent>
                            <w:p w14:paraId="036977FF" w14:textId="77777777" w:rsidR="00E831C4" w:rsidRPr="00BF4AF7" w:rsidRDefault="00E831C4" w:rsidP="005C342F">
                              <w:pPr>
                                <w:spacing w:before="0" w:after="0" w:line="240" w:lineRule="auto"/>
                                <w:rPr>
                                  <w:rFonts w:asciiTheme="minorHAnsi" w:hAnsiTheme="minorHAnsi" w:cstheme="minorHAnsi"/>
                                  <w:b/>
                                  <w:bCs/>
                                </w:rPr>
                              </w:pPr>
                              <w:r w:rsidRPr="00BF4AF7">
                                <w:rPr>
                                  <w:rFonts w:asciiTheme="minorHAnsi" w:hAnsiTheme="minorHAnsi" w:cstheme="minorHAnsi"/>
                                  <w:b/>
                                  <w:bCs/>
                                </w:rPr>
                                <w:t>Section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Text Box 64"/>
                        <wps:cNvSpPr txBox="1"/>
                        <wps:spPr>
                          <a:xfrm>
                            <a:off x="1323833" y="6511404"/>
                            <a:ext cx="1037230" cy="303530"/>
                          </a:xfrm>
                          <a:prstGeom prst="rect">
                            <a:avLst/>
                          </a:prstGeom>
                          <a:noFill/>
                          <a:ln w="6350">
                            <a:noFill/>
                          </a:ln>
                        </wps:spPr>
                        <wps:txbx>
                          <w:txbxContent>
                            <w:p w14:paraId="002D1E73" w14:textId="77777777" w:rsidR="00E831C4" w:rsidRPr="00BF4AF7" w:rsidRDefault="00E831C4" w:rsidP="005C342F">
                              <w:pPr>
                                <w:spacing w:before="0" w:after="0" w:line="240" w:lineRule="auto"/>
                                <w:rPr>
                                  <w:rFonts w:asciiTheme="minorHAnsi" w:hAnsiTheme="minorHAnsi" w:cstheme="minorHAnsi"/>
                                  <w:b/>
                                  <w:bCs/>
                                </w:rPr>
                              </w:pPr>
                              <w:r w:rsidRPr="00BF4AF7">
                                <w:rPr>
                                  <w:rFonts w:asciiTheme="minorHAnsi" w:hAnsiTheme="minorHAnsi" w:cstheme="minorHAnsi"/>
                                  <w:b/>
                                  <w:bCs/>
                                </w:rPr>
                                <w:t>Section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E60C530" id="Group 65" o:spid="_x0000_s1456" style="position:absolute;left:0;text-align:left;margin-left:0;margin-top:1.5pt;width:430.9pt;height:536.6pt;z-index:251581440" coordsize="54724,68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">
                <v:group id="Group 40" o:spid="_x0000_s1457" style="position:absolute;width:54724;height:65771" coordorigin=",12282" coordsize="54730,65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Group 382" o:spid="_x0000_s1458" style="position:absolute;left:9689;top:12282;width:45041;height:65775" coordorigin="-4681,13467" coordsize="45047,65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">
                    <v:shape id="Picture 371" o:spid="_x0000_s1459" type="#_x0000_t75" style="position:absolute;left:-4681;top:19531;width:28098;height:5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">
                      <v:imagedata r:id="rId106" o:title=""/>
                    </v:shape>
                    <v:shape id="Picture 373" o:spid="_x0000_s1460" type="#_x0000_t75" style="position:absolute;left:25449;top:53779;width:14916;height:23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" stroked="t" strokecolor="black [3213]" strokeweight="1pt">
                      <v:stroke dashstyle="dash"/>
                      <v:imagedata r:id="rId107" o:title="" cropbottom="6847f" cropright="3323f"/>
                      <v:path arrowok="t"/>
                    </v:shape>
                    <v:shape id="Picture 372" o:spid="_x0000_s1461" type="#_x0000_t75" style="position:absolute;left:25448;top:13467;width:14846;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" stroked="t" strokecolor="black [3213]" strokeweight="1pt">
                      <v:stroke dashstyle="dash"/>
                      <v:imagedata r:id="rId108" o:title="" cropleft="6145f"/>
                      <v:path arrowok="t"/>
                    </v:shape>
                    <v:rect id="Rectangle 374" o:spid="_x0000_s1462" style="position:absolute;left:5608;top:68232;width:3146;height:43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" filled="f" strokecolor="black [3213]" strokeweight="1pt">
                      <v:stroke dashstyle="dash"/>
                    </v:rect>
                    <v:rect id="Rectangle 375" o:spid="_x0000_s1463" style="position:absolute;left:5830;top:26417;width:2924;height:4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" filled="f" strokecolor="black [3213]" strokeweight="1pt">
                      <v:stroke dashstyle="dash"/>
                    </v:rect>
                    <v:line id="Straight Connector 376" o:spid="_x0000_s1464" style="position:absolute;flip:y;visibility:visible;mso-wrap-style:square" from="8831,13467" to="25347,26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" strokecolor="black [3213]" strokeweight="1pt">
                      <v:stroke dashstyle="dash"/>
                    </v:line>
                    <v:line id="Straight Connector 377" o:spid="_x0000_s1465" style="position:absolute;visibility:visible;mso-wrap-style:square" from="8831,30658" to="25347,34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" strokecolor="black [3213]" strokeweight="1pt">
                      <v:stroke dashstyle="dash"/>
                    </v:line>
                    <v:line id="Straight Connector 378" o:spid="_x0000_s1466" style="position:absolute;flip:y;visibility:visible;mso-wrap-style:square" from="8754,53694" to="25347,68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" strokecolor="black [3213]" strokeweight="1pt">
                      <v:stroke dashstyle="dash"/>
                    </v:line>
                    <v:line id="Straight Connector 379" o:spid="_x0000_s1467" style="position:absolute;visibility:visible;mso-wrap-style:square" from="8754,72621" to="25347,76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" strokecolor="black [3213]" strokeweight="1pt">
                      <v:stroke dashstyle="dash"/>
                    </v:line>
                  </v:group>
                  <v:shape id="Picture 14" o:spid="_x0000_s1468" type="#_x0000_t75" style="position:absolute;top:19052;width:10052;height:1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">
                    <v:imagedata r:id="rId109" o:title=""/>
                  </v:shape>
                </v:group>
                <v:shape id="Text Box 57" o:spid="_x0000_s1469" type="#_x0000_t202" style="position:absolute;top:16596;width:10372;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14:paraId="036977FF" w14:textId="77777777" w:rsidR="00E831C4" w:rsidRPr="00BF4AF7" w:rsidRDefault="00E831C4" w:rsidP="005C342F">
                        <w:pPr>
                          <w:spacing w:before="0" w:after="0" w:line="240" w:lineRule="auto"/>
                          <w:rPr>
                            <w:rFonts w:asciiTheme="minorHAnsi" w:hAnsiTheme="minorHAnsi" w:cstheme="minorHAnsi"/>
                            <w:b/>
                            <w:bCs/>
                          </w:rPr>
                        </w:pPr>
                        <w:r w:rsidRPr="00BF4AF7">
                          <w:rPr>
                            <w:rFonts w:asciiTheme="minorHAnsi" w:hAnsiTheme="minorHAnsi" w:cstheme="minorHAnsi"/>
                            <w:b/>
                            <w:bCs/>
                          </w:rPr>
                          <w:t>Section A</w:t>
                        </w:r>
                      </w:p>
                    </w:txbxContent>
                  </v:textbox>
                </v:shape>
                <v:shape id="Text Box 64" o:spid="_x0000_s1470" type="#_x0000_t202" style="position:absolute;left:13238;top:65114;width:10372;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002D1E73" w14:textId="77777777" w:rsidR="00E831C4" w:rsidRPr="00BF4AF7" w:rsidRDefault="00E831C4" w:rsidP="005C342F">
                        <w:pPr>
                          <w:spacing w:before="0" w:after="0" w:line="240" w:lineRule="auto"/>
                          <w:rPr>
                            <w:rFonts w:asciiTheme="minorHAnsi" w:hAnsiTheme="minorHAnsi" w:cstheme="minorHAnsi"/>
                            <w:b/>
                            <w:bCs/>
                          </w:rPr>
                        </w:pPr>
                        <w:r w:rsidRPr="00BF4AF7">
                          <w:rPr>
                            <w:rFonts w:asciiTheme="minorHAnsi" w:hAnsiTheme="minorHAnsi" w:cstheme="minorHAnsi"/>
                            <w:b/>
                            <w:bCs/>
                          </w:rPr>
                          <w:t>Section A</w:t>
                        </w:r>
                      </w:p>
                    </w:txbxContent>
                  </v:textbox>
                </v:shape>
                <w10:wrap type="topAndBottom"/>
              </v:group>
            </w:pict>
          </mc:Fallback>
        </mc:AlternateContent>
      </w:r>
      <w:r w:rsidRPr="00BF4AF7">
        <w:rPr>
          <w:b/>
          <w:bCs/>
          <w:noProof/>
        </w:rPr>
        <mc:AlternateContent>
          <mc:Choice Requires="wps">
            <w:drawing>
              <wp:anchor distT="0" distB="0" distL="114300" distR="114300" simplePos="0" relativeHeight="251552768" behindDoc="0" locked="0" layoutInCell="1" allowOverlap="1" wp14:anchorId="5FC69479" wp14:editId="74B11FCC">
                <wp:simplePos x="0" y="0"/>
                <wp:positionH relativeFrom="column">
                  <wp:posOffset>2418080</wp:posOffset>
                </wp:positionH>
                <wp:positionV relativeFrom="paragraph">
                  <wp:posOffset>4648835</wp:posOffset>
                </wp:positionV>
                <wp:extent cx="634365" cy="30353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634365" cy="303530"/>
                        </a:xfrm>
                        <a:prstGeom prst="rect">
                          <a:avLst/>
                        </a:prstGeom>
                        <a:noFill/>
                        <a:ln w="6350">
                          <a:noFill/>
                        </a:ln>
                      </wps:spPr>
                      <wps:txbx>
                        <w:txbxContent>
                          <w:p w14:paraId="5DF5C6B7" w14:textId="77777777" w:rsidR="00E831C4" w:rsidRPr="002738DA" w:rsidRDefault="00E831C4" w:rsidP="005C342F">
                            <w:pPr>
                              <w:spacing w:before="0" w:after="0" w:line="240" w:lineRule="auto"/>
                              <w:rPr>
                                <w:b/>
                                <w:bCs/>
                              </w:rPr>
                            </w:pPr>
                            <w:r w:rsidRPr="002738DA">
                              <w:rPr>
                                <w:b/>
                                <w:bCs/>
                              </w:rPr>
                              <w:t>L</w:t>
                            </w:r>
                            <w:r>
                              <w:rPr>
                                <w:b/>
                                <w:bCs/>
                              </w:rPr>
                              <w:t>E</w:t>
                            </w:r>
                            <w:r w:rsidRPr="002738DA">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C69479" id="Text Box 53" o:spid="_x0000_s1471" type="#_x0000_t202" style="position:absolute;left:0;text-align:left;margin-left:190.4pt;margin-top:366.05pt;width:49.95pt;height:23.9pt;z-index:25155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" filled="f" stroked="f" strokeweight=".5pt">
                <v:textbox>
                  <w:txbxContent>
                    <w:p w14:paraId="5DF5C6B7" w14:textId="77777777" w:rsidR="00E831C4" w:rsidRPr="002738DA" w:rsidRDefault="00E831C4" w:rsidP="005C342F">
                      <w:pPr>
                        <w:spacing w:before="0" w:after="0" w:line="240" w:lineRule="auto"/>
                        <w:rPr>
                          <w:b/>
                          <w:bCs/>
                        </w:rPr>
                      </w:pPr>
                      <w:r w:rsidRPr="002738DA">
                        <w:rPr>
                          <w:b/>
                          <w:bCs/>
                        </w:rPr>
                        <w:t>L</w:t>
                      </w:r>
                      <w:r>
                        <w:rPr>
                          <w:b/>
                          <w:bCs/>
                        </w:rPr>
                        <w:t>E</w:t>
                      </w:r>
                      <w:r w:rsidRPr="002738DA">
                        <w:rPr>
                          <w:b/>
                          <w:bCs/>
                        </w:rPr>
                        <w:t>D</w:t>
                      </w:r>
                    </w:p>
                  </w:txbxContent>
                </v:textbox>
              </v:shape>
            </w:pict>
          </mc:Fallback>
        </mc:AlternateContent>
      </w:r>
      <w:r w:rsidRPr="00BF4AF7">
        <w:rPr>
          <w:b/>
          <w:bCs/>
          <w:noProof/>
        </w:rPr>
        <mc:AlternateContent>
          <mc:Choice Requires="wps">
            <w:drawing>
              <wp:anchor distT="0" distB="0" distL="114300" distR="114300" simplePos="0" relativeHeight="251559936" behindDoc="0" locked="0" layoutInCell="1" allowOverlap="1" wp14:anchorId="4D5A930D" wp14:editId="4A1DBBD6">
                <wp:simplePos x="0" y="0"/>
                <wp:positionH relativeFrom="column">
                  <wp:posOffset>2085975</wp:posOffset>
                </wp:positionH>
                <wp:positionV relativeFrom="paragraph">
                  <wp:posOffset>4779645</wp:posOffset>
                </wp:positionV>
                <wp:extent cx="224155" cy="222885"/>
                <wp:effectExtent l="0" t="0" r="0" b="0"/>
                <wp:wrapNone/>
                <wp:docPr id="54" name="Straight Connector 54"/>
                <wp:cNvGraphicFramePr/>
                <a:graphic xmlns:a="http://schemas.openxmlformats.org/drawingml/2006/main">
                  <a:graphicData uri="http://schemas.microsoft.com/office/word/2010/wordprocessingShape">
                    <wps:wsp>
                      <wps:cNvCnPr/>
                      <wps:spPr>
                        <a:xfrm flipV="1">
                          <a:off x="0" y="0"/>
                          <a:ext cx="224155" cy="2228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122CEA" id="Straight Connector 54" o:spid="_x0000_s1026" style="position:absolute;flip:y;z-index:251559936;visibility:visible;mso-wrap-style:square;mso-wrap-distance-left:9pt;mso-wrap-distance-top:0;mso-wrap-distance-right:9pt;mso-wrap-distance-bottom:0;mso-position-horizontal:absolute;mso-position-horizontal-relative:text;mso-position-vertical:absolute;mso-position-vertical-relative:text" from="164.25pt,376.35pt" to="181.9pt,39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" strokecolor="black [3213]" strokeweight="1pt"/>
            </w:pict>
          </mc:Fallback>
        </mc:AlternateContent>
      </w:r>
      <w:r w:rsidRPr="00BF4AF7">
        <w:rPr>
          <w:b/>
          <w:bCs/>
          <w:noProof/>
        </w:rPr>
        <mc:AlternateContent>
          <mc:Choice Requires="wps">
            <w:drawing>
              <wp:anchor distT="0" distB="0" distL="114300" distR="114300" simplePos="0" relativeHeight="251567104" behindDoc="0" locked="0" layoutInCell="1" allowOverlap="1" wp14:anchorId="698BABB0" wp14:editId="71BBDBC7">
                <wp:simplePos x="0" y="0"/>
                <wp:positionH relativeFrom="column">
                  <wp:posOffset>2026285</wp:posOffset>
                </wp:positionH>
                <wp:positionV relativeFrom="paragraph">
                  <wp:posOffset>4993005</wp:posOffset>
                </wp:positionV>
                <wp:extent cx="72390" cy="72390"/>
                <wp:effectExtent l="0" t="0" r="0" b="0"/>
                <wp:wrapNone/>
                <wp:docPr id="55" name="Oval 55"/>
                <wp:cNvGraphicFramePr/>
                <a:graphic xmlns:a="http://schemas.openxmlformats.org/drawingml/2006/main">
                  <a:graphicData uri="http://schemas.microsoft.com/office/word/2010/wordprocessingShape">
                    <wps:wsp>
                      <wps:cNvSpPr/>
                      <wps:spPr>
                        <a:xfrm>
                          <a:off x="0" y="0"/>
                          <a:ext cx="72390" cy="72390"/>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C0BCD6" id="Oval 55" o:spid="_x0000_s1026" style="position:absolute;margin-left:159.55pt;margin-top:393.15pt;width:5.7pt;height:5.7pt;z-index:251567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" filled="f" strokecolor="black [1600]" strokeweight="1pt"/>
            </w:pict>
          </mc:Fallback>
        </mc:AlternateContent>
      </w:r>
      <w:r w:rsidRPr="00BF4AF7">
        <w:rPr>
          <w:b/>
          <w:bCs/>
          <w:noProof/>
        </w:rPr>
        <mc:AlternateContent>
          <mc:Choice Requires="wps">
            <w:drawing>
              <wp:anchor distT="0" distB="0" distL="114300" distR="114300" simplePos="0" relativeHeight="251574272" behindDoc="0" locked="0" layoutInCell="1" allowOverlap="1" wp14:anchorId="6109DF70" wp14:editId="4EEB55BB">
                <wp:simplePos x="0" y="0"/>
                <wp:positionH relativeFrom="column">
                  <wp:posOffset>2302027</wp:posOffset>
                </wp:positionH>
                <wp:positionV relativeFrom="paragraph">
                  <wp:posOffset>4782602</wp:posOffset>
                </wp:positionV>
                <wp:extent cx="110490" cy="0"/>
                <wp:effectExtent l="0" t="0" r="0" b="0"/>
                <wp:wrapNone/>
                <wp:docPr id="56" name="Straight Connector 56"/>
                <wp:cNvGraphicFramePr/>
                <a:graphic xmlns:a="http://schemas.openxmlformats.org/drawingml/2006/main">
                  <a:graphicData uri="http://schemas.microsoft.com/office/word/2010/wordprocessingShape">
                    <wps:wsp>
                      <wps:cNvCnPr/>
                      <wps:spPr>
                        <a:xfrm>
                          <a:off x="0" y="0"/>
                          <a:ext cx="1104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1BEA49" id="Straight Connector 56" o:spid="_x0000_s1026" style="position:absolute;z-index:251574272;visibility:visible;mso-wrap-style:square;mso-wrap-distance-left:9pt;mso-wrap-distance-top:0;mso-wrap-distance-right:9pt;mso-wrap-distance-bottom:0;mso-position-horizontal:absolute;mso-position-horizontal-relative:text;mso-position-vertical:absolute;mso-position-vertical-relative:text" from="181.25pt,376.6pt" to="189.95pt,37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" strokecolor="black [3213]" strokeweight="1pt"/>
            </w:pict>
          </mc:Fallback>
        </mc:AlternateContent>
      </w:r>
      <w:r w:rsidRPr="00BF4AF7">
        <w:rPr>
          <w:b/>
          <w:bCs/>
          <w:noProof/>
        </w:rPr>
        <mc:AlternateContent>
          <mc:Choice Requires="wps">
            <w:drawing>
              <wp:anchor distT="0" distB="0" distL="114300" distR="114300" simplePos="0" relativeHeight="251545600" behindDoc="0" locked="0" layoutInCell="1" allowOverlap="1" wp14:anchorId="3A700E62" wp14:editId="3544CB43">
                <wp:simplePos x="0" y="0"/>
                <wp:positionH relativeFrom="column">
                  <wp:posOffset>2417445</wp:posOffset>
                </wp:positionH>
                <wp:positionV relativeFrom="paragraph">
                  <wp:posOffset>4072255</wp:posOffset>
                </wp:positionV>
                <wp:extent cx="110490" cy="0"/>
                <wp:effectExtent l="0" t="0" r="0" b="0"/>
                <wp:wrapNone/>
                <wp:docPr id="49" name="Straight Connector 49"/>
                <wp:cNvGraphicFramePr/>
                <a:graphic xmlns:a="http://schemas.openxmlformats.org/drawingml/2006/main">
                  <a:graphicData uri="http://schemas.microsoft.com/office/word/2010/wordprocessingShape">
                    <wps:wsp>
                      <wps:cNvCnPr/>
                      <wps:spPr>
                        <a:xfrm>
                          <a:off x="0" y="0"/>
                          <a:ext cx="1104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5F68A9" id="Straight Connector 49" o:spid="_x0000_s1026" style="position:absolute;z-index:251545600;visibility:visible;mso-wrap-style:square;mso-wrap-distance-left:9pt;mso-wrap-distance-top:0;mso-wrap-distance-right:9pt;mso-wrap-distance-bottom:0;mso-position-horizontal:absolute;mso-position-horizontal-relative:text;mso-position-vertical:absolute;mso-position-vertical-relative:text" from="190.35pt,320.65pt" to="199.05pt,3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" strokecolor="black [3213]" strokeweight="1pt"/>
            </w:pict>
          </mc:Fallback>
        </mc:AlternateContent>
      </w:r>
      <w:r w:rsidRPr="00BF4AF7">
        <w:rPr>
          <w:b/>
          <w:bCs/>
          <w:noProof/>
        </w:rPr>
        <mc:AlternateContent>
          <mc:Choice Requires="wps">
            <w:drawing>
              <wp:anchor distT="0" distB="0" distL="114300" distR="114300" simplePos="0" relativeHeight="251538432" behindDoc="0" locked="0" layoutInCell="1" allowOverlap="1" wp14:anchorId="16E29974" wp14:editId="2B36AB7F">
                <wp:simplePos x="0" y="0"/>
                <wp:positionH relativeFrom="column">
                  <wp:posOffset>2141855</wp:posOffset>
                </wp:positionH>
                <wp:positionV relativeFrom="paragraph">
                  <wp:posOffset>4283075</wp:posOffset>
                </wp:positionV>
                <wp:extent cx="72390" cy="72390"/>
                <wp:effectExtent l="0" t="0" r="0" b="0"/>
                <wp:wrapNone/>
                <wp:docPr id="48" name="Oval 48"/>
                <wp:cNvGraphicFramePr/>
                <a:graphic xmlns:a="http://schemas.openxmlformats.org/drawingml/2006/main">
                  <a:graphicData uri="http://schemas.microsoft.com/office/word/2010/wordprocessingShape">
                    <wps:wsp>
                      <wps:cNvSpPr/>
                      <wps:spPr>
                        <a:xfrm>
                          <a:off x="0" y="0"/>
                          <a:ext cx="72390" cy="72390"/>
                        </a:xfrm>
                        <a:prstGeom prst="ellipse">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3AAF2D" id="Oval 48" o:spid="_x0000_s1026" style="position:absolute;margin-left:168.65pt;margin-top:337.25pt;width:5.7pt;height:5.7pt;z-index:251538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" filled="f" strokecolor="black [1600]" strokeweight="1pt"/>
            </w:pict>
          </mc:Fallback>
        </mc:AlternateContent>
      </w:r>
      <w:r w:rsidRPr="00BF4AF7">
        <w:rPr>
          <w:b/>
          <w:bCs/>
          <w:noProof/>
        </w:rPr>
        <mc:AlternateContent>
          <mc:Choice Requires="wps">
            <w:drawing>
              <wp:anchor distT="0" distB="0" distL="114300" distR="114300" simplePos="0" relativeHeight="251531264" behindDoc="0" locked="0" layoutInCell="1" allowOverlap="1" wp14:anchorId="5648BE7C" wp14:editId="6B5DFF06">
                <wp:simplePos x="0" y="0"/>
                <wp:positionH relativeFrom="column">
                  <wp:posOffset>2201545</wp:posOffset>
                </wp:positionH>
                <wp:positionV relativeFrom="paragraph">
                  <wp:posOffset>4069715</wp:posOffset>
                </wp:positionV>
                <wp:extent cx="224155" cy="222885"/>
                <wp:effectExtent l="0" t="0" r="0" b="0"/>
                <wp:wrapNone/>
                <wp:docPr id="42" name="Straight Connector 42"/>
                <wp:cNvGraphicFramePr/>
                <a:graphic xmlns:a="http://schemas.openxmlformats.org/drawingml/2006/main">
                  <a:graphicData uri="http://schemas.microsoft.com/office/word/2010/wordprocessingShape">
                    <wps:wsp>
                      <wps:cNvCnPr/>
                      <wps:spPr>
                        <a:xfrm flipV="1">
                          <a:off x="0" y="0"/>
                          <a:ext cx="224155" cy="2228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984D76" id="Straight Connector 42" o:spid="_x0000_s1026" style="position:absolute;flip:y;z-index:251531264;visibility:visible;mso-wrap-style:square;mso-wrap-distance-left:9pt;mso-wrap-distance-top:0;mso-wrap-distance-right:9pt;mso-wrap-distance-bottom:0;mso-position-horizontal:absolute;mso-position-horizontal-relative:text;mso-position-vertical:absolute;mso-position-vertical-relative:text" from="173.35pt,320.45pt" to="191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" strokecolor="black [3213]" strokeweight="1pt"/>
            </w:pict>
          </mc:Fallback>
        </mc:AlternateContent>
      </w:r>
      <w:r w:rsidRPr="00BF4AF7">
        <w:rPr>
          <w:b/>
          <w:bCs/>
          <w:noProof/>
        </w:rPr>
        <mc:AlternateContent>
          <mc:Choice Requires="wps">
            <w:drawing>
              <wp:anchor distT="0" distB="0" distL="114300" distR="114300" simplePos="0" relativeHeight="251524096" behindDoc="0" locked="0" layoutInCell="1" allowOverlap="1" wp14:anchorId="546544BE" wp14:editId="100D8BDC">
                <wp:simplePos x="0" y="0"/>
                <wp:positionH relativeFrom="column">
                  <wp:posOffset>2533840</wp:posOffset>
                </wp:positionH>
                <wp:positionV relativeFrom="paragraph">
                  <wp:posOffset>3939530</wp:posOffset>
                </wp:positionV>
                <wp:extent cx="634365" cy="30353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634365" cy="303530"/>
                        </a:xfrm>
                        <a:prstGeom prst="rect">
                          <a:avLst/>
                        </a:prstGeom>
                        <a:noFill/>
                        <a:ln w="6350">
                          <a:noFill/>
                        </a:ln>
                      </wps:spPr>
                      <wps:txbx>
                        <w:txbxContent>
                          <w:p w14:paraId="38D54960" w14:textId="77777777" w:rsidR="00E831C4" w:rsidRPr="002738DA" w:rsidRDefault="00E831C4" w:rsidP="005C342F">
                            <w:pPr>
                              <w:spacing w:before="0" w:after="0" w:line="240" w:lineRule="auto"/>
                              <w:rPr>
                                <w:b/>
                                <w:bCs/>
                              </w:rPr>
                            </w:pPr>
                            <w:r w:rsidRPr="002738DA">
                              <w:rPr>
                                <w:b/>
                                <w:bCs/>
                              </w:rPr>
                              <w:t>LCD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6544BE" id="Text Box 41" o:spid="_x0000_s1472" type="#_x0000_t202" style="position:absolute;left:0;text-align:left;margin-left:199.5pt;margin-top:310.2pt;width:49.95pt;height:23.9pt;z-index:251524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" filled="f" stroked="f" strokeweight=".5pt">
                <v:textbox>
                  <w:txbxContent>
                    <w:p w14:paraId="38D54960" w14:textId="77777777" w:rsidR="00E831C4" w:rsidRPr="002738DA" w:rsidRDefault="00E831C4" w:rsidP="005C342F">
                      <w:pPr>
                        <w:spacing w:before="0" w:after="0" w:line="240" w:lineRule="auto"/>
                        <w:rPr>
                          <w:b/>
                          <w:bCs/>
                        </w:rPr>
                      </w:pPr>
                      <w:r w:rsidRPr="002738DA">
                        <w:rPr>
                          <w:b/>
                          <w:bCs/>
                        </w:rPr>
                        <w:t>LCD</w:t>
                      </w:r>
                    </w:p>
                  </w:txbxContent>
                </v:textbox>
              </v:shape>
            </w:pict>
          </mc:Fallback>
        </mc:AlternateContent>
      </w:r>
      <w:r w:rsidRPr="002B0698">
        <w:rPr>
          <w:b/>
          <w:bCs/>
        </w:rPr>
        <w:t>Figure 3</w:t>
      </w:r>
      <w:r>
        <w:rPr>
          <w:b/>
          <w:bCs/>
        </w:rPr>
        <w:t>2</w:t>
      </w:r>
      <w:r w:rsidRPr="002B0698">
        <w:rPr>
          <w:b/>
          <w:bCs/>
        </w:rPr>
        <w:t xml:space="preserve"> – Pressure contour of the </w:t>
      </w:r>
      <w:r>
        <w:rPr>
          <w:b/>
          <w:bCs/>
        </w:rPr>
        <w:t xml:space="preserve">closed-loop </w:t>
      </w:r>
      <w:r w:rsidR="00CB52FC">
        <w:rPr>
          <w:b/>
          <w:bCs/>
        </w:rPr>
        <w:t xml:space="preserve">of the </w:t>
      </w:r>
      <w:r>
        <w:rPr>
          <w:b/>
          <w:bCs/>
        </w:rPr>
        <w:t>heat exchanger</w:t>
      </w:r>
      <w:r w:rsidRPr="002B0698">
        <w:rPr>
          <w:b/>
          <w:bCs/>
        </w:rPr>
        <w:t xml:space="preserve"> in the 98” display</w:t>
      </w:r>
    </w:p>
    <w:p w14:paraId="3E0454D7" w14:textId="6ADB3B99" w:rsidR="00152C6D" w:rsidRDefault="0046364F" w:rsidP="00AF46FC">
      <w:pPr>
        <w:pStyle w:val="Heading1"/>
      </w:pPr>
      <w:bookmarkStart w:id="11" w:name="_Hlk22833993"/>
      <w:r>
        <w:lastRenderedPageBreak/>
        <w:t>C</w:t>
      </w:r>
      <w:r w:rsidR="00152C6D">
        <w:t>onclusion and future work</w:t>
      </w:r>
    </w:p>
    <w:p w14:paraId="4C1BF345" w14:textId="3399D55A" w:rsidR="008D439D" w:rsidRDefault="008D439D" w:rsidP="008D439D">
      <w:pPr>
        <w:pStyle w:val="BodyTextIndent"/>
        <w:ind w:left="0" w:firstLine="720"/>
      </w:pPr>
      <w:r>
        <w:t xml:space="preserve">In this </w:t>
      </w:r>
      <w:r w:rsidR="00C7068F">
        <w:t>research</w:t>
      </w:r>
      <w:r>
        <w:t xml:space="preserve">, thermal </w:t>
      </w:r>
      <w:r w:rsidR="00C7068F">
        <w:t>modeling</w:t>
      </w:r>
      <w:r>
        <w:t xml:space="preserve"> on outdoor digital display</w:t>
      </w:r>
      <w:r w:rsidR="00C7068F">
        <w:t>s</w:t>
      </w:r>
      <w:r>
        <w:t xml:space="preserve"> is </w:t>
      </w:r>
      <w:r w:rsidR="00C7068F">
        <w:t>performed</w:t>
      </w:r>
      <w:r>
        <w:t xml:space="preserve"> and validated by comparing the results of CFD/HT </w:t>
      </w:r>
      <w:r w:rsidR="00C7068F">
        <w:t>simulation</w:t>
      </w:r>
      <w:r>
        <w:t xml:space="preserve"> and experiment. It has been shown that the simulation gives out higher temperature at all irradiance settings. While the temperature difference </w:t>
      </w:r>
      <w:r w:rsidR="00C7068F">
        <w:t>grows</w:t>
      </w:r>
      <w:r>
        <w:t xml:space="preserve"> </w:t>
      </w:r>
      <w:r w:rsidR="00C7068F">
        <w:t>up to</w:t>
      </w:r>
      <w:r>
        <w:t xml:space="preserve"> 6.6 °C</w:t>
      </w:r>
      <w:r w:rsidR="00C7068F">
        <w:t xml:space="preserve"> on the cool side of the LCD surface as the solar irradiance increases</w:t>
      </w:r>
      <w:r>
        <w:t>, the overall temperature distribution and location of the hotspot from the simulation matched with the experimental data. Furthermore, the grid size study has shown that the difference between the two data set can be mitigated</w:t>
      </w:r>
      <w:r w:rsidRPr="008D439D">
        <w:t xml:space="preserve"> </w:t>
      </w:r>
      <w:r w:rsidR="00C7068F">
        <w:t xml:space="preserve">by </w:t>
      </w:r>
      <w:r>
        <w:t>using finer grid size. By using non-conforming mesh to reduce the number of elements and maintain good element quality</w:t>
      </w:r>
      <w:r w:rsidRPr="008D439D">
        <w:t xml:space="preserve"> </w:t>
      </w:r>
      <w:r>
        <w:t xml:space="preserve">CFD/HT software </w:t>
      </w:r>
      <w:proofErr w:type="gramStart"/>
      <w:r>
        <w:t>is able to</w:t>
      </w:r>
      <w:proofErr w:type="gramEnd"/>
      <w:r>
        <w:t xml:space="preserve"> give out good prediction on temperature limits of display components.</w:t>
      </w:r>
    </w:p>
    <w:p w14:paraId="5AFE724A" w14:textId="5D80B5DF" w:rsidR="008D439D" w:rsidRPr="00E831C4" w:rsidRDefault="00C7068F" w:rsidP="008D439D">
      <w:pPr>
        <w:pStyle w:val="BodyTextIndent"/>
        <w:ind w:left="0" w:firstLine="720"/>
      </w:pPr>
      <w:r>
        <w:t>To better reduce the error, an attempt to make a</w:t>
      </w:r>
      <w:r w:rsidR="008D439D">
        <w:t xml:space="preserve"> modified CFD/HT model </w:t>
      </w:r>
      <w:r>
        <w:t>of</w:t>
      </w:r>
      <w:r w:rsidR="008D439D">
        <w:t xml:space="preserve"> outdoor digital display</w:t>
      </w:r>
      <w:r>
        <w:t>s</w:t>
      </w:r>
      <w:r w:rsidR="008D439D">
        <w:t xml:space="preserve"> is </w:t>
      </w:r>
      <w:r>
        <w:t>described</w:t>
      </w:r>
      <w:r w:rsidR="008D439D">
        <w:t xml:space="preserve"> in this </w:t>
      </w:r>
      <w:r>
        <w:t>research</w:t>
      </w:r>
      <w:r w:rsidR="008D439D">
        <w:t xml:space="preserve"> by assuming an exponential decay of the solar irradiance throughout the </w:t>
      </w:r>
      <w:r>
        <w:t>sun-sided vandal glass,</w:t>
      </w:r>
      <w:r w:rsidR="008D439D">
        <w:t xml:space="preserve"> </w:t>
      </w:r>
      <w:r>
        <w:t>in lieu</w:t>
      </w:r>
      <w:r w:rsidR="008D439D">
        <w:t xml:space="preserve"> of an even heating contribution from the solar spectra. In addition to the spectral absorption modeling, the gap distance between the LCD and </w:t>
      </w:r>
      <w:r>
        <w:t>vandal glass</w:t>
      </w:r>
      <w:r w:rsidR="008D439D">
        <w:t xml:space="preserve"> </w:t>
      </w:r>
      <w:r>
        <w:t>is</w:t>
      </w:r>
      <w:r w:rsidR="008D439D">
        <w:t xml:space="preserve"> adjusted </w:t>
      </w:r>
      <w:r>
        <w:t xml:space="preserve">to </w:t>
      </w:r>
      <w:r w:rsidR="008D439D">
        <w:t xml:space="preserve">see how the system temperature and pressure could be affected. It has been shown that the exponential decay model better predicts the LCD temperature at all location. The gap adjustment has a growing adverse effect as the gap distance deviates further from 6.7 mm to 9.0 mm range where the maximum LCD temperature grows as high as 105.1 </w:t>
      </w:r>
      <w:r w:rsidR="008D439D" w:rsidRPr="00282A8E">
        <w:t>°</w:t>
      </w:r>
      <w:proofErr w:type="spellStart"/>
      <w:r w:rsidR="008D439D" w:rsidRPr="00282A8E">
        <w:t>C</w:t>
      </w:r>
      <w:r w:rsidR="008D439D">
        <w:t xml:space="preserve"> at</w:t>
      </w:r>
      <w:proofErr w:type="spellEnd"/>
      <w:r w:rsidR="008D439D">
        <w:t xml:space="preserve"> </w:t>
      </w:r>
      <w:r w:rsidR="008D439D" w:rsidRPr="00E36023">
        <w:rPr>
          <w:color w:val="222222"/>
          <w:shd w:val="clear" w:color="auto" w:fill="FFFFFF"/>
        </w:rPr>
        <w:t>±</w:t>
      </w:r>
      <w:r w:rsidR="008D439D">
        <w:rPr>
          <w:color w:val="222222"/>
          <w:shd w:val="clear" w:color="auto" w:fill="FFFFFF"/>
        </w:rPr>
        <w:t xml:space="preserve">2.2 mm away from the initial position and 105.4 to 114 </w:t>
      </w:r>
      <w:r w:rsidR="008D439D" w:rsidRPr="00282A8E">
        <w:t>°</w:t>
      </w:r>
      <w:proofErr w:type="spellStart"/>
      <w:r w:rsidR="008D439D" w:rsidRPr="00282A8E">
        <w:t>C</w:t>
      </w:r>
      <w:r w:rsidR="008D439D">
        <w:t xml:space="preserve"> at</w:t>
      </w:r>
      <w:proofErr w:type="spellEnd"/>
      <w:r w:rsidR="008D439D">
        <w:t xml:space="preserve"> </w:t>
      </w:r>
      <w:r w:rsidR="008D439D" w:rsidRPr="00E36023">
        <w:rPr>
          <w:color w:val="222222"/>
          <w:shd w:val="clear" w:color="auto" w:fill="FFFFFF"/>
        </w:rPr>
        <w:t>±</w:t>
      </w:r>
      <w:r w:rsidR="008D439D">
        <w:rPr>
          <w:color w:val="222222"/>
          <w:shd w:val="clear" w:color="auto" w:fill="FFFFFF"/>
        </w:rPr>
        <w:t xml:space="preserve">2.5 and 5.0 mm away. The air </w:t>
      </w:r>
      <w:r w:rsidR="007E0BF8">
        <w:rPr>
          <w:color w:val="222222"/>
          <w:shd w:val="clear" w:color="auto" w:fill="FFFFFF"/>
        </w:rPr>
        <w:t>velocity</w:t>
      </w:r>
      <w:r w:rsidR="008D439D">
        <w:rPr>
          <w:color w:val="222222"/>
          <w:shd w:val="clear" w:color="auto" w:fill="FFFFFF"/>
        </w:rPr>
        <w:t xml:space="preserve"> </w:t>
      </w:r>
      <w:r w:rsidR="007E0BF8">
        <w:rPr>
          <w:color w:val="222222"/>
          <w:shd w:val="clear" w:color="auto" w:fill="FFFFFF"/>
        </w:rPr>
        <w:t>with direct impact on the heat dissipation from the LEDs</w:t>
      </w:r>
      <w:r w:rsidR="008D439D">
        <w:rPr>
          <w:color w:val="222222"/>
          <w:shd w:val="clear" w:color="auto" w:fill="FFFFFF"/>
        </w:rPr>
        <w:t xml:space="preserve"> consistently increase</w:t>
      </w:r>
      <w:r w:rsidR="007E0BF8">
        <w:rPr>
          <w:color w:val="222222"/>
          <w:shd w:val="clear" w:color="auto" w:fill="FFFFFF"/>
        </w:rPr>
        <w:t>s</w:t>
      </w:r>
      <w:r w:rsidR="008D439D">
        <w:rPr>
          <w:color w:val="222222"/>
          <w:shd w:val="clear" w:color="auto" w:fill="FFFFFF"/>
        </w:rPr>
        <w:t xml:space="preserve"> as the gap </w:t>
      </w:r>
      <w:r w:rsidR="008D439D">
        <w:rPr>
          <w:color w:val="222222"/>
          <w:shd w:val="clear" w:color="auto" w:fill="FFFFFF"/>
        </w:rPr>
        <w:lastRenderedPageBreak/>
        <w:t xml:space="preserve">increased in the cavity opening. In the </w:t>
      </w:r>
      <w:r w:rsidR="00AE6D23">
        <w:rPr>
          <w:color w:val="222222"/>
          <w:shd w:val="clear" w:color="auto" w:fill="FFFFFF"/>
        </w:rPr>
        <w:t>closed-loop</w:t>
      </w:r>
      <w:r w:rsidR="008D439D">
        <w:rPr>
          <w:color w:val="222222"/>
          <w:shd w:val="clear" w:color="auto" w:fill="FFFFFF"/>
        </w:rPr>
        <w:t xml:space="preserve"> passage located between the LCD and the glass assembly, a sudden increase in air speed was observed at 7.2 mm gap distance and the speed deemed hard to predict by just the correlation between the fan flow rate and the cross-sectional area of the passage. Regardless, within 6.7 to 9.0 mm range, the LCD temperature d</w:t>
      </w:r>
      <w:r w:rsidR="007E0BF8">
        <w:rPr>
          <w:color w:val="222222"/>
          <w:shd w:val="clear" w:color="auto" w:fill="FFFFFF"/>
        </w:rPr>
        <w:t>oes</w:t>
      </w:r>
      <w:r w:rsidR="008D439D">
        <w:rPr>
          <w:color w:val="222222"/>
          <w:shd w:val="clear" w:color="auto" w:fill="FFFFFF"/>
        </w:rPr>
        <w:t xml:space="preserve"> not vary as much, and it </w:t>
      </w:r>
      <w:r w:rsidR="007E0BF8">
        <w:rPr>
          <w:color w:val="222222"/>
          <w:shd w:val="clear" w:color="auto" w:fill="FFFFFF"/>
        </w:rPr>
        <w:t>is</w:t>
      </w:r>
      <w:r w:rsidR="008D439D">
        <w:rPr>
          <w:color w:val="222222"/>
          <w:shd w:val="clear" w:color="auto" w:fill="FFFFFF"/>
        </w:rPr>
        <w:t xml:space="preserve"> concluded that the optimal gap distance could be determined based on the desired fan performance which ha</w:t>
      </w:r>
      <w:r w:rsidR="007E0BF8">
        <w:rPr>
          <w:color w:val="222222"/>
          <w:shd w:val="clear" w:color="auto" w:fill="FFFFFF"/>
        </w:rPr>
        <w:t>s</w:t>
      </w:r>
      <w:r w:rsidR="008D439D">
        <w:rPr>
          <w:color w:val="222222"/>
          <w:shd w:val="clear" w:color="auto" w:fill="FFFFFF"/>
        </w:rPr>
        <w:t xml:space="preserve"> a stronger impact on flow as the gap increased. </w:t>
      </w:r>
      <w:r w:rsidR="008D439D">
        <w:t xml:space="preserve">While this gap study assumes the flexible LCD remains completely flat, it is observed that the LCD’s shape becomes non-flat when it is affected by the </w:t>
      </w:r>
      <w:r w:rsidR="008D439D" w:rsidRPr="00E831C4">
        <w:t xml:space="preserve">air flow adjacent to it. </w:t>
      </w:r>
    </w:p>
    <w:p w14:paraId="484B09DA" w14:textId="20A6A2B8" w:rsidR="007E0BF8" w:rsidRPr="00E831C4" w:rsidRDefault="007E0BF8" w:rsidP="008D439D">
      <w:pPr>
        <w:pStyle w:val="BodyTextIndent"/>
        <w:ind w:left="0" w:firstLine="720"/>
      </w:pPr>
      <w:r w:rsidRPr="00E831C4">
        <w:t xml:space="preserve">The deflection in the LCD is expected to be the highest near the hotspot where the </w:t>
      </w:r>
      <w:proofErr w:type="gramStart"/>
      <w:r w:rsidRPr="00E831C4">
        <w:t>highest pressure</w:t>
      </w:r>
      <w:proofErr w:type="gramEnd"/>
      <w:r w:rsidR="00570F38" w:rsidRPr="00E831C4">
        <w:t xml:space="preserve"> </w:t>
      </w:r>
      <w:r w:rsidRPr="00E831C4">
        <w:t xml:space="preserve">difference is observed. Given that the parametric study shows the maximum temperature of the LCD does not suffer much as long as the </w:t>
      </w:r>
      <w:r w:rsidR="00AE6D23" w:rsidRPr="00E831C4">
        <w:t>closed-loop</w:t>
      </w:r>
      <w:r w:rsidRPr="00E831C4">
        <w:t xml:space="preserve"> gap stays within a certain range, the impact of solar irradiance on the optical films and LCD may require more thorough analysis as it is seen that the radiative properties tend to change depending on the incident angle of the solar irradiance. By coupling CFD/HT simulation results with mechanical simulation, the correct representation of screen bending can be found and its impact on the LCD temperature can be re-calculated. There are other sets of future work that can be done such as </w:t>
      </w:r>
      <w:r w:rsidR="004C2F13" w:rsidRPr="00E831C4">
        <w:t xml:space="preserve">transient analysis and parametric study on other adjustable components, but thermomechanical analysis </w:t>
      </w:r>
      <w:r w:rsidR="00680CF5" w:rsidRPr="00E831C4">
        <w:t xml:space="preserve">could be the key factor out of </w:t>
      </w:r>
      <w:proofErr w:type="gramStart"/>
      <w:r w:rsidR="00680CF5" w:rsidRPr="00E831C4">
        <w:t xml:space="preserve">all </w:t>
      </w:r>
      <w:r w:rsidR="004C2F13" w:rsidRPr="00E831C4">
        <w:t>of</w:t>
      </w:r>
      <w:proofErr w:type="gramEnd"/>
      <w:r w:rsidR="004C2F13" w:rsidRPr="00E831C4">
        <w:t xml:space="preserve"> the possible </w:t>
      </w:r>
      <w:r w:rsidR="00182611" w:rsidRPr="00E831C4">
        <w:t>options</w:t>
      </w:r>
      <w:r w:rsidR="004C2F13" w:rsidRPr="00E831C4">
        <w:t xml:space="preserve"> to further improve the current thermal modeling of outdoor digital displays.</w:t>
      </w:r>
    </w:p>
    <w:bookmarkEnd w:id="11"/>
    <w:p w14:paraId="33084864" w14:textId="7701AF83" w:rsidR="00E960F4" w:rsidRDefault="00E960F4" w:rsidP="00D44E92"/>
    <w:p w14:paraId="1620C6DA" w14:textId="3F35ECDE" w:rsidR="00FB2C8D" w:rsidRDefault="001B7732" w:rsidP="00AF46FC">
      <w:pPr>
        <w:pStyle w:val="Heading1"/>
        <w:numPr>
          <w:ilvl w:val="0"/>
          <w:numId w:val="0"/>
        </w:numPr>
      </w:pPr>
      <w:bookmarkStart w:id="12" w:name="_Toc450824221"/>
      <w:bookmarkEnd w:id="0"/>
      <w:r>
        <w:lastRenderedPageBreak/>
        <w:t>APPENDIX</w:t>
      </w:r>
      <w:r w:rsidR="00904096">
        <w:t xml:space="preserve"> A</w:t>
      </w:r>
    </w:p>
    <w:p w14:paraId="02795CEF" w14:textId="0EFBB44D" w:rsidR="00FB2C8D" w:rsidRDefault="00FB2C8D" w:rsidP="002379AB">
      <w:pPr>
        <w:jc w:val="center"/>
        <w:rPr>
          <w:b/>
          <w:bCs/>
        </w:rPr>
      </w:pPr>
      <w:r w:rsidRPr="002379AB">
        <w:rPr>
          <w:b/>
          <w:bCs/>
        </w:rPr>
        <w:t>EQUIPMENT SPECIFICATIONS</w:t>
      </w:r>
    </w:p>
    <w:p w14:paraId="64F5384A" w14:textId="62BEC794" w:rsidR="008F5EE0" w:rsidRDefault="004E03B3" w:rsidP="00904096">
      <w:pPr>
        <w:spacing w:after="0" w:line="240" w:lineRule="auto"/>
        <w:jc w:val="center"/>
        <w:rPr>
          <w:b/>
          <w:bCs/>
        </w:rPr>
      </w:pPr>
      <w:r w:rsidRPr="002379AB">
        <w:rPr>
          <w:b/>
          <w:bCs/>
          <w:noProof/>
        </w:rPr>
        <w:drawing>
          <wp:anchor distT="0" distB="0" distL="114300" distR="114300" simplePos="0" relativeHeight="251611136" behindDoc="0" locked="0" layoutInCell="1" allowOverlap="1" wp14:anchorId="080EF74B" wp14:editId="72BB2201">
            <wp:simplePos x="0" y="0"/>
            <wp:positionH relativeFrom="column">
              <wp:posOffset>229540</wp:posOffset>
            </wp:positionH>
            <wp:positionV relativeFrom="paragraph">
              <wp:posOffset>278307</wp:posOffset>
            </wp:positionV>
            <wp:extent cx="5019675" cy="2047875"/>
            <wp:effectExtent l="19050" t="19050" r="28575" b="28575"/>
            <wp:wrapTopAndBottom/>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019675" cy="20478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bCs/>
        </w:rPr>
        <w:t>Self-Adhesive Thermocouples (SA3)</w:t>
      </w:r>
    </w:p>
    <w:p w14:paraId="6740D891" w14:textId="77777777" w:rsidR="004E03B3" w:rsidRPr="002379AB" w:rsidRDefault="004E03B3" w:rsidP="004E03B3">
      <w:pPr>
        <w:spacing w:after="0" w:line="240" w:lineRule="auto"/>
        <w:jc w:val="center"/>
        <w:rPr>
          <w:b/>
          <w:bCs/>
        </w:rPr>
      </w:pPr>
    </w:p>
    <w:tbl>
      <w:tblPr>
        <w:tblStyle w:val="PlainTable3"/>
        <w:tblW w:w="0" w:type="auto"/>
        <w:tblLook w:val="04A0" w:firstRow="1" w:lastRow="0" w:firstColumn="1" w:lastColumn="0" w:noHBand="0" w:noVBand="1"/>
      </w:tblPr>
      <w:tblGrid>
        <w:gridCol w:w="2552"/>
        <w:gridCol w:w="2196"/>
        <w:gridCol w:w="4108"/>
      </w:tblGrid>
      <w:tr w:rsidR="008F5EE0" w14:paraId="207DC67B" w14:textId="77777777" w:rsidTr="008F5EE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gridSpan w:val="3"/>
          </w:tcPr>
          <w:p w14:paraId="33E62DF4" w14:textId="554975B9" w:rsidR="008F5EE0" w:rsidRPr="00E837CB" w:rsidRDefault="00A624FD" w:rsidP="00E837CB">
            <w:pPr>
              <w:spacing w:before="0" w:line="240" w:lineRule="auto"/>
              <w:jc w:val="center"/>
            </w:pPr>
            <w:r w:rsidRPr="00E837CB">
              <w:t xml:space="preserve">SA3 </w:t>
            </w:r>
            <w:r w:rsidR="008F5EE0" w:rsidRPr="00E837CB">
              <w:t>Specifications</w:t>
            </w:r>
          </w:p>
        </w:tc>
      </w:tr>
      <w:tr w:rsidR="008F5EE0" w14:paraId="7EA909DF" w14:textId="77777777" w:rsidTr="008F5E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434122F" w14:textId="77777777" w:rsidR="008F5EE0" w:rsidRPr="00E837CB" w:rsidRDefault="008F5EE0" w:rsidP="00E837CB">
            <w:pPr>
              <w:spacing w:before="0" w:line="240" w:lineRule="auto"/>
              <w:jc w:val="left"/>
            </w:pPr>
            <w:r w:rsidRPr="00E837CB">
              <w:t>Accuracy</w:t>
            </w:r>
          </w:p>
        </w:tc>
        <w:tc>
          <w:tcPr>
            <w:tcW w:w="0" w:type="auto"/>
          </w:tcPr>
          <w:p w14:paraId="2CAA6313" w14:textId="00F72E6D" w:rsidR="008F5EE0" w:rsidRPr="00E837CB" w:rsidRDefault="008F5EE0" w:rsidP="00E837CB">
            <w:pPr>
              <w:spacing w:before="0" w:line="24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1FA7AD1E" w14:textId="7A8A13F1" w:rsidR="008F5EE0" w:rsidRPr="00E837CB" w:rsidRDefault="008F5EE0" w:rsidP="00E837CB">
            <w:pPr>
              <w:spacing w:before="0" w:line="240" w:lineRule="auto"/>
              <w:jc w:val="center"/>
              <w:cnfStyle w:val="000000100000" w:firstRow="0" w:lastRow="0" w:firstColumn="0" w:lastColumn="0" w:oddVBand="0" w:evenVBand="0" w:oddHBand="1" w:evenHBand="0" w:firstRowFirstColumn="0" w:firstRowLastColumn="0" w:lastRowFirstColumn="0" w:lastRowLastColumn="0"/>
            </w:pPr>
            <w:r w:rsidRPr="00E837CB">
              <w:t>Special limits of error</w:t>
            </w:r>
          </w:p>
        </w:tc>
      </w:tr>
      <w:tr w:rsidR="008F5EE0" w14:paraId="7FE63878" w14:textId="77777777" w:rsidTr="008F5EE0">
        <w:tc>
          <w:tcPr>
            <w:cnfStyle w:val="001000000000" w:firstRow="0" w:lastRow="0" w:firstColumn="1" w:lastColumn="0" w:oddVBand="0" w:evenVBand="0" w:oddHBand="0" w:evenHBand="0" w:firstRowFirstColumn="0" w:firstRowLastColumn="0" w:lastRowFirstColumn="0" w:lastRowLastColumn="0"/>
            <w:tcW w:w="0" w:type="auto"/>
          </w:tcPr>
          <w:p w14:paraId="35ECB622" w14:textId="77777777" w:rsidR="008F5EE0" w:rsidRPr="00E837CB" w:rsidRDefault="008F5EE0" w:rsidP="00E837CB">
            <w:pPr>
              <w:spacing w:before="0" w:line="240" w:lineRule="auto"/>
              <w:jc w:val="left"/>
            </w:pPr>
            <w:r w:rsidRPr="00E837CB">
              <w:t>Junction type</w:t>
            </w:r>
          </w:p>
        </w:tc>
        <w:tc>
          <w:tcPr>
            <w:tcW w:w="0" w:type="auto"/>
          </w:tcPr>
          <w:p w14:paraId="55141596" w14:textId="77777777" w:rsidR="008F5EE0" w:rsidRPr="00E837CB" w:rsidRDefault="008F5EE0" w:rsidP="00E837C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E837CB">
              <w:t>Ungrounded sensor construction</w:t>
            </w:r>
          </w:p>
        </w:tc>
        <w:tc>
          <w:tcPr>
            <w:tcW w:w="0" w:type="auto"/>
          </w:tcPr>
          <w:p w14:paraId="7E8CF028" w14:textId="77777777" w:rsidR="008F5EE0" w:rsidRPr="00E837CB" w:rsidRDefault="008F5EE0" w:rsidP="00E837C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E837CB">
              <w:t>Polyimide tape base with silicone adhesive and paper peel sheet</w:t>
            </w:r>
          </w:p>
        </w:tc>
      </w:tr>
      <w:tr w:rsidR="008F5EE0" w14:paraId="4CCE323F" w14:textId="77777777" w:rsidTr="008F5E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E11633B" w14:textId="77777777" w:rsidR="008F5EE0" w:rsidRPr="00E837CB" w:rsidRDefault="008F5EE0" w:rsidP="00E837CB">
            <w:pPr>
              <w:spacing w:before="0" w:line="240" w:lineRule="auto"/>
              <w:jc w:val="center"/>
            </w:pPr>
          </w:p>
        </w:tc>
        <w:tc>
          <w:tcPr>
            <w:tcW w:w="0" w:type="auto"/>
          </w:tcPr>
          <w:p w14:paraId="3C18B037" w14:textId="77777777" w:rsidR="008F5EE0" w:rsidRPr="00E837CB" w:rsidRDefault="008F5EE0" w:rsidP="00E837CB">
            <w:pPr>
              <w:spacing w:before="0" w:line="24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1A2D0965" w14:textId="77777777" w:rsidR="008F5EE0" w:rsidRPr="00E837CB" w:rsidRDefault="008F5EE0" w:rsidP="00E837CB">
            <w:pPr>
              <w:spacing w:before="0" w:line="240" w:lineRule="auto"/>
              <w:jc w:val="center"/>
              <w:cnfStyle w:val="000000100000" w:firstRow="0" w:lastRow="0" w:firstColumn="0" w:lastColumn="0" w:oddVBand="0" w:evenVBand="0" w:oddHBand="1" w:evenHBand="0" w:firstRowFirstColumn="0" w:firstRowLastColumn="0" w:lastRowFirstColumn="0" w:lastRowLastColumn="0"/>
            </w:pPr>
            <w:r w:rsidRPr="00E837CB">
              <w:t>Polyimide tape cover</w:t>
            </w:r>
          </w:p>
        </w:tc>
      </w:tr>
      <w:tr w:rsidR="008F5EE0" w14:paraId="3DE9E774" w14:textId="77777777" w:rsidTr="008F5EE0">
        <w:tc>
          <w:tcPr>
            <w:cnfStyle w:val="001000000000" w:firstRow="0" w:lastRow="0" w:firstColumn="1" w:lastColumn="0" w:oddVBand="0" w:evenVBand="0" w:oddHBand="0" w:evenHBand="0" w:firstRowFirstColumn="0" w:firstRowLastColumn="0" w:lastRowFirstColumn="0" w:lastRowLastColumn="0"/>
            <w:tcW w:w="0" w:type="auto"/>
          </w:tcPr>
          <w:p w14:paraId="1D6A6A77" w14:textId="77777777" w:rsidR="008F5EE0" w:rsidRPr="00E837CB" w:rsidRDefault="008F5EE0" w:rsidP="00E837CB">
            <w:pPr>
              <w:spacing w:before="0" w:line="240" w:lineRule="auto"/>
              <w:jc w:val="center"/>
            </w:pPr>
          </w:p>
        </w:tc>
        <w:tc>
          <w:tcPr>
            <w:tcW w:w="0" w:type="auto"/>
          </w:tcPr>
          <w:p w14:paraId="168306F6" w14:textId="77777777" w:rsidR="008F5EE0" w:rsidRPr="00E837CB" w:rsidRDefault="008F5EE0" w:rsidP="00E837CB">
            <w:pPr>
              <w:spacing w:before="0" w:line="24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3BAED9E5" w14:textId="200BDF22" w:rsidR="008F5EE0" w:rsidRPr="00E837CB" w:rsidRDefault="008F5EE0" w:rsidP="00E837C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E837CB">
              <w:t>PFA insulated and jacketed 30 AWG cable</w:t>
            </w:r>
          </w:p>
        </w:tc>
      </w:tr>
      <w:tr w:rsidR="008F5EE0" w14:paraId="194D9C34" w14:textId="77777777" w:rsidTr="008F5E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1612EFF" w14:textId="77777777" w:rsidR="008F5EE0" w:rsidRPr="00E837CB" w:rsidRDefault="008F5EE0" w:rsidP="00E837CB">
            <w:pPr>
              <w:spacing w:before="0" w:line="240" w:lineRule="auto"/>
              <w:jc w:val="center"/>
            </w:pPr>
          </w:p>
        </w:tc>
        <w:tc>
          <w:tcPr>
            <w:tcW w:w="0" w:type="auto"/>
          </w:tcPr>
          <w:p w14:paraId="1854CF05" w14:textId="77777777" w:rsidR="008F5EE0" w:rsidRPr="00E837CB" w:rsidRDefault="008F5EE0" w:rsidP="00E837CB">
            <w:pPr>
              <w:spacing w:before="0" w:line="240" w:lineRule="auto"/>
              <w:jc w:val="center"/>
              <w:cnfStyle w:val="000000100000" w:firstRow="0" w:lastRow="0" w:firstColumn="0" w:lastColumn="0" w:oddVBand="0" w:evenVBand="0" w:oddHBand="1" w:evenHBand="0" w:firstRowFirstColumn="0" w:firstRowLastColumn="0" w:lastRowFirstColumn="0" w:lastRowLastColumn="0"/>
            </w:pPr>
          </w:p>
        </w:tc>
        <w:tc>
          <w:tcPr>
            <w:tcW w:w="0" w:type="auto"/>
          </w:tcPr>
          <w:p w14:paraId="0896B941" w14:textId="77777777" w:rsidR="008F5EE0" w:rsidRPr="00E837CB" w:rsidRDefault="008F5EE0" w:rsidP="00E837CB">
            <w:pPr>
              <w:spacing w:before="0" w:line="240" w:lineRule="auto"/>
              <w:jc w:val="center"/>
              <w:cnfStyle w:val="000000100000" w:firstRow="0" w:lastRow="0" w:firstColumn="0" w:lastColumn="0" w:oddVBand="0" w:evenVBand="0" w:oddHBand="1" w:evenHBand="0" w:firstRowFirstColumn="0" w:firstRowLastColumn="0" w:lastRowFirstColumn="0" w:lastRowLastColumn="0"/>
            </w:pPr>
            <w:r w:rsidRPr="00E837CB">
              <w:t>Glass filled nylon connector when specified</w:t>
            </w:r>
          </w:p>
        </w:tc>
      </w:tr>
      <w:tr w:rsidR="008F5EE0" w14:paraId="11FD1BC5" w14:textId="77777777" w:rsidTr="008F5EE0">
        <w:tc>
          <w:tcPr>
            <w:cnfStyle w:val="001000000000" w:firstRow="0" w:lastRow="0" w:firstColumn="1" w:lastColumn="0" w:oddVBand="0" w:evenVBand="0" w:oddHBand="0" w:evenHBand="0" w:firstRowFirstColumn="0" w:firstRowLastColumn="0" w:lastRowFirstColumn="0" w:lastRowLastColumn="0"/>
            <w:tcW w:w="0" w:type="auto"/>
          </w:tcPr>
          <w:p w14:paraId="516E2319" w14:textId="77777777" w:rsidR="008F5EE0" w:rsidRPr="00E837CB" w:rsidRDefault="008F5EE0" w:rsidP="00E837CB">
            <w:pPr>
              <w:spacing w:before="0" w:line="240" w:lineRule="auto"/>
              <w:jc w:val="left"/>
            </w:pPr>
            <w:r w:rsidRPr="00E837CB">
              <w:t>Temperature range</w:t>
            </w:r>
          </w:p>
        </w:tc>
        <w:tc>
          <w:tcPr>
            <w:tcW w:w="0" w:type="auto"/>
          </w:tcPr>
          <w:p w14:paraId="0945565E" w14:textId="77777777" w:rsidR="008F5EE0" w:rsidRPr="00E837CB" w:rsidRDefault="008F5EE0" w:rsidP="00E837C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E837CB">
              <w:t>Sensor</w:t>
            </w:r>
          </w:p>
        </w:tc>
        <w:tc>
          <w:tcPr>
            <w:tcW w:w="0" w:type="auto"/>
          </w:tcPr>
          <w:p w14:paraId="440F1749" w14:textId="77777777" w:rsidR="008F5EE0" w:rsidRPr="00E837CB" w:rsidRDefault="008F5EE0" w:rsidP="00E837C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E837CB">
              <w:t>-17 to 260°C</w:t>
            </w:r>
          </w:p>
        </w:tc>
      </w:tr>
      <w:tr w:rsidR="008F5EE0" w14:paraId="531C2393" w14:textId="77777777" w:rsidTr="008F5E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61F1CA6" w14:textId="77777777" w:rsidR="008F5EE0" w:rsidRPr="00E837CB" w:rsidRDefault="008F5EE0" w:rsidP="00E837CB">
            <w:pPr>
              <w:spacing w:before="0" w:line="240" w:lineRule="auto"/>
              <w:jc w:val="center"/>
            </w:pPr>
          </w:p>
        </w:tc>
        <w:tc>
          <w:tcPr>
            <w:tcW w:w="0" w:type="auto"/>
          </w:tcPr>
          <w:p w14:paraId="629ADC1A" w14:textId="77777777" w:rsidR="008F5EE0" w:rsidRPr="00E837CB" w:rsidRDefault="008F5EE0" w:rsidP="00E837CB">
            <w:pPr>
              <w:spacing w:before="0" w:line="240" w:lineRule="auto"/>
              <w:jc w:val="center"/>
              <w:cnfStyle w:val="000000100000" w:firstRow="0" w:lastRow="0" w:firstColumn="0" w:lastColumn="0" w:oddVBand="0" w:evenVBand="0" w:oddHBand="1" w:evenHBand="0" w:firstRowFirstColumn="0" w:firstRowLastColumn="0" w:lastRowFirstColumn="0" w:lastRowLastColumn="0"/>
            </w:pPr>
            <w:r w:rsidRPr="00E837CB">
              <w:t>Connector</w:t>
            </w:r>
          </w:p>
        </w:tc>
        <w:tc>
          <w:tcPr>
            <w:tcW w:w="0" w:type="auto"/>
          </w:tcPr>
          <w:p w14:paraId="69FABC71" w14:textId="77777777" w:rsidR="008F5EE0" w:rsidRPr="00E837CB" w:rsidRDefault="008F5EE0" w:rsidP="00E837CB">
            <w:pPr>
              <w:spacing w:before="0" w:line="240" w:lineRule="auto"/>
              <w:jc w:val="center"/>
              <w:cnfStyle w:val="000000100000" w:firstRow="0" w:lastRow="0" w:firstColumn="0" w:lastColumn="0" w:oddVBand="0" w:evenVBand="0" w:oddHBand="1" w:evenHBand="0" w:firstRowFirstColumn="0" w:firstRowLastColumn="0" w:lastRowFirstColumn="0" w:lastRowLastColumn="0"/>
            </w:pPr>
            <w:r w:rsidRPr="00E837CB">
              <w:t>-29 to 180°C</w:t>
            </w:r>
          </w:p>
        </w:tc>
      </w:tr>
      <w:tr w:rsidR="008F5EE0" w14:paraId="4850DD08" w14:textId="77777777" w:rsidTr="008F5EE0">
        <w:tc>
          <w:tcPr>
            <w:cnfStyle w:val="001000000000" w:firstRow="0" w:lastRow="0" w:firstColumn="1" w:lastColumn="0" w:oddVBand="0" w:evenVBand="0" w:oddHBand="0" w:evenHBand="0" w:firstRowFirstColumn="0" w:firstRowLastColumn="0" w:lastRowFirstColumn="0" w:lastRowLastColumn="0"/>
            <w:tcW w:w="0" w:type="auto"/>
          </w:tcPr>
          <w:p w14:paraId="798DA726" w14:textId="77777777" w:rsidR="008F5EE0" w:rsidRPr="00E837CB" w:rsidRDefault="008F5EE0" w:rsidP="00E837CB">
            <w:pPr>
              <w:spacing w:before="0" w:line="240" w:lineRule="auto"/>
              <w:jc w:val="left"/>
            </w:pPr>
            <w:r w:rsidRPr="00E837CB">
              <w:t>Insulator resistance</w:t>
            </w:r>
          </w:p>
        </w:tc>
        <w:tc>
          <w:tcPr>
            <w:tcW w:w="0" w:type="auto"/>
          </w:tcPr>
          <w:p w14:paraId="4A525A76" w14:textId="77777777" w:rsidR="008F5EE0" w:rsidRPr="00E837CB" w:rsidRDefault="008F5EE0" w:rsidP="00E837CB">
            <w:pPr>
              <w:spacing w:before="0" w:line="240" w:lineRule="auto"/>
              <w:jc w:val="center"/>
              <w:cnfStyle w:val="000000000000" w:firstRow="0" w:lastRow="0" w:firstColumn="0" w:lastColumn="0" w:oddVBand="0" w:evenVBand="0" w:oddHBand="0" w:evenHBand="0" w:firstRowFirstColumn="0" w:firstRowLastColumn="0" w:lastRowFirstColumn="0" w:lastRowLastColumn="0"/>
            </w:pPr>
          </w:p>
        </w:tc>
        <w:tc>
          <w:tcPr>
            <w:tcW w:w="0" w:type="auto"/>
          </w:tcPr>
          <w:p w14:paraId="54652BDF" w14:textId="77777777" w:rsidR="008F5EE0" w:rsidRPr="00E837CB" w:rsidRDefault="008F5EE0" w:rsidP="00E837CB">
            <w:pPr>
              <w:spacing w:before="0" w:line="240" w:lineRule="auto"/>
              <w:jc w:val="center"/>
              <w:cnfStyle w:val="000000000000" w:firstRow="0" w:lastRow="0" w:firstColumn="0" w:lastColumn="0" w:oddVBand="0" w:evenVBand="0" w:oddHBand="0" w:evenHBand="0" w:firstRowFirstColumn="0" w:firstRowLastColumn="0" w:lastRowFirstColumn="0" w:lastRowLastColumn="0"/>
            </w:pPr>
            <w:r w:rsidRPr="00E837CB">
              <w:t>100 MΩ minimum at 100 Vdc at room temperature and sensor mounted to surface</w:t>
            </w:r>
          </w:p>
        </w:tc>
      </w:tr>
    </w:tbl>
    <w:p w14:paraId="613C5FA2" w14:textId="14CE83D3" w:rsidR="008F5EE0" w:rsidRDefault="008F5EE0" w:rsidP="004E03B3">
      <w:pPr>
        <w:jc w:val="center"/>
      </w:pPr>
    </w:p>
    <w:p w14:paraId="51A3FE55" w14:textId="4BFB7419" w:rsidR="008F5EE0" w:rsidRDefault="008F5EE0">
      <w:pPr>
        <w:spacing w:before="0" w:line="276" w:lineRule="auto"/>
        <w:jc w:val="left"/>
      </w:pPr>
    </w:p>
    <w:p w14:paraId="54E94A26" w14:textId="1B448FF4" w:rsidR="00FB2C8D" w:rsidRPr="00E831C4" w:rsidRDefault="00A624FD" w:rsidP="004E03B3">
      <w:pPr>
        <w:jc w:val="center"/>
        <w:rPr>
          <w:b/>
          <w:bCs/>
        </w:rPr>
      </w:pPr>
      <w:r w:rsidRPr="00E831C4">
        <w:rPr>
          <w:b/>
          <w:bCs/>
          <w:noProof/>
        </w:rPr>
        <w:lastRenderedPageBreak/>
        <w:drawing>
          <wp:anchor distT="0" distB="0" distL="114300" distR="114300" simplePos="0" relativeHeight="251620352" behindDoc="0" locked="0" layoutInCell="1" allowOverlap="1" wp14:anchorId="4B5CE882" wp14:editId="10146B37">
            <wp:simplePos x="0" y="0"/>
            <wp:positionH relativeFrom="column">
              <wp:posOffset>822655</wp:posOffset>
            </wp:positionH>
            <wp:positionV relativeFrom="paragraph">
              <wp:posOffset>541325</wp:posOffset>
            </wp:positionV>
            <wp:extent cx="3838575" cy="2819400"/>
            <wp:effectExtent l="0" t="0" r="9525"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838575" cy="2819400"/>
                    </a:xfrm>
                    <a:prstGeom prst="rect">
                      <a:avLst/>
                    </a:prstGeom>
                  </pic:spPr>
                </pic:pic>
              </a:graphicData>
            </a:graphic>
            <wp14:sizeRelH relativeFrom="page">
              <wp14:pctWidth>0</wp14:pctWidth>
            </wp14:sizeRelH>
            <wp14:sizeRelV relativeFrom="page">
              <wp14:pctHeight>0</wp14:pctHeight>
            </wp14:sizeRelV>
          </wp:anchor>
        </w:drawing>
      </w:r>
      <w:r w:rsidRPr="00E831C4">
        <w:rPr>
          <w:b/>
          <w:bCs/>
        </w:rPr>
        <w:t>SP-420 Pyranometer</w:t>
      </w:r>
    </w:p>
    <w:p w14:paraId="15A40C0E" w14:textId="7EE2753F" w:rsidR="00A624FD" w:rsidRPr="00A624FD" w:rsidRDefault="00A624FD" w:rsidP="00904096">
      <w:pPr>
        <w:spacing w:before="0" w:line="276" w:lineRule="auto"/>
        <w:jc w:val="left"/>
        <w:rPr>
          <w:b/>
          <w:bCs/>
        </w:rPr>
      </w:pPr>
    </w:p>
    <w:tbl>
      <w:tblPr>
        <w:tblStyle w:val="PlainTable3"/>
        <w:tblW w:w="0" w:type="auto"/>
        <w:jc w:val="center"/>
        <w:tblLook w:val="04A0" w:firstRow="1" w:lastRow="0" w:firstColumn="1" w:lastColumn="0" w:noHBand="0" w:noVBand="1"/>
      </w:tblPr>
      <w:tblGrid>
        <w:gridCol w:w="4404"/>
        <w:gridCol w:w="3243"/>
        <w:gridCol w:w="222"/>
      </w:tblGrid>
      <w:tr w:rsidR="008F5EE0" w14:paraId="33653557" w14:textId="77777777" w:rsidTr="00E837CB">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gridSpan w:val="3"/>
          </w:tcPr>
          <w:p w14:paraId="331E7B19" w14:textId="7EDE6DEA" w:rsidR="008F5EE0" w:rsidRPr="00E837CB" w:rsidRDefault="00904096" w:rsidP="00E837CB">
            <w:pPr>
              <w:spacing w:before="0" w:line="240" w:lineRule="auto"/>
              <w:jc w:val="center"/>
            </w:pPr>
            <w:r w:rsidRPr="00E837CB">
              <w:t xml:space="preserve">SP-420 </w:t>
            </w:r>
            <w:r w:rsidR="008F5EE0" w:rsidRPr="00E837CB">
              <w:t>Specifications</w:t>
            </w:r>
          </w:p>
        </w:tc>
      </w:tr>
      <w:tr w:rsidR="00FB2C8D" w14:paraId="7DA356DB" w14:textId="77777777" w:rsidTr="00E83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CBC1A7B" w14:textId="77777777" w:rsidR="00FB2C8D" w:rsidRPr="00E837CB" w:rsidRDefault="00FB2C8D" w:rsidP="00E837CB">
            <w:pPr>
              <w:spacing w:before="0" w:after="100" w:afterAutospacing="1" w:line="240" w:lineRule="auto"/>
              <w:jc w:val="left"/>
            </w:pPr>
            <w:r w:rsidRPr="00E837CB">
              <w:t>Resolution</w:t>
            </w:r>
          </w:p>
        </w:tc>
        <w:tc>
          <w:tcPr>
            <w:tcW w:w="0" w:type="auto"/>
          </w:tcPr>
          <w:p w14:paraId="6750AC49" w14:textId="77777777" w:rsidR="00FB2C8D" w:rsidRPr="00E837CB" w:rsidRDefault="00FB2C8D" w:rsidP="00E837CB">
            <w:pPr>
              <w:spacing w:before="0" w:after="100" w:afterAutospacing="1" w:line="240" w:lineRule="auto"/>
              <w:jc w:val="center"/>
              <w:cnfStyle w:val="000000100000" w:firstRow="0" w:lastRow="0" w:firstColumn="0" w:lastColumn="0" w:oddVBand="0" w:evenVBand="0" w:oddHBand="1" w:evenHBand="0" w:firstRowFirstColumn="0" w:firstRowLastColumn="0" w:lastRowFirstColumn="0" w:lastRowLastColumn="0"/>
            </w:pPr>
            <w:r w:rsidRPr="00E837CB">
              <w:t>0.1 W/m</w:t>
            </w:r>
            <w:r w:rsidRPr="00E837CB">
              <w:rPr>
                <w:vertAlign w:val="superscript"/>
              </w:rPr>
              <w:t>2</w:t>
            </w:r>
          </w:p>
        </w:tc>
        <w:tc>
          <w:tcPr>
            <w:tcW w:w="0" w:type="auto"/>
          </w:tcPr>
          <w:p w14:paraId="1CEE50ED" w14:textId="77777777" w:rsidR="00FB2C8D" w:rsidRPr="008F5EE0" w:rsidRDefault="00FB2C8D" w:rsidP="00E837CB">
            <w:pPr>
              <w:spacing w:before="0"/>
              <w:jc w:val="center"/>
              <w:cnfStyle w:val="000000100000" w:firstRow="0" w:lastRow="0" w:firstColumn="0" w:lastColumn="0" w:oddVBand="0" w:evenVBand="0" w:oddHBand="1" w:evenHBand="0" w:firstRowFirstColumn="0" w:firstRowLastColumn="0" w:lastRowFirstColumn="0" w:lastRowLastColumn="0"/>
              <w:rPr>
                <w:sz w:val="16"/>
                <w:szCs w:val="16"/>
              </w:rPr>
            </w:pPr>
          </w:p>
        </w:tc>
      </w:tr>
      <w:tr w:rsidR="00FB2C8D" w14:paraId="0D0935A4" w14:textId="77777777" w:rsidTr="00E837CB">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E4809B0" w14:textId="77777777" w:rsidR="00FB2C8D" w:rsidRPr="00E837CB" w:rsidRDefault="00FB2C8D" w:rsidP="00E837CB">
            <w:pPr>
              <w:spacing w:before="0" w:after="100" w:afterAutospacing="1" w:line="240" w:lineRule="auto"/>
              <w:jc w:val="left"/>
            </w:pPr>
            <w:r w:rsidRPr="00E837CB">
              <w:t>Calibration uncertainty</w:t>
            </w:r>
          </w:p>
        </w:tc>
        <w:tc>
          <w:tcPr>
            <w:tcW w:w="0" w:type="auto"/>
          </w:tcPr>
          <w:p w14:paraId="2CA8A823" w14:textId="77777777" w:rsidR="00FB2C8D" w:rsidRPr="00E837CB" w:rsidRDefault="00FB2C8D" w:rsidP="00E837CB">
            <w:pPr>
              <w:spacing w:before="0" w:after="100" w:afterAutospacing="1" w:line="240" w:lineRule="auto"/>
              <w:jc w:val="center"/>
              <w:cnfStyle w:val="000000000000" w:firstRow="0" w:lastRow="0" w:firstColumn="0" w:lastColumn="0" w:oddVBand="0" w:evenVBand="0" w:oddHBand="0" w:evenHBand="0" w:firstRowFirstColumn="0" w:firstRowLastColumn="0" w:lastRowFirstColumn="0" w:lastRowLastColumn="0"/>
            </w:pPr>
            <w:r w:rsidRPr="00E837CB">
              <w:t>5%</w:t>
            </w:r>
          </w:p>
        </w:tc>
        <w:tc>
          <w:tcPr>
            <w:tcW w:w="0" w:type="auto"/>
          </w:tcPr>
          <w:p w14:paraId="5D4722A7" w14:textId="77777777" w:rsidR="00FB2C8D" w:rsidRPr="008F5EE0" w:rsidRDefault="00FB2C8D" w:rsidP="00E837CB">
            <w:pPr>
              <w:spacing w:before="0"/>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B2C8D" w14:paraId="0DD0B1D9" w14:textId="77777777" w:rsidTr="00E83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55B874E" w14:textId="77777777" w:rsidR="00FB2C8D" w:rsidRPr="00E837CB" w:rsidRDefault="00FB2C8D" w:rsidP="00E837CB">
            <w:pPr>
              <w:spacing w:before="0" w:after="100" w:afterAutospacing="1" w:line="240" w:lineRule="auto"/>
              <w:jc w:val="left"/>
            </w:pPr>
            <w:r w:rsidRPr="00E837CB">
              <w:rPr>
                <w:color w:val="1D1D20"/>
                <w:shd w:val="clear" w:color="auto" w:fill="FFFFFF"/>
              </w:rPr>
              <w:t>Measurement Repeatability</w:t>
            </w:r>
          </w:p>
        </w:tc>
        <w:tc>
          <w:tcPr>
            <w:tcW w:w="0" w:type="auto"/>
          </w:tcPr>
          <w:p w14:paraId="1362940E" w14:textId="77777777" w:rsidR="00FB2C8D" w:rsidRPr="00E837CB" w:rsidRDefault="00FB2C8D" w:rsidP="00E837CB">
            <w:pPr>
              <w:spacing w:before="0" w:after="100" w:afterAutospacing="1" w:line="240" w:lineRule="auto"/>
              <w:jc w:val="center"/>
              <w:cnfStyle w:val="000000100000" w:firstRow="0" w:lastRow="0" w:firstColumn="0" w:lastColumn="0" w:oddVBand="0" w:evenVBand="0" w:oddHBand="1" w:evenHBand="0" w:firstRowFirstColumn="0" w:firstRowLastColumn="0" w:lastRowFirstColumn="0" w:lastRowLastColumn="0"/>
            </w:pPr>
            <w:r w:rsidRPr="00E837CB">
              <w:t>&lt;1%</w:t>
            </w:r>
          </w:p>
        </w:tc>
        <w:tc>
          <w:tcPr>
            <w:tcW w:w="0" w:type="auto"/>
          </w:tcPr>
          <w:p w14:paraId="47D692F6" w14:textId="77777777" w:rsidR="00FB2C8D" w:rsidRPr="008F5EE0" w:rsidRDefault="00FB2C8D" w:rsidP="00E837CB">
            <w:pPr>
              <w:spacing w:before="0"/>
              <w:jc w:val="center"/>
              <w:cnfStyle w:val="000000100000" w:firstRow="0" w:lastRow="0" w:firstColumn="0" w:lastColumn="0" w:oddVBand="0" w:evenVBand="0" w:oddHBand="1" w:evenHBand="0" w:firstRowFirstColumn="0" w:firstRowLastColumn="0" w:lastRowFirstColumn="0" w:lastRowLastColumn="0"/>
              <w:rPr>
                <w:sz w:val="16"/>
                <w:szCs w:val="16"/>
              </w:rPr>
            </w:pPr>
          </w:p>
        </w:tc>
      </w:tr>
      <w:tr w:rsidR="00FB2C8D" w14:paraId="4FD1E753" w14:textId="77777777" w:rsidTr="00E837CB">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A439A71" w14:textId="77777777" w:rsidR="00FB2C8D" w:rsidRPr="00E837CB" w:rsidRDefault="00FB2C8D" w:rsidP="00E837CB">
            <w:pPr>
              <w:spacing w:before="0" w:after="100" w:afterAutospacing="1" w:line="240" w:lineRule="auto"/>
              <w:jc w:val="left"/>
            </w:pPr>
            <w:r w:rsidRPr="00E837CB">
              <w:rPr>
                <w:color w:val="1D1D20"/>
                <w:shd w:val="clear" w:color="auto" w:fill="FFFFFF"/>
              </w:rPr>
              <w:t>Non-linearity</w:t>
            </w:r>
          </w:p>
        </w:tc>
        <w:tc>
          <w:tcPr>
            <w:tcW w:w="0" w:type="auto"/>
          </w:tcPr>
          <w:p w14:paraId="2E8894E7" w14:textId="77777777" w:rsidR="00FB2C8D" w:rsidRPr="00E837CB" w:rsidRDefault="00FB2C8D" w:rsidP="00E837CB">
            <w:pPr>
              <w:spacing w:before="0" w:after="100" w:afterAutospacing="1" w:line="240" w:lineRule="auto"/>
              <w:jc w:val="center"/>
              <w:cnfStyle w:val="000000000000" w:firstRow="0" w:lastRow="0" w:firstColumn="0" w:lastColumn="0" w:oddVBand="0" w:evenVBand="0" w:oddHBand="0" w:evenHBand="0" w:firstRowFirstColumn="0" w:firstRowLastColumn="0" w:lastRowFirstColumn="0" w:lastRowLastColumn="0"/>
            </w:pPr>
            <w:r w:rsidRPr="00E837CB">
              <w:t>&lt;1%</w:t>
            </w:r>
          </w:p>
        </w:tc>
        <w:tc>
          <w:tcPr>
            <w:tcW w:w="0" w:type="auto"/>
          </w:tcPr>
          <w:p w14:paraId="48C53011" w14:textId="77777777" w:rsidR="00FB2C8D" w:rsidRPr="008F5EE0" w:rsidRDefault="00FB2C8D" w:rsidP="00E837CB">
            <w:pPr>
              <w:spacing w:before="0"/>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B2C8D" w14:paraId="5561FA33" w14:textId="77777777" w:rsidTr="00E83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2A42B40" w14:textId="77777777" w:rsidR="00FB2C8D" w:rsidRPr="00E837CB" w:rsidRDefault="00FB2C8D" w:rsidP="00E837CB">
            <w:pPr>
              <w:spacing w:before="0" w:after="100" w:afterAutospacing="1" w:line="240" w:lineRule="auto"/>
              <w:jc w:val="left"/>
            </w:pPr>
            <w:r w:rsidRPr="00E837CB">
              <w:t>Spectral Range</w:t>
            </w:r>
          </w:p>
        </w:tc>
        <w:tc>
          <w:tcPr>
            <w:tcW w:w="0" w:type="auto"/>
          </w:tcPr>
          <w:p w14:paraId="2F1C16C2" w14:textId="17375BCD" w:rsidR="00FB2C8D" w:rsidRPr="00E837CB" w:rsidRDefault="00680CF5" w:rsidP="00680CF5">
            <w:pPr>
              <w:spacing w:before="0" w:after="100" w:afterAutospacing="1" w:line="240" w:lineRule="auto"/>
              <w:jc w:val="center"/>
              <w:cnfStyle w:val="000000100000" w:firstRow="0" w:lastRow="0" w:firstColumn="0" w:lastColumn="0" w:oddVBand="0" w:evenVBand="0" w:oddHBand="1" w:evenHBand="0" w:firstRowFirstColumn="0" w:firstRowLastColumn="0" w:lastRowFirstColumn="0" w:lastRowLastColumn="0"/>
            </w:pPr>
            <w:r>
              <w:t>28</w:t>
            </w:r>
            <w:r w:rsidR="00FB2C8D" w:rsidRPr="00E837CB">
              <w:t xml:space="preserve">0 to </w:t>
            </w:r>
            <w:r>
              <w:t>400</w:t>
            </w:r>
            <w:r w:rsidR="00FB2C8D" w:rsidRPr="00E837CB">
              <w:t>0 nm</w:t>
            </w:r>
          </w:p>
        </w:tc>
        <w:tc>
          <w:tcPr>
            <w:tcW w:w="0" w:type="auto"/>
          </w:tcPr>
          <w:p w14:paraId="63A1E884" w14:textId="77777777" w:rsidR="00FB2C8D" w:rsidRPr="008F5EE0" w:rsidRDefault="00FB2C8D" w:rsidP="00E837CB">
            <w:pPr>
              <w:spacing w:before="0"/>
              <w:jc w:val="center"/>
              <w:cnfStyle w:val="000000100000" w:firstRow="0" w:lastRow="0" w:firstColumn="0" w:lastColumn="0" w:oddVBand="0" w:evenVBand="0" w:oddHBand="1" w:evenHBand="0" w:firstRowFirstColumn="0" w:firstRowLastColumn="0" w:lastRowFirstColumn="0" w:lastRowLastColumn="0"/>
              <w:rPr>
                <w:sz w:val="16"/>
                <w:szCs w:val="16"/>
              </w:rPr>
            </w:pPr>
          </w:p>
        </w:tc>
      </w:tr>
      <w:tr w:rsidR="00FB2C8D" w14:paraId="0CCD183E" w14:textId="77777777" w:rsidTr="00E837CB">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AC86619" w14:textId="77777777" w:rsidR="00FB2C8D" w:rsidRPr="00E837CB" w:rsidRDefault="00FB2C8D" w:rsidP="00E837CB">
            <w:pPr>
              <w:spacing w:before="0" w:after="100" w:afterAutospacing="1" w:line="240" w:lineRule="auto"/>
              <w:jc w:val="left"/>
            </w:pPr>
            <w:r w:rsidRPr="00E837CB">
              <w:t>Directional (Cosine) Response</w:t>
            </w:r>
          </w:p>
        </w:tc>
        <w:tc>
          <w:tcPr>
            <w:tcW w:w="0" w:type="auto"/>
          </w:tcPr>
          <w:p w14:paraId="65019250" w14:textId="77777777" w:rsidR="00FB2C8D" w:rsidRPr="00E837CB" w:rsidRDefault="00FB2C8D" w:rsidP="00E837CB">
            <w:pPr>
              <w:spacing w:before="0" w:after="100" w:afterAutospacing="1" w:line="240" w:lineRule="auto"/>
              <w:jc w:val="center"/>
              <w:cnfStyle w:val="000000000000" w:firstRow="0" w:lastRow="0" w:firstColumn="0" w:lastColumn="0" w:oddVBand="0" w:evenVBand="0" w:oddHBand="0" w:evenHBand="0" w:firstRowFirstColumn="0" w:firstRowLastColumn="0" w:lastRowFirstColumn="0" w:lastRowLastColumn="0"/>
            </w:pPr>
            <w:r w:rsidRPr="00E837CB">
              <w:t>± 5 % at 75° zenith angle</w:t>
            </w:r>
          </w:p>
        </w:tc>
        <w:tc>
          <w:tcPr>
            <w:tcW w:w="0" w:type="auto"/>
          </w:tcPr>
          <w:p w14:paraId="085700F9" w14:textId="77777777" w:rsidR="00FB2C8D" w:rsidRPr="008F5EE0" w:rsidRDefault="00FB2C8D" w:rsidP="00E837CB">
            <w:pPr>
              <w:spacing w:before="0"/>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B2C8D" w14:paraId="71EDAAD0" w14:textId="77777777" w:rsidTr="00E83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327B673" w14:textId="77777777" w:rsidR="00FB2C8D" w:rsidRPr="00E837CB" w:rsidRDefault="00FB2C8D" w:rsidP="00E837CB">
            <w:pPr>
              <w:spacing w:before="0" w:after="100" w:afterAutospacing="1" w:line="240" w:lineRule="auto"/>
              <w:jc w:val="left"/>
            </w:pPr>
            <w:r w:rsidRPr="00E837CB">
              <w:t>Temperature Response</w:t>
            </w:r>
          </w:p>
        </w:tc>
        <w:tc>
          <w:tcPr>
            <w:tcW w:w="0" w:type="auto"/>
          </w:tcPr>
          <w:p w14:paraId="158F2EE6" w14:textId="77777777" w:rsidR="00FB2C8D" w:rsidRPr="00E837CB" w:rsidRDefault="00FB2C8D" w:rsidP="00E837CB">
            <w:pPr>
              <w:spacing w:before="0" w:after="100" w:afterAutospacing="1" w:line="240" w:lineRule="auto"/>
              <w:jc w:val="center"/>
              <w:cnfStyle w:val="000000100000" w:firstRow="0" w:lastRow="0" w:firstColumn="0" w:lastColumn="0" w:oddVBand="0" w:evenVBand="0" w:oddHBand="1" w:evenHBand="0" w:firstRowFirstColumn="0" w:firstRowLastColumn="0" w:lastRowFirstColumn="0" w:lastRowLastColumn="0"/>
            </w:pPr>
            <w:r w:rsidRPr="00E837CB">
              <w:t>0.04 ± 0.04 % per C</w:t>
            </w:r>
          </w:p>
        </w:tc>
        <w:tc>
          <w:tcPr>
            <w:tcW w:w="0" w:type="auto"/>
          </w:tcPr>
          <w:p w14:paraId="3106EE38" w14:textId="77777777" w:rsidR="00FB2C8D" w:rsidRPr="008F5EE0" w:rsidRDefault="00FB2C8D" w:rsidP="00E837CB">
            <w:pPr>
              <w:spacing w:before="0"/>
              <w:jc w:val="center"/>
              <w:cnfStyle w:val="000000100000" w:firstRow="0" w:lastRow="0" w:firstColumn="0" w:lastColumn="0" w:oddVBand="0" w:evenVBand="0" w:oddHBand="1" w:evenHBand="0" w:firstRowFirstColumn="0" w:firstRowLastColumn="0" w:lastRowFirstColumn="0" w:lastRowLastColumn="0"/>
              <w:rPr>
                <w:sz w:val="16"/>
                <w:szCs w:val="16"/>
              </w:rPr>
            </w:pPr>
          </w:p>
        </w:tc>
      </w:tr>
      <w:tr w:rsidR="00FB2C8D" w14:paraId="7E0092D5" w14:textId="77777777" w:rsidTr="00E837CB">
        <w:trPr>
          <w:trHeight w:val="66"/>
          <w:jc w:val="center"/>
        </w:trPr>
        <w:tc>
          <w:tcPr>
            <w:cnfStyle w:val="001000000000" w:firstRow="0" w:lastRow="0" w:firstColumn="1" w:lastColumn="0" w:oddVBand="0" w:evenVBand="0" w:oddHBand="0" w:evenHBand="0" w:firstRowFirstColumn="0" w:firstRowLastColumn="0" w:lastRowFirstColumn="0" w:lastRowLastColumn="0"/>
            <w:tcW w:w="0" w:type="auto"/>
          </w:tcPr>
          <w:p w14:paraId="45BEF0E9" w14:textId="77777777" w:rsidR="00FB2C8D" w:rsidRPr="00E837CB" w:rsidRDefault="00FB2C8D" w:rsidP="00E837CB">
            <w:pPr>
              <w:spacing w:before="0" w:after="100" w:afterAutospacing="1" w:line="240" w:lineRule="auto"/>
              <w:jc w:val="left"/>
            </w:pPr>
            <w:r w:rsidRPr="00E837CB">
              <w:t>Operating Environment</w:t>
            </w:r>
          </w:p>
        </w:tc>
        <w:tc>
          <w:tcPr>
            <w:tcW w:w="0" w:type="auto"/>
          </w:tcPr>
          <w:p w14:paraId="492D0485" w14:textId="77777777" w:rsidR="00FB2C8D" w:rsidRPr="00E837CB" w:rsidRDefault="00FB2C8D" w:rsidP="00E837CB">
            <w:pPr>
              <w:spacing w:before="0" w:after="100" w:afterAutospacing="1" w:line="240" w:lineRule="auto"/>
              <w:jc w:val="center"/>
              <w:cnfStyle w:val="000000000000" w:firstRow="0" w:lastRow="0" w:firstColumn="0" w:lastColumn="0" w:oddVBand="0" w:evenVBand="0" w:oddHBand="0" w:evenHBand="0" w:firstRowFirstColumn="0" w:firstRowLastColumn="0" w:lastRowFirstColumn="0" w:lastRowLastColumn="0"/>
            </w:pPr>
            <w:r w:rsidRPr="00E837CB">
              <w:t>-40 to 70 C</w:t>
            </w:r>
          </w:p>
        </w:tc>
        <w:tc>
          <w:tcPr>
            <w:tcW w:w="0" w:type="auto"/>
          </w:tcPr>
          <w:p w14:paraId="5F132F0B" w14:textId="77777777" w:rsidR="00FB2C8D" w:rsidRPr="008F5EE0" w:rsidRDefault="00FB2C8D" w:rsidP="00E837CB">
            <w:pPr>
              <w:spacing w:before="0"/>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FB2C8D" w14:paraId="6C2FFD22" w14:textId="77777777" w:rsidTr="00E83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70DED69" w14:textId="77777777" w:rsidR="00FB2C8D" w:rsidRPr="00E837CB" w:rsidRDefault="00FB2C8D" w:rsidP="00E837CB">
            <w:pPr>
              <w:spacing w:before="0" w:after="100" w:afterAutospacing="1" w:line="240" w:lineRule="auto"/>
              <w:jc w:val="left"/>
            </w:pPr>
            <w:r w:rsidRPr="00E837CB">
              <w:t>Dimensions</w:t>
            </w:r>
          </w:p>
        </w:tc>
        <w:tc>
          <w:tcPr>
            <w:tcW w:w="0" w:type="auto"/>
          </w:tcPr>
          <w:p w14:paraId="6C59D50B" w14:textId="77777777" w:rsidR="00FB2C8D" w:rsidRPr="00E837CB" w:rsidRDefault="00FB2C8D" w:rsidP="00E837CB">
            <w:pPr>
              <w:spacing w:before="0" w:after="100" w:afterAutospacing="1" w:line="240" w:lineRule="auto"/>
              <w:jc w:val="center"/>
              <w:cnfStyle w:val="000000100000" w:firstRow="0" w:lastRow="0" w:firstColumn="0" w:lastColumn="0" w:oddVBand="0" w:evenVBand="0" w:oddHBand="1" w:evenHBand="0" w:firstRowFirstColumn="0" w:firstRowLastColumn="0" w:lastRowFirstColumn="0" w:lastRowLastColumn="0"/>
            </w:pPr>
            <w:r w:rsidRPr="00E837CB">
              <w:t>24 mm diameter, 33 mm height</w:t>
            </w:r>
          </w:p>
        </w:tc>
        <w:tc>
          <w:tcPr>
            <w:tcW w:w="0" w:type="auto"/>
          </w:tcPr>
          <w:p w14:paraId="4D4F0998" w14:textId="77777777" w:rsidR="00FB2C8D" w:rsidRPr="008F5EE0" w:rsidRDefault="00FB2C8D" w:rsidP="00E837CB">
            <w:pPr>
              <w:spacing w:before="0"/>
              <w:jc w:val="center"/>
              <w:cnfStyle w:val="000000100000" w:firstRow="0" w:lastRow="0" w:firstColumn="0" w:lastColumn="0" w:oddVBand="0" w:evenVBand="0" w:oddHBand="1" w:evenHBand="0" w:firstRowFirstColumn="0" w:firstRowLastColumn="0" w:lastRowFirstColumn="0" w:lastRowLastColumn="0"/>
              <w:rPr>
                <w:sz w:val="16"/>
                <w:szCs w:val="16"/>
              </w:rPr>
            </w:pPr>
          </w:p>
        </w:tc>
      </w:tr>
    </w:tbl>
    <w:p w14:paraId="429C5C3B" w14:textId="4158BA3B" w:rsidR="00AC35E9" w:rsidRDefault="00AC35E9" w:rsidP="00E837CB">
      <w:pPr>
        <w:spacing w:before="0" w:line="276" w:lineRule="auto"/>
        <w:jc w:val="left"/>
      </w:pPr>
    </w:p>
    <w:p w14:paraId="03ED478C" w14:textId="77777777" w:rsidR="00AC35E9" w:rsidRDefault="00AC35E9">
      <w:pPr>
        <w:spacing w:before="0" w:line="276" w:lineRule="auto"/>
        <w:jc w:val="left"/>
      </w:pPr>
      <w:r>
        <w:br w:type="page"/>
      </w:r>
    </w:p>
    <w:p w14:paraId="186A4EAB" w14:textId="76D8EAED" w:rsidR="00E837CB" w:rsidRPr="008B2160" w:rsidRDefault="00AC35E9" w:rsidP="008B2160">
      <w:pPr>
        <w:spacing w:before="0" w:line="276" w:lineRule="auto"/>
        <w:jc w:val="center"/>
        <w:rPr>
          <w:b/>
          <w:bCs/>
        </w:rPr>
      </w:pPr>
      <w:r w:rsidRPr="008B2160">
        <w:rPr>
          <w:b/>
          <w:bCs/>
        </w:rPr>
        <w:lastRenderedPageBreak/>
        <w:t>Cornerstone 130 Monochromator</w:t>
      </w:r>
    </w:p>
    <w:p w14:paraId="7AB96B06" w14:textId="4D6775F2" w:rsidR="00AC35E9" w:rsidRDefault="00AC35E9" w:rsidP="00E837CB">
      <w:pPr>
        <w:spacing w:before="0" w:line="276" w:lineRule="auto"/>
        <w:jc w:val="left"/>
      </w:pPr>
      <w:r>
        <w:rPr>
          <w:noProof/>
        </w:rPr>
        <w:drawing>
          <wp:inline distT="0" distB="0" distL="0" distR="0" wp14:anchorId="15249B76" wp14:editId="7A61D15A">
            <wp:extent cx="5486400" cy="2282825"/>
            <wp:effectExtent l="0" t="0" r="0" b="317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486400" cy="2282825"/>
                    </a:xfrm>
                    <a:prstGeom prst="rect">
                      <a:avLst/>
                    </a:prstGeom>
                  </pic:spPr>
                </pic:pic>
              </a:graphicData>
            </a:graphic>
          </wp:inline>
        </w:drawing>
      </w:r>
    </w:p>
    <w:tbl>
      <w:tblPr>
        <w:tblStyle w:val="PlainTable3"/>
        <w:tblW w:w="0" w:type="auto"/>
        <w:tblLook w:val="04A0" w:firstRow="1" w:lastRow="0" w:firstColumn="1" w:lastColumn="0" w:noHBand="0" w:noVBand="1"/>
      </w:tblPr>
      <w:tblGrid>
        <w:gridCol w:w="5010"/>
        <w:gridCol w:w="3730"/>
      </w:tblGrid>
      <w:tr w:rsidR="00AC35E9" w14:paraId="66C41454" w14:textId="77777777" w:rsidTr="008B216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gridSpan w:val="2"/>
          </w:tcPr>
          <w:p w14:paraId="41FB74FE" w14:textId="5E488EC2" w:rsidR="00AC35E9" w:rsidRDefault="00AC35E9" w:rsidP="00AC35E9">
            <w:pPr>
              <w:spacing w:before="0" w:line="276" w:lineRule="auto"/>
              <w:jc w:val="center"/>
            </w:pPr>
            <w:r>
              <w:t>Cornerstone 130 Specifications</w:t>
            </w:r>
          </w:p>
        </w:tc>
      </w:tr>
      <w:tr w:rsidR="00AC35E9" w14:paraId="12AD2B00" w14:textId="77777777" w:rsidTr="008B21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B4CD57A" w14:textId="03BAB776" w:rsidR="00AC35E9" w:rsidRDefault="00AC35E9">
            <w:pPr>
              <w:spacing w:before="0" w:line="276" w:lineRule="auto"/>
              <w:jc w:val="left"/>
            </w:pPr>
            <w:r>
              <w:t>Focal Length</w:t>
            </w:r>
          </w:p>
        </w:tc>
        <w:tc>
          <w:tcPr>
            <w:tcW w:w="0" w:type="auto"/>
          </w:tcPr>
          <w:p w14:paraId="1DA65F92" w14:textId="3436A737" w:rsidR="00AC35E9" w:rsidRDefault="00AC35E9" w:rsidP="00AC35E9">
            <w:pPr>
              <w:spacing w:before="0" w:line="276" w:lineRule="auto"/>
              <w:jc w:val="center"/>
              <w:cnfStyle w:val="000000100000" w:firstRow="0" w:lastRow="0" w:firstColumn="0" w:lastColumn="0" w:oddVBand="0" w:evenVBand="0" w:oddHBand="1" w:evenHBand="0" w:firstRowFirstColumn="0" w:firstRowLastColumn="0" w:lastRowFirstColumn="0" w:lastRowLastColumn="0"/>
            </w:pPr>
            <w:r>
              <w:t>130</w:t>
            </w:r>
          </w:p>
        </w:tc>
      </w:tr>
      <w:tr w:rsidR="00AC35E9" w14:paraId="593B45E5" w14:textId="77777777" w:rsidTr="008B2160">
        <w:tc>
          <w:tcPr>
            <w:cnfStyle w:val="001000000000" w:firstRow="0" w:lastRow="0" w:firstColumn="1" w:lastColumn="0" w:oddVBand="0" w:evenVBand="0" w:oddHBand="0" w:evenHBand="0" w:firstRowFirstColumn="0" w:firstRowLastColumn="0" w:lastRowFirstColumn="0" w:lastRowLastColumn="0"/>
            <w:tcW w:w="0" w:type="auto"/>
          </w:tcPr>
          <w:p w14:paraId="18575301" w14:textId="42198C31" w:rsidR="00AC35E9" w:rsidRDefault="00AC35E9">
            <w:pPr>
              <w:spacing w:before="0" w:line="276" w:lineRule="auto"/>
              <w:jc w:val="left"/>
            </w:pPr>
            <w:r>
              <w:t>Wavelength Selection Method</w:t>
            </w:r>
          </w:p>
        </w:tc>
        <w:tc>
          <w:tcPr>
            <w:tcW w:w="0" w:type="auto"/>
          </w:tcPr>
          <w:p w14:paraId="69180316" w14:textId="69D6E2B7" w:rsidR="00AC35E9" w:rsidRDefault="00AC35E9" w:rsidP="00AC35E9">
            <w:pPr>
              <w:spacing w:before="0" w:line="276" w:lineRule="auto"/>
              <w:jc w:val="center"/>
              <w:cnfStyle w:val="000000000000" w:firstRow="0" w:lastRow="0" w:firstColumn="0" w:lastColumn="0" w:oddVBand="0" w:evenVBand="0" w:oddHBand="0" w:evenHBand="0" w:firstRowFirstColumn="0" w:firstRowLastColumn="0" w:lastRowFirstColumn="0" w:lastRowLastColumn="0"/>
            </w:pPr>
            <w:r>
              <w:t>Motorized</w:t>
            </w:r>
          </w:p>
        </w:tc>
      </w:tr>
      <w:tr w:rsidR="00AC35E9" w14:paraId="0A7CBC4C" w14:textId="77777777" w:rsidTr="008B21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1F55967" w14:textId="6D04BFC3" w:rsidR="00AC35E9" w:rsidRDefault="00AC35E9">
            <w:pPr>
              <w:spacing w:before="0" w:line="276" w:lineRule="auto"/>
              <w:jc w:val="left"/>
            </w:pPr>
            <w:r>
              <w:t>Usable Wavelength Range</w:t>
            </w:r>
          </w:p>
        </w:tc>
        <w:tc>
          <w:tcPr>
            <w:tcW w:w="0" w:type="auto"/>
          </w:tcPr>
          <w:p w14:paraId="4C739DE2" w14:textId="75FA80D2" w:rsidR="00AC35E9" w:rsidRDefault="00AC35E9" w:rsidP="00AC35E9">
            <w:pPr>
              <w:spacing w:before="0" w:line="276" w:lineRule="auto"/>
              <w:jc w:val="center"/>
              <w:cnfStyle w:val="000000100000" w:firstRow="0" w:lastRow="0" w:firstColumn="0" w:lastColumn="0" w:oddVBand="0" w:evenVBand="0" w:oddHBand="1" w:evenHBand="0" w:firstRowFirstColumn="0" w:firstRowLastColumn="0" w:lastRowFirstColumn="0" w:lastRowLastColumn="0"/>
            </w:pPr>
            <w:r>
              <w:t>180 to 2500 nm, grating dependent</w:t>
            </w:r>
          </w:p>
        </w:tc>
      </w:tr>
      <w:tr w:rsidR="00AC35E9" w14:paraId="0780DBD0" w14:textId="77777777" w:rsidTr="008B2160">
        <w:tc>
          <w:tcPr>
            <w:cnfStyle w:val="001000000000" w:firstRow="0" w:lastRow="0" w:firstColumn="1" w:lastColumn="0" w:oddVBand="0" w:evenVBand="0" w:oddHBand="0" w:evenHBand="0" w:firstRowFirstColumn="0" w:firstRowLastColumn="0" w:lastRowFirstColumn="0" w:lastRowLastColumn="0"/>
            <w:tcW w:w="0" w:type="auto"/>
          </w:tcPr>
          <w:p w14:paraId="6E50773D" w14:textId="0D7C996E" w:rsidR="00AC35E9" w:rsidRDefault="00AC35E9">
            <w:pPr>
              <w:spacing w:before="0" w:line="276" w:lineRule="auto"/>
              <w:jc w:val="left"/>
            </w:pPr>
            <w:r>
              <w:t>Spectral Resolution</w:t>
            </w:r>
          </w:p>
        </w:tc>
        <w:tc>
          <w:tcPr>
            <w:tcW w:w="0" w:type="auto"/>
          </w:tcPr>
          <w:p w14:paraId="1FFB51E1" w14:textId="729741A2" w:rsidR="00AC35E9" w:rsidRDefault="00AC35E9" w:rsidP="00AC35E9">
            <w:pPr>
              <w:spacing w:before="0" w:line="276" w:lineRule="auto"/>
              <w:jc w:val="center"/>
              <w:cnfStyle w:val="000000000000" w:firstRow="0" w:lastRow="0" w:firstColumn="0" w:lastColumn="0" w:oddVBand="0" w:evenVBand="0" w:oddHBand="0" w:evenHBand="0" w:firstRowFirstColumn="0" w:firstRowLastColumn="0" w:lastRowFirstColumn="0" w:lastRowLastColumn="0"/>
            </w:pPr>
            <w:r>
              <w:t>Grating and slit width dependent</w:t>
            </w:r>
          </w:p>
        </w:tc>
      </w:tr>
      <w:tr w:rsidR="00AC35E9" w14:paraId="0C40767C" w14:textId="77777777" w:rsidTr="008B21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57D8171" w14:textId="0DD59FAC" w:rsidR="00AC35E9" w:rsidRDefault="00AC35E9">
            <w:pPr>
              <w:spacing w:before="0" w:line="276" w:lineRule="auto"/>
              <w:jc w:val="left"/>
            </w:pPr>
            <w:r>
              <w:t>Wavelength Accuracy</w:t>
            </w:r>
          </w:p>
        </w:tc>
        <w:tc>
          <w:tcPr>
            <w:tcW w:w="0" w:type="auto"/>
          </w:tcPr>
          <w:p w14:paraId="6ADBC5CF" w14:textId="4AF0784D" w:rsidR="00AC35E9" w:rsidRDefault="00AC35E9" w:rsidP="00AC35E9">
            <w:pPr>
              <w:spacing w:before="0" w:line="276" w:lineRule="auto"/>
              <w:jc w:val="center"/>
              <w:cnfStyle w:val="000000100000" w:firstRow="0" w:lastRow="0" w:firstColumn="0" w:lastColumn="0" w:oddVBand="0" w:evenVBand="0" w:oddHBand="1" w:evenHBand="0" w:firstRowFirstColumn="0" w:firstRowLastColumn="0" w:lastRowFirstColumn="0" w:lastRowLastColumn="0"/>
            </w:pPr>
            <w:r>
              <w:t>0.50 nm</w:t>
            </w:r>
          </w:p>
        </w:tc>
      </w:tr>
      <w:tr w:rsidR="00AC35E9" w14:paraId="451E9720" w14:textId="77777777" w:rsidTr="008B2160">
        <w:tc>
          <w:tcPr>
            <w:cnfStyle w:val="001000000000" w:firstRow="0" w:lastRow="0" w:firstColumn="1" w:lastColumn="0" w:oddVBand="0" w:evenVBand="0" w:oddHBand="0" w:evenHBand="0" w:firstRowFirstColumn="0" w:firstRowLastColumn="0" w:lastRowFirstColumn="0" w:lastRowLastColumn="0"/>
            <w:tcW w:w="0" w:type="auto"/>
          </w:tcPr>
          <w:p w14:paraId="200E3643" w14:textId="587A3DAD" w:rsidR="00AC35E9" w:rsidRDefault="00AC35E9">
            <w:pPr>
              <w:spacing w:before="0" w:line="276" w:lineRule="auto"/>
              <w:jc w:val="left"/>
            </w:pPr>
            <w:r>
              <w:t>Wavelength Precision</w:t>
            </w:r>
          </w:p>
        </w:tc>
        <w:tc>
          <w:tcPr>
            <w:tcW w:w="0" w:type="auto"/>
          </w:tcPr>
          <w:p w14:paraId="5C445931" w14:textId="3D8AA26F" w:rsidR="00AC35E9" w:rsidRDefault="00AC35E9" w:rsidP="00AC35E9">
            <w:pPr>
              <w:spacing w:before="0" w:line="276" w:lineRule="auto"/>
              <w:jc w:val="center"/>
              <w:cnfStyle w:val="000000000000" w:firstRow="0" w:lastRow="0" w:firstColumn="0" w:lastColumn="0" w:oddVBand="0" w:evenVBand="0" w:oddHBand="0" w:evenHBand="0" w:firstRowFirstColumn="0" w:firstRowLastColumn="0" w:lastRowFirstColumn="0" w:lastRowLastColumn="0"/>
            </w:pPr>
            <w:r>
              <w:t>0.11 nm</w:t>
            </w:r>
          </w:p>
        </w:tc>
      </w:tr>
      <w:tr w:rsidR="00AC35E9" w14:paraId="07B6E96A" w14:textId="77777777" w:rsidTr="008B21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19876CC" w14:textId="122F2BFA" w:rsidR="00AC35E9" w:rsidRDefault="00AC35E9">
            <w:pPr>
              <w:spacing w:before="0" w:line="276" w:lineRule="auto"/>
              <w:jc w:val="left"/>
            </w:pPr>
            <w:r>
              <w:t>Maximum Slew Rate</w:t>
            </w:r>
          </w:p>
        </w:tc>
        <w:tc>
          <w:tcPr>
            <w:tcW w:w="0" w:type="auto"/>
          </w:tcPr>
          <w:p w14:paraId="11125797" w14:textId="00E3C622" w:rsidR="00AC35E9" w:rsidRDefault="00AC35E9" w:rsidP="00AC35E9">
            <w:pPr>
              <w:spacing w:before="0" w:line="276" w:lineRule="auto"/>
              <w:jc w:val="center"/>
              <w:cnfStyle w:val="000000100000" w:firstRow="0" w:lastRow="0" w:firstColumn="0" w:lastColumn="0" w:oddVBand="0" w:evenVBand="0" w:oddHBand="1" w:evenHBand="0" w:firstRowFirstColumn="0" w:firstRowLastColumn="0" w:lastRowFirstColumn="0" w:lastRowLastColumn="0"/>
            </w:pPr>
            <w:r>
              <w:t>350 nm/s with 1200 line/mm grating</w:t>
            </w:r>
          </w:p>
        </w:tc>
      </w:tr>
      <w:tr w:rsidR="00AC35E9" w14:paraId="2EED1683" w14:textId="77777777" w:rsidTr="008B2160">
        <w:tc>
          <w:tcPr>
            <w:cnfStyle w:val="001000000000" w:firstRow="0" w:lastRow="0" w:firstColumn="1" w:lastColumn="0" w:oddVBand="0" w:evenVBand="0" w:oddHBand="0" w:evenHBand="0" w:firstRowFirstColumn="0" w:firstRowLastColumn="0" w:lastRowFirstColumn="0" w:lastRowLastColumn="0"/>
            <w:tcW w:w="0" w:type="auto"/>
          </w:tcPr>
          <w:p w14:paraId="1BE7C769" w14:textId="731CE0BC" w:rsidR="00AC35E9" w:rsidRDefault="00AC35E9">
            <w:pPr>
              <w:spacing w:before="0" w:line="276" w:lineRule="auto"/>
              <w:jc w:val="left"/>
            </w:pPr>
            <w:r>
              <w:t>Stray Light</w:t>
            </w:r>
          </w:p>
        </w:tc>
        <w:tc>
          <w:tcPr>
            <w:tcW w:w="0" w:type="auto"/>
          </w:tcPr>
          <w:p w14:paraId="25D9C87C" w14:textId="37D03911" w:rsidR="00AC35E9" w:rsidRDefault="00AC35E9" w:rsidP="00AC35E9">
            <w:pPr>
              <w:spacing w:before="0" w:line="276" w:lineRule="auto"/>
              <w:jc w:val="center"/>
              <w:cnfStyle w:val="000000000000" w:firstRow="0" w:lastRow="0" w:firstColumn="0" w:lastColumn="0" w:oddVBand="0" w:evenVBand="0" w:oddHBand="0" w:evenHBand="0" w:firstRowFirstColumn="0" w:firstRowLastColumn="0" w:lastRowFirstColumn="0" w:lastRowLastColumn="0"/>
            </w:pPr>
            <w:r>
              <w:t>0.03%</w:t>
            </w:r>
          </w:p>
        </w:tc>
      </w:tr>
      <w:tr w:rsidR="00AC35E9" w14:paraId="32F38AC7" w14:textId="77777777" w:rsidTr="008B21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B4B7505" w14:textId="21FBC232" w:rsidR="00AC35E9" w:rsidRDefault="00AC35E9">
            <w:pPr>
              <w:spacing w:before="0" w:line="276" w:lineRule="auto"/>
              <w:jc w:val="left"/>
            </w:pPr>
            <w:r>
              <w:t>Shutter minimum exposure time</w:t>
            </w:r>
          </w:p>
        </w:tc>
        <w:tc>
          <w:tcPr>
            <w:tcW w:w="0" w:type="auto"/>
          </w:tcPr>
          <w:p w14:paraId="48D51E2D" w14:textId="75C0A614" w:rsidR="00AC35E9" w:rsidRDefault="00AC35E9" w:rsidP="00AC35E9">
            <w:pPr>
              <w:spacing w:before="0" w:line="276" w:lineRule="auto"/>
              <w:jc w:val="center"/>
              <w:cnfStyle w:val="000000100000" w:firstRow="0" w:lastRow="0" w:firstColumn="0" w:lastColumn="0" w:oddVBand="0" w:evenVBand="0" w:oddHBand="1" w:evenHBand="0" w:firstRowFirstColumn="0" w:firstRowLastColumn="0" w:lastRowFirstColumn="0" w:lastRowLastColumn="0"/>
            </w:pPr>
            <w:r>
              <w:t>0.2 s</w:t>
            </w:r>
          </w:p>
        </w:tc>
      </w:tr>
      <w:tr w:rsidR="00AC35E9" w14:paraId="512EEFCC" w14:textId="77777777" w:rsidTr="008B2160">
        <w:tc>
          <w:tcPr>
            <w:cnfStyle w:val="001000000000" w:firstRow="0" w:lastRow="0" w:firstColumn="1" w:lastColumn="0" w:oddVBand="0" w:evenVBand="0" w:oddHBand="0" w:evenHBand="0" w:firstRowFirstColumn="0" w:firstRowLastColumn="0" w:lastRowFirstColumn="0" w:lastRowLastColumn="0"/>
            <w:tcW w:w="0" w:type="auto"/>
          </w:tcPr>
          <w:p w14:paraId="7B28D499" w14:textId="3BEABC2D" w:rsidR="00AC35E9" w:rsidRDefault="00AC35E9">
            <w:pPr>
              <w:spacing w:before="0" w:line="276" w:lineRule="auto"/>
              <w:jc w:val="left"/>
            </w:pPr>
            <w:r>
              <w:t>Shutter maximum repetition rate</w:t>
            </w:r>
          </w:p>
        </w:tc>
        <w:tc>
          <w:tcPr>
            <w:tcW w:w="0" w:type="auto"/>
          </w:tcPr>
          <w:p w14:paraId="6870F9E0" w14:textId="37FB5690" w:rsidR="00AC35E9" w:rsidRDefault="00AC35E9" w:rsidP="00AC35E9">
            <w:pPr>
              <w:spacing w:before="0" w:line="276" w:lineRule="auto"/>
              <w:jc w:val="center"/>
              <w:cnfStyle w:val="000000000000" w:firstRow="0" w:lastRow="0" w:firstColumn="0" w:lastColumn="0" w:oddVBand="0" w:evenVBand="0" w:oddHBand="0" w:evenHBand="0" w:firstRowFirstColumn="0" w:firstRowLastColumn="0" w:lastRowFirstColumn="0" w:lastRowLastColumn="0"/>
            </w:pPr>
            <w:r>
              <w:t>0.5 Hz</w:t>
            </w:r>
          </w:p>
        </w:tc>
      </w:tr>
    </w:tbl>
    <w:p w14:paraId="0956AA78" w14:textId="77777777" w:rsidR="00E837CB" w:rsidRDefault="00E837CB">
      <w:pPr>
        <w:spacing w:before="0" w:line="276" w:lineRule="auto"/>
        <w:jc w:val="left"/>
      </w:pPr>
      <w:r>
        <w:br w:type="page"/>
      </w:r>
    </w:p>
    <w:p w14:paraId="6CF352D0" w14:textId="1848CE99" w:rsidR="00E837CB" w:rsidRPr="00E837CB" w:rsidRDefault="00E837CB" w:rsidP="00E837CB">
      <w:pPr>
        <w:spacing w:before="0" w:line="276" w:lineRule="auto"/>
        <w:jc w:val="center"/>
        <w:rPr>
          <w:b/>
          <w:bCs/>
          <w:noProof/>
        </w:rPr>
      </w:pPr>
      <w:r w:rsidRPr="00E837CB">
        <w:rPr>
          <w:b/>
          <w:bCs/>
          <w:noProof/>
        </w:rPr>
        <w:lastRenderedPageBreak/>
        <w:drawing>
          <wp:anchor distT="0" distB="0" distL="114300" distR="114300" simplePos="0" relativeHeight="251666432" behindDoc="0" locked="0" layoutInCell="1" allowOverlap="1" wp14:anchorId="30684007" wp14:editId="15A968A0">
            <wp:simplePos x="0" y="0"/>
            <wp:positionH relativeFrom="column">
              <wp:posOffset>3175</wp:posOffset>
            </wp:positionH>
            <wp:positionV relativeFrom="paragraph">
              <wp:posOffset>365176</wp:posOffset>
            </wp:positionV>
            <wp:extent cx="5486400" cy="2164080"/>
            <wp:effectExtent l="0" t="0" r="0" b="7620"/>
            <wp:wrapTopAndBottom/>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486400" cy="2164080"/>
                    </a:xfrm>
                    <a:prstGeom prst="rect">
                      <a:avLst/>
                    </a:prstGeom>
                  </pic:spPr>
                </pic:pic>
              </a:graphicData>
            </a:graphic>
            <wp14:sizeRelH relativeFrom="page">
              <wp14:pctWidth>0</wp14:pctWidth>
            </wp14:sizeRelH>
            <wp14:sizeRelV relativeFrom="page">
              <wp14:pctHeight>0</wp14:pctHeight>
            </wp14:sizeRelV>
          </wp:anchor>
        </w:drawing>
      </w:r>
      <w:r w:rsidRPr="00E837CB">
        <w:rPr>
          <w:b/>
          <w:bCs/>
        </w:rPr>
        <w:t>ABB FTIR – FTLA2000 Analyzer</w:t>
      </w:r>
    </w:p>
    <w:p w14:paraId="149E4EFC" w14:textId="77777777" w:rsidR="00E837CB" w:rsidRDefault="00E837CB" w:rsidP="00E837CB">
      <w:pPr>
        <w:spacing w:before="0" w:line="276" w:lineRule="auto"/>
        <w:jc w:val="left"/>
        <w:rPr>
          <w:noProof/>
        </w:rPr>
      </w:pPr>
    </w:p>
    <w:tbl>
      <w:tblPr>
        <w:tblStyle w:val="PlainTable3"/>
        <w:tblW w:w="0" w:type="auto"/>
        <w:tblLook w:val="04A0" w:firstRow="1" w:lastRow="0" w:firstColumn="1" w:lastColumn="0" w:noHBand="0" w:noVBand="1"/>
      </w:tblPr>
      <w:tblGrid>
        <w:gridCol w:w="1951"/>
        <w:gridCol w:w="1257"/>
        <w:gridCol w:w="1136"/>
        <w:gridCol w:w="1592"/>
        <w:gridCol w:w="1136"/>
        <w:gridCol w:w="1784"/>
      </w:tblGrid>
      <w:tr w:rsidR="00E837CB" w:rsidRPr="00E837CB" w14:paraId="6563CF91" w14:textId="77777777" w:rsidTr="00474C4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gridSpan w:val="6"/>
          </w:tcPr>
          <w:p w14:paraId="4DBCF730" w14:textId="77777777" w:rsidR="00E837CB" w:rsidRPr="00E837CB" w:rsidRDefault="00E837CB" w:rsidP="00474C42">
            <w:pPr>
              <w:spacing w:before="0" w:line="276" w:lineRule="auto"/>
              <w:jc w:val="center"/>
            </w:pPr>
            <w:r w:rsidRPr="00E837CB">
              <w:t>ABB FTIR Specifications</w:t>
            </w:r>
          </w:p>
        </w:tc>
      </w:tr>
      <w:tr w:rsidR="00E837CB" w:rsidRPr="00E837CB" w14:paraId="1D836C22" w14:textId="77777777" w:rsidTr="00E837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411ED36E" w14:textId="77777777" w:rsidR="00E837CB" w:rsidRPr="00E837CB" w:rsidRDefault="00E837CB" w:rsidP="00474C42">
            <w:pPr>
              <w:spacing w:before="0" w:line="276" w:lineRule="auto"/>
              <w:jc w:val="left"/>
            </w:pPr>
            <w:r w:rsidRPr="00E837CB">
              <w:t>Analyzer class</w:t>
            </w:r>
          </w:p>
        </w:tc>
        <w:tc>
          <w:tcPr>
            <w:tcW w:w="6905" w:type="dxa"/>
            <w:gridSpan w:val="5"/>
          </w:tcPr>
          <w:p w14:paraId="56A1F010"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IR spectrometer: FTLA2000-100 and FTLA2000-104</w:t>
            </w:r>
          </w:p>
        </w:tc>
      </w:tr>
      <w:tr w:rsidR="00E837CB" w:rsidRPr="00E837CB" w14:paraId="589B2855" w14:textId="77777777" w:rsidTr="00E837CB">
        <w:tc>
          <w:tcPr>
            <w:cnfStyle w:val="001000000000" w:firstRow="0" w:lastRow="0" w:firstColumn="1" w:lastColumn="0" w:oddVBand="0" w:evenVBand="0" w:oddHBand="0" w:evenHBand="0" w:firstRowFirstColumn="0" w:firstRowLastColumn="0" w:lastRowFirstColumn="0" w:lastRowLastColumn="0"/>
            <w:tcW w:w="1951" w:type="dxa"/>
          </w:tcPr>
          <w:p w14:paraId="55D8116B" w14:textId="77777777" w:rsidR="00E837CB" w:rsidRPr="00E837CB" w:rsidRDefault="00E837CB" w:rsidP="00474C42">
            <w:pPr>
              <w:spacing w:before="0" w:line="276" w:lineRule="auto"/>
              <w:jc w:val="left"/>
            </w:pPr>
          </w:p>
        </w:tc>
        <w:tc>
          <w:tcPr>
            <w:tcW w:w="6905" w:type="dxa"/>
            <w:gridSpan w:val="5"/>
          </w:tcPr>
          <w:p w14:paraId="5D211122"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NIR spectrometer: FTLA2000-154 and FTLA2000-160</w:t>
            </w:r>
          </w:p>
        </w:tc>
      </w:tr>
      <w:tr w:rsidR="00E837CB" w:rsidRPr="00E837CB" w14:paraId="5554584B" w14:textId="77777777" w:rsidTr="00E837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53671CB2" w14:textId="77777777" w:rsidR="00E837CB" w:rsidRPr="00E837CB" w:rsidRDefault="00E837CB" w:rsidP="00474C42">
            <w:pPr>
              <w:spacing w:before="0" w:line="276" w:lineRule="auto"/>
              <w:jc w:val="left"/>
            </w:pPr>
            <w:r w:rsidRPr="00E837CB">
              <w:t>Subclass</w:t>
            </w:r>
          </w:p>
        </w:tc>
        <w:tc>
          <w:tcPr>
            <w:tcW w:w="6905" w:type="dxa"/>
            <w:gridSpan w:val="5"/>
          </w:tcPr>
          <w:p w14:paraId="35C4AE02"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Fourier Transform Spectrometer</w:t>
            </w:r>
          </w:p>
        </w:tc>
      </w:tr>
      <w:tr w:rsidR="00E837CB" w:rsidRPr="00E837CB" w14:paraId="44A976E0" w14:textId="77777777" w:rsidTr="00E837CB">
        <w:tc>
          <w:tcPr>
            <w:cnfStyle w:val="001000000000" w:firstRow="0" w:lastRow="0" w:firstColumn="1" w:lastColumn="0" w:oddVBand="0" w:evenVBand="0" w:oddHBand="0" w:evenHBand="0" w:firstRowFirstColumn="0" w:firstRowLastColumn="0" w:lastRowFirstColumn="0" w:lastRowLastColumn="0"/>
            <w:tcW w:w="1951" w:type="dxa"/>
          </w:tcPr>
          <w:p w14:paraId="1FCC1FB9" w14:textId="77777777" w:rsidR="00E837CB" w:rsidRPr="00E837CB" w:rsidRDefault="00E837CB" w:rsidP="00474C42">
            <w:pPr>
              <w:spacing w:before="0" w:line="276" w:lineRule="auto"/>
              <w:jc w:val="left"/>
            </w:pPr>
            <w:r w:rsidRPr="00E837CB">
              <w:t>Interface</w:t>
            </w:r>
          </w:p>
        </w:tc>
        <w:tc>
          <w:tcPr>
            <w:tcW w:w="6905" w:type="dxa"/>
            <w:gridSpan w:val="5"/>
          </w:tcPr>
          <w:p w14:paraId="74E9B3F3"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Ethernet TCP/IP</w:t>
            </w:r>
          </w:p>
        </w:tc>
      </w:tr>
      <w:tr w:rsidR="00E837CB" w:rsidRPr="00E837CB" w14:paraId="30BB53F6" w14:textId="77777777" w:rsidTr="00E837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3442441F" w14:textId="77777777" w:rsidR="00E837CB" w:rsidRPr="00E837CB" w:rsidRDefault="00E837CB" w:rsidP="00474C42">
            <w:pPr>
              <w:spacing w:before="0" w:line="276" w:lineRule="auto"/>
              <w:jc w:val="left"/>
            </w:pPr>
            <w:r w:rsidRPr="00E837CB">
              <w:t>Throughput</w:t>
            </w:r>
          </w:p>
        </w:tc>
        <w:tc>
          <w:tcPr>
            <w:tcW w:w="4011" w:type="dxa"/>
            <w:gridSpan w:val="3"/>
            <w:tcBorders>
              <w:bottom w:val="single" w:sz="4" w:space="0" w:color="auto"/>
              <w:right w:val="single" w:sz="4" w:space="0" w:color="auto"/>
            </w:tcBorders>
          </w:tcPr>
          <w:p w14:paraId="6D3C1D72"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Mid IR models</w:t>
            </w:r>
          </w:p>
        </w:tc>
        <w:tc>
          <w:tcPr>
            <w:tcW w:w="2894" w:type="dxa"/>
            <w:gridSpan w:val="2"/>
            <w:tcBorders>
              <w:left w:val="single" w:sz="4" w:space="0" w:color="auto"/>
              <w:bottom w:val="single" w:sz="4" w:space="0" w:color="auto"/>
            </w:tcBorders>
          </w:tcPr>
          <w:p w14:paraId="3642837E"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Near IR models</w:t>
            </w:r>
          </w:p>
        </w:tc>
      </w:tr>
      <w:tr w:rsidR="00E837CB" w:rsidRPr="00E837CB" w14:paraId="62668FE6" w14:textId="77777777" w:rsidTr="00E837CB">
        <w:tc>
          <w:tcPr>
            <w:cnfStyle w:val="001000000000" w:firstRow="0" w:lastRow="0" w:firstColumn="1" w:lastColumn="0" w:oddVBand="0" w:evenVBand="0" w:oddHBand="0" w:evenHBand="0" w:firstRowFirstColumn="0" w:firstRowLastColumn="0" w:lastRowFirstColumn="0" w:lastRowLastColumn="0"/>
            <w:tcW w:w="1951" w:type="dxa"/>
          </w:tcPr>
          <w:p w14:paraId="1D90E062" w14:textId="77777777" w:rsidR="00E837CB" w:rsidRPr="00E837CB" w:rsidRDefault="00E837CB" w:rsidP="00474C42">
            <w:pPr>
              <w:spacing w:before="0" w:line="276" w:lineRule="auto"/>
              <w:jc w:val="left"/>
            </w:pPr>
          </w:p>
        </w:tc>
        <w:tc>
          <w:tcPr>
            <w:tcW w:w="1257" w:type="dxa"/>
            <w:tcBorders>
              <w:top w:val="single" w:sz="4" w:space="0" w:color="auto"/>
            </w:tcBorders>
          </w:tcPr>
          <w:p w14:paraId="59FCC52D"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Resolution</w:t>
            </w:r>
          </w:p>
        </w:tc>
        <w:tc>
          <w:tcPr>
            <w:tcW w:w="1136" w:type="dxa"/>
            <w:tcBorders>
              <w:top w:val="single" w:sz="4" w:space="0" w:color="auto"/>
            </w:tcBorders>
          </w:tcPr>
          <w:p w14:paraId="51252451"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Spectrum size</w:t>
            </w:r>
          </w:p>
        </w:tc>
        <w:tc>
          <w:tcPr>
            <w:tcW w:w="1618" w:type="dxa"/>
            <w:tcBorders>
              <w:top w:val="single" w:sz="4" w:space="0" w:color="auto"/>
              <w:right w:val="single" w:sz="4" w:space="0" w:color="auto"/>
            </w:tcBorders>
          </w:tcPr>
          <w:p w14:paraId="18EF1085"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Max samples</w:t>
            </w:r>
          </w:p>
        </w:tc>
        <w:tc>
          <w:tcPr>
            <w:tcW w:w="1076" w:type="dxa"/>
            <w:tcBorders>
              <w:top w:val="single" w:sz="4" w:space="0" w:color="auto"/>
              <w:left w:val="single" w:sz="4" w:space="0" w:color="auto"/>
            </w:tcBorders>
          </w:tcPr>
          <w:p w14:paraId="265970AC"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Spectrum size</w:t>
            </w:r>
          </w:p>
        </w:tc>
        <w:tc>
          <w:tcPr>
            <w:tcW w:w="1818" w:type="dxa"/>
            <w:tcBorders>
              <w:top w:val="single" w:sz="4" w:space="0" w:color="auto"/>
            </w:tcBorders>
          </w:tcPr>
          <w:p w14:paraId="50442C5B"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Max samples</w:t>
            </w:r>
          </w:p>
        </w:tc>
      </w:tr>
      <w:tr w:rsidR="00E837CB" w:rsidRPr="00E837CB" w14:paraId="587371AA" w14:textId="77777777" w:rsidTr="00E837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13AB5987" w14:textId="77777777" w:rsidR="00E837CB" w:rsidRPr="00E837CB" w:rsidRDefault="00E837CB" w:rsidP="00474C42">
            <w:pPr>
              <w:spacing w:before="0" w:line="276" w:lineRule="auto"/>
              <w:jc w:val="left"/>
            </w:pPr>
          </w:p>
        </w:tc>
        <w:tc>
          <w:tcPr>
            <w:tcW w:w="1257" w:type="dxa"/>
          </w:tcPr>
          <w:p w14:paraId="2F9643E5"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rPr>
                <w:vertAlign w:val="superscript"/>
              </w:rPr>
            </w:pPr>
            <w:r w:rsidRPr="00E837CB">
              <w:t xml:space="preserve">1 </w:t>
            </w:r>
            <w:proofErr w:type="gramStart"/>
            <w:r w:rsidRPr="00E837CB">
              <w:t>cm</w:t>
            </w:r>
            <w:r w:rsidRPr="00E837CB">
              <w:rPr>
                <w:vertAlign w:val="superscript"/>
              </w:rPr>
              <w:t>-1</w:t>
            </w:r>
            <w:proofErr w:type="gramEnd"/>
          </w:p>
        </w:tc>
        <w:tc>
          <w:tcPr>
            <w:tcW w:w="1136" w:type="dxa"/>
          </w:tcPr>
          <w:p w14:paraId="32B77658"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16384</w:t>
            </w:r>
          </w:p>
        </w:tc>
        <w:tc>
          <w:tcPr>
            <w:tcW w:w="1618" w:type="dxa"/>
            <w:tcBorders>
              <w:right w:val="single" w:sz="4" w:space="0" w:color="auto"/>
            </w:tcBorders>
          </w:tcPr>
          <w:p w14:paraId="4343D2C1"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Every 32 secs</w:t>
            </w:r>
          </w:p>
        </w:tc>
        <w:tc>
          <w:tcPr>
            <w:tcW w:w="1076" w:type="dxa"/>
            <w:tcBorders>
              <w:left w:val="single" w:sz="4" w:space="0" w:color="auto"/>
            </w:tcBorders>
          </w:tcPr>
          <w:p w14:paraId="1BF90637"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32768</w:t>
            </w:r>
          </w:p>
        </w:tc>
        <w:tc>
          <w:tcPr>
            <w:tcW w:w="1818" w:type="dxa"/>
          </w:tcPr>
          <w:p w14:paraId="3B702620"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Every 64 secs</w:t>
            </w:r>
          </w:p>
        </w:tc>
      </w:tr>
      <w:tr w:rsidR="00E837CB" w:rsidRPr="00E837CB" w14:paraId="7D17E8D3" w14:textId="77777777" w:rsidTr="00E837CB">
        <w:tc>
          <w:tcPr>
            <w:cnfStyle w:val="001000000000" w:firstRow="0" w:lastRow="0" w:firstColumn="1" w:lastColumn="0" w:oddVBand="0" w:evenVBand="0" w:oddHBand="0" w:evenHBand="0" w:firstRowFirstColumn="0" w:firstRowLastColumn="0" w:lastRowFirstColumn="0" w:lastRowLastColumn="0"/>
            <w:tcW w:w="1951" w:type="dxa"/>
          </w:tcPr>
          <w:p w14:paraId="5FDC7101" w14:textId="77777777" w:rsidR="00E837CB" w:rsidRPr="00E837CB" w:rsidRDefault="00E837CB" w:rsidP="00474C42">
            <w:pPr>
              <w:spacing w:before="0" w:line="276" w:lineRule="auto"/>
              <w:jc w:val="left"/>
            </w:pPr>
          </w:p>
        </w:tc>
        <w:tc>
          <w:tcPr>
            <w:tcW w:w="1257" w:type="dxa"/>
          </w:tcPr>
          <w:p w14:paraId="26E822EF"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 xml:space="preserve">2 </w:t>
            </w:r>
            <w:proofErr w:type="gramStart"/>
            <w:r w:rsidRPr="00E837CB">
              <w:t>cm</w:t>
            </w:r>
            <w:r w:rsidRPr="00E837CB">
              <w:rPr>
                <w:vertAlign w:val="superscript"/>
              </w:rPr>
              <w:t>-1</w:t>
            </w:r>
            <w:proofErr w:type="gramEnd"/>
          </w:p>
        </w:tc>
        <w:tc>
          <w:tcPr>
            <w:tcW w:w="1136" w:type="dxa"/>
          </w:tcPr>
          <w:p w14:paraId="3290F00F"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8192</w:t>
            </w:r>
          </w:p>
        </w:tc>
        <w:tc>
          <w:tcPr>
            <w:tcW w:w="1618" w:type="dxa"/>
            <w:tcBorders>
              <w:right w:val="single" w:sz="4" w:space="0" w:color="auto"/>
            </w:tcBorders>
          </w:tcPr>
          <w:p w14:paraId="7D5642FE"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Every 16 secs</w:t>
            </w:r>
          </w:p>
        </w:tc>
        <w:tc>
          <w:tcPr>
            <w:tcW w:w="1076" w:type="dxa"/>
            <w:tcBorders>
              <w:left w:val="single" w:sz="4" w:space="0" w:color="auto"/>
            </w:tcBorders>
          </w:tcPr>
          <w:p w14:paraId="7154F86A"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16384</w:t>
            </w:r>
          </w:p>
        </w:tc>
        <w:tc>
          <w:tcPr>
            <w:tcW w:w="1818" w:type="dxa"/>
          </w:tcPr>
          <w:p w14:paraId="63CAFB4F"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Every 32 secs</w:t>
            </w:r>
          </w:p>
        </w:tc>
      </w:tr>
      <w:tr w:rsidR="00E837CB" w:rsidRPr="00E837CB" w14:paraId="46456201" w14:textId="77777777" w:rsidTr="00E837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194BF2C5" w14:textId="77777777" w:rsidR="00E837CB" w:rsidRPr="00E837CB" w:rsidRDefault="00E837CB" w:rsidP="00474C42">
            <w:pPr>
              <w:spacing w:before="0" w:line="276" w:lineRule="auto"/>
              <w:jc w:val="left"/>
            </w:pPr>
          </w:p>
        </w:tc>
        <w:tc>
          <w:tcPr>
            <w:tcW w:w="1257" w:type="dxa"/>
          </w:tcPr>
          <w:p w14:paraId="11AD3CD2"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 xml:space="preserve">4 </w:t>
            </w:r>
            <w:proofErr w:type="gramStart"/>
            <w:r w:rsidRPr="00E837CB">
              <w:t>cm</w:t>
            </w:r>
            <w:r w:rsidRPr="00E837CB">
              <w:rPr>
                <w:vertAlign w:val="superscript"/>
              </w:rPr>
              <w:t>-1</w:t>
            </w:r>
            <w:proofErr w:type="gramEnd"/>
          </w:p>
        </w:tc>
        <w:tc>
          <w:tcPr>
            <w:tcW w:w="1136" w:type="dxa"/>
          </w:tcPr>
          <w:p w14:paraId="3E03022E"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4096</w:t>
            </w:r>
          </w:p>
        </w:tc>
        <w:tc>
          <w:tcPr>
            <w:tcW w:w="1618" w:type="dxa"/>
            <w:tcBorders>
              <w:right w:val="single" w:sz="4" w:space="0" w:color="auto"/>
            </w:tcBorders>
          </w:tcPr>
          <w:p w14:paraId="147779E7"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Every 8 secs</w:t>
            </w:r>
          </w:p>
        </w:tc>
        <w:tc>
          <w:tcPr>
            <w:tcW w:w="1076" w:type="dxa"/>
            <w:tcBorders>
              <w:left w:val="single" w:sz="4" w:space="0" w:color="auto"/>
            </w:tcBorders>
          </w:tcPr>
          <w:p w14:paraId="468C4891"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8192</w:t>
            </w:r>
          </w:p>
        </w:tc>
        <w:tc>
          <w:tcPr>
            <w:tcW w:w="1818" w:type="dxa"/>
          </w:tcPr>
          <w:p w14:paraId="0EC8BE9E"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Every 16 secs</w:t>
            </w:r>
          </w:p>
        </w:tc>
      </w:tr>
      <w:tr w:rsidR="00E837CB" w:rsidRPr="00E837CB" w14:paraId="4965D5C7" w14:textId="77777777" w:rsidTr="00E837CB">
        <w:tc>
          <w:tcPr>
            <w:cnfStyle w:val="001000000000" w:firstRow="0" w:lastRow="0" w:firstColumn="1" w:lastColumn="0" w:oddVBand="0" w:evenVBand="0" w:oddHBand="0" w:evenHBand="0" w:firstRowFirstColumn="0" w:firstRowLastColumn="0" w:lastRowFirstColumn="0" w:lastRowLastColumn="0"/>
            <w:tcW w:w="1951" w:type="dxa"/>
          </w:tcPr>
          <w:p w14:paraId="6ECD9973" w14:textId="77777777" w:rsidR="00E837CB" w:rsidRPr="00E837CB" w:rsidRDefault="00E837CB" w:rsidP="00474C42">
            <w:pPr>
              <w:spacing w:before="0" w:line="276" w:lineRule="auto"/>
              <w:jc w:val="left"/>
            </w:pPr>
          </w:p>
        </w:tc>
        <w:tc>
          <w:tcPr>
            <w:tcW w:w="1257" w:type="dxa"/>
          </w:tcPr>
          <w:p w14:paraId="6084CFDB"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 xml:space="preserve">8 </w:t>
            </w:r>
            <w:proofErr w:type="gramStart"/>
            <w:r w:rsidRPr="00E837CB">
              <w:t>cm</w:t>
            </w:r>
            <w:r w:rsidRPr="00E837CB">
              <w:rPr>
                <w:vertAlign w:val="superscript"/>
              </w:rPr>
              <w:t>-1</w:t>
            </w:r>
            <w:proofErr w:type="gramEnd"/>
          </w:p>
        </w:tc>
        <w:tc>
          <w:tcPr>
            <w:tcW w:w="1136" w:type="dxa"/>
          </w:tcPr>
          <w:p w14:paraId="6226E0CB"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2048</w:t>
            </w:r>
          </w:p>
        </w:tc>
        <w:tc>
          <w:tcPr>
            <w:tcW w:w="1618" w:type="dxa"/>
            <w:tcBorders>
              <w:right w:val="single" w:sz="4" w:space="0" w:color="auto"/>
            </w:tcBorders>
          </w:tcPr>
          <w:p w14:paraId="088ABC98"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rPr>
                <w:lang w:eastAsia="ko-KR"/>
              </w:rPr>
              <w:t>E</w:t>
            </w:r>
            <w:r w:rsidRPr="00E837CB">
              <w:rPr>
                <w:rFonts w:hint="eastAsia"/>
                <w:lang w:eastAsia="ko-KR"/>
              </w:rPr>
              <w:t xml:space="preserve">very </w:t>
            </w:r>
            <w:r w:rsidRPr="00E837CB">
              <w:rPr>
                <w:lang w:eastAsia="ko-KR"/>
              </w:rPr>
              <w:t>5 secs</w:t>
            </w:r>
          </w:p>
        </w:tc>
        <w:tc>
          <w:tcPr>
            <w:tcW w:w="1076" w:type="dxa"/>
            <w:tcBorders>
              <w:left w:val="single" w:sz="4" w:space="0" w:color="auto"/>
            </w:tcBorders>
          </w:tcPr>
          <w:p w14:paraId="4D71B576"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4096</w:t>
            </w:r>
          </w:p>
        </w:tc>
        <w:tc>
          <w:tcPr>
            <w:tcW w:w="1818" w:type="dxa"/>
          </w:tcPr>
          <w:p w14:paraId="1E4B4A15"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Every 8 secs</w:t>
            </w:r>
          </w:p>
        </w:tc>
      </w:tr>
      <w:tr w:rsidR="00E837CB" w:rsidRPr="00E837CB" w14:paraId="06525440" w14:textId="77777777" w:rsidTr="00E837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62C71E70" w14:textId="77777777" w:rsidR="00E837CB" w:rsidRPr="00E837CB" w:rsidRDefault="00E837CB" w:rsidP="00474C42">
            <w:pPr>
              <w:spacing w:before="0" w:line="276" w:lineRule="auto"/>
              <w:jc w:val="left"/>
            </w:pPr>
          </w:p>
        </w:tc>
        <w:tc>
          <w:tcPr>
            <w:tcW w:w="1257" w:type="dxa"/>
          </w:tcPr>
          <w:p w14:paraId="0BE7A527"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 xml:space="preserve">16 </w:t>
            </w:r>
            <w:proofErr w:type="gramStart"/>
            <w:r w:rsidRPr="00E837CB">
              <w:t>cm</w:t>
            </w:r>
            <w:r w:rsidRPr="00E837CB">
              <w:rPr>
                <w:vertAlign w:val="superscript"/>
              </w:rPr>
              <w:t>-1</w:t>
            </w:r>
            <w:proofErr w:type="gramEnd"/>
          </w:p>
        </w:tc>
        <w:tc>
          <w:tcPr>
            <w:tcW w:w="1136" w:type="dxa"/>
          </w:tcPr>
          <w:p w14:paraId="50B78350"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1024</w:t>
            </w:r>
          </w:p>
        </w:tc>
        <w:tc>
          <w:tcPr>
            <w:tcW w:w="1618" w:type="dxa"/>
            <w:tcBorders>
              <w:right w:val="single" w:sz="4" w:space="0" w:color="auto"/>
            </w:tcBorders>
          </w:tcPr>
          <w:p w14:paraId="2B356C1B"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rPr>
                <w:lang w:eastAsia="ko-KR"/>
              </w:rPr>
              <w:t>E</w:t>
            </w:r>
            <w:r w:rsidRPr="00E837CB">
              <w:rPr>
                <w:rFonts w:hint="eastAsia"/>
                <w:lang w:eastAsia="ko-KR"/>
              </w:rPr>
              <w:t xml:space="preserve">very </w:t>
            </w:r>
            <w:r w:rsidRPr="00E837CB">
              <w:rPr>
                <w:lang w:eastAsia="ko-KR"/>
              </w:rPr>
              <w:t>5 secs</w:t>
            </w:r>
          </w:p>
        </w:tc>
        <w:tc>
          <w:tcPr>
            <w:tcW w:w="1076" w:type="dxa"/>
            <w:tcBorders>
              <w:left w:val="single" w:sz="4" w:space="0" w:color="auto"/>
            </w:tcBorders>
          </w:tcPr>
          <w:p w14:paraId="3B810BB2"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2048</w:t>
            </w:r>
          </w:p>
        </w:tc>
        <w:tc>
          <w:tcPr>
            <w:tcW w:w="1818" w:type="dxa"/>
          </w:tcPr>
          <w:p w14:paraId="60AA74DE"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rPr>
                <w:lang w:eastAsia="ko-KR"/>
              </w:rPr>
              <w:t>E</w:t>
            </w:r>
            <w:r w:rsidRPr="00E837CB">
              <w:rPr>
                <w:rFonts w:hint="eastAsia"/>
                <w:lang w:eastAsia="ko-KR"/>
              </w:rPr>
              <w:t xml:space="preserve">very </w:t>
            </w:r>
            <w:r w:rsidRPr="00E837CB">
              <w:rPr>
                <w:lang w:eastAsia="ko-KR"/>
              </w:rPr>
              <w:t>5 secs</w:t>
            </w:r>
          </w:p>
        </w:tc>
      </w:tr>
      <w:tr w:rsidR="00E837CB" w:rsidRPr="00E837CB" w14:paraId="02374B70" w14:textId="77777777" w:rsidTr="00E837CB">
        <w:tc>
          <w:tcPr>
            <w:cnfStyle w:val="001000000000" w:firstRow="0" w:lastRow="0" w:firstColumn="1" w:lastColumn="0" w:oddVBand="0" w:evenVBand="0" w:oddHBand="0" w:evenHBand="0" w:firstRowFirstColumn="0" w:firstRowLastColumn="0" w:lastRowFirstColumn="0" w:lastRowLastColumn="0"/>
            <w:tcW w:w="1951" w:type="dxa"/>
          </w:tcPr>
          <w:p w14:paraId="1F76C86F" w14:textId="77777777" w:rsidR="00E837CB" w:rsidRPr="00E837CB" w:rsidRDefault="00E837CB" w:rsidP="00474C42">
            <w:pPr>
              <w:spacing w:before="0" w:line="276" w:lineRule="auto"/>
              <w:jc w:val="left"/>
            </w:pPr>
          </w:p>
        </w:tc>
        <w:tc>
          <w:tcPr>
            <w:tcW w:w="1257" w:type="dxa"/>
          </w:tcPr>
          <w:p w14:paraId="2AF4121B"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 xml:space="preserve">32 </w:t>
            </w:r>
            <w:proofErr w:type="gramStart"/>
            <w:r w:rsidRPr="00E837CB">
              <w:t>cm</w:t>
            </w:r>
            <w:r w:rsidRPr="00E837CB">
              <w:rPr>
                <w:vertAlign w:val="superscript"/>
              </w:rPr>
              <w:t>-1</w:t>
            </w:r>
            <w:proofErr w:type="gramEnd"/>
          </w:p>
        </w:tc>
        <w:tc>
          <w:tcPr>
            <w:tcW w:w="1136" w:type="dxa"/>
          </w:tcPr>
          <w:p w14:paraId="70677018"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512</w:t>
            </w:r>
          </w:p>
        </w:tc>
        <w:tc>
          <w:tcPr>
            <w:tcW w:w="1618" w:type="dxa"/>
            <w:tcBorders>
              <w:right w:val="single" w:sz="4" w:space="0" w:color="auto"/>
            </w:tcBorders>
          </w:tcPr>
          <w:p w14:paraId="4B444433"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rPr>
                <w:lang w:eastAsia="ko-KR"/>
              </w:rPr>
              <w:t>E</w:t>
            </w:r>
            <w:r w:rsidRPr="00E837CB">
              <w:rPr>
                <w:rFonts w:hint="eastAsia"/>
                <w:lang w:eastAsia="ko-KR"/>
              </w:rPr>
              <w:t xml:space="preserve">very </w:t>
            </w:r>
            <w:r w:rsidRPr="00E837CB">
              <w:rPr>
                <w:lang w:eastAsia="ko-KR"/>
              </w:rPr>
              <w:t>5 secs</w:t>
            </w:r>
          </w:p>
        </w:tc>
        <w:tc>
          <w:tcPr>
            <w:tcW w:w="1076" w:type="dxa"/>
            <w:tcBorders>
              <w:left w:val="single" w:sz="4" w:space="0" w:color="auto"/>
            </w:tcBorders>
          </w:tcPr>
          <w:p w14:paraId="14F93F8F"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1024</w:t>
            </w:r>
          </w:p>
        </w:tc>
        <w:tc>
          <w:tcPr>
            <w:tcW w:w="1818" w:type="dxa"/>
          </w:tcPr>
          <w:p w14:paraId="3907FB0F"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rPr>
                <w:lang w:eastAsia="ko-KR"/>
              </w:rPr>
              <w:t>E</w:t>
            </w:r>
            <w:r w:rsidRPr="00E837CB">
              <w:rPr>
                <w:rFonts w:hint="eastAsia"/>
                <w:lang w:eastAsia="ko-KR"/>
              </w:rPr>
              <w:t xml:space="preserve">very </w:t>
            </w:r>
            <w:r w:rsidRPr="00E837CB">
              <w:rPr>
                <w:lang w:eastAsia="ko-KR"/>
              </w:rPr>
              <w:t>5 secs</w:t>
            </w:r>
          </w:p>
        </w:tc>
      </w:tr>
      <w:tr w:rsidR="00E837CB" w:rsidRPr="00E837CB" w14:paraId="5A3C9687" w14:textId="77777777" w:rsidTr="00E837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1E55CB20" w14:textId="77777777" w:rsidR="00E837CB" w:rsidRPr="00E837CB" w:rsidRDefault="00E837CB" w:rsidP="00474C42">
            <w:pPr>
              <w:spacing w:before="0" w:line="276" w:lineRule="auto"/>
              <w:jc w:val="left"/>
            </w:pPr>
          </w:p>
        </w:tc>
        <w:tc>
          <w:tcPr>
            <w:tcW w:w="1257" w:type="dxa"/>
          </w:tcPr>
          <w:p w14:paraId="5C5E5062"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 xml:space="preserve">64 </w:t>
            </w:r>
            <w:proofErr w:type="gramStart"/>
            <w:r w:rsidRPr="00E837CB">
              <w:t>cm</w:t>
            </w:r>
            <w:r w:rsidRPr="00E837CB">
              <w:rPr>
                <w:vertAlign w:val="superscript"/>
              </w:rPr>
              <w:t>-1</w:t>
            </w:r>
            <w:proofErr w:type="gramEnd"/>
          </w:p>
        </w:tc>
        <w:tc>
          <w:tcPr>
            <w:tcW w:w="1136" w:type="dxa"/>
          </w:tcPr>
          <w:p w14:paraId="293EB491"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256</w:t>
            </w:r>
          </w:p>
        </w:tc>
        <w:tc>
          <w:tcPr>
            <w:tcW w:w="1618" w:type="dxa"/>
            <w:tcBorders>
              <w:right w:val="single" w:sz="4" w:space="0" w:color="auto"/>
            </w:tcBorders>
          </w:tcPr>
          <w:p w14:paraId="65A1E6E8"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rPr>
                <w:lang w:eastAsia="ko-KR"/>
              </w:rPr>
              <w:t>E</w:t>
            </w:r>
            <w:r w:rsidRPr="00E837CB">
              <w:rPr>
                <w:rFonts w:hint="eastAsia"/>
                <w:lang w:eastAsia="ko-KR"/>
              </w:rPr>
              <w:t xml:space="preserve">very </w:t>
            </w:r>
            <w:r w:rsidRPr="00E837CB">
              <w:rPr>
                <w:lang w:eastAsia="ko-KR"/>
              </w:rPr>
              <w:t>5 secs</w:t>
            </w:r>
          </w:p>
        </w:tc>
        <w:tc>
          <w:tcPr>
            <w:tcW w:w="1076" w:type="dxa"/>
            <w:tcBorders>
              <w:left w:val="single" w:sz="4" w:space="0" w:color="auto"/>
            </w:tcBorders>
          </w:tcPr>
          <w:p w14:paraId="0F243005"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t>512</w:t>
            </w:r>
          </w:p>
        </w:tc>
        <w:tc>
          <w:tcPr>
            <w:tcW w:w="1818" w:type="dxa"/>
          </w:tcPr>
          <w:p w14:paraId="7A52EC35" w14:textId="77777777" w:rsidR="00E837CB" w:rsidRPr="00E837CB" w:rsidRDefault="00E837CB" w:rsidP="00474C42">
            <w:pPr>
              <w:spacing w:before="0" w:line="276" w:lineRule="auto"/>
              <w:jc w:val="center"/>
              <w:cnfStyle w:val="000000100000" w:firstRow="0" w:lastRow="0" w:firstColumn="0" w:lastColumn="0" w:oddVBand="0" w:evenVBand="0" w:oddHBand="1" w:evenHBand="0" w:firstRowFirstColumn="0" w:firstRowLastColumn="0" w:lastRowFirstColumn="0" w:lastRowLastColumn="0"/>
            </w:pPr>
            <w:r w:rsidRPr="00E837CB">
              <w:rPr>
                <w:lang w:eastAsia="ko-KR"/>
              </w:rPr>
              <w:t>E</w:t>
            </w:r>
            <w:r w:rsidRPr="00E837CB">
              <w:rPr>
                <w:rFonts w:hint="eastAsia"/>
                <w:lang w:eastAsia="ko-KR"/>
              </w:rPr>
              <w:t xml:space="preserve">very </w:t>
            </w:r>
            <w:r w:rsidRPr="00E837CB">
              <w:rPr>
                <w:lang w:eastAsia="ko-KR"/>
              </w:rPr>
              <w:t>5 secs</w:t>
            </w:r>
          </w:p>
        </w:tc>
      </w:tr>
      <w:tr w:rsidR="00E837CB" w:rsidRPr="00E837CB" w14:paraId="10D66479" w14:textId="77777777" w:rsidTr="00E837CB">
        <w:tc>
          <w:tcPr>
            <w:cnfStyle w:val="001000000000" w:firstRow="0" w:lastRow="0" w:firstColumn="1" w:lastColumn="0" w:oddVBand="0" w:evenVBand="0" w:oddHBand="0" w:evenHBand="0" w:firstRowFirstColumn="0" w:firstRowLastColumn="0" w:lastRowFirstColumn="0" w:lastRowLastColumn="0"/>
            <w:tcW w:w="1951" w:type="dxa"/>
          </w:tcPr>
          <w:p w14:paraId="61679AD3" w14:textId="77777777" w:rsidR="00E837CB" w:rsidRPr="00E837CB" w:rsidRDefault="00E837CB" w:rsidP="00474C42">
            <w:pPr>
              <w:spacing w:before="0" w:line="276" w:lineRule="auto"/>
              <w:jc w:val="left"/>
            </w:pPr>
          </w:p>
        </w:tc>
        <w:tc>
          <w:tcPr>
            <w:tcW w:w="1257" w:type="dxa"/>
          </w:tcPr>
          <w:p w14:paraId="5EAB6C10"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 xml:space="preserve">128 </w:t>
            </w:r>
            <w:proofErr w:type="gramStart"/>
            <w:r w:rsidRPr="00E837CB">
              <w:t>cm</w:t>
            </w:r>
            <w:r w:rsidRPr="00E837CB">
              <w:rPr>
                <w:vertAlign w:val="superscript"/>
              </w:rPr>
              <w:t>-1</w:t>
            </w:r>
            <w:proofErr w:type="gramEnd"/>
          </w:p>
        </w:tc>
        <w:tc>
          <w:tcPr>
            <w:tcW w:w="1136" w:type="dxa"/>
          </w:tcPr>
          <w:p w14:paraId="715D92BA"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128</w:t>
            </w:r>
          </w:p>
        </w:tc>
        <w:tc>
          <w:tcPr>
            <w:tcW w:w="1618" w:type="dxa"/>
            <w:tcBorders>
              <w:right w:val="single" w:sz="4" w:space="0" w:color="auto"/>
            </w:tcBorders>
          </w:tcPr>
          <w:p w14:paraId="2DD2DF82"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rPr>
                <w:lang w:eastAsia="ko-KR"/>
              </w:rPr>
            </w:pPr>
            <w:r w:rsidRPr="00E837CB">
              <w:rPr>
                <w:lang w:eastAsia="ko-KR"/>
              </w:rPr>
              <w:t>E</w:t>
            </w:r>
            <w:r w:rsidRPr="00E837CB">
              <w:rPr>
                <w:rFonts w:hint="eastAsia"/>
                <w:lang w:eastAsia="ko-KR"/>
              </w:rPr>
              <w:t xml:space="preserve">very </w:t>
            </w:r>
            <w:r w:rsidRPr="00E837CB">
              <w:rPr>
                <w:lang w:eastAsia="ko-KR"/>
              </w:rPr>
              <w:t>5 secs</w:t>
            </w:r>
          </w:p>
        </w:tc>
        <w:tc>
          <w:tcPr>
            <w:tcW w:w="1076" w:type="dxa"/>
            <w:tcBorders>
              <w:left w:val="single" w:sz="4" w:space="0" w:color="auto"/>
            </w:tcBorders>
          </w:tcPr>
          <w:p w14:paraId="0DD55479"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t>256</w:t>
            </w:r>
          </w:p>
        </w:tc>
        <w:tc>
          <w:tcPr>
            <w:tcW w:w="1818" w:type="dxa"/>
          </w:tcPr>
          <w:p w14:paraId="4C165C0E" w14:textId="77777777" w:rsidR="00E837CB" w:rsidRPr="00E837CB" w:rsidRDefault="00E837CB" w:rsidP="00474C42">
            <w:pPr>
              <w:spacing w:before="0" w:line="276" w:lineRule="auto"/>
              <w:jc w:val="center"/>
              <w:cnfStyle w:val="000000000000" w:firstRow="0" w:lastRow="0" w:firstColumn="0" w:lastColumn="0" w:oddVBand="0" w:evenVBand="0" w:oddHBand="0" w:evenHBand="0" w:firstRowFirstColumn="0" w:firstRowLastColumn="0" w:lastRowFirstColumn="0" w:lastRowLastColumn="0"/>
            </w:pPr>
            <w:r w:rsidRPr="00E837CB">
              <w:rPr>
                <w:lang w:eastAsia="ko-KR"/>
              </w:rPr>
              <w:t>E</w:t>
            </w:r>
            <w:r w:rsidRPr="00E837CB">
              <w:rPr>
                <w:rFonts w:hint="eastAsia"/>
                <w:lang w:eastAsia="ko-KR"/>
              </w:rPr>
              <w:t xml:space="preserve">very </w:t>
            </w:r>
            <w:r w:rsidRPr="00E837CB">
              <w:rPr>
                <w:lang w:eastAsia="ko-KR"/>
              </w:rPr>
              <w:t>5 secs</w:t>
            </w:r>
          </w:p>
        </w:tc>
      </w:tr>
    </w:tbl>
    <w:p w14:paraId="62EA4A1B" w14:textId="0BD93234" w:rsidR="00E837CB" w:rsidRDefault="00E837CB" w:rsidP="00E837CB">
      <w:pPr>
        <w:spacing w:before="0" w:line="276" w:lineRule="auto"/>
        <w:jc w:val="left"/>
      </w:pPr>
      <w:r>
        <w:t xml:space="preserve"> </w:t>
      </w:r>
      <w:r w:rsidR="001B7732">
        <w:br w:type="page"/>
      </w:r>
    </w:p>
    <w:p w14:paraId="133D480E" w14:textId="77777777" w:rsidR="00D5663B" w:rsidRPr="00D42874" w:rsidRDefault="00E837CB" w:rsidP="00AF46FC">
      <w:pPr>
        <w:pStyle w:val="Heading1"/>
        <w:numPr>
          <w:ilvl w:val="0"/>
          <w:numId w:val="0"/>
        </w:numPr>
      </w:pPr>
      <w:r w:rsidRPr="00D42874">
        <w:lastRenderedPageBreak/>
        <w:t>APPENDIX B</w:t>
      </w:r>
    </w:p>
    <w:p w14:paraId="34AC0040" w14:textId="4A340A38" w:rsidR="00342302" w:rsidRPr="00342302" w:rsidRDefault="00342302" w:rsidP="00342302">
      <w:pPr>
        <w:jc w:val="center"/>
        <w:rPr>
          <w:b/>
          <w:bCs/>
          <w:shd w:val="clear" w:color="auto" w:fill="FFFFFF"/>
        </w:rPr>
      </w:pPr>
      <w:r w:rsidRPr="00342302">
        <w:rPr>
          <w:b/>
          <w:bCs/>
          <w:shd w:val="clear" w:color="auto" w:fill="FFFFFF"/>
        </w:rPr>
        <w:t>Ray-tracing Model</w:t>
      </w:r>
    </w:p>
    <w:p w14:paraId="6647A823" w14:textId="2CB847EC" w:rsidR="00474C42" w:rsidRPr="009A5D7F" w:rsidRDefault="00474C42" w:rsidP="009A5D7F">
      <w:pPr>
        <w:ind w:firstLine="720"/>
      </w:pPr>
      <w:r w:rsidRPr="009A5D7F">
        <w:rPr>
          <w:shd w:val="clear" w:color="auto" w:fill="FFFFFF"/>
        </w:rPr>
        <w:t xml:space="preserve">The main assumption of the </w:t>
      </w:r>
      <w:r w:rsidR="009A5D7F">
        <w:rPr>
          <w:shd w:val="clear" w:color="auto" w:fill="FFFFFF"/>
        </w:rPr>
        <w:t>Discrete Transfer Radiation Model (</w:t>
      </w:r>
      <w:r w:rsidRPr="009A5D7F">
        <w:rPr>
          <w:shd w:val="clear" w:color="auto" w:fill="FFFFFF"/>
        </w:rPr>
        <w:t>DTRM</w:t>
      </w:r>
      <w:r w:rsidR="009A5D7F">
        <w:rPr>
          <w:shd w:val="clear" w:color="auto" w:fill="FFFFFF"/>
        </w:rPr>
        <w:t>)</w:t>
      </w:r>
      <w:r w:rsidRPr="009A5D7F">
        <w:rPr>
          <w:shd w:val="clear" w:color="auto" w:fill="FFFFFF"/>
        </w:rPr>
        <w:t xml:space="preserve"> is that the radiation leaving the surface element in a certain range of solid angles can be approximated by a single ray. This section provides details about the equations used in the DTRM. </w:t>
      </w:r>
    </w:p>
    <w:p w14:paraId="605CF8D9" w14:textId="77777777" w:rsidR="0006369A" w:rsidRDefault="00474C42" w:rsidP="0006369A">
      <w:pPr>
        <w:ind w:firstLine="720"/>
      </w:pPr>
      <w:r w:rsidRPr="009A5D7F">
        <w:rPr>
          <w:shd w:val="clear" w:color="auto" w:fill="FFFFFF"/>
        </w:rPr>
        <w:t>The equation for the change of radiant intensity, </w:t>
      </w:r>
      <m:oMath>
        <m:r>
          <w:rPr>
            <w:rFonts w:ascii="Cambria Math" w:hAnsi="Cambria Math"/>
            <w:shd w:val="clear" w:color="auto" w:fill="FFFFFF"/>
          </w:rPr>
          <m:t>dI</m:t>
        </m:r>
      </m:oMath>
      <w:r w:rsidRPr="009A5D7F">
        <w:rPr>
          <w:shd w:val="clear" w:color="auto" w:fill="FFFFFF"/>
        </w:rPr>
        <w:t>, along a path, </w:t>
      </w:r>
      <m:oMath>
        <m:r>
          <w:rPr>
            <w:rStyle w:val="PlaceholderText"/>
            <w:rFonts w:ascii="Cambria Math" w:hAnsi="Cambria Math"/>
            <w:color w:val="auto"/>
          </w:rPr>
          <m:t>ds</m:t>
        </m:r>
      </m:oMath>
      <w:r w:rsidRPr="009A5D7F">
        <w:rPr>
          <w:shd w:val="clear" w:color="auto" w:fill="FFFFFF"/>
        </w:rPr>
        <w:t>, can be written as</w:t>
      </w:r>
      <w:r w:rsidR="009A5D7F">
        <w:t>:</w:t>
      </w:r>
    </w:p>
    <w:p w14:paraId="729F09CC" w14:textId="4CD4F202" w:rsidR="0006369A" w:rsidRPr="0006369A" w:rsidRDefault="0006369A" w:rsidP="0006369A">
      <w:pPr>
        <w:tabs>
          <w:tab w:val="center" w:pos="4320"/>
          <w:tab w:val="right" w:pos="8640"/>
        </w:tabs>
      </w:pPr>
      <w:r>
        <w:tab/>
      </w:r>
      <m:oMath>
        <m:f>
          <m:fPr>
            <m:ctrlPr>
              <w:rPr>
                <w:rFonts w:ascii="Cambria Math" w:hAnsi="Cambria Math"/>
                <w:i/>
              </w:rPr>
            </m:ctrlPr>
          </m:fPr>
          <m:num>
            <m:r>
              <w:rPr>
                <w:rFonts w:ascii="Cambria Math" w:hAnsi="Cambria Math"/>
              </w:rPr>
              <m:t>dI</m:t>
            </m:r>
          </m:num>
          <m:den>
            <m:r>
              <w:rPr>
                <w:rFonts w:ascii="Cambria Math" w:hAnsi="Cambria Math"/>
              </w:rPr>
              <m:t>ds</m:t>
            </m:r>
          </m:den>
        </m:f>
        <m:r>
          <w:rPr>
            <w:rFonts w:ascii="Cambria Math" w:hAnsi="Cambria Math"/>
          </w:rPr>
          <m:t>+aI=</m:t>
        </m:r>
        <m:f>
          <m:fPr>
            <m:ctrlPr>
              <w:rPr>
                <w:rFonts w:ascii="Cambria Math" w:hAnsi="Cambria Math"/>
                <w:i/>
              </w:rPr>
            </m:ctrlPr>
          </m:fPr>
          <m:num>
            <m:r>
              <w:rPr>
                <w:rFonts w:ascii="Cambria Math" w:hAnsi="Cambria Math"/>
              </w:rPr>
              <m:t>aσ</m:t>
            </m:r>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π</m:t>
            </m:r>
          </m:den>
        </m:f>
      </m:oMath>
      <w:r>
        <w:tab/>
        <w:t>(A.1)</w:t>
      </w:r>
    </w:p>
    <w:p w14:paraId="3E217908" w14:textId="333425E8" w:rsidR="00474C42" w:rsidRDefault="009A5D7F" w:rsidP="009A5D7F">
      <w:r>
        <w:t xml:space="preserve">where </w:t>
      </w:r>
      <m:oMath>
        <m:r>
          <w:rPr>
            <w:rFonts w:ascii="Cambria Math" w:hAnsi="Cambria Math"/>
          </w:rPr>
          <m:t>a</m:t>
        </m:r>
      </m:oMath>
      <w:r>
        <w:t xml:space="preserve"> is gas absorption coefficient,</w:t>
      </w:r>
      <w:r w:rsidRPr="009A5D7F">
        <w:rPr>
          <w:i/>
          <w:iCs/>
        </w:rPr>
        <w:t xml:space="preserve"> </w:t>
      </w:r>
      <m:oMath>
        <m:r>
          <w:rPr>
            <w:rFonts w:ascii="Cambria Math" w:hAnsi="Cambria Math"/>
          </w:rPr>
          <m:t>I</m:t>
        </m:r>
      </m:oMath>
      <w:r>
        <w:t xml:space="preserve"> is intensity, </w:t>
      </w:r>
      <m:oMath>
        <m:r>
          <w:rPr>
            <w:rFonts w:ascii="Cambria Math" w:hAnsi="Cambria Math"/>
          </w:rPr>
          <m:t>T</m:t>
        </m:r>
      </m:oMath>
      <w:r>
        <w:t xml:space="preserve"> is gas local temperature, and </w:t>
      </w:r>
      <m:oMath>
        <m:r>
          <w:rPr>
            <w:rFonts w:ascii="Cambria Math" w:hAnsi="Cambria Math"/>
          </w:rPr>
          <m:t>σ</m:t>
        </m:r>
      </m:oMath>
      <w:r>
        <w:t xml:space="preserve"> is Stefan-Boltzmann constant. </w:t>
      </w:r>
      <w:r w:rsidR="00474C42" w:rsidRPr="009A5D7F">
        <w:rPr>
          <w:shd w:val="clear" w:color="auto" w:fill="FFFFFF"/>
        </w:rPr>
        <w:t xml:space="preserve">Here, the refractive index is assumed to be unity. The DTRM integrates </w:t>
      </w:r>
      <w:r w:rsidR="008E5339">
        <w:rPr>
          <w:shd w:val="clear" w:color="auto" w:fill="FFFFFF"/>
        </w:rPr>
        <w:t>the above equation</w:t>
      </w:r>
      <w:r w:rsidR="00474C42" w:rsidRPr="009A5D7F">
        <w:rPr>
          <w:shd w:val="clear" w:color="auto" w:fill="FFFFFF"/>
        </w:rPr>
        <w:t> along a series of rays emanating from boundary faces. If </w:t>
      </w:r>
      <m:oMath>
        <m:r>
          <w:rPr>
            <w:rFonts w:ascii="Cambria Math" w:hAnsi="Cambria Math"/>
            <w:shd w:val="clear" w:color="auto" w:fill="FFFFFF"/>
          </w:rPr>
          <m:t>a</m:t>
        </m:r>
      </m:oMath>
      <w:r w:rsidR="00474C42" w:rsidRPr="009A5D7F">
        <w:rPr>
          <w:shd w:val="clear" w:color="auto" w:fill="FFFFFF"/>
        </w:rPr>
        <w:t> is constant along the ray, then </w:t>
      </w:r>
      <m:oMath>
        <m:r>
          <w:rPr>
            <w:rFonts w:ascii="Cambria Math" w:hAnsi="Cambria Math"/>
            <w:shd w:val="clear" w:color="auto" w:fill="FFFFFF"/>
          </w:rPr>
          <m:t>I(s)</m:t>
        </m:r>
      </m:oMath>
      <w:r w:rsidR="00474C42" w:rsidRPr="009A5D7F">
        <w:rPr>
          <w:shd w:val="clear" w:color="auto" w:fill="FFFFFF"/>
        </w:rPr>
        <w:t> can be estimated as</w:t>
      </w:r>
      <w:r>
        <w:t>:</w:t>
      </w:r>
    </w:p>
    <w:p w14:paraId="1EFF7192" w14:textId="7DDDAAD5" w:rsidR="009A5D7F" w:rsidRPr="009A5D7F" w:rsidRDefault="0006369A" w:rsidP="0006369A">
      <w:pPr>
        <w:tabs>
          <w:tab w:val="center" w:pos="4320"/>
          <w:tab w:val="right" w:pos="8640"/>
        </w:tabs>
        <w:rPr>
          <w:i/>
          <w:iCs/>
        </w:rPr>
      </w:pPr>
      <w:r>
        <w:tab/>
      </w:r>
      <m:oMath>
        <m:r>
          <w:rPr>
            <w:rFonts w:ascii="Cambria Math" w:hAnsi="Cambria Math"/>
          </w:rPr>
          <m:t>I</m:t>
        </m:r>
        <m:d>
          <m:dPr>
            <m:ctrlPr>
              <w:rPr>
                <w:rFonts w:ascii="Cambria Math" w:hAnsi="Cambria Math"/>
                <w:i/>
                <w:iCs/>
              </w:rPr>
            </m:ctrlPr>
          </m:dPr>
          <m:e>
            <m:r>
              <w:rPr>
                <w:rFonts w:ascii="Cambria Math" w:hAnsi="Cambria Math"/>
              </w:rPr>
              <m:t>s</m:t>
            </m:r>
          </m:e>
        </m:d>
        <m:r>
          <w:rPr>
            <w:rFonts w:ascii="Cambria Math" w:hAnsi="Cambria Math"/>
          </w:rPr>
          <m:t>=</m:t>
        </m:r>
        <m:f>
          <m:fPr>
            <m:ctrlPr>
              <w:rPr>
                <w:rFonts w:ascii="Cambria Math" w:hAnsi="Cambria Math"/>
                <w:i/>
                <w:iCs/>
              </w:rPr>
            </m:ctrlPr>
          </m:fPr>
          <m:num>
            <m:r>
              <w:rPr>
                <w:rFonts w:ascii="Cambria Math" w:hAnsi="Cambria Math"/>
              </w:rPr>
              <m:t>σ</m:t>
            </m:r>
            <m:sSup>
              <m:sSupPr>
                <m:ctrlPr>
                  <w:rPr>
                    <w:rFonts w:ascii="Cambria Math" w:hAnsi="Cambria Math"/>
                    <w:i/>
                    <w:iCs/>
                  </w:rPr>
                </m:ctrlPr>
              </m:sSupPr>
              <m:e>
                <m:r>
                  <w:rPr>
                    <w:rFonts w:ascii="Cambria Math" w:hAnsi="Cambria Math"/>
                  </w:rPr>
                  <m:t>T</m:t>
                </m:r>
              </m:e>
              <m:sup>
                <m:r>
                  <w:rPr>
                    <w:rFonts w:ascii="Cambria Math" w:hAnsi="Cambria Math"/>
                  </w:rPr>
                  <m:t>4</m:t>
                </m:r>
              </m:sup>
            </m:sSup>
          </m:num>
          <m:den>
            <m:r>
              <w:rPr>
                <w:rFonts w:ascii="Cambria Math" w:hAnsi="Cambria Math"/>
              </w:rPr>
              <m:t>π</m:t>
            </m:r>
          </m:den>
        </m:f>
        <m:d>
          <m:dPr>
            <m:ctrlPr>
              <w:rPr>
                <w:rFonts w:ascii="Cambria Math" w:hAnsi="Cambria Math"/>
                <w:i/>
                <w:iCs/>
              </w:rPr>
            </m:ctrlPr>
          </m:dPr>
          <m:e>
            <m:r>
              <w:rPr>
                <w:rFonts w:ascii="Cambria Math" w:hAnsi="Cambria Math"/>
              </w:rPr>
              <m:t>1-</m:t>
            </m:r>
            <m:sSup>
              <m:sSupPr>
                <m:ctrlPr>
                  <w:rPr>
                    <w:rFonts w:ascii="Cambria Math" w:hAnsi="Cambria Math"/>
                    <w:i/>
                    <w:iCs/>
                  </w:rPr>
                </m:ctrlPr>
              </m:sSupPr>
              <m:e>
                <m:r>
                  <w:rPr>
                    <w:rFonts w:ascii="Cambria Math" w:hAnsi="Cambria Math"/>
                  </w:rPr>
                  <m:t>e</m:t>
                </m:r>
              </m:e>
              <m:sup>
                <m:r>
                  <w:rPr>
                    <w:rFonts w:ascii="Cambria Math" w:hAnsi="Cambria Math"/>
                  </w:rPr>
                  <m:t>-as</m:t>
                </m:r>
              </m:sup>
            </m:sSup>
          </m:e>
        </m:d>
        <m:r>
          <w:rPr>
            <w:rFonts w:ascii="Cambria Math" w:hAnsi="Cambria Math"/>
          </w:rPr>
          <m:t>+</m:t>
        </m:r>
        <m:sSub>
          <m:sSubPr>
            <m:ctrlPr>
              <w:rPr>
                <w:rFonts w:ascii="Cambria Math" w:hAnsi="Cambria Math"/>
                <w:i/>
                <w:iCs/>
              </w:rPr>
            </m:ctrlPr>
          </m:sSubPr>
          <m:e>
            <m:r>
              <w:rPr>
                <w:rFonts w:ascii="Cambria Math" w:hAnsi="Cambria Math"/>
              </w:rPr>
              <m:t>I</m:t>
            </m:r>
          </m:e>
          <m:sub>
            <m:r>
              <w:rPr>
                <w:rFonts w:ascii="Cambria Math" w:hAnsi="Cambria Math"/>
              </w:rPr>
              <m:t>0</m:t>
            </m:r>
          </m:sub>
        </m:sSub>
        <m:sSup>
          <m:sSupPr>
            <m:ctrlPr>
              <w:rPr>
                <w:rFonts w:ascii="Cambria Math" w:hAnsi="Cambria Math"/>
                <w:i/>
                <w:iCs/>
              </w:rPr>
            </m:ctrlPr>
          </m:sSupPr>
          <m:e>
            <m:r>
              <w:rPr>
                <w:rFonts w:ascii="Cambria Math" w:hAnsi="Cambria Math"/>
              </w:rPr>
              <m:t>e</m:t>
            </m:r>
          </m:e>
          <m:sup>
            <m:r>
              <w:rPr>
                <w:rFonts w:ascii="Cambria Math" w:hAnsi="Cambria Math"/>
              </w:rPr>
              <m:t>-as</m:t>
            </m:r>
          </m:sup>
        </m:sSup>
      </m:oMath>
      <w:r>
        <w:rPr>
          <w:iCs/>
        </w:rPr>
        <w:tab/>
        <w:t>(A.2)</w:t>
      </w:r>
    </w:p>
    <w:p w14:paraId="04380A93" w14:textId="079A7379" w:rsidR="00474C42" w:rsidRPr="009A5D7F" w:rsidRDefault="00474C42" w:rsidP="009A5D7F">
      <w:pPr>
        <w:pStyle w:val="NormalWeb"/>
        <w:shd w:val="clear" w:color="auto" w:fill="FFFFFF"/>
        <w:spacing w:before="240" w:beforeAutospacing="0" w:afterLines="200" w:after="480" w:afterAutospacing="0" w:line="480" w:lineRule="auto"/>
        <w:jc w:val="both"/>
      </w:pPr>
      <w:r w:rsidRPr="009A5D7F">
        <w:t>where </w:t>
      </w:r>
      <m:oMath>
        <m:sSub>
          <m:sSubPr>
            <m:ctrlPr>
              <w:rPr>
                <w:rFonts w:ascii="Cambria Math" w:hAnsi="Cambria Math"/>
                <w:i/>
                <w:iCs/>
              </w:rPr>
            </m:ctrlPr>
          </m:sSubPr>
          <m:e>
            <m:r>
              <w:rPr>
                <w:rFonts w:ascii="Cambria Math" w:hAnsi="Cambria Math"/>
              </w:rPr>
              <m:t>I</m:t>
            </m:r>
          </m:e>
          <m:sub>
            <m:r>
              <w:rPr>
                <w:rFonts w:ascii="Cambria Math" w:hAnsi="Cambria Math"/>
              </w:rPr>
              <m:t>0</m:t>
            </m:r>
          </m:sub>
        </m:sSub>
      </m:oMath>
      <w:r w:rsidRPr="009A5D7F">
        <w:t> is the radiant intensity at the start of the incremental path, which is determined by the appropriate boundary condition. The energy source in the fluid due to radiation is then computed by summing the change in intensity along the path of each ray that is traced through the fluid control volume.</w:t>
      </w:r>
      <w:r w:rsidR="009A5D7F">
        <w:t xml:space="preserve"> </w:t>
      </w:r>
      <w:r w:rsidRPr="009A5D7F">
        <w:t>The ray</w:t>
      </w:r>
      <w:r w:rsidR="009A5D7F">
        <w:t>-</w:t>
      </w:r>
      <w:r w:rsidRPr="009A5D7F">
        <w:t xml:space="preserve">tracing technique used in the DTRM can </w:t>
      </w:r>
      <w:r w:rsidRPr="009A5D7F">
        <w:lastRenderedPageBreak/>
        <w:t xml:space="preserve">provide a prediction of radiative heat transfer between surfaces without explicit view factor calculations. </w:t>
      </w:r>
    </w:p>
    <w:p w14:paraId="14A9A812" w14:textId="57777EC8" w:rsidR="00474C42" w:rsidRDefault="00EA46EA" w:rsidP="009A5D7F">
      <w:pPr>
        <w:pStyle w:val="NormalWeb"/>
        <w:shd w:val="clear" w:color="auto" w:fill="FFFFFF"/>
        <w:spacing w:before="240" w:beforeAutospacing="0" w:afterLines="200" w:after="480" w:afterAutospacing="0" w:line="480" w:lineRule="auto"/>
        <w:ind w:firstLine="720"/>
        <w:jc w:val="both"/>
        <w:rPr>
          <w:shd w:val="clear" w:color="auto" w:fill="FFFFFF"/>
        </w:rPr>
      </w:pPr>
      <w:r>
        <w:rPr>
          <w:noProof/>
        </w:rPr>
        <mc:AlternateContent>
          <mc:Choice Requires="wps">
            <w:drawing>
              <wp:anchor distT="0" distB="0" distL="114300" distR="114300" simplePos="0" relativeHeight="251635712" behindDoc="0" locked="0" layoutInCell="1" allowOverlap="1" wp14:anchorId="3D4D54D9" wp14:editId="1F1F9094">
                <wp:simplePos x="0" y="0"/>
                <wp:positionH relativeFrom="column">
                  <wp:posOffset>3016250</wp:posOffset>
                </wp:positionH>
                <wp:positionV relativeFrom="paragraph">
                  <wp:posOffset>4563110</wp:posOffset>
                </wp:positionV>
                <wp:extent cx="0" cy="742950"/>
                <wp:effectExtent l="0" t="0" r="38100" b="19050"/>
                <wp:wrapNone/>
                <wp:docPr id="513" name="Straight Connector 513"/>
                <wp:cNvGraphicFramePr/>
                <a:graphic xmlns:a="http://schemas.openxmlformats.org/drawingml/2006/main">
                  <a:graphicData uri="http://schemas.microsoft.com/office/word/2010/wordprocessingShape">
                    <wps:wsp>
                      <wps:cNvCnPr/>
                      <wps:spPr>
                        <a:xfrm>
                          <a:off x="0" y="0"/>
                          <a:ext cx="0" cy="74295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E297284" id="Straight Connector 513" o:spid="_x0000_s1026" style="position:absolute;z-index:251635712;visibility:visible;mso-wrap-style:square;mso-wrap-distance-left:9pt;mso-wrap-distance-top:0;mso-wrap-distance-right:9pt;mso-wrap-distance-bottom:0;mso-position-horizontal:absolute;mso-position-horizontal-relative:text;mso-position-vertical:absolute;mso-position-vertical-relative:text" from="237.5pt,359.3pt" to="237.5pt,4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" strokecolor="black [3040]">
                <v:stroke dashstyle="dash"/>
              </v:line>
            </w:pict>
          </mc:Fallback>
        </mc:AlternateContent>
      </w:r>
      <w:r w:rsidR="009A5D7F">
        <w:rPr>
          <w:shd w:val="clear" w:color="auto" w:fill="FFFFFF"/>
        </w:rPr>
        <w:t>In the ray-tracing method, t</w:t>
      </w:r>
      <w:r w:rsidR="00474C42" w:rsidRPr="009A5D7F">
        <w:rPr>
          <w:shd w:val="clear" w:color="auto" w:fill="FFFFFF"/>
        </w:rPr>
        <w:t>he ray paths are calculated and stored prior to the fluid flow calculation. At each radiating face, rays are fired at discrete values of the polar and azimuthal angles (see Figure  </w:t>
      </w:r>
      <w:hyperlink r:id="rId114" w:anchor="radiation-angles" w:history="1">
        <w:r w:rsidR="009A5D7F">
          <w:rPr>
            <w:rStyle w:val="Hyperlink"/>
            <w:color w:val="auto"/>
            <w:shd w:val="clear" w:color="auto" w:fill="FFFFFF"/>
          </w:rPr>
          <w:t>below</w:t>
        </w:r>
      </w:hyperlink>
      <w:r w:rsidR="00474C42" w:rsidRPr="009A5D7F">
        <w:rPr>
          <w:shd w:val="clear" w:color="auto" w:fill="FFFFFF"/>
        </w:rPr>
        <w:t>). To cover the radiating hemisphere, </w:t>
      </w:r>
      <m:oMath>
        <m:r>
          <w:rPr>
            <w:rFonts w:ascii="Cambria Math" w:hAnsi="Cambria Math"/>
            <w:shd w:val="clear" w:color="auto" w:fill="FFFFFF"/>
          </w:rPr>
          <m:t>θ</m:t>
        </m:r>
      </m:oMath>
      <w:r w:rsidR="00474C42" w:rsidRPr="009A5D7F">
        <w:rPr>
          <w:shd w:val="clear" w:color="auto" w:fill="FFFFFF"/>
        </w:rPr>
        <w:t> is varied from</w:t>
      </w:r>
      <w:r w:rsidR="009A5D7F" w:rsidRPr="009A5D7F">
        <w:rPr>
          <w:shd w:val="clear" w:color="auto" w:fill="FFFFFF"/>
        </w:rPr>
        <w:t xml:space="preserve"> </w:t>
      </w:r>
      <w:r w:rsidR="009A5D7F" w:rsidRPr="009A5D7F">
        <w:rPr>
          <w:noProof/>
        </w:rPr>
        <w:t>0</w:t>
      </w:r>
      <w:r w:rsidR="00474C42" w:rsidRPr="009A5D7F">
        <w:rPr>
          <w:shd w:val="clear" w:color="auto" w:fill="FFFFFF"/>
        </w:rPr>
        <w:t> to </w:t>
      </w:r>
      <w:r w:rsidR="009A5D7F" w:rsidRPr="009A5D7F">
        <w:rPr>
          <w:shd w:val="clear" w:color="auto" w:fill="FFFFFF"/>
        </w:rPr>
        <w:t>π/2</w:t>
      </w:r>
      <w:r w:rsidR="00474C42" w:rsidRPr="009A5D7F">
        <w:rPr>
          <w:shd w:val="clear" w:color="auto" w:fill="FFFFFF"/>
        </w:rPr>
        <w:t> and </w:t>
      </w:r>
      <m:oMath>
        <m:r>
          <w:rPr>
            <w:rFonts w:ascii="Cambria Math" w:hAnsi="Cambria Math"/>
            <w:shd w:val="clear" w:color="auto" w:fill="FFFFFF"/>
          </w:rPr>
          <m:t>Φ</m:t>
        </m:r>
      </m:oMath>
      <w:r w:rsidR="00474C42" w:rsidRPr="009A5D7F">
        <w:rPr>
          <w:shd w:val="clear" w:color="auto" w:fill="FFFFFF"/>
        </w:rPr>
        <w:t> from </w:t>
      </w:r>
      <w:r w:rsidR="009A5D7F" w:rsidRPr="009A5D7F">
        <w:rPr>
          <w:noProof/>
        </w:rPr>
        <w:t>0</w:t>
      </w:r>
      <w:r w:rsidR="00474C42" w:rsidRPr="009A5D7F">
        <w:rPr>
          <w:shd w:val="clear" w:color="auto" w:fill="FFFFFF"/>
        </w:rPr>
        <w:t> to </w:t>
      </w:r>
      <w:r w:rsidR="009A5D7F" w:rsidRPr="009A5D7F">
        <w:rPr>
          <w:noProof/>
        </w:rPr>
        <w:t>2</w:t>
      </w:r>
      <w:r w:rsidR="009A5D7F" w:rsidRPr="009A5D7F">
        <w:rPr>
          <w:shd w:val="clear" w:color="auto" w:fill="FFFFFF"/>
        </w:rPr>
        <w:t>π</w:t>
      </w:r>
      <w:r w:rsidR="00474C42" w:rsidRPr="009A5D7F">
        <w:rPr>
          <w:shd w:val="clear" w:color="auto" w:fill="FFFFFF"/>
        </w:rPr>
        <w:t>. Each ray is then traced to determine the control volumes it intercepts as well as its length within each control volume. This information is then stored in the radiation file, which must be read in before the fluid flow calculations begin.</w:t>
      </w:r>
    </w:p>
    <w:p w14:paraId="696F805D" w14:textId="7B00910E" w:rsidR="009A5D7F" w:rsidRPr="009A5D7F" w:rsidRDefault="00EA46EA" w:rsidP="009A5D7F">
      <w:pPr>
        <w:pStyle w:val="NormalWeb"/>
        <w:shd w:val="clear" w:color="auto" w:fill="FFFFFF"/>
        <w:spacing w:before="240" w:beforeAutospacing="0" w:afterLines="200" w:after="480" w:afterAutospacing="0" w:line="480" w:lineRule="auto"/>
        <w:ind w:firstLine="720"/>
        <w:jc w:val="both"/>
        <w:rPr>
          <w:b/>
          <w:bCs/>
        </w:rPr>
      </w:pPr>
      <w:r>
        <w:rPr>
          <w:noProof/>
        </w:rPr>
        <mc:AlternateContent>
          <mc:Choice Requires="wpg">
            <w:drawing>
              <wp:anchor distT="0" distB="0" distL="114300" distR="114300" simplePos="0" relativeHeight="251658240" behindDoc="0" locked="0" layoutInCell="1" allowOverlap="1" wp14:anchorId="3E473410" wp14:editId="252F9DBC">
                <wp:simplePos x="0" y="0"/>
                <wp:positionH relativeFrom="column">
                  <wp:posOffset>622300</wp:posOffset>
                </wp:positionH>
                <wp:positionV relativeFrom="paragraph">
                  <wp:posOffset>8255</wp:posOffset>
                </wp:positionV>
                <wp:extent cx="4234815" cy="3270250"/>
                <wp:effectExtent l="0" t="0" r="0" b="25400"/>
                <wp:wrapNone/>
                <wp:docPr id="520" name="Group 520"/>
                <wp:cNvGraphicFramePr/>
                <a:graphic xmlns:a="http://schemas.openxmlformats.org/drawingml/2006/main">
                  <a:graphicData uri="http://schemas.microsoft.com/office/word/2010/wordprocessingGroup">
                    <wpg:wgp>
                      <wpg:cNvGrpSpPr/>
                      <wpg:grpSpPr>
                        <a:xfrm>
                          <a:off x="0" y="0"/>
                          <a:ext cx="4234815" cy="3270250"/>
                          <a:chOff x="0" y="0"/>
                          <a:chExt cx="4234815" cy="3270250"/>
                        </a:xfrm>
                      </wpg:grpSpPr>
                      <wpg:grpSp>
                        <wpg:cNvPr id="519" name="Group 519"/>
                        <wpg:cNvGrpSpPr/>
                        <wpg:grpSpPr>
                          <a:xfrm>
                            <a:off x="0" y="0"/>
                            <a:ext cx="4234815" cy="3270250"/>
                            <a:chOff x="0" y="0"/>
                            <a:chExt cx="4234815" cy="3270250"/>
                          </a:xfrm>
                        </wpg:grpSpPr>
                        <wps:wsp>
                          <wps:cNvPr id="474" name="Parallelogram 474"/>
                          <wps:cNvSpPr/>
                          <wps:spPr>
                            <a:xfrm>
                              <a:off x="0" y="1308100"/>
                              <a:ext cx="4114800" cy="1962150"/>
                            </a:xfrm>
                            <a:prstGeom prst="parallelogram">
                              <a:avLst>
                                <a:gd name="adj" fmla="val 82093"/>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Straight Arrow Connector 478"/>
                          <wps:cNvCnPr/>
                          <wps:spPr>
                            <a:xfrm flipV="1">
                              <a:off x="2063750" y="533400"/>
                              <a:ext cx="533400" cy="1638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82" name="Arc 482"/>
                          <wps:cNvSpPr/>
                          <wps:spPr>
                            <a:xfrm rot="20139256">
                              <a:off x="1993900" y="615950"/>
                              <a:ext cx="476250" cy="476250"/>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 name="Straight Connector 484"/>
                          <wps:cNvCnPr/>
                          <wps:spPr>
                            <a:xfrm flipV="1">
                              <a:off x="2070100" y="1758950"/>
                              <a:ext cx="1746250" cy="406400"/>
                            </a:xfrm>
                            <a:prstGeom prst="line">
                              <a:avLst/>
                            </a:prstGeom>
                          </wps:spPr>
                          <wps:style>
                            <a:lnRef idx="1">
                              <a:schemeClr val="dk1"/>
                            </a:lnRef>
                            <a:fillRef idx="0">
                              <a:schemeClr val="dk1"/>
                            </a:fillRef>
                            <a:effectRef idx="0">
                              <a:schemeClr val="dk1"/>
                            </a:effectRef>
                            <a:fontRef idx="minor">
                              <a:schemeClr val="tx1"/>
                            </a:fontRef>
                          </wps:style>
                          <wps:bodyPr/>
                        </wps:wsp>
                        <wps:wsp>
                          <wps:cNvPr id="512" name="Arc 512"/>
                          <wps:cNvSpPr/>
                          <wps:spPr>
                            <a:xfrm rot="2099709">
                              <a:off x="3276600" y="1778000"/>
                              <a:ext cx="476250" cy="476250"/>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Text Box 514"/>
                          <wps:cNvSpPr txBox="1"/>
                          <wps:spPr>
                            <a:xfrm>
                              <a:off x="1924050" y="0"/>
                              <a:ext cx="279400" cy="914400"/>
                            </a:xfrm>
                            <a:prstGeom prst="rect">
                              <a:avLst/>
                            </a:prstGeom>
                            <a:noFill/>
                            <a:ln w="6350">
                              <a:noFill/>
                            </a:ln>
                          </wps:spPr>
                          <wps:txbx>
                            <w:txbxContent>
                              <w:p w14:paraId="607A9AEE" w14:textId="3F524519" w:rsidR="00E831C4" w:rsidRDefault="00E831C4">
                                <m:oMathPara>
                                  <m:oMath>
                                    <m:acc>
                                      <m:accPr>
                                        <m:chr m:val="̅"/>
                                        <m:ctrlPr>
                                          <w:rPr>
                                            <w:rFonts w:ascii="Cambria Math" w:hAnsi="Cambria Math"/>
                                            <w:i/>
                                          </w:rPr>
                                        </m:ctrlPr>
                                      </m:accPr>
                                      <m:e>
                                        <m:r>
                                          <w:rPr>
                                            <w:rFonts w:ascii="Cambria Math" w:hAnsi="Cambria Math"/>
                                          </w:rPr>
                                          <m:t>n</m:t>
                                        </m:r>
                                      </m:e>
                                    </m:acc>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5" name="Text Box 515"/>
                          <wps:cNvSpPr txBox="1"/>
                          <wps:spPr>
                            <a:xfrm>
                              <a:off x="3981450" y="1879600"/>
                              <a:ext cx="253365" cy="914400"/>
                            </a:xfrm>
                            <a:prstGeom prst="rect">
                              <a:avLst/>
                            </a:prstGeom>
                            <a:noFill/>
                            <a:ln w="6350">
                              <a:noFill/>
                            </a:ln>
                          </wps:spPr>
                          <wps:txbx>
                            <w:txbxContent>
                              <w:p w14:paraId="7518E147" w14:textId="61605FDD" w:rsidR="00E831C4" w:rsidRDefault="00E831C4" w:rsidP="00EA46EA">
                                <m:oMathPara>
                                  <m:oMath>
                                    <m:acc>
                                      <m:accPr>
                                        <m:chr m:val="̅"/>
                                        <m:ctrlPr>
                                          <w:rPr>
                                            <w:rFonts w:ascii="Cambria Math" w:hAnsi="Cambria Math"/>
                                            <w:i/>
                                          </w:rPr>
                                        </m:ctrlPr>
                                      </m:accPr>
                                      <m:e>
                                        <m:r>
                                          <w:rPr>
                                            <w:rFonts w:ascii="Cambria Math" w:hAnsi="Cambria Math"/>
                                          </w:rPr>
                                          <m:t>t</m:t>
                                        </m:r>
                                      </m:e>
                                    </m:acc>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7" name="Text Box 517"/>
                          <wps:cNvSpPr txBox="1"/>
                          <wps:spPr>
                            <a:xfrm>
                              <a:off x="2197100" y="196850"/>
                              <a:ext cx="280035" cy="914400"/>
                            </a:xfrm>
                            <a:prstGeom prst="rect">
                              <a:avLst/>
                            </a:prstGeom>
                            <a:noFill/>
                            <a:ln w="6350">
                              <a:noFill/>
                            </a:ln>
                          </wps:spPr>
                          <wps:txbx>
                            <w:txbxContent>
                              <w:p w14:paraId="3FCC5592" w14:textId="246B0EFF" w:rsidR="00E831C4" w:rsidRDefault="00E831C4" w:rsidP="00EA46EA">
                                <m:oMathPara>
                                  <m:oMath>
                                    <m:r>
                                      <w:rPr>
                                        <w:rFonts w:ascii="Cambria Math" w:hAnsi="Cambria Math"/>
                                      </w:rPr>
                                      <m:t>θ</m:t>
                                    </m:r>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8" name="Text Box 518"/>
                          <wps:cNvSpPr txBox="1"/>
                          <wps:spPr>
                            <a:xfrm>
                              <a:off x="3727450" y="1638300"/>
                              <a:ext cx="309245" cy="914400"/>
                            </a:xfrm>
                            <a:prstGeom prst="rect">
                              <a:avLst/>
                            </a:prstGeom>
                            <a:noFill/>
                            <a:ln w="6350">
                              <a:noFill/>
                            </a:ln>
                          </wps:spPr>
                          <wps:txbx>
                            <w:txbxContent>
                              <w:p w14:paraId="018878CE" w14:textId="594D67B3" w:rsidR="00E831C4" w:rsidRPr="00EA46EA" w:rsidRDefault="00E831C4" w:rsidP="00EA46EA">
                                <w:pPr>
                                  <w:rPr>
                                    <w:i/>
                                    <w:iCs/>
                                  </w:rPr>
                                </w:pPr>
                                <m:oMathPara>
                                  <m:oMath>
                                    <m:r>
                                      <w:rPr>
                                        <w:rFonts w:ascii="Cambria Math" w:hAnsi="Cambria Math"/>
                                      </w:rPr>
                                      <m:t>Φ</m:t>
                                    </m:r>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475" name="Straight Arrow Connector 475"/>
                        <wps:cNvCnPr/>
                        <wps:spPr>
                          <a:xfrm flipV="1">
                            <a:off x="2063750" y="387350"/>
                            <a:ext cx="0" cy="1771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77" name="Straight Arrow Connector 477"/>
                        <wps:cNvCnPr/>
                        <wps:spPr>
                          <a:xfrm>
                            <a:off x="2070100" y="2171700"/>
                            <a:ext cx="19558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E473410" id="Group 520" o:spid="_x0000_s1473" style="position:absolute;left:0;text-align:left;margin-left:49pt;margin-top:.65pt;width:333.45pt;height:257.5pt;z-index:251658240" coordsize="42348,3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">
                <v:group id="Group 519" o:spid="_x0000_s1474" style="position:absolute;width:42348;height:32702" coordsize="42348,3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474" o:spid="_x0000_s1475" type="#_x0000_t7" style="position:absolute;top:13081;width:41148;height:19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" adj="8456" fillcolor="#4f81bd [3204]" strokecolor="#243f60 [1604]" strokeweight="2pt"/>
                  <v:shape id="Straight Arrow Connector 478" o:spid="_x0000_s1476" type="#_x0000_t32" style="position:absolute;left:20637;top:5334;width:5334;height:1638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" strokecolor="black [3040]">
                    <v:stroke endarrow="block"/>
                  </v:shape>
                  <v:shape id="Arc 482" o:spid="_x0000_s1477" style="position:absolute;left:19939;top:6159;width:4762;height:4763;rotation:-1595522fd;visibility:visible;mso-wrap-style:square;v-text-anchor:middle" coordsize="476250,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" path="m238125,nsc369638,,476250,106612,476250,238125r-238125,l238125,xem238125,nfc369638,,476250,106612,476250,238125e" filled="f" strokecolor="black [3040]">
                    <v:path arrowok="t" o:connecttype="custom" o:connectlocs="238125,0;476250,238125" o:connectangles="0,0"/>
                  </v:shape>
                  <v:line id="Straight Connector 484" o:spid="_x0000_s1478" style="position:absolute;flip:y;visibility:visible;mso-wrap-style:square" from="20701,17589" to="38163,21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" strokecolor="black [3040]"/>
                  <v:shape id="Arc 512" o:spid="_x0000_s1479" style="position:absolute;left:32766;top:17780;width:4762;height:4762;rotation:2293442fd;visibility:visible;mso-wrap-style:square;v-text-anchor:middle" coordsize="476250,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" path="m238125,nsc369638,,476250,106612,476250,238125r-238125,l238125,xem238125,nfc369638,,476250,106612,476250,238125e" filled="f" strokecolor="black [3040]">
                    <v:path arrowok="t" o:connecttype="custom" o:connectlocs="238125,0;476250,238125" o:connectangles="0,0"/>
                  </v:shape>
                  <v:shape id="Text Box 514" o:spid="_x0000_s1480" type="#_x0000_t202" style="position:absolute;left:19240;width:2794;height:91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" filled="f" stroked="f" strokeweight=".5pt">
                    <v:textbox>
                      <w:txbxContent>
                        <w:p w14:paraId="607A9AEE" w14:textId="3F524519" w:rsidR="00E831C4" w:rsidRDefault="00E831C4">
                          <m:oMathPara>
                            <m:oMath>
                              <m:acc>
                                <m:accPr>
                                  <m:chr m:val="̅"/>
                                  <m:ctrlPr>
                                    <w:rPr>
                                      <w:rFonts w:ascii="Cambria Math" w:hAnsi="Cambria Math"/>
                                      <w:i/>
                                    </w:rPr>
                                  </m:ctrlPr>
                                </m:accPr>
                                <m:e>
                                  <m:r>
                                    <w:rPr>
                                      <w:rFonts w:ascii="Cambria Math" w:hAnsi="Cambria Math"/>
                                    </w:rPr>
                                    <m:t>n</m:t>
                                  </m:r>
                                </m:e>
                              </m:acc>
                            </m:oMath>
                          </m:oMathPara>
                        </w:p>
                      </w:txbxContent>
                    </v:textbox>
                  </v:shape>
                  <v:shape id="Text Box 515" o:spid="_x0000_s1481" type="#_x0000_t202" style="position:absolute;left:39814;top:18796;width:2534;height:91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" filled="f" stroked="f" strokeweight=".5pt">
                    <v:textbox>
                      <w:txbxContent>
                        <w:p w14:paraId="7518E147" w14:textId="61605FDD" w:rsidR="00E831C4" w:rsidRDefault="00E831C4" w:rsidP="00EA46EA">
                          <m:oMathPara>
                            <m:oMath>
                              <m:acc>
                                <m:accPr>
                                  <m:chr m:val="̅"/>
                                  <m:ctrlPr>
                                    <w:rPr>
                                      <w:rFonts w:ascii="Cambria Math" w:hAnsi="Cambria Math"/>
                                      <w:i/>
                                    </w:rPr>
                                  </m:ctrlPr>
                                </m:accPr>
                                <m:e>
                                  <m:r>
                                    <w:rPr>
                                      <w:rFonts w:ascii="Cambria Math" w:hAnsi="Cambria Math"/>
                                    </w:rPr>
                                    <m:t>t</m:t>
                                  </m:r>
                                </m:e>
                              </m:acc>
                            </m:oMath>
                          </m:oMathPara>
                        </w:p>
                      </w:txbxContent>
                    </v:textbox>
                  </v:shape>
                  <v:shape id="Text Box 517" o:spid="_x0000_s1482" type="#_x0000_t202" style="position:absolute;left:21971;top:1968;width:2800;height:91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" filled="f" stroked="f" strokeweight=".5pt">
                    <v:textbox>
                      <w:txbxContent>
                        <w:p w14:paraId="3FCC5592" w14:textId="246B0EFF" w:rsidR="00E831C4" w:rsidRDefault="00E831C4" w:rsidP="00EA46EA">
                          <m:oMathPara>
                            <m:oMath>
                              <m:r>
                                <w:rPr>
                                  <w:rFonts w:ascii="Cambria Math" w:hAnsi="Cambria Math"/>
                                </w:rPr>
                                <m:t>θ</m:t>
                              </m:r>
                            </m:oMath>
                          </m:oMathPara>
                        </w:p>
                      </w:txbxContent>
                    </v:textbox>
                  </v:shape>
                  <v:shape id="Text Box 518" o:spid="_x0000_s1483" type="#_x0000_t202" style="position:absolute;left:37274;top:16383;width:3092;height:91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" filled="f" stroked="f" strokeweight=".5pt">
                    <v:textbox>
                      <w:txbxContent>
                        <w:p w14:paraId="018878CE" w14:textId="594D67B3" w:rsidR="00E831C4" w:rsidRPr="00EA46EA" w:rsidRDefault="00E831C4" w:rsidP="00EA46EA">
                          <w:pPr>
                            <w:rPr>
                              <w:i/>
                              <w:iCs/>
                            </w:rPr>
                          </w:pPr>
                          <m:oMathPara>
                            <m:oMath>
                              <m:r>
                                <w:rPr>
                                  <w:rFonts w:ascii="Cambria Math" w:hAnsi="Cambria Math"/>
                                </w:rPr>
                                <m:t>Φ</m:t>
                              </m:r>
                            </m:oMath>
                          </m:oMathPara>
                        </w:p>
                      </w:txbxContent>
                    </v:textbox>
                  </v:shape>
                </v:group>
                <v:shape id="Straight Arrow Connector 475" o:spid="_x0000_s1484" type="#_x0000_t32" style="position:absolute;left:20637;top:3873;width:0;height:177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" strokecolor="black [3040]">
                  <v:stroke endarrow="block"/>
                </v:shape>
                <v:shape id="Straight Arrow Connector 477" o:spid="_x0000_s1485" type="#_x0000_t32" style="position:absolute;left:20701;top:21717;width:195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" strokecolor="black [3040]">
                  <v:stroke endarrow="block"/>
                </v:shape>
              </v:group>
            </w:pict>
          </mc:Fallback>
        </mc:AlternateContent>
      </w:r>
    </w:p>
    <w:p w14:paraId="3A788026" w14:textId="77777777" w:rsidR="000B60F7" w:rsidRDefault="00474C42" w:rsidP="00474C42">
      <w:r>
        <w:t xml:space="preserve"> </w:t>
      </w:r>
    </w:p>
    <w:p w14:paraId="0DA6CCE3" w14:textId="77777777" w:rsidR="000B60F7" w:rsidRDefault="000B60F7">
      <w:pPr>
        <w:spacing w:before="0" w:line="276" w:lineRule="auto"/>
        <w:jc w:val="left"/>
      </w:pPr>
      <w:r>
        <w:br w:type="page"/>
      </w:r>
    </w:p>
    <w:p w14:paraId="5BBFCAC3" w14:textId="77777777" w:rsidR="00D60723" w:rsidRPr="00CB2BDB" w:rsidRDefault="00D60723" w:rsidP="00D60723">
      <w:pPr>
        <w:jc w:val="center"/>
        <w:rPr>
          <w:b/>
          <w:bCs/>
        </w:rPr>
      </w:pPr>
      <w:r w:rsidRPr="00CB2BDB">
        <w:rPr>
          <w:b/>
          <w:bCs/>
        </w:rPr>
        <w:lastRenderedPageBreak/>
        <w:t>RNG K-ε Model</w:t>
      </w:r>
    </w:p>
    <w:p w14:paraId="3A944AC0" w14:textId="737F2EE0" w:rsidR="00D60723" w:rsidRPr="00CB2BDB" w:rsidRDefault="00D60723" w:rsidP="00CB2BDB">
      <w:pPr>
        <w:pStyle w:val="NormalWeb"/>
        <w:shd w:val="clear" w:color="auto" w:fill="FFFFFF"/>
        <w:spacing w:before="240" w:beforeAutospacing="0" w:afterLines="40" w:after="96" w:afterAutospacing="0" w:line="480" w:lineRule="auto"/>
        <w:ind w:firstLine="720"/>
        <w:jc w:val="both"/>
        <w:rPr>
          <w:color w:val="000000"/>
        </w:rPr>
      </w:pPr>
      <w:r w:rsidRPr="00CB2BDB">
        <w:rPr>
          <w:color w:val="000000"/>
        </w:rPr>
        <w:t>Multiphase turbulence modeling typically involves two equation models that are based on single-phase models and often cannot accurately capture the underlying flow physics. Additional turbulence modeling for multiphase flows is diminished even more when the basic underlying single-phase model cannot capture the complex physics of the flow. In such situations, the logical next step is to combine the Reynolds stress model</w:t>
      </w:r>
      <w:r w:rsidR="00CB2BDB">
        <w:rPr>
          <w:color w:val="000000"/>
        </w:rPr>
        <w:t xml:space="preserve"> (RSM)</w:t>
      </w:r>
      <w:r w:rsidRPr="00CB2BDB">
        <w:rPr>
          <w:color w:val="000000"/>
        </w:rPr>
        <w:t xml:space="preserve"> with the multiphase algorithm in order to handle challenging situations in which both factors, </w:t>
      </w:r>
      <w:r w:rsidR="00CB2BDB">
        <w:rPr>
          <w:color w:val="000000"/>
        </w:rPr>
        <w:t>RSM</w:t>
      </w:r>
      <w:r w:rsidRPr="00CB2BDB">
        <w:rPr>
          <w:color w:val="000000"/>
        </w:rPr>
        <w:t xml:space="preserve"> for turbulence and the Eulerian multiphase formulation, are a precondition for accurate predictions.</w:t>
      </w:r>
    </w:p>
    <w:p w14:paraId="66048170" w14:textId="37468317" w:rsidR="00D60723" w:rsidRPr="00CB2BDB" w:rsidRDefault="00D60723" w:rsidP="0006369A">
      <w:pPr>
        <w:pStyle w:val="NormalWeb"/>
        <w:shd w:val="clear" w:color="auto" w:fill="FFFFFF"/>
        <w:spacing w:before="240" w:beforeAutospacing="0" w:afterLines="40" w:after="96" w:afterAutospacing="0" w:line="480" w:lineRule="auto"/>
        <w:ind w:firstLine="720"/>
        <w:jc w:val="both"/>
        <w:rPr>
          <w:color w:val="000000"/>
        </w:rPr>
      </w:pPr>
      <w:r w:rsidRPr="00CB2BDB">
        <w:rPr>
          <w:color w:val="000000"/>
        </w:rPr>
        <w:t>The phase-averaged continuity and momentum equations for a continuous phase are:</w:t>
      </w:r>
    </w:p>
    <w:p w14:paraId="60105079" w14:textId="77777777" w:rsidR="0006369A" w:rsidRDefault="0006369A" w:rsidP="0006369A">
      <w:pPr>
        <w:pStyle w:val="NormalWeb"/>
        <w:shd w:val="clear" w:color="auto" w:fill="FFFFFF"/>
        <w:tabs>
          <w:tab w:val="center" w:pos="4320"/>
          <w:tab w:val="right" w:pos="8640"/>
        </w:tabs>
        <w:spacing w:before="240" w:beforeAutospacing="0" w:afterLines="40" w:after="96" w:afterAutospacing="0" w:line="480" w:lineRule="auto"/>
        <w:rPr>
          <w:color w:val="000000"/>
        </w:rPr>
      </w:pPr>
      <w:r>
        <w:rPr>
          <w:color w:val="000000"/>
        </w:rPr>
        <w:tab/>
      </w:r>
      <m:oMath>
        <m:f>
          <m:fPr>
            <m:ctrlPr>
              <w:rPr>
                <w:rFonts w:ascii="Cambria Math" w:hAnsi="Cambria Math"/>
                <w:i/>
                <w:color w:val="000000"/>
              </w:rPr>
            </m:ctrlPr>
          </m:fPr>
          <m:num>
            <m:r>
              <w:rPr>
                <w:rFonts w:ascii="Cambria Math" w:hAnsi="Cambria Math"/>
                <w:color w:val="000000"/>
              </w:rPr>
              <m:t>∂</m:t>
            </m:r>
          </m:num>
          <m:den>
            <m:r>
              <w:rPr>
                <w:rFonts w:ascii="Cambria Math" w:hAnsi="Cambria Math"/>
                <w:color w:val="000000"/>
              </w:rPr>
              <m:t>∂t</m:t>
            </m:r>
          </m:den>
        </m:f>
        <m:d>
          <m:dPr>
            <m:ctrlPr>
              <w:rPr>
                <w:rFonts w:ascii="Cambria Math" w:hAnsi="Cambria Math"/>
                <w:i/>
                <w:color w:val="000000"/>
              </w:rPr>
            </m:ctrlPr>
          </m:dPr>
          <m:e>
            <m:acc>
              <m:accPr>
                <m:chr m:val="̅"/>
                <m:ctrlPr>
                  <w:rPr>
                    <w:rFonts w:ascii="Cambria Math" w:hAnsi="Cambria Math"/>
                    <w:i/>
                    <w:color w:val="000000"/>
                  </w:rPr>
                </m:ctrlPr>
              </m:accPr>
              <m:e>
                <m:sSub>
                  <m:sSubPr>
                    <m:ctrlPr>
                      <w:rPr>
                        <w:rFonts w:ascii="Cambria Math" w:hAnsi="Cambria Math"/>
                        <w:i/>
                        <w:color w:val="000000"/>
                      </w:rPr>
                    </m:ctrlPr>
                  </m:sSubPr>
                  <m:e>
                    <m:r>
                      <w:rPr>
                        <w:rFonts w:ascii="Cambria Math" w:hAnsi="Cambria Math"/>
                        <w:color w:val="000000"/>
                      </w:rPr>
                      <m:t>α</m:t>
                    </m:r>
                  </m:e>
                  <m:sub>
                    <m:r>
                      <w:rPr>
                        <w:rFonts w:ascii="Cambria Math" w:hAnsi="Cambria Math"/>
                        <w:color w:val="000000"/>
                      </w:rPr>
                      <m:t>c</m:t>
                    </m:r>
                  </m:sub>
                </m:sSub>
              </m:e>
            </m:acc>
            <m:sSub>
              <m:sSubPr>
                <m:ctrlPr>
                  <w:rPr>
                    <w:rFonts w:ascii="Cambria Math" w:hAnsi="Cambria Math"/>
                    <w:i/>
                    <w:color w:val="000000"/>
                  </w:rPr>
                </m:ctrlPr>
              </m:sSubPr>
              <m:e>
                <m:r>
                  <w:rPr>
                    <w:rFonts w:ascii="Cambria Math" w:hAnsi="Cambria Math"/>
                    <w:color w:val="000000"/>
                  </w:rPr>
                  <m:t>ρ</m:t>
                </m:r>
              </m:e>
              <m:sub>
                <m:r>
                  <w:rPr>
                    <w:rFonts w:ascii="Cambria Math" w:hAnsi="Cambria Math"/>
                    <w:color w:val="000000"/>
                  </w:rPr>
                  <m:t>c</m:t>
                </m:r>
              </m:sub>
            </m:sSub>
          </m:e>
        </m:d>
        <m:r>
          <w:rPr>
            <w:rFonts w:ascii="Cambria Math" w:hAnsi="Cambria Math"/>
            <w:color w:val="000000"/>
          </w:rPr>
          <m:t>+</m:t>
        </m:r>
        <m:r>
          <m:rPr>
            <m:sty m:val="p"/>
          </m:rPr>
          <w:rPr>
            <w:rFonts w:ascii="Cambria Math" w:hAnsi="Cambria Math"/>
            <w:color w:val="000000"/>
          </w:rPr>
          <m:t>∇</m:t>
        </m:r>
        <m:r>
          <w:rPr>
            <w:rFonts w:ascii="Cambria Math" w:hAnsi="Cambria Math"/>
            <w:color w:val="000000"/>
          </w:rPr>
          <m:t>∙</m:t>
        </m:r>
        <m:d>
          <m:dPr>
            <m:ctrlPr>
              <w:rPr>
                <w:rFonts w:ascii="Cambria Math" w:hAnsi="Cambria Math"/>
                <w:i/>
                <w:color w:val="000000"/>
              </w:rPr>
            </m:ctrlPr>
          </m:dPr>
          <m:e>
            <m:acc>
              <m:accPr>
                <m:chr m:val="̅"/>
                <m:ctrlPr>
                  <w:rPr>
                    <w:rFonts w:ascii="Cambria Math" w:hAnsi="Cambria Math"/>
                    <w:i/>
                    <w:color w:val="000000"/>
                  </w:rPr>
                </m:ctrlPr>
              </m:accPr>
              <m:e>
                <m:sSub>
                  <m:sSubPr>
                    <m:ctrlPr>
                      <w:rPr>
                        <w:rFonts w:ascii="Cambria Math" w:hAnsi="Cambria Math"/>
                        <w:i/>
                        <w:color w:val="000000"/>
                      </w:rPr>
                    </m:ctrlPr>
                  </m:sSubPr>
                  <m:e>
                    <m:r>
                      <w:rPr>
                        <w:rFonts w:ascii="Cambria Math" w:hAnsi="Cambria Math"/>
                        <w:color w:val="000000"/>
                      </w:rPr>
                      <m:t>α</m:t>
                    </m:r>
                  </m:e>
                  <m:sub>
                    <m:r>
                      <w:rPr>
                        <w:rFonts w:ascii="Cambria Math" w:hAnsi="Cambria Math"/>
                        <w:color w:val="000000"/>
                      </w:rPr>
                      <m:t>c</m:t>
                    </m:r>
                  </m:sub>
                </m:sSub>
              </m:e>
            </m:acc>
            <m:sSub>
              <m:sSubPr>
                <m:ctrlPr>
                  <w:rPr>
                    <w:rFonts w:ascii="Cambria Math" w:hAnsi="Cambria Math"/>
                    <w:i/>
                    <w:color w:val="000000"/>
                  </w:rPr>
                </m:ctrlPr>
              </m:sSubPr>
              <m:e>
                <m:r>
                  <w:rPr>
                    <w:rFonts w:ascii="Cambria Math" w:hAnsi="Cambria Math"/>
                    <w:color w:val="000000"/>
                  </w:rPr>
                  <m:t>ρ</m:t>
                </m:r>
              </m:e>
              <m:sub>
                <m:r>
                  <w:rPr>
                    <w:rFonts w:ascii="Cambria Math" w:hAnsi="Cambria Math"/>
                    <w:color w:val="000000"/>
                  </w:rPr>
                  <m:t>c</m:t>
                </m:r>
              </m:sub>
            </m:sSub>
            <m:sSub>
              <m:sSubPr>
                <m:ctrlPr>
                  <w:rPr>
                    <w:rFonts w:ascii="Cambria Math" w:hAnsi="Cambria Math"/>
                    <w:i/>
                    <w:color w:val="000000"/>
                  </w:rPr>
                </m:ctrlPr>
              </m:sSubPr>
              <m:e>
                <m:acc>
                  <m:accPr>
                    <m:chr m:val="̃"/>
                    <m:ctrlPr>
                      <w:rPr>
                        <w:rFonts w:ascii="Cambria Math" w:hAnsi="Cambria Math"/>
                        <w:i/>
                        <w:color w:val="000000"/>
                      </w:rPr>
                    </m:ctrlPr>
                  </m:accPr>
                  <m:e>
                    <m:r>
                      <w:rPr>
                        <w:rFonts w:ascii="Cambria Math" w:hAnsi="Cambria Math"/>
                        <w:color w:val="000000"/>
                      </w:rPr>
                      <m:t>U</m:t>
                    </m:r>
                  </m:e>
                </m:acc>
              </m:e>
              <m:sub>
                <m:r>
                  <w:rPr>
                    <w:rFonts w:ascii="Cambria Math" w:hAnsi="Cambria Math"/>
                    <w:color w:val="000000"/>
                  </w:rPr>
                  <m:t>c</m:t>
                </m:r>
              </m:sub>
            </m:sSub>
          </m:e>
        </m:d>
        <m:r>
          <w:rPr>
            <w:rFonts w:ascii="Cambria Math" w:hAnsi="Cambria Math"/>
            <w:color w:val="000000"/>
          </w:rPr>
          <m:t>=0</m:t>
        </m:r>
      </m:oMath>
      <w:r>
        <w:rPr>
          <w:color w:val="000000"/>
        </w:rPr>
        <w:tab/>
        <w:t>(B.1)</w:t>
      </w:r>
    </w:p>
    <w:p w14:paraId="2528B26E" w14:textId="3AD49182" w:rsidR="00D60723" w:rsidRPr="00CB2BDB" w:rsidRDefault="0006369A" w:rsidP="0006369A">
      <w:pPr>
        <w:pStyle w:val="NormalWeb"/>
        <w:shd w:val="clear" w:color="auto" w:fill="FFFFFF"/>
        <w:tabs>
          <w:tab w:val="center" w:pos="4320"/>
          <w:tab w:val="right" w:pos="8640"/>
        </w:tabs>
        <w:spacing w:before="240" w:beforeAutospacing="0" w:afterLines="40" w:after="96" w:afterAutospacing="0" w:line="480" w:lineRule="auto"/>
        <w:rPr>
          <w:color w:val="000000"/>
        </w:rPr>
      </w:pPr>
      <w:r>
        <w:rPr>
          <w:color w:val="000000"/>
        </w:rPr>
        <w:tab/>
      </w:r>
      <m:oMath>
        <m:f>
          <m:fPr>
            <m:ctrlPr>
              <w:rPr>
                <w:rFonts w:ascii="Cambria Math" w:hAnsi="Cambria Math"/>
                <w:i/>
                <w:color w:val="000000"/>
              </w:rPr>
            </m:ctrlPr>
          </m:fPr>
          <m:num>
            <m:r>
              <w:rPr>
                <w:rFonts w:ascii="Cambria Math" w:hAnsi="Cambria Math"/>
                <w:color w:val="000000"/>
              </w:rPr>
              <m:t>∂</m:t>
            </m:r>
          </m:num>
          <m:den>
            <m:r>
              <w:rPr>
                <w:rFonts w:ascii="Cambria Math" w:hAnsi="Cambria Math"/>
                <w:color w:val="000000"/>
              </w:rPr>
              <m:t>∂t</m:t>
            </m:r>
          </m:den>
        </m:f>
        <m:d>
          <m:dPr>
            <m:ctrlPr>
              <w:rPr>
                <w:rFonts w:ascii="Cambria Math" w:hAnsi="Cambria Math"/>
                <w:i/>
                <w:color w:val="000000"/>
              </w:rPr>
            </m:ctrlPr>
          </m:dPr>
          <m:e>
            <m:acc>
              <m:accPr>
                <m:chr m:val="̅"/>
                <m:ctrlPr>
                  <w:rPr>
                    <w:rFonts w:ascii="Cambria Math" w:hAnsi="Cambria Math"/>
                    <w:i/>
                    <w:color w:val="000000"/>
                  </w:rPr>
                </m:ctrlPr>
              </m:accPr>
              <m:e>
                <m:sSub>
                  <m:sSubPr>
                    <m:ctrlPr>
                      <w:rPr>
                        <w:rFonts w:ascii="Cambria Math" w:hAnsi="Cambria Math"/>
                        <w:i/>
                        <w:color w:val="000000"/>
                      </w:rPr>
                    </m:ctrlPr>
                  </m:sSubPr>
                  <m:e>
                    <m:r>
                      <w:rPr>
                        <w:rFonts w:ascii="Cambria Math" w:hAnsi="Cambria Math"/>
                        <w:color w:val="000000"/>
                      </w:rPr>
                      <m:t>α</m:t>
                    </m:r>
                  </m:e>
                  <m:sub>
                    <m:r>
                      <w:rPr>
                        <w:rFonts w:ascii="Cambria Math" w:hAnsi="Cambria Math"/>
                        <w:color w:val="000000"/>
                      </w:rPr>
                      <m:t>c</m:t>
                    </m:r>
                  </m:sub>
                </m:sSub>
              </m:e>
            </m:acc>
            <m:sSub>
              <m:sSubPr>
                <m:ctrlPr>
                  <w:rPr>
                    <w:rFonts w:ascii="Cambria Math" w:hAnsi="Cambria Math"/>
                    <w:i/>
                    <w:color w:val="000000"/>
                  </w:rPr>
                </m:ctrlPr>
              </m:sSubPr>
              <m:e>
                <m:r>
                  <w:rPr>
                    <w:rFonts w:ascii="Cambria Math" w:hAnsi="Cambria Math"/>
                    <w:color w:val="000000"/>
                  </w:rPr>
                  <m:t>ρ</m:t>
                </m:r>
              </m:e>
              <m:sub>
                <m:r>
                  <w:rPr>
                    <w:rFonts w:ascii="Cambria Math" w:hAnsi="Cambria Math"/>
                    <w:color w:val="000000"/>
                  </w:rPr>
                  <m:t>rmc</m:t>
                </m:r>
              </m:sub>
            </m:sSub>
            <m:sSub>
              <m:sSubPr>
                <m:ctrlPr>
                  <w:rPr>
                    <w:rFonts w:ascii="Cambria Math" w:hAnsi="Cambria Math"/>
                    <w:i/>
                    <w:color w:val="000000"/>
                  </w:rPr>
                </m:ctrlPr>
              </m:sSubPr>
              <m:e>
                <m:acc>
                  <m:accPr>
                    <m:chr m:val="̃"/>
                    <m:ctrlPr>
                      <w:rPr>
                        <w:rFonts w:ascii="Cambria Math" w:hAnsi="Cambria Math"/>
                        <w:i/>
                        <w:color w:val="000000"/>
                      </w:rPr>
                    </m:ctrlPr>
                  </m:accPr>
                  <m:e>
                    <m:r>
                      <w:rPr>
                        <w:rFonts w:ascii="Cambria Math" w:hAnsi="Cambria Math"/>
                        <w:color w:val="000000"/>
                      </w:rPr>
                      <m:t>U</m:t>
                    </m:r>
                  </m:e>
                </m:acc>
              </m:e>
              <m:sub>
                <m:r>
                  <w:rPr>
                    <w:rFonts w:ascii="Cambria Math" w:hAnsi="Cambria Math"/>
                    <w:color w:val="000000"/>
                  </w:rPr>
                  <m:t>c</m:t>
                </m:r>
              </m:sub>
            </m:sSub>
          </m:e>
        </m:d>
        <m:r>
          <w:rPr>
            <w:rFonts w:ascii="Cambria Math" w:hAnsi="Cambria Math"/>
            <w:color w:val="000000"/>
          </w:rPr>
          <m:t>+</m:t>
        </m:r>
        <m:r>
          <m:rPr>
            <m:sty m:val="p"/>
          </m:rPr>
          <w:rPr>
            <w:rFonts w:ascii="Cambria Math" w:hAnsi="Cambria Math"/>
            <w:color w:val="000000"/>
          </w:rPr>
          <m:t>∇</m:t>
        </m:r>
        <m:r>
          <w:rPr>
            <w:rFonts w:ascii="Cambria Math" w:hAnsi="Cambria Math"/>
            <w:color w:val="000000"/>
          </w:rPr>
          <m:t>∙</m:t>
        </m:r>
        <m:d>
          <m:dPr>
            <m:ctrlPr>
              <w:rPr>
                <w:rFonts w:ascii="Cambria Math" w:hAnsi="Cambria Math"/>
                <w:i/>
                <w:color w:val="000000"/>
              </w:rPr>
            </m:ctrlPr>
          </m:dPr>
          <m:e>
            <m:acc>
              <m:accPr>
                <m:chr m:val="̅"/>
                <m:ctrlPr>
                  <w:rPr>
                    <w:rFonts w:ascii="Cambria Math" w:hAnsi="Cambria Math"/>
                    <w:i/>
                    <w:color w:val="000000"/>
                  </w:rPr>
                </m:ctrlPr>
              </m:accPr>
              <m:e>
                <m:sSub>
                  <m:sSubPr>
                    <m:ctrlPr>
                      <w:rPr>
                        <w:rFonts w:ascii="Cambria Math" w:hAnsi="Cambria Math"/>
                        <w:i/>
                        <w:color w:val="000000"/>
                      </w:rPr>
                    </m:ctrlPr>
                  </m:sSubPr>
                  <m:e>
                    <m:r>
                      <w:rPr>
                        <w:rFonts w:ascii="Cambria Math" w:hAnsi="Cambria Math"/>
                        <w:color w:val="000000"/>
                      </w:rPr>
                      <m:t>α</m:t>
                    </m:r>
                  </m:e>
                  <m:sub>
                    <m:r>
                      <w:rPr>
                        <w:rFonts w:ascii="Cambria Math" w:hAnsi="Cambria Math"/>
                        <w:color w:val="000000"/>
                      </w:rPr>
                      <m:t>c</m:t>
                    </m:r>
                  </m:sub>
                </m:sSub>
              </m:e>
            </m:acc>
            <m:sSub>
              <m:sSubPr>
                <m:ctrlPr>
                  <w:rPr>
                    <w:rFonts w:ascii="Cambria Math" w:hAnsi="Cambria Math"/>
                    <w:i/>
                    <w:color w:val="000000"/>
                  </w:rPr>
                </m:ctrlPr>
              </m:sSubPr>
              <m:e>
                <m:r>
                  <w:rPr>
                    <w:rFonts w:ascii="Cambria Math" w:hAnsi="Cambria Math"/>
                    <w:color w:val="000000"/>
                  </w:rPr>
                  <m:t>ρ</m:t>
                </m:r>
              </m:e>
              <m:sub>
                <m:r>
                  <w:rPr>
                    <w:rFonts w:ascii="Cambria Math" w:hAnsi="Cambria Math"/>
                    <w:color w:val="000000"/>
                  </w:rPr>
                  <m:t>rmc</m:t>
                </m:r>
              </m:sub>
            </m:sSub>
            <m:sSub>
              <m:sSubPr>
                <m:ctrlPr>
                  <w:rPr>
                    <w:rFonts w:ascii="Cambria Math" w:hAnsi="Cambria Math"/>
                    <w:i/>
                    <w:color w:val="000000"/>
                  </w:rPr>
                </m:ctrlPr>
              </m:sSubPr>
              <m:e>
                <m:acc>
                  <m:accPr>
                    <m:chr m:val="̃"/>
                    <m:ctrlPr>
                      <w:rPr>
                        <w:rFonts w:ascii="Cambria Math" w:hAnsi="Cambria Math"/>
                        <w:i/>
                        <w:color w:val="000000"/>
                      </w:rPr>
                    </m:ctrlPr>
                  </m:accPr>
                  <m:e>
                    <m:r>
                      <w:rPr>
                        <w:rFonts w:ascii="Cambria Math" w:hAnsi="Cambria Math"/>
                        <w:color w:val="000000"/>
                      </w:rPr>
                      <m:t>U</m:t>
                    </m:r>
                  </m:e>
                </m:acc>
              </m:e>
              <m:sub>
                <m:r>
                  <w:rPr>
                    <w:rFonts w:ascii="Cambria Math" w:hAnsi="Cambria Math"/>
                    <w:color w:val="000000"/>
                  </w:rPr>
                  <m:t>c</m:t>
                </m:r>
              </m:sub>
            </m:sSub>
            <m:r>
              <w:rPr>
                <w:rFonts w:ascii="Cambria Math" w:hAnsi="Cambria Math"/>
                <w:color w:val="000000"/>
              </w:rPr>
              <m:t>⨂</m:t>
            </m:r>
            <m:sSub>
              <m:sSubPr>
                <m:ctrlPr>
                  <w:rPr>
                    <w:rFonts w:ascii="Cambria Math" w:hAnsi="Cambria Math"/>
                    <w:i/>
                    <w:color w:val="000000"/>
                  </w:rPr>
                </m:ctrlPr>
              </m:sSubPr>
              <m:e>
                <m:acc>
                  <m:accPr>
                    <m:chr m:val="̃"/>
                    <m:ctrlPr>
                      <w:rPr>
                        <w:rFonts w:ascii="Cambria Math" w:hAnsi="Cambria Math"/>
                        <w:i/>
                        <w:color w:val="000000"/>
                      </w:rPr>
                    </m:ctrlPr>
                  </m:accPr>
                  <m:e>
                    <m:r>
                      <w:rPr>
                        <w:rFonts w:ascii="Cambria Math" w:hAnsi="Cambria Math"/>
                        <w:color w:val="000000"/>
                      </w:rPr>
                      <m:t>U</m:t>
                    </m:r>
                  </m:e>
                </m:acc>
              </m:e>
              <m:sub>
                <m:r>
                  <w:rPr>
                    <w:rFonts w:ascii="Cambria Math" w:hAnsi="Cambria Math"/>
                    <w:color w:val="000000"/>
                  </w:rPr>
                  <m:t>c</m:t>
                </m:r>
              </m:sub>
            </m:sSub>
          </m:e>
        </m:d>
        <m:r>
          <w:rPr>
            <w:rFonts w:ascii="Cambria Math" w:hAnsi="Cambria Math"/>
            <w:color w:val="000000"/>
          </w:rPr>
          <m:t>=-</m:t>
        </m:r>
        <m:acc>
          <m:accPr>
            <m:chr m:val="̅"/>
            <m:ctrlPr>
              <w:rPr>
                <w:rFonts w:ascii="Cambria Math" w:hAnsi="Cambria Math"/>
                <w:i/>
                <w:color w:val="000000"/>
              </w:rPr>
            </m:ctrlPr>
          </m:accPr>
          <m:e>
            <m:sSub>
              <m:sSubPr>
                <m:ctrlPr>
                  <w:rPr>
                    <w:rFonts w:ascii="Cambria Math" w:hAnsi="Cambria Math"/>
                    <w:i/>
                    <w:color w:val="000000"/>
                  </w:rPr>
                </m:ctrlPr>
              </m:sSubPr>
              <m:e>
                <m:r>
                  <w:rPr>
                    <w:rFonts w:ascii="Cambria Math" w:hAnsi="Cambria Math"/>
                    <w:color w:val="000000"/>
                  </w:rPr>
                  <m:t>α</m:t>
                </m:r>
              </m:e>
              <m:sub>
                <m:r>
                  <w:rPr>
                    <w:rFonts w:ascii="Cambria Math" w:hAnsi="Cambria Math"/>
                    <w:color w:val="000000"/>
                  </w:rPr>
                  <m:t>c</m:t>
                </m:r>
              </m:sub>
            </m:sSub>
          </m:e>
        </m:acc>
        <m:r>
          <m:rPr>
            <m:sty m:val="p"/>
          </m:rPr>
          <w:rPr>
            <w:rFonts w:ascii="Cambria Math" w:hAnsi="Cambria Math"/>
            <w:color w:val="000000"/>
          </w:rPr>
          <m:t>∇</m:t>
        </m:r>
        <m:acc>
          <m:accPr>
            <m:chr m:val="̃"/>
            <m:ctrlPr>
              <w:rPr>
                <w:rFonts w:ascii="Cambria Math" w:hAnsi="Cambria Math"/>
                <w:i/>
                <w:color w:val="000000"/>
              </w:rPr>
            </m:ctrlPr>
          </m:accPr>
          <m:e>
            <m:r>
              <w:rPr>
                <w:rFonts w:ascii="Cambria Math" w:hAnsi="Cambria Math"/>
                <w:color w:val="000000"/>
              </w:rPr>
              <m:t>p</m:t>
            </m:r>
          </m:e>
        </m:acc>
        <m:r>
          <w:rPr>
            <w:rFonts w:ascii="Cambria Math" w:hAnsi="Cambria Math"/>
            <w:color w:val="000000"/>
          </w:rPr>
          <m:t>+</m:t>
        </m:r>
        <m:r>
          <m:rPr>
            <m:sty m:val="p"/>
          </m:rPr>
          <w:rPr>
            <w:rFonts w:ascii="Cambria Math" w:hAnsi="Cambria Math"/>
            <w:color w:val="000000"/>
          </w:rPr>
          <m:t>∇</m:t>
        </m:r>
        <m:r>
          <w:rPr>
            <w:rFonts w:ascii="Cambria Math" w:hAnsi="Cambria Math"/>
            <w:color w:val="000000"/>
          </w:rPr>
          <m:t>∙</m:t>
        </m:r>
        <m:sSup>
          <m:sSupPr>
            <m:ctrlPr>
              <w:rPr>
                <w:rFonts w:ascii="Cambria Math" w:hAnsi="Cambria Math"/>
                <w:i/>
                <w:color w:val="000000"/>
              </w:rPr>
            </m:ctrlPr>
          </m:sSupPr>
          <m:e>
            <m:acc>
              <m:accPr>
                <m:chr m:val="̃"/>
                <m:ctrlPr>
                  <w:rPr>
                    <w:rFonts w:ascii="Cambria Math" w:hAnsi="Cambria Math"/>
                    <w:i/>
                    <w:color w:val="000000"/>
                  </w:rPr>
                </m:ctrlPr>
              </m:accPr>
              <m:e>
                <m:sSub>
                  <m:sSubPr>
                    <m:ctrlPr>
                      <w:rPr>
                        <w:rFonts w:ascii="Cambria Math" w:hAnsi="Cambria Math"/>
                        <w:i/>
                        <w:color w:val="000000"/>
                      </w:rPr>
                    </m:ctrlPr>
                  </m:sSubPr>
                  <m:e>
                    <m:r>
                      <w:rPr>
                        <w:rFonts w:ascii="Cambria Math" w:hAnsi="Cambria Math"/>
                        <w:color w:val="000000"/>
                      </w:rPr>
                      <m:t>τ</m:t>
                    </m:r>
                  </m:e>
                  <m:sub>
                    <m:r>
                      <w:rPr>
                        <w:rFonts w:ascii="Cambria Math" w:hAnsi="Cambria Math"/>
                        <w:color w:val="000000"/>
                      </w:rPr>
                      <m:t>c</m:t>
                    </m:r>
                  </m:sub>
                </m:sSub>
              </m:e>
            </m:acc>
          </m:e>
          <m:sup>
            <m:r>
              <w:rPr>
                <w:rFonts w:ascii="Cambria Math" w:hAnsi="Cambria Math"/>
                <w:color w:val="000000"/>
              </w:rPr>
              <m:t>t</m:t>
            </m:r>
          </m:sup>
        </m:sSup>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Dc</m:t>
            </m:r>
          </m:sub>
        </m:sSub>
      </m:oMath>
      <w:r>
        <w:rPr>
          <w:color w:val="000000"/>
        </w:rPr>
        <w:tab/>
        <w:t>(B.2)</w:t>
      </w:r>
    </w:p>
    <w:p w14:paraId="628F9442" w14:textId="0DB3D425" w:rsidR="00D60723" w:rsidRPr="00CB2BDB" w:rsidRDefault="00D60723" w:rsidP="00CB2BDB">
      <w:pPr>
        <w:shd w:val="clear" w:color="auto" w:fill="FFFFFF"/>
        <w:spacing w:afterLines="40" w:after="96"/>
        <w:rPr>
          <w:color w:val="000000"/>
        </w:rPr>
      </w:pPr>
      <w:bookmarkStart w:id="13" w:name="eq-phase-momentum-1"/>
      <w:bookmarkStart w:id="14" w:name="eq-phase-momentum-2"/>
      <w:bookmarkEnd w:id="13"/>
      <w:bookmarkEnd w:id="14"/>
      <w:r w:rsidRPr="00CB2BDB">
        <w:rPr>
          <w:color w:val="000000"/>
        </w:rPr>
        <w:t>For simplicity, the laminar stress-strain tensor and other body forces such as gravity have been omitted from Eq</w:t>
      </w:r>
      <w:r w:rsidR="0006369A">
        <w:rPr>
          <w:color w:val="000000"/>
        </w:rPr>
        <w:t>.</w:t>
      </w:r>
      <w:r w:rsidRPr="00CB2BDB">
        <w:rPr>
          <w:color w:val="000000"/>
        </w:rPr>
        <w:t>  </w:t>
      </w:r>
      <w:r w:rsidR="0006369A">
        <w:rPr>
          <w:color w:val="000000"/>
        </w:rPr>
        <w:t>(B.1) and (B.2)</w:t>
      </w:r>
      <w:r w:rsidRPr="00CB2BDB">
        <w:rPr>
          <w:color w:val="000000"/>
        </w:rPr>
        <w:t>. The tilde denotes phase-averaged variables while an overbar reflects time-averaged values. In general, any variable </w:t>
      </w:r>
      <m:oMath>
        <m:r>
          <m:rPr>
            <m:sty m:val="p"/>
          </m:rPr>
          <w:rPr>
            <w:rFonts w:ascii="Cambria Math" w:hAnsi="Cambria Math"/>
            <w:color w:val="000000"/>
          </w:rPr>
          <m:t>Φ</m:t>
        </m:r>
      </m:oMath>
      <w:r w:rsidRPr="00CB2BDB">
        <w:rPr>
          <w:color w:val="000000"/>
        </w:rPr>
        <w:t> can have a phase-average value defined as</w:t>
      </w:r>
    </w:p>
    <w:p w14:paraId="1765F5D2" w14:textId="447A1DCC" w:rsidR="00D60723" w:rsidRPr="00CB2BDB" w:rsidRDefault="0006369A" w:rsidP="0006369A">
      <w:pPr>
        <w:pStyle w:val="NormalWeb"/>
        <w:shd w:val="clear" w:color="auto" w:fill="FFFFFF"/>
        <w:tabs>
          <w:tab w:val="center" w:pos="4320"/>
          <w:tab w:val="right" w:pos="8640"/>
        </w:tabs>
        <w:spacing w:before="240" w:beforeAutospacing="0" w:afterLines="40" w:after="96" w:afterAutospacing="0" w:line="480" w:lineRule="auto"/>
        <w:rPr>
          <w:color w:val="000000"/>
        </w:rPr>
      </w:pPr>
      <w:r>
        <w:rPr>
          <w:rFonts w:eastAsia="Batang"/>
          <w:color w:val="000000"/>
        </w:rPr>
        <w:tab/>
      </w:r>
      <m:oMath>
        <m:sSub>
          <m:sSubPr>
            <m:ctrlPr>
              <w:rPr>
                <w:rFonts w:ascii="Cambria Math" w:hAnsi="Cambria Math"/>
                <w:i/>
                <w:color w:val="000000"/>
              </w:rPr>
            </m:ctrlPr>
          </m:sSubPr>
          <m:e>
            <m:acc>
              <m:accPr>
                <m:chr m:val="̃"/>
                <m:ctrlPr>
                  <w:rPr>
                    <w:rFonts w:ascii="Cambria Math" w:hAnsi="Cambria Math"/>
                    <w:i/>
                    <w:color w:val="000000"/>
                  </w:rPr>
                </m:ctrlPr>
              </m:accPr>
              <m:e>
                <m:r>
                  <m:rPr>
                    <m:sty m:val="p"/>
                  </m:rPr>
                  <w:rPr>
                    <w:rFonts w:ascii="Cambria Math" w:hAnsi="Cambria Math"/>
                    <w:color w:val="000000"/>
                  </w:rPr>
                  <m:t>Φ</m:t>
                </m:r>
              </m:e>
            </m:acc>
          </m:e>
          <m:sub>
            <m:r>
              <w:rPr>
                <w:rFonts w:ascii="Cambria Math" w:hAnsi="Cambria Math"/>
                <w:color w:val="000000"/>
              </w:rPr>
              <m:t>c</m:t>
            </m:r>
          </m:sub>
        </m:sSub>
        <m:r>
          <w:rPr>
            <w:rFonts w:ascii="Cambria Math" w:hAnsi="Cambria Math"/>
            <w:color w:val="000000"/>
          </w:rPr>
          <m:t>=</m:t>
        </m:r>
        <m:f>
          <m:fPr>
            <m:ctrlPr>
              <w:rPr>
                <w:rFonts w:ascii="Cambria Math" w:hAnsi="Cambria Math"/>
                <w:i/>
                <w:color w:val="000000"/>
              </w:rPr>
            </m:ctrlPr>
          </m:fPr>
          <m:num>
            <m:acc>
              <m:accPr>
                <m:chr m:val="̅"/>
                <m:ctrlPr>
                  <w:rPr>
                    <w:rFonts w:ascii="Cambria Math" w:hAnsi="Cambria Math"/>
                    <w:i/>
                    <w:color w:val="000000"/>
                  </w:rPr>
                </m:ctrlPr>
              </m:accPr>
              <m:e>
                <m:sSub>
                  <m:sSubPr>
                    <m:ctrlPr>
                      <w:rPr>
                        <w:rFonts w:ascii="Cambria Math" w:hAnsi="Cambria Math"/>
                        <w:i/>
                        <w:color w:val="000000"/>
                      </w:rPr>
                    </m:ctrlPr>
                  </m:sSubPr>
                  <m:e>
                    <m:sSub>
                      <m:sSubPr>
                        <m:ctrlPr>
                          <w:rPr>
                            <w:rFonts w:ascii="Cambria Math" w:hAnsi="Cambria Math"/>
                            <w:color w:val="000000"/>
                          </w:rPr>
                        </m:ctrlPr>
                      </m:sSubPr>
                      <m:e>
                        <m:r>
                          <m:rPr>
                            <m:sty m:val="p"/>
                          </m:rPr>
                          <w:rPr>
                            <w:rFonts w:ascii="Cambria Math" w:hAnsi="Cambria Math"/>
                            <w:color w:val="000000"/>
                          </w:rPr>
                          <m:t>α</m:t>
                        </m:r>
                      </m:e>
                      <m:sub>
                        <m:r>
                          <m:rPr>
                            <m:sty m:val="p"/>
                          </m:rPr>
                          <w:rPr>
                            <w:rFonts w:ascii="Cambria Math" w:hAnsi="Cambria Math"/>
                            <w:color w:val="000000"/>
                          </w:rPr>
                          <m:t>c</m:t>
                        </m:r>
                      </m:sub>
                    </m:sSub>
                    <m:r>
                      <m:rPr>
                        <m:sty m:val="p"/>
                      </m:rPr>
                      <w:rPr>
                        <w:rFonts w:ascii="Cambria Math" w:hAnsi="Cambria Math"/>
                        <w:color w:val="000000"/>
                      </w:rPr>
                      <m:t>Φ</m:t>
                    </m:r>
                    <m:ctrlPr>
                      <w:rPr>
                        <w:rFonts w:ascii="Cambria Math" w:hAnsi="Cambria Math"/>
                        <w:color w:val="000000"/>
                      </w:rPr>
                    </m:ctrlPr>
                  </m:e>
                  <m:sub>
                    <m:r>
                      <w:rPr>
                        <w:rFonts w:ascii="Cambria Math" w:hAnsi="Cambria Math"/>
                        <w:color w:val="000000"/>
                      </w:rPr>
                      <m:t>c</m:t>
                    </m:r>
                  </m:sub>
                </m:sSub>
              </m:e>
            </m:acc>
          </m:num>
          <m:den>
            <m:acc>
              <m:accPr>
                <m:chr m:val="̅"/>
                <m:ctrlPr>
                  <w:rPr>
                    <w:rFonts w:ascii="Cambria Math" w:hAnsi="Cambria Math"/>
                    <w:i/>
                    <w:color w:val="000000"/>
                  </w:rPr>
                </m:ctrlPr>
              </m:accPr>
              <m:e>
                <m:sSub>
                  <m:sSubPr>
                    <m:ctrlPr>
                      <w:rPr>
                        <w:rFonts w:ascii="Cambria Math" w:hAnsi="Cambria Math"/>
                        <w:i/>
                        <w:color w:val="000000"/>
                      </w:rPr>
                    </m:ctrlPr>
                  </m:sSubPr>
                  <m:e>
                    <m:r>
                      <w:rPr>
                        <w:rFonts w:ascii="Cambria Math" w:hAnsi="Cambria Math"/>
                        <w:color w:val="000000"/>
                      </w:rPr>
                      <m:t>α</m:t>
                    </m:r>
                  </m:e>
                  <m:sub>
                    <m:r>
                      <w:rPr>
                        <w:rFonts w:ascii="Cambria Math" w:hAnsi="Cambria Math"/>
                        <w:color w:val="000000"/>
                      </w:rPr>
                      <m:t>c</m:t>
                    </m:r>
                  </m:sub>
                </m:sSub>
              </m:e>
            </m:acc>
          </m:den>
        </m:f>
      </m:oMath>
      <w:bookmarkStart w:id="15" w:name="eq-phase-average"/>
      <w:bookmarkEnd w:id="15"/>
      <w:r>
        <w:rPr>
          <w:rFonts w:eastAsia="Batang"/>
          <w:color w:val="000000"/>
        </w:rPr>
        <w:tab/>
      </w:r>
      <w:r>
        <w:rPr>
          <w:color w:val="000000"/>
        </w:rPr>
        <w:t>(B.3)</w:t>
      </w:r>
    </w:p>
    <w:p w14:paraId="3D9448F0" w14:textId="77777777" w:rsidR="00D60723" w:rsidRPr="00CB2BDB" w:rsidRDefault="00D60723" w:rsidP="0006369A">
      <w:pPr>
        <w:pStyle w:val="NormalWeb"/>
        <w:shd w:val="clear" w:color="auto" w:fill="FFFFFF"/>
        <w:spacing w:before="240" w:beforeAutospacing="0" w:afterLines="40" w:after="96" w:afterAutospacing="0" w:line="480" w:lineRule="auto"/>
        <w:jc w:val="both"/>
        <w:rPr>
          <w:color w:val="000000"/>
        </w:rPr>
      </w:pPr>
      <w:r w:rsidRPr="00CB2BDB">
        <w:rPr>
          <w:color w:val="000000"/>
        </w:rPr>
        <w:t>Considering only two phases for simplicity, the drag force between the continuous and the dispersed phases can be defined as:</w:t>
      </w:r>
    </w:p>
    <w:p w14:paraId="7CBEFC3F" w14:textId="62BEF97E" w:rsidR="00D60723" w:rsidRPr="00CB2BDB" w:rsidRDefault="0006369A" w:rsidP="0006369A">
      <w:pPr>
        <w:pStyle w:val="NormalWeb"/>
        <w:shd w:val="clear" w:color="auto" w:fill="FFFFFF"/>
        <w:tabs>
          <w:tab w:val="center" w:pos="4320"/>
          <w:tab w:val="right" w:pos="8640"/>
        </w:tabs>
        <w:spacing w:before="240" w:beforeAutospacing="0" w:afterLines="40" w:after="96" w:afterAutospacing="0" w:line="480" w:lineRule="auto"/>
        <w:rPr>
          <w:color w:val="000000"/>
        </w:rPr>
      </w:pPr>
      <w:r>
        <w:rPr>
          <w:color w:val="000000"/>
        </w:rPr>
        <w:lastRenderedPageBreak/>
        <w:tab/>
      </w:r>
      <m:oMath>
        <m:sSub>
          <m:sSubPr>
            <m:ctrlPr>
              <w:rPr>
                <w:rFonts w:ascii="Cambria Math" w:hAnsi="Cambria Math"/>
                <w:i/>
                <w:color w:val="000000"/>
              </w:rPr>
            </m:ctrlPr>
          </m:sSubPr>
          <m:e>
            <m:r>
              <w:rPr>
                <w:rFonts w:ascii="Cambria Math" w:hAnsi="Cambria Math"/>
                <w:color w:val="000000"/>
              </w:rPr>
              <m:t>F</m:t>
            </m:r>
          </m:e>
          <m:sub>
            <m:r>
              <w:rPr>
                <w:rFonts w:ascii="Cambria Math" w:hAnsi="Cambria Math"/>
                <w:color w:val="000000"/>
              </w:rPr>
              <m:t>Dc</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dc</m:t>
            </m:r>
          </m:sub>
        </m:sSub>
        <m:d>
          <m:dPr>
            <m:begChr m:val="["/>
            <m:endChr m:val="]"/>
            <m:ctrlPr>
              <w:rPr>
                <w:rFonts w:ascii="Cambria Math" w:hAnsi="Cambria Math"/>
                <w:i/>
                <w:color w:val="000000"/>
              </w:rPr>
            </m:ctrlPr>
          </m:dPr>
          <m:e>
            <m:d>
              <m:dPr>
                <m:ctrlPr>
                  <w:rPr>
                    <w:rFonts w:ascii="Cambria Math" w:hAnsi="Cambria Math"/>
                    <w:i/>
                    <w:color w:val="000000"/>
                  </w:rPr>
                </m:ctrlPr>
              </m:dPr>
              <m:e>
                <m:sSub>
                  <m:sSubPr>
                    <m:ctrlPr>
                      <w:rPr>
                        <w:rFonts w:ascii="Cambria Math" w:hAnsi="Cambria Math"/>
                        <w:i/>
                        <w:color w:val="000000"/>
                      </w:rPr>
                    </m:ctrlPr>
                  </m:sSubPr>
                  <m:e>
                    <m:acc>
                      <m:accPr>
                        <m:chr m:val="̃"/>
                        <m:ctrlPr>
                          <w:rPr>
                            <w:rFonts w:ascii="Cambria Math" w:hAnsi="Cambria Math"/>
                            <w:i/>
                            <w:color w:val="000000"/>
                          </w:rPr>
                        </m:ctrlPr>
                      </m:accPr>
                      <m:e>
                        <m:r>
                          <w:rPr>
                            <w:rFonts w:ascii="Cambria Math" w:hAnsi="Cambria Math"/>
                            <w:color w:val="000000"/>
                          </w:rPr>
                          <m:t>U</m:t>
                        </m:r>
                      </m:e>
                    </m:acc>
                  </m:e>
                  <m:sub>
                    <m:r>
                      <w:rPr>
                        <w:rFonts w:ascii="Cambria Math" w:hAnsi="Cambria Math"/>
                        <w:color w:val="000000"/>
                      </w:rPr>
                      <m:t>d</m:t>
                    </m:r>
                  </m:sub>
                </m:sSub>
                <m:r>
                  <w:rPr>
                    <w:rFonts w:ascii="Cambria Math" w:hAnsi="Cambria Math"/>
                    <w:color w:val="000000"/>
                  </w:rPr>
                  <m:t>-</m:t>
                </m:r>
                <m:sSub>
                  <m:sSubPr>
                    <m:ctrlPr>
                      <w:rPr>
                        <w:rFonts w:ascii="Cambria Math" w:hAnsi="Cambria Math"/>
                        <w:i/>
                        <w:color w:val="000000"/>
                      </w:rPr>
                    </m:ctrlPr>
                  </m:sSubPr>
                  <m:e>
                    <m:acc>
                      <m:accPr>
                        <m:chr m:val="̃"/>
                        <m:ctrlPr>
                          <w:rPr>
                            <w:rFonts w:ascii="Cambria Math" w:hAnsi="Cambria Math"/>
                            <w:i/>
                            <w:color w:val="000000"/>
                          </w:rPr>
                        </m:ctrlPr>
                      </m:accPr>
                      <m:e>
                        <m:r>
                          <w:rPr>
                            <w:rFonts w:ascii="Cambria Math" w:hAnsi="Cambria Math"/>
                            <w:color w:val="000000"/>
                          </w:rPr>
                          <m:t>U</m:t>
                        </m:r>
                      </m:e>
                    </m:acc>
                  </m:e>
                  <m:sub>
                    <m:r>
                      <w:rPr>
                        <w:rFonts w:ascii="Cambria Math" w:hAnsi="Cambria Math"/>
                        <w:color w:val="000000"/>
                      </w:rPr>
                      <m:t>c</m:t>
                    </m:r>
                  </m:sub>
                </m:sSub>
              </m:e>
            </m:d>
            <m:r>
              <w:rPr>
                <w:rFonts w:ascii="Cambria Math" w:hAnsi="Cambria Math"/>
                <w:color w:val="000000"/>
              </w:rPr>
              <m:t>-</m:t>
            </m:r>
            <m:d>
              <m:dPr>
                <m:ctrlPr>
                  <w:rPr>
                    <w:rFonts w:ascii="Cambria Math" w:hAnsi="Cambria Math"/>
                    <w:i/>
                    <w:color w:val="000000"/>
                  </w:rPr>
                </m:ctrlPr>
              </m:dPr>
              <m:e>
                <m:f>
                  <m:fPr>
                    <m:ctrlPr>
                      <w:rPr>
                        <w:rFonts w:ascii="Cambria Math" w:hAnsi="Cambria Math"/>
                        <w:i/>
                        <w:color w:val="000000"/>
                      </w:rPr>
                    </m:ctrlPr>
                  </m:fPr>
                  <m:num>
                    <m:acc>
                      <m:accPr>
                        <m:chr m:val="̅"/>
                        <m:ctrlPr>
                          <w:rPr>
                            <w:rFonts w:ascii="Cambria Math" w:hAnsi="Cambria Math"/>
                            <w:i/>
                            <w:color w:val="000000"/>
                          </w:rPr>
                        </m:ctrlPr>
                      </m:accPr>
                      <m:e>
                        <m:sSub>
                          <m:sSubPr>
                            <m:ctrlPr>
                              <w:rPr>
                                <w:rFonts w:ascii="Cambria Math" w:hAnsi="Cambria Math"/>
                                <w:i/>
                                <w:color w:val="000000"/>
                              </w:rPr>
                            </m:ctrlPr>
                          </m:sSubPr>
                          <m:e>
                            <m:r>
                              <w:rPr>
                                <w:rFonts w:ascii="Cambria Math" w:hAnsi="Cambria Math"/>
                                <w:color w:val="000000"/>
                              </w:rPr>
                              <m:t>α</m:t>
                            </m:r>
                          </m:e>
                          <m:sub>
                            <m:r>
                              <w:rPr>
                                <w:rFonts w:ascii="Cambria Math" w:hAnsi="Cambria Math"/>
                                <w:color w:val="000000"/>
                              </w:rPr>
                              <m:t>d</m:t>
                            </m:r>
                          </m:sub>
                        </m:sSub>
                        <m:sSubSup>
                          <m:sSubSupPr>
                            <m:ctrlPr>
                              <w:rPr>
                                <w:rFonts w:ascii="Cambria Math" w:hAnsi="Cambria Math"/>
                                <w:i/>
                                <w:color w:val="000000"/>
                              </w:rPr>
                            </m:ctrlPr>
                          </m:sSubSupPr>
                          <m:e>
                            <m:r>
                              <w:rPr>
                                <w:rFonts w:ascii="Cambria Math" w:hAnsi="Cambria Math"/>
                                <w:color w:val="000000"/>
                              </w:rPr>
                              <m:t>u</m:t>
                            </m:r>
                          </m:e>
                          <m:sub>
                            <m:r>
                              <w:rPr>
                                <w:rFonts w:ascii="Cambria Math" w:hAnsi="Cambria Math"/>
                                <w:color w:val="000000"/>
                              </w:rPr>
                              <m:t>d</m:t>
                            </m:r>
                          </m:sub>
                          <m:sup>
                            <m:r>
                              <w:rPr>
                                <w:rFonts w:ascii="Cambria Math" w:hAnsi="Cambria Math"/>
                                <w:color w:val="000000"/>
                              </w:rPr>
                              <m:t>'</m:t>
                            </m:r>
                          </m:sup>
                        </m:sSubSup>
                      </m:e>
                    </m:acc>
                  </m:num>
                  <m:den>
                    <m:acc>
                      <m:accPr>
                        <m:chr m:val="̅"/>
                        <m:ctrlPr>
                          <w:rPr>
                            <w:rFonts w:ascii="Cambria Math" w:hAnsi="Cambria Math"/>
                            <w:i/>
                            <w:color w:val="000000"/>
                          </w:rPr>
                        </m:ctrlPr>
                      </m:accPr>
                      <m:e>
                        <m:sSub>
                          <m:sSubPr>
                            <m:ctrlPr>
                              <w:rPr>
                                <w:rFonts w:ascii="Cambria Math" w:hAnsi="Cambria Math"/>
                                <w:i/>
                                <w:color w:val="000000"/>
                              </w:rPr>
                            </m:ctrlPr>
                          </m:sSubPr>
                          <m:e>
                            <m:r>
                              <w:rPr>
                                <w:rFonts w:ascii="Cambria Math" w:hAnsi="Cambria Math"/>
                                <w:color w:val="000000"/>
                              </w:rPr>
                              <m:t>α</m:t>
                            </m:r>
                          </m:e>
                          <m:sub>
                            <m:r>
                              <w:rPr>
                                <w:rFonts w:ascii="Cambria Math" w:hAnsi="Cambria Math"/>
                                <w:color w:val="000000"/>
                              </w:rPr>
                              <m:t>d</m:t>
                            </m:r>
                          </m:sub>
                        </m:sSub>
                      </m:e>
                    </m:acc>
                  </m:den>
                </m:f>
                <m:r>
                  <w:rPr>
                    <w:rFonts w:ascii="Cambria Math" w:hAnsi="Cambria Math"/>
                    <w:color w:val="000000"/>
                  </w:rPr>
                  <m:t>-</m:t>
                </m:r>
                <m:f>
                  <m:fPr>
                    <m:ctrlPr>
                      <w:rPr>
                        <w:rFonts w:ascii="Cambria Math" w:hAnsi="Cambria Math"/>
                        <w:i/>
                        <w:color w:val="000000"/>
                      </w:rPr>
                    </m:ctrlPr>
                  </m:fPr>
                  <m:num>
                    <m:acc>
                      <m:accPr>
                        <m:chr m:val="̅"/>
                        <m:ctrlPr>
                          <w:rPr>
                            <w:rFonts w:ascii="Cambria Math" w:hAnsi="Cambria Math"/>
                            <w:i/>
                            <w:color w:val="000000"/>
                          </w:rPr>
                        </m:ctrlPr>
                      </m:accPr>
                      <m:e>
                        <m:sSub>
                          <m:sSubPr>
                            <m:ctrlPr>
                              <w:rPr>
                                <w:rFonts w:ascii="Cambria Math" w:hAnsi="Cambria Math"/>
                                <w:i/>
                                <w:color w:val="000000"/>
                              </w:rPr>
                            </m:ctrlPr>
                          </m:sSubPr>
                          <m:e>
                            <m:r>
                              <w:rPr>
                                <w:rFonts w:ascii="Cambria Math" w:hAnsi="Cambria Math"/>
                                <w:color w:val="000000"/>
                              </w:rPr>
                              <m:t>α</m:t>
                            </m:r>
                          </m:e>
                          <m:sub>
                            <m:r>
                              <w:rPr>
                                <w:rFonts w:ascii="Cambria Math" w:hAnsi="Cambria Math"/>
                                <w:color w:val="000000"/>
                              </w:rPr>
                              <m:t>c</m:t>
                            </m:r>
                          </m:sub>
                        </m:sSub>
                        <m:sSubSup>
                          <m:sSubSupPr>
                            <m:ctrlPr>
                              <w:rPr>
                                <w:rFonts w:ascii="Cambria Math" w:hAnsi="Cambria Math"/>
                                <w:i/>
                                <w:color w:val="000000"/>
                              </w:rPr>
                            </m:ctrlPr>
                          </m:sSubSupPr>
                          <m:e>
                            <m:r>
                              <w:rPr>
                                <w:rFonts w:ascii="Cambria Math" w:hAnsi="Cambria Math"/>
                                <w:color w:val="000000"/>
                              </w:rPr>
                              <m:t>u</m:t>
                            </m:r>
                          </m:e>
                          <m:sub>
                            <m:r>
                              <w:rPr>
                                <w:rFonts w:ascii="Cambria Math" w:hAnsi="Cambria Math"/>
                                <w:color w:val="000000"/>
                              </w:rPr>
                              <m:t>c</m:t>
                            </m:r>
                          </m:sub>
                          <m:sup>
                            <m:r>
                              <w:rPr>
                                <w:rFonts w:ascii="Cambria Math" w:hAnsi="Cambria Math"/>
                                <w:color w:val="000000"/>
                              </w:rPr>
                              <m:t>'</m:t>
                            </m:r>
                          </m:sup>
                        </m:sSubSup>
                      </m:e>
                    </m:acc>
                  </m:num>
                  <m:den>
                    <m:acc>
                      <m:accPr>
                        <m:chr m:val="̅"/>
                        <m:ctrlPr>
                          <w:rPr>
                            <w:rFonts w:ascii="Cambria Math" w:hAnsi="Cambria Math"/>
                            <w:i/>
                            <w:color w:val="000000"/>
                          </w:rPr>
                        </m:ctrlPr>
                      </m:accPr>
                      <m:e>
                        <m:sSub>
                          <m:sSubPr>
                            <m:ctrlPr>
                              <w:rPr>
                                <w:rFonts w:ascii="Cambria Math" w:hAnsi="Cambria Math"/>
                                <w:i/>
                                <w:color w:val="000000"/>
                              </w:rPr>
                            </m:ctrlPr>
                          </m:sSubPr>
                          <m:e>
                            <m:r>
                              <w:rPr>
                                <w:rFonts w:ascii="Cambria Math" w:hAnsi="Cambria Math"/>
                                <w:color w:val="000000"/>
                              </w:rPr>
                              <m:t>α</m:t>
                            </m:r>
                          </m:e>
                          <m:sub>
                            <m:r>
                              <w:rPr>
                                <w:rFonts w:ascii="Cambria Math" w:hAnsi="Cambria Math"/>
                                <w:color w:val="000000"/>
                              </w:rPr>
                              <m:t>c</m:t>
                            </m:r>
                          </m:sub>
                        </m:sSub>
                      </m:e>
                    </m:acc>
                  </m:den>
                </m:f>
              </m:e>
            </m:d>
          </m:e>
        </m:d>
      </m:oMath>
      <w:r>
        <w:rPr>
          <w:color w:val="000000"/>
        </w:rPr>
        <w:tab/>
        <w:t>(B.4)</w:t>
      </w:r>
    </w:p>
    <w:p w14:paraId="4F4531AA" w14:textId="59E551F7" w:rsidR="00D60723" w:rsidRPr="00CB2BDB" w:rsidRDefault="00D60723" w:rsidP="00CB2BDB">
      <w:pPr>
        <w:pStyle w:val="NormalWeb"/>
        <w:shd w:val="clear" w:color="auto" w:fill="FFFFFF"/>
        <w:spacing w:before="240" w:beforeAutospacing="0" w:afterLines="40" w:after="96" w:afterAutospacing="0" w:line="480" w:lineRule="auto"/>
        <w:jc w:val="both"/>
        <w:rPr>
          <w:color w:val="000000"/>
        </w:rPr>
      </w:pPr>
      <w:bookmarkStart w:id="16" w:name="eq-phase-drag"/>
      <w:bookmarkEnd w:id="16"/>
      <w:r w:rsidRPr="00CB2BDB">
        <w:rPr>
          <w:color w:val="000000"/>
        </w:rPr>
        <w:t>where </w:t>
      </w:r>
      <m:oMath>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dc</m:t>
            </m:r>
          </m:sub>
        </m:sSub>
      </m:oMath>
      <w:r w:rsidRPr="00CB2BDB">
        <w:rPr>
          <w:color w:val="000000"/>
        </w:rPr>
        <w:t xml:space="preserve"> is the drag </w:t>
      </w:r>
      <w:proofErr w:type="gramStart"/>
      <w:r w:rsidRPr="00CB2BDB">
        <w:rPr>
          <w:color w:val="000000"/>
        </w:rPr>
        <w:t>coefficient.</w:t>
      </w:r>
      <w:proofErr w:type="gramEnd"/>
      <w:r w:rsidRPr="00CB2BDB">
        <w:rPr>
          <w:color w:val="000000"/>
        </w:rPr>
        <w:t xml:space="preserve"> Several terms in the </w:t>
      </w:r>
      <w:r w:rsidR="0006369A">
        <w:rPr>
          <w:color w:val="000000"/>
        </w:rPr>
        <w:t>Eq. (B.4)</w:t>
      </w:r>
      <w:r w:rsidRPr="00CB2BDB">
        <w:rPr>
          <w:color w:val="000000"/>
        </w:rPr>
        <w:t> need to be modeled in order to close the phase-averaged momentum equations. This section describes the different modeling definition of the turbulent stresses </w:t>
      </w:r>
      <m:oMath>
        <m:sSup>
          <m:sSupPr>
            <m:ctrlPr>
              <w:rPr>
                <w:rFonts w:ascii="Cambria Math" w:hAnsi="Cambria Math"/>
                <w:i/>
                <w:color w:val="000000"/>
              </w:rPr>
            </m:ctrlPr>
          </m:sSupPr>
          <m:e>
            <m:r>
              <w:rPr>
                <w:rFonts w:ascii="Cambria Math" w:hAnsi="Cambria Math"/>
                <w:color w:val="000000"/>
              </w:rPr>
              <m:t>τ</m:t>
            </m:r>
          </m:e>
          <m:sup>
            <m:acc>
              <m:accPr>
                <m:chr m:val="̃"/>
                <m:ctrlPr>
                  <w:rPr>
                    <w:rFonts w:ascii="Cambria Math" w:hAnsi="Cambria Math"/>
                    <w:i/>
                    <w:color w:val="000000"/>
                  </w:rPr>
                </m:ctrlPr>
              </m:accPr>
              <m:e>
                <m:r>
                  <w:rPr>
                    <w:rFonts w:ascii="Cambria Math" w:hAnsi="Cambria Math"/>
                    <w:color w:val="000000"/>
                  </w:rPr>
                  <m:t>t</m:t>
                </m:r>
              </m:e>
            </m:acc>
          </m:sup>
        </m:sSup>
      </m:oMath>
      <w:r w:rsidRPr="00CB2BDB">
        <w:rPr>
          <w:color w:val="000000"/>
        </w:rPr>
        <w:t xml:space="preserve"> that appears in </w:t>
      </w:r>
      <w:r w:rsidR="0006369A">
        <w:rPr>
          <w:color w:val="000000"/>
        </w:rPr>
        <w:t>Eq. (B.2).</w:t>
      </w:r>
    </w:p>
    <w:p w14:paraId="2C8F27F1" w14:textId="77777777" w:rsidR="00D60723" w:rsidRPr="00CB2BDB" w:rsidRDefault="00D60723" w:rsidP="0006369A">
      <w:pPr>
        <w:pStyle w:val="NormalWeb"/>
        <w:shd w:val="clear" w:color="auto" w:fill="FFFFFF"/>
        <w:spacing w:before="240" w:beforeAutospacing="0" w:afterLines="40" w:after="96" w:afterAutospacing="0" w:line="480" w:lineRule="auto"/>
        <w:ind w:firstLine="720"/>
        <w:jc w:val="both"/>
        <w:rPr>
          <w:color w:val="000000"/>
        </w:rPr>
      </w:pPr>
      <w:r w:rsidRPr="00CB2BDB">
        <w:rPr>
          <w:color w:val="000000"/>
        </w:rPr>
        <w:t>The turbulent stress that appears in the momentum equations need to be defined on a per-phase basis and can be calculated as:</w:t>
      </w:r>
    </w:p>
    <w:p w14:paraId="71F11B7A" w14:textId="20398663" w:rsidR="00D60723" w:rsidRPr="00CB2BDB" w:rsidRDefault="0006369A" w:rsidP="0006369A">
      <w:pPr>
        <w:pStyle w:val="NormalWeb"/>
        <w:shd w:val="clear" w:color="auto" w:fill="FFFFFF"/>
        <w:tabs>
          <w:tab w:val="center" w:pos="4320"/>
          <w:tab w:val="right" w:pos="8640"/>
        </w:tabs>
        <w:spacing w:before="240" w:beforeAutospacing="0" w:afterLines="40" w:after="96" w:afterAutospacing="0" w:line="480" w:lineRule="auto"/>
        <w:rPr>
          <w:color w:val="000000"/>
        </w:rPr>
      </w:pPr>
      <w:r>
        <w:rPr>
          <w:color w:val="000000"/>
        </w:rPr>
        <w:tab/>
      </w:r>
      <m:oMath>
        <m:sSubSup>
          <m:sSubSupPr>
            <m:ctrlPr>
              <w:rPr>
                <w:rFonts w:ascii="Cambria Math" w:hAnsi="Cambria Math"/>
                <w:i/>
                <w:color w:val="000000"/>
              </w:rPr>
            </m:ctrlPr>
          </m:sSubSupPr>
          <m:e>
            <m:r>
              <w:rPr>
                <w:rFonts w:ascii="Cambria Math" w:hAnsi="Cambria Math"/>
                <w:color w:val="000000"/>
              </w:rPr>
              <m:t>τ</m:t>
            </m:r>
          </m:e>
          <m:sub>
            <m:r>
              <w:rPr>
                <w:rFonts w:ascii="Cambria Math" w:hAnsi="Cambria Math"/>
                <w:color w:val="000000"/>
              </w:rPr>
              <m:t>k</m:t>
            </m:r>
          </m:sub>
          <m:sup>
            <m:acc>
              <m:accPr>
                <m:chr m:val="̃"/>
                <m:ctrlPr>
                  <w:rPr>
                    <w:rFonts w:ascii="Cambria Math" w:hAnsi="Cambria Math"/>
                    <w:i/>
                    <w:color w:val="000000"/>
                  </w:rPr>
                </m:ctrlPr>
              </m:accPr>
              <m:e>
                <m:r>
                  <w:rPr>
                    <w:rFonts w:ascii="Cambria Math" w:hAnsi="Cambria Math"/>
                    <w:color w:val="000000"/>
                  </w:rPr>
                  <m:t>t</m:t>
                </m:r>
              </m:e>
            </m:acc>
          </m:sup>
        </m:sSubSup>
        <m:r>
          <w:rPr>
            <w:rFonts w:ascii="Cambria Math" w:hAnsi="Cambria Math"/>
            <w:color w:val="000000"/>
          </w:rPr>
          <m:t>=-</m:t>
        </m:r>
        <m:acc>
          <m:accPr>
            <m:chr m:val="̅"/>
            <m:ctrlPr>
              <w:rPr>
                <w:rFonts w:ascii="Cambria Math" w:hAnsi="Cambria Math"/>
                <w:i/>
                <w:color w:val="000000"/>
              </w:rPr>
            </m:ctrlPr>
          </m:accPr>
          <m:e>
            <m:sSub>
              <m:sSubPr>
                <m:ctrlPr>
                  <w:rPr>
                    <w:rFonts w:ascii="Cambria Math" w:hAnsi="Cambria Math"/>
                    <w:i/>
                    <w:color w:val="000000"/>
                  </w:rPr>
                </m:ctrlPr>
              </m:sSubPr>
              <m:e>
                <m:r>
                  <w:rPr>
                    <w:rFonts w:ascii="Cambria Math" w:hAnsi="Cambria Math"/>
                    <w:color w:val="000000"/>
                  </w:rPr>
                  <m:t>α</m:t>
                </m:r>
              </m:e>
              <m:sub>
                <m:r>
                  <w:rPr>
                    <w:rFonts w:ascii="Cambria Math" w:hAnsi="Cambria Math"/>
                    <w:color w:val="000000"/>
                  </w:rPr>
                  <m:t>k</m:t>
                </m:r>
              </m:sub>
            </m:sSub>
          </m:e>
        </m:acc>
        <m:sSub>
          <m:sSubPr>
            <m:ctrlPr>
              <w:rPr>
                <w:rFonts w:ascii="Cambria Math" w:hAnsi="Cambria Math"/>
                <w:i/>
                <w:color w:val="000000"/>
              </w:rPr>
            </m:ctrlPr>
          </m:sSubPr>
          <m:e>
            <m:r>
              <w:rPr>
                <w:rFonts w:ascii="Cambria Math" w:hAnsi="Cambria Math"/>
                <w:color w:val="000000"/>
              </w:rPr>
              <m:t>ρ</m:t>
            </m:r>
          </m:e>
          <m:sub>
            <m:r>
              <w:rPr>
                <w:rFonts w:ascii="Cambria Math" w:hAnsi="Cambria Math"/>
                <w:color w:val="000000"/>
              </w:rPr>
              <m:t>k</m:t>
            </m:r>
          </m:sub>
        </m:sSub>
        <m:sSub>
          <m:sSubPr>
            <m:ctrlPr>
              <w:rPr>
                <w:rFonts w:ascii="Cambria Math" w:hAnsi="Cambria Math"/>
                <w:i/>
                <w:color w:val="000000"/>
              </w:rPr>
            </m:ctrlPr>
          </m:sSubPr>
          <m:e>
            <m:acc>
              <m:accPr>
                <m:chr m:val="̃"/>
                <m:ctrlPr>
                  <w:rPr>
                    <w:rFonts w:ascii="Cambria Math" w:hAnsi="Cambria Math"/>
                    <w:i/>
                    <w:color w:val="000000"/>
                  </w:rPr>
                </m:ctrlPr>
              </m:accPr>
              <m:e>
                <m:r>
                  <w:rPr>
                    <w:rFonts w:ascii="Cambria Math" w:hAnsi="Cambria Math"/>
                    <w:color w:val="000000"/>
                  </w:rPr>
                  <m:t>R</m:t>
                </m:r>
              </m:e>
            </m:acc>
          </m:e>
          <m:sub>
            <m:r>
              <w:rPr>
                <w:rFonts w:ascii="Cambria Math" w:hAnsi="Cambria Math"/>
                <w:color w:val="000000"/>
              </w:rPr>
              <m:t>k,ij</m:t>
            </m:r>
          </m:sub>
        </m:sSub>
      </m:oMath>
      <w:r>
        <w:rPr>
          <w:color w:val="000000"/>
        </w:rPr>
        <w:tab/>
        <w:t>(B.5)</w:t>
      </w:r>
    </w:p>
    <w:p w14:paraId="49B81653" w14:textId="3468EEE4" w:rsidR="00D60723" w:rsidRPr="00CB2BDB" w:rsidRDefault="00D60723" w:rsidP="0006369A">
      <w:pPr>
        <w:pStyle w:val="NormalWeb"/>
        <w:shd w:val="clear" w:color="auto" w:fill="FFFFFF"/>
        <w:spacing w:before="240" w:beforeAutospacing="0" w:afterLines="40" w:after="96" w:afterAutospacing="0" w:line="480" w:lineRule="auto"/>
        <w:jc w:val="both"/>
        <w:rPr>
          <w:color w:val="000000"/>
        </w:rPr>
      </w:pPr>
      <w:r w:rsidRPr="00CB2BDB">
        <w:rPr>
          <w:color w:val="000000"/>
        </w:rPr>
        <w:t>where the subscript </w:t>
      </w:r>
      <m:oMath>
        <m:r>
          <w:rPr>
            <w:rFonts w:ascii="Cambria Math" w:hAnsi="Cambria Math"/>
            <w:color w:val="000000"/>
          </w:rPr>
          <m:t>k</m:t>
        </m:r>
      </m:oMath>
      <w:r w:rsidRPr="00CB2BDB">
        <w:rPr>
          <w:color w:val="000000"/>
        </w:rPr>
        <w:t> is replaced by </w:t>
      </w:r>
      <m:oMath>
        <m:r>
          <w:rPr>
            <w:rFonts w:ascii="Cambria Math" w:hAnsi="Cambria Math"/>
            <w:color w:val="000000"/>
          </w:rPr>
          <m:t>c</m:t>
        </m:r>
      </m:oMath>
      <w:r w:rsidRPr="00CB2BDB">
        <w:rPr>
          <w:color w:val="000000"/>
        </w:rPr>
        <w:t> for the primary phase or by </w:t>
      </w:r>
      <m:oMath>
        <m:r>
          <w:rPr>
            <w:rFonts w:ascii="Cambria Math" w:hAnsi="Cambria Math"/>
            <w:color w:val="000000"/>
          </w:rPr>
          <m:t>d</m:t>
        </m:r>
      </m:oMath>
      <w:r w:rsidRPr="00CB2BDB">
        <w:rPr>
          <w:color w:val="000000"/>
        </w:rPr>
        <w:t xml:space="preserve"> for any secondary phases. As is the case for single-phase flows, the current multiphase </w:t>
      </w:r>
      <w:r w:rsidR="00CB2BDB">
        <w:rPr>
          <w:color w:val="000000"/>
        </w:rPr>
        <w:t>RSM</w:t>
      </w:r>
      <w:r w:rsidRPr="00CB2BDB">
        <w:rPr>
          <w:color w:val="000000"/>
        </w:rPr>
        <w:t xml:space="preserve"> also solves the transport equations for Reynolds stresses </w:t>
      </w:r>
      <m:oMath>
        <m:sSub>
          <m:sSubPr>
            <m:ctrlPr>
              <w:rPr>
                <w:rFonts w:ascii="Cambria Math" w:hAnsi="Cambria Math"/>
                <w:i/>
                <w:color w:val="000000"/>
              </w:rPr>
            </m:ctrlPr>
          </m:sSubPr>
          <m:e>
            <m:r>
              <w:rPr>
                <w:rFonts w:ascii="Cambria Math" w:hAnsi="Cambria Math"/>
                <w:color w:val="000000"/>
              </w:rPr>
              <m:t>R</m:t>
            </m:r>
          </m:e>
          <m:sub>
            <m:r>
              <w:rPr>
                <w:rFonts w:ascii="Cambria Math" w:hAnsi="Cambria Math"/>
                <w:color w:val="000000"/>
              </w:rPr>
              <m:t>ij</m:t>
            </m:r>
          </m:sub>
        </m:sSub>
      </m:oMath>
      <w:r w:rsidRPr="00CB2BDB">
        <w:rPr>
          <w:color w:val="000000"/>
        </w:rPr>
        <w:t>. ANSYS FLUENT includes two methods for modeling turbulence in multiphase flows within the context of the RSM model: the dispersed turbulence model, and the mixture turbulence model.</w:t>
      </w:r>
    </w:p>
    <w:p w14:paraId="38FA80FA" w14:textId="363D437F" w:rsidR="00E837CB" w:rsidRPr="00CB2BDB" w:rsidRDefault="00D60723" w:rsidP="00D60723">
      <w:pPr>
        <w:jc w:val="center"/>
        <w:rPr>
          <w:b/>
          <w:bCs/>
        </w:rPr>
      </w:pPr>
      <w:r w:rsidRPr="00CB2BDB">
        <w:rPr>
          <w:b/>
          <w:bCs/>
        </w:rPr>
        <w:t xml:space="preserve"> </w:t>
      </w:r>
      <w:r w:rsidR="00E837CB" w:rsidRPr="00CB2BDB">
        <w:rPr>
          <w:b/>
          <w:bCs/>
        </w:rPr>
        <w:br w:type="page"/>
      </w:r>
    </w:p>
    <w:p w14:paraId="1C3C3C55" w14:textId="73B1BE6A" w:rsidR="00DC5D8B" w:rsidRPr="00CD6C54" w:rsidRDefault="00DC5D8B" w:rsidP="00AF46FC">
      <w:pPr>
        <w:pStyle w:val="Heading1"/>
        <w:numPr>
          <w:ilvl w:val="0"/>
          <w:numId w:val="0"/>
        </w:numPr>
      </w:pPr>
      <w:r>
        <w:lastRenderedPageBreak/>
        <w:t>REFERENCES</w:t>
      </w:r>
      <w:bookmarkEnd w:id="12"/>
    </w:p>
    <w:p w14:paraId="4DE337B5" w14:textId="66052799" w:rsidR="00DC5D8B" w:rsidRPr="00A85F47" w:rsidRDefault="00DC5D8B" w:rsidP="00DC5D8B">
      <w:pPr>
        <w:tabs>
          <w:tab w:val="left" w:pos="480"/>
        </w:tabs>
        <w:autoSpaceDE w:val="0"/>
        <w:autoSpaceDN w:val="0"/>
        <w:adjustRightInd w:val="0"/>
        <w:spacing w:before="0" w:after="480" w:line="240" w:lineRule="auto"/>
        <w:ind w:left="475" w:hanging="475"/>
        <w:jc w:val="left"/>
        <w:rPr>
          <w:rFonts w:eastAsia="Times New Roman"/>
        </w:rPr>
      </w:pPr>
      <w:r w:rsidRPr="00A85F47">
        <w:rPr>
          <w:rFonts w:eastAsia="Times New Roman"/>
        </w:rPr>
        <w:t>[1]</w:t>
      </w:r>
      <w:r w:rsidRPr="00A85F47">
        <w:rPr>
          <w:rFonts w:eastAsia="Times New Roman"/>
        </w:rPr>
        <w:tab/>
      </w:r>
      <w:proofErr w:type="spellStart"/>
      <w:r w:rsidR="00A456ED" w:rsidRPr="00A85F47">
        <w:rPr>
          <w:rFonts w:eastAsia="Times New Roman"/>
        </w:rPr>
        <w:t>D</w:t>
      </w:r>
      <w:r w:rsidR="00C75F64" w:rsidRPr="00A85F47">
        <w:rPr>
          <w:rFonts w:eastAsia="Times New Roman"/>
        </w:rPr>
        <w:t>akcoled</w:t>
      </w:r>
      <w:proofErr w:type="spellEnd"/>
      <w:r w:rsidR="00B75E79" w:rsidRPr="00A85F47">
        <w:rPr>
          <w:rFonts w:eastAsia="Times New Roman"/>
        </w:rPr>
        <w:t>,</w:t>
      </w:r>
      <w:r w:rsidR="00A456ED" w:rsidRPr="00A85F47">
        <w:rPr>
          <w:rFonts w:eastAsia="Times New Roman"/>
        </w:rPr>
        <w:t xml:space="preserve"> “Recent Outdoor LED Display Market Tre</w:t>
      </w:r>
      <w:r w:rsidR="00C75F64" w:rsidRPr="00A85F47">
        <w:rPr>
          <w:rFonts w:eastAsia="Times New Roman"/>
        </w:rPr>
        <w:t>nd,”</w:t>
      </w:r>
      <w:r w:rsidR="00A456ED" w:rsidRPr="00A85F47">
        <w:rPr>
          <w:rFonts w:eastAsia="Times New Roman"/>
        </w:rPr>
        <w:t xml:space="preserve"> </w:t>
      </w:r>
      <w:r w:rsidR="00C75F64" w:rsidRPr="00A85F47">
        <w:rPr>
          <w:rFonts w:eastAsia="Times New Roman"/>
        </w:rPr>
        <w:t xml:space="preserve">DAKCO. </w:t>
      </w:r>
      <w:r w:rsidR="002F512A" w:rsidRPr="00A85F47">
        <w:rPr>
          <w:rFonts w:eastAsia="Times New Roman"/>
        </w:rPr>
        <w:t xml:space="preserve">Las Vegans, NV, USA. </w:t>
      </w:r>
      <w:r w:rsidR="00C75F64" w:rsidRPr="00A85F47">
        <w:rPr>
          <w:rFonts w:eastAsia="Times New Roman"/>
        </w:rPr>
        <w:t xml:space="preserve">Mar. 13, 2019. [Online]. Available: </w:t>
      </w:r>
      <w:hyperlink r:id="rId115" w:history="1">
        <w:r w:rsidR="00C75F64" w:rsidRPr="00A85F47">
          <w:rPr>
            <w:rStyle w:val="Hyperlink"/>
            <w:color w:val="auto"/>
          </w:rPr>
          <w:t>https://www.dakcoled.com/blog/outdoor-led-display-market-trend.html</w:t>
        </w:r>
      </w:hyperlink>
    </w:p>
    <w:p w14:paraId="20DD08C0" w14:textId="1EA344A9" w:rsidR="00DC5D8B" w:rsidRPr="00A85F47" w:rsidRDefault="00DC5D8B" w:rsidP="00DC5D8B">
      <w:pPr>
        <w:tabs>
          <w:tab w:val="left" w:pos="480"/>
        </w:tabs>
        <w:autoSpaceDE w:val="0"/>
        <w:autoSpaceDN w:val="0"/>
        <w:adjustRightInd w:val="0"/>
        <w:spacing w:before="0" w:after="480" w:line="240" w:lineRule="auto"/>
        <w:ind w:left="475" w:hanging="475"/>
        <w:jc w:val="left"/>
        <w:rPr>
          <w:rFonts w:eastAsia="Times New Roman"/>
        </w:rPr>
      </w:pPr>
      <w:r w:rsidRPr="00A85F47">
        <w:rPr>
          <w:rFonts w:eastAsia="Times New Roman"/>
        </w:rPr>
        <w:t>[2]</w:t>
      </w:r>
      <w:r w:rsidRPr="00A85F47">
        <w:rPr>
          <w:rFonts w:eastAsia="Times New Roman"/>
        </w:rPr>
        <w:tab/>
      </w:r>
      <w:r w:rsidR="00B75E79" w:rsidRPr="00A85F47">
        <w:rPr>
          <w:rFonts w:eastAsia="Times New Roman"/>
        </w:rPr>
        <w:t xml:space="preserve">J. J. Laity, “The Climatic Footwork,” in </w:t>
      </w:r>
      <w:r w:rsidR="007D7761" w:rsidRPr="00A85F47">
        <w:rPr>
          <w:rFonts w:eastAsia="Times New Roman"/>
        </w:rPr>
        <w:t>Deserts and Desert Environments</w:t>
      </w:r>
      <w:r w:rsidR="00B75E79" w:rsidRPr="00A85F47">
        <w:rPr>
          <w:rFonts w:eastAsia="Times New Roman"/>
        </w:rPr>
        <w:t>, vol. 3, Hoboken, NJ, USA: John Wiley and Sons.</w:t>
      </w:r>
      <w:r w:rsidR="0092091E" w:rsidRPr="00A85F47">
        <w:rPr>
          <w:rFonts w:eastAsia="Times New Roman"/>
        </w:rPr>
        <w:t xml:space="preserve"> John Wiley and Sons</w:t>
      </w:r>
      <w:r w:rsidR="00B75E79" w:rsidRPr="00A85F47">
        <w:rPr>
          <w:rFonts w:eastAsia="Times New Roman"/>
        </w:rPr>
        <w:t xml:space="preserve">, </w:t>
      </w:r>
      <w:proofErr w:type="spellStart"/>
      <w:r w:rsidR="00B75E79" w:rsidRPr="00A85F47">
        <w:rPr>
          <w:rFonts w:eastAsia="Times New Roman"/>
        </w:rPr>
        <w:t>ch.</w:t>
      </w:r>
      <w:proofErr w:type="spellEnd"/>
      <w:r w:rsidR="00B75E79" w:rsidRPr="00A85F47">
        <w:rPr>
          <w:rFonts w:eastAsia="Times New Roman"/>
        </w:rPr>
        <w:t xml:space="preserve"> 3, sec. 1, pp. 48-50.</w:t>
      </w:r>
      <w:r w:rsidR="004B186D" w:rsidRPr="00A85F47">
        <w:rPr>
          <w:rFonts w:eastAsia="Times New Roman"/>
        </w:rPr>
        <w:t xml:space="preserve"> 2009.</w:t>
      </w:r>
    </w:p>
    <w:p w14:paraId="5AA57A1A" w14:textId="3695A83F" w:rsidR="00DC5D8B" w:rsidRPr="00A85F47" w:rsidRDefault="00DC5D8B" w:rsidP="00DC5D8B">
      <w:pPr>
        <w:tabs>
          <w:tab w:val="left" w:pos="480"/>
        </w:tabs>
        <w:autoSpaceDE w:val="0"/>
        <w:autoSpaceDN w:val="0"/>
        <w:adjustRightInd w:val="0"/>
        <w:spacing w:before="0" w:after="480" w:line="240" w:lineRule="auto"/>
        <w:ind w:left="475" w:hanging="475"/>
        <w:jc w:val="left"/>
        <w:rPr>
          <w:rFonts w:eastAsia="Times New Roman"/>
        </w:rPr>
      </w:pPr>
      <w:r w:rsidRPr="00A85F47">
        <w:rPr>
          <w:rFonts w:eastAsia="Times New Roman"/>
        </w:rPr>
        <w:t>[3]</w:t>
      </w:r>
      <w:r w:rsidRPr="00A85F47">
        <w:rPr>
          <w:rFonts w:eastAsia="Times New Roman"/>
        </w:rPr>
        <w:tab/>
      </w:r>
      <w:r w:rsidR="00AE6570" w:rsidRPr="00A85F47">
        <w:rPr>
          <w:rFonts w:ascii="Times" w:hAnsi="Times" w:cs="Times"/>
        </w:rPr>
        <w:t>L. Wald. “Basics in Solar Radiation at Earth Surface,” HAL Id: hal-01676634, MINES Paris Technology., PSL Research University, 2018.</w:t>
      </w:r>
    </w:p>
    <w:p w14:paraId="194A14CF" w14:textId="34632A25" w:rsidR="00DC5D8B" w:rsidRPr="00A85F47" w:rsidRDefault="00DC5D8B" w:rsidP="00DC5D8B">
      <w:pPr>
        <w:tabs>
          <w:tab w:val="left" w:pos="480"/>
        </w:tabs>
        <w:autoSpaceDE w:val="0"/>
        <w:autoSpaceDN w:val="0"/>
        <w:adjustRightInd w:val="0"/>
        <w:spacing w:before="0" w:after="480" w:line="240" w:lineRule="auto"/>
        <w:ind w:left="475" w:hanging="475"/>
        <w:jc w:val="left"/>
        <w:rPr>
          <w:rFonts w:eastAsia="Times New Roman"/>
        </w:rPr>
      </w:pPr>
      <w:r w:rsidRPr="00A85F47">
        <w:rPr>
          <w:rFonts w:eastAsia="Times New Roman"/>
        </w:rPr>
        <w:t>[4]</w:t>
      </w:r>
      <w:r w:rsidRPr="00A85F47">
        <w:rPr>
          <w:rFonts w:eastAsia="Times New Roman"/>
        </w:rPr>
        <w:tab/>
      </w:r>
      <w:r w:rsidR="00B75E79" w:rsidRPr="00A85F47">
        <w:rPr>
          <w:rFonts w:eastAsia="Times New Roman"/>
        </w:rPr>
        <w:t>LG-MRI,</w:t>
      </w:r>
      <w:r w:rsidR="00517D18" w:rsidRPr="00A85F47">
        <w:rPr>
          <w:rFonts w:eastAsia="Times New Roman"/>
        </w:rPr>
        <w:t xml:space="preserve"> “Sunlight and Solar Clearing with LCD Displays</w:t>
      </w:r>
      <w:r w:rsidR="00B75E79" w:rsidRPr="00A85F47">
        <w:rPr>
          <w:rFonts w:eastAsia="Times New Roman"/>
        </w:rPr>
        <w:t>,</w:t>
      </w:r>
      <w:r w:rsidR="00517D18" w:rsidRPr="00A85F47">
        <w:rPr>
          <w:rFonts w:eastAsia="Times New Roman"/>
        </w:rPr>
        <w:t>”</w:t>
      </w:r>
      <w:r w:rsidR="00B75E79" w:rsidRPr="00A85F47">
        <w:rPr>
          <w:rFonts w:eastAsia="Times New Roman"/>
        </w:rPr>
        <w:t xml:space="preserve"> Manufacturing Resources International. </w:t>
      </w:r>
      <w:r w:rsidR="002F512A" w:rsidRPr="00A85F47">
        <w:rPr>
          <w:rFonts w:eastAsia="Times New Roman"/>
        </w:rPr>
        <w:t xml:space="preserve">Alpharetta, GA, USA. Oct. 19, 2016. [Online]. Available: </w:t>
      </w:r>
      <w:hyperlink r:id="rId116" w:history="1">
        <w:r w:rsidR="002F512A" w:rsidRPr="00A85F47">
          <w:rPr>
            <w:rStyle w:val="Hyperlink"/>
            <w:rFonts w:eastAsia="Times New Roman"/>
            <w:color w:val="auto"/>
          </w:rPr>
          <w:t>http://lg-mri.com/sunlight-and-solar-clearing</w:t>
        </w:r>
      </w:hyperlink>
      <w:r w:rsidR="00517D18" w:rsidRPr="00A85F47">
        <w:rPr>
          <w:rFonts w:eastAsia="Times New Roman"/>
        </w:rPr>
        <w:t xml:space="preserve"> </w:t>
      </w:r>
    </w:p>
    <w:p w14:paraId="79E857AD" w14:textId="1E4F182D" w:rsidR="00517D18" w:rsidRPr="00A85F47" w:rsidRDefault="00517D18" w:rsidP="00DC5D8B">
      <w:pPr>
        <w:tabs>
          <w:tab w:val="left" w:pos="480"/>
        </w:tabs>
        <w:autoSpaceDE w:val="0"/>
        <w:autoSpaceDN w:val="0"/>
        <w:adjustRightInd w:val="0"/>
        <w:spacing w:before="0" w:after="480" w:line="240" w:lineRule="auto"/>
        <w:ind w:left="475" w:hanging="475"/>
        <w:jc w:val="left"/>
        <w:rPr>
          <w:rFonts w:eastAsia="Times New Roman"/>
        </w:rPr>
      </w:pPr>
      <w:r w:rsidRPr="00A85F47">
        <w:rPr>
          <w:rFonts w:eastAsia="Times New Roman"/>
        </w:rPr>
        <w:t>[5]</w:t>
      </w:r>
      <w:r w:rsidRPr="00A85F47">
        <w:rPr>
          <w:rFonts w:eastAsia="Times New Roman"/>
        </w:rPr>
        <w:tab/>
      </w:r>
      <w:r w:rsidR="00AE6570" w:rsidRPr="00A85F47">
        <w:rPr>
          <w:rFonts w:ascii="Times" w:hAnsi="Times" w:cs="Times"/>
        </w:rPr>
        <w:t xml:space="preserve">Heat exchanger for an electronic display, by W. Dun and T. Hubbard. (2015, August 25). U.S. Patent No. 9119325 [Online]. Available: U.S. Patent and Trademark Office. Washington D.C. </w:t>
      </w:r>
      <w:r w:rsidR="00AE6570" w:rsidRPr="00A85F47">
        <w:t>https://patents.google.com/patent/US9119325?oq=U.S.+Patent+No.+9119325</w:t>
      </w:r>
    </w:p>
    <w:p w14:paraId="2E279647" w14:textId="4025AFF3" w:rsidR="00F34402" w:rsidRPr="00A85F47" w:rsidRDefault="00F34402" w:rsidP="00DC5D8B">
      <w:pPr>
        <w:tabs>
          <w:tab w:val="left" w:pos="480"/>
        </w:tabs>
        <w:autoSpaceDE w:val="0"/>
        <w:autoSpaceDN w:val="0"/>
        <w:adjustRightInd w:val="0"/>
        <w:spacing w:before="0" w:after="480" w:line="240" w:lineRule="auto"/>
        <w:ind w:left="475" w:hanging="475"/>
        <w:jc w:val="left"/>
      </w:pPr>
      <w:r w:rsidRPr="00A85F47">
        <w:rPr>
          <w:rFonts w:eastAsia="Times New Roman"/>
        </w:rPr>
        <w:t>[6]</w:t>
      </w:r>
      <w:r w:rsidRPr="00A85F47">
        <w:rPr>
          <w:rFonts w:eastAsia="Times New Roman"/>
        </w:rPr>
        <w:tab/>
      </w:r>
      <w:r w:rsidR="00AE6570" w:rsidRPr="00A85F47">
        <w:rPr>
          <w:rFonts w:ascii="Times" w:hAnsi="Times" w:cs="Times"/>
        </w:rPr>
        <w:t>J. Kim, J. M. Brown, Y. Joshi, K. O’Connor and M. Diaz</w:t>
      </w:r>
      <w:r w:rsidR="00B75E79" w:rsidRPr="00A85F47">
        <w:rPr>
          <w:rFonts w:ascii="Times" w:hAnsi="Times" w:cs="Times"/>
        </w:rPr>
        <w:t>,</w:t>
      </w:r>
      <w:r w:rsidR="00AE6570" w:rsidRPr="00A85F47">
        <w:rPr>
          <w:rFonts w:ascii="Times" w:hAnsi="Times" w:cs="Times"/>
        </w:rPr>
        <w:t xml:space="preserve"> “Thermal Modeling of Air Cooled Outdoor Digital Displays,” in IEEE Intersociety Thermal and Thermomechanical Phenomena in Electronic Systems, Las Vegas, NV, USA, 2019, pp. 391-398.</w:t>
      </w:r>
    </w:p>
    <w:p w14:paraId="3B6451DB" w14:textId="52C87FA5" w:rsidR="00A8681D" w:rsidRPr="00A85F47" w:rsidRDefault="00F34402" w:rsidP="00A8681D">
      <w:pPr>
        <w:tabs>
          <w:tab w:val="left" w:pos="480"/>
        </w:tabs>
        <w:autoSpaceDE w:val="0"/>
        <w:autoSpaceDN w:val="0"/>
        <w:adjustRightInd w:val="0"/>
        <w:spacing w:before="0" w:after="480" w:line="240" w:lineRule="auto"/>
        <w:ind w:left="475" w:hanging="475"/>
        <w:jc w:val="left"/>
      </w:pPr>
      <w:r w:rsidRPr="00A85F47">
        <w:t>[7]</w:t>
      </w:r>
      <w:r w:rsidRPr="00A85F47">
        <w:tab/>
      </w:r>
      <w:r w:rsidR="0027647D" w:rsidRPr="00A85F47">
        <w:t>G. Yoon, S. Bae, Y. Lee, J. Yoon</w:t>
      </w:r>
      <w:r w:rsidRPr="00A85F47">
        <w:t>, “Edge-lit LCD Backlight Unit for 2D Local Dimming</w:t>
      </w:r>
      <w:r w:rsidR="0027647D" w:rsidRPr="00A85F47">
        <w:t xml:space="preserve">,” in </w:t>
      </w:r>
      <w:r w:rsidRPr="00A85F47">
        <w:t xml:space="preserve">Optics Express 20802, </w:t>
      </w:r>
      <w:r w:rsidR="00DB2E95" w:rsidRPr="00A85F47">
        <w:t>v</w:t>
      </w:r>
      <w:r w:rsidRPr="00A85F47">
        <w:t xml:space="preserve">ol. 26, </w:t>
      </w:r>
      <w:r w:rsidR="00DB2E95" w:rsidRPr="00A85F47">
        <w:t>n</w:t>
      </w:r>
      <w:r w:rsidRPr="00A85F47">
        <w:t>o. 16</w:t>
      </w:r>
      <w:r w:rsidR="00DB2E95" w:rsidRPr="00A85F47">
        <w:t>.</w:t>
      </w:r>
      <w:r w:rsidR="004B186D" w:rsidRPr="00A85F47">
        <w:t xml:space="preserve"> 2018.</w:t>
      </w:r>
    </w:p>
    <w:p w14:paraId="76D468FE" w14:textId="6AC8197F" w:rsidR="00A8681D" w:rsidRPr="00A85F47" w:rsidRDefault="00A8681D" w:rsidP="00A8681D">
      <w:pPr>
        <w:tabs>
          <w:tab w:val="left" w:pos="480"/>
        </w:tabs>
        <w:autoSpaceDE w:val="0"/>
        <w:autoSpaceDN w:val="0"/>
        <w:adjustRightInd w:val="0"/>
        <w:spacing w:before="0" w:after="480" w:line="240" w:lineRule="auto"/>
        <w:ind w:left="475" w:hanging="475"/>
        <w:jc w:val="left"/>
      </w:pPr>
      <w:r w:rsidRPr="00A85F47">
        <w:t>[8]</w:t>
      </w:r>
      <w:r w:rsidRPr="00A85F47">
        <w:tab/>
      </w:r>
      <w:r w:rsidR="00DB2E95" w:rsidRPr="00A85F47">
        <w:t>Y, Chen</w:t>
      </w:r>
      <w:r w:rsidRPr="00A85F47">
        <w:t>, “Micro LED &amp; Mini LED Market Expects Explosive Business Opportunities, with an Estimated Market Value of $1.38 Billion by 2022</w:t>
      </w:r>
      <w:r w:rsidR="00DB2E95" w:rsidRPr="00A85F47">
        <w:t xml:space="preserve">,” </w:t>
      </w:r>
      <w:proofErr w:type="spellStart"/>
      <w:r w:rsidR="00DB2E95" w:rsidRPr="00A85F47">
        <w:t>LEDinside</w:t>
      </w:r>
      <w:proofErr w:type="spellEnd"/>
      <w:r w:rsidR="00DB2E95" w:rsidRPr="00A85F47">
        <w:t xml:space="preserve"> of </w:t>
      </w:r>
      <w:proofErr w:type="spellStart"/>
      <w:r w:rsidR="00DB2E95" w:rsidRPr="00A85F47">
        <w:t>TrendForce</w:t>
      </w:r>
      <w:proofErr w:type="spellEnd"/>
      <w:r w:rsidR="00DB2E95" w:rsidRPr="00A85F47">
        <w:t xml:space="preserve"> Corporation. </w:t>
      </w:r>
      <w:proofErr w:type="spellStart"/>
      <w:r w:rsidR="00DB2E95" w:rsidRPr="00A85F47">
        <w:t>Shenzen</w:t>
      </w:r>
      <w:proofErr w:type="spellEnd"/>
      <w:r w:rsidR="00DB2E95" w:rsidRPr="00A85F47">
        <w:t>, China</w:t>
      </w:r>
      <w:r w:rsidR="008B2E80" w:rsidRPr="00A85F47">
        <w:t xml:space="preserve">. Jun. 20, 2018. [Online] </w:t>
      </w:r>
      <w:proofErr w:type="spellStart"/>
      <w:r w:rsidR="008B2E80" w:rsidRPr="00A85F47">
        <w:t>Availabe</w:t>
      </w:r>
      <w:proofErr w:type="spellEnd"/>
      <w:r w:rsidR="008B2E80" w:rsidRPr="00A85F47">
        <w:t xml:space="preserve">: </w:t>
      </w:r>
      <w:hyperlink r:id="rId117" w:history="1">
        <w:r w:rsidRPr="00A85F47">
          <w:rPr>
            <w:rStyle w:val="Hyperlink"/>
            <w:color w:val="auto"/>
          </w:rPr>
          <w:t>https://www.ledinside.com/intelligence/2018/6/microled_miniled_market_expects_explosive_business_opportunities_with_an_estimated_market_value_of_1_38_billion_by_2022</w:t>
        </w:r>
      </w:hyperlink>
    </w:p>
    <w:p w14:paraId="12FA4363" w14:textId="5211FD58" w:rsidR="00F34402" w:rsidRPr="00A85F47" w:rsidRDefault="00F34402" w:rsidP="00DC5D8B">
      <w:pPr>
        <w:tabs>
          <w:tab w:val="left" w:pos="480"/>
        </w:tabs>
        <w:autoSpaceDE w:val="0"/>
        <w:autoSpaceDN w:val="0"/>
        <w:adjustRightInd w:val="0"/>
        <w:spacing w:before="0" w:after="480" w:line="240" w:lineRule="auto"/>
        <w:ind w:left="475" w:hanging="475"/>
        <w:jc w:val="left"/>
      </w:pPr>
      <w:r w:rsidRPr="00A85F47">
        <w:lastRenderedPageBreak/>
        <w:t>[</w:t>
      </w:r>
      <w:r w:rsidR="000B60F7">
        <w:t>9</w:t>
      </w:r>
      <w:r w:rsidRPr="00A85F47">
        <w:t>]</w:t>
      </w:r>
      <w:r w:rsidRPr="00A85F47">
        <w:tab/>
      </w:r>
      <w:proofErr w:type="spellStart"/>
      <w:r w:rsidR="006B6C59" w:rsidRPr="00A85F47">
        <w:t>Sparton</w:t>
      </w:r>
      <w:proofErr w:type="spellEnd"/>
      <w:r w:rsidR="006B6C59" w:rsidRPr="00A85F47">
        <w:t>,</w:t>
      </w:r>
      <w:r w:rsidRPr="00A85F47">
        <w:t xml:space="preserve"> “What Is Considered a True Sunlight Readable or Outdoor Readable LCD</w:t>
      </w:r>
      <w:r w:rsidR="006B6C59" w:rsidRPr="00A85F47">
        <w:t>,</w:t>
      </w:r>
      <w:r w:rsidRPr="00A85F47">
        <w:t>”</w:t>
      </w:r>
      <w:r w:rsidR="006B6C59" w:rsidRPr="00A85F47">
        <w:t xml:space="preserve"> </w:t>
      </w:r>
      <w:proofErr w:type="spellStart"/>
      <w:r w:rsidR="006B6C59" w:rsidRPr="00A85F47">
        <w:t>Sparton</w:t>
      </w:r>
      <w:proofErr w:type="spellEnd"/>
      <w:r w:rsidR="006B6C59" w:rsidRPr="00A85F47">
        <w:t xml:space="preserve"> Rugged Electronics, Woodbridge, ON, Canada. </w:t>
      </w:r>
      <w:r w:rsidR="00516CF7" w:rsidRPr="00A85F47">
        <w:t xml:space="preserve">Dec. 11, 2015. </w:t>
      </w:r>
      <w:r w:rsidR="006B6C59" w:rsidRPr="00A85F47">
        <w:t>[Online]. Available:</w:t>
      </w:r>
      <w:r w:rsidRPr="00A85F47">
        <w:t xml:space="preserve"> </w:t>
      </w:r>
      <w:hyperlink r:id="rId118" w:history="1">
        <w:r w:rsidRPr="00A85F47">
          <w:rPr>
            <w:rStyle w:val="Hyperlink"/>
            <w:color w:val="auto"/>
          </w:rPr>
          <w:t>https://www.spartonre.com/faqs/considered-true-sunlight-readable-outdoor-readable-lcd</w:t>
        </w:r>
      </w:hyperlink>
      <w:r w:rsidRPr="00A85F47">
        <w:t xml:space="preserve"> </w:t>
      </w:r>
    </w:p>
    <w:p w14:paraId="4FB412E0" w14:textId="46004B55" w:rsidR="008A6E02" w:rsidRPr="00A85F47" w:rsidRDefault="008A6E02" w:rsidP="00DC5D8B">
      <w:pPr>
        <w:tabs>
          <w:tab w:val="left" w:pos="480"/>
        </w:tabs>
        <w:autoSpaceDE w:val="0"/>
        <w:autoSpaceDN w:val="0"/>
        <w:adjustRightInd w:val="0"/>
        <w:spacing w:before="0" w:after="480" w:line="240" w:lineRule="auto"/>
        <w:ind w:left="475" w:hanging="475"/>
        <w:jc w:val="left"/>
      </w:pPr>
      <w:r w:rsidRPr="00A85F47">
        <w:t>[</w:t>
      </w:r>
      <w:r w:rsidR="000B60F7">
        <w:t>10</w:t>
      </w:r>
      <w:r w:rsidRPr="00A85F47">
        <w:t>]</w:t>
      </w:r>
      <w:r w:rsidRPr="00A85F47">
        <w:rPr>
          <w:shd w:val="clear" w:color="auto" w:fill="FFFFFF"/>
        </w:rPr>
        <w:t xml:space="preserve"> </w:t>
      </w:r>
      <w:r w:rsidRPr="00A85F47">
        <w:rPr>
          <w:shd w:val="clear" w:color="auto" w:fill="FFFFFF"/>
        </w:rPr>
        <w:tab/>
      </w:r>
      <w:r w:rsidR="006B6C59" w:rsidRPr="00A85F47">
        <w:rPr>
          <w:shd w:val="clear" w:color="auto" w:fill="FFFFFF"/>
        </w:rPr>
        <w:t xml:space="preserve">M. </w:t>
      </w:r>
      <w:proofErr w:type="spellStart"/>
      <w:r w:rsidRPr="00A85F47">
        <w:rPr>
          <w:shd w:val="clear" w:color="auto" w:fill="FFFFFF"/>
        </w:rPr>
        <w:t>Anandan</w:t>
      </w:r>
      <w:proofErr w:type="spellEnd"/>
      <w:r w:rsidR="006B6C59" w:rsidRPr="00A85F47">
        <w:rPr>
          <w:shd w:val="clear" w:color="auto" w:fill="FFFFFF"/>
        </w:rPr>
        <w:t xml:space="preserve">, </w:t>
      </w:r>
      <w:r w:rsidR="0035638D" w:rsidRPr="00A85F47">
        <w:rPr>
          <w:shd w:val="clear" w:color="auto" w:fill="FFFFFF"/>
        </w:rPr>
        <w:t>“</w:t>
      </w:r>
      <w:r w:rsidRPr="00A85F47">
        <w:rPr>
          <w:shd w:val="clear" w:color="auto" w:fill="FFFFFF"/>
        </w:rPr>
        <w:t>Progress of LED backlights for LCDs</w:t>
      </w:r>
      <w:r w:rsidR="006B6C59" w:rsidRPr="00A85F47">
        <w:rPr>
          <w:shd w:val="clear" w:color="auto" w:fill="FFFFFF"/>
        </w:rPr>
        <w:t>,</w:t>
      </w:r>
      <w:r w:rsidR="0035638D" w:rsidRPr="00A85F47">
        <w:rPr>
          <w:shd w:val="clear" w:color="auto" w:fill="FFFFFF"/>
        </w:rPr>
        <w:t>”</w:t>
      </w:r>
      <w:r w:rsidRPr="00A85F47">
        <w:rPr>
          <w:shd w:val="clear" w:color="auto" w:fill="FFFFFF"/>
        </w:rPr>
        <w:t xml:space="preserve"> </w:t>
      </w:r>
      <w:r w:rsidR="00516CF7" w:rsidRPr="00A85F47">
        <w:rPr>
          <w:shd w:val="clear" w:color="auto" w:fill="FFFFFF"/>
        </w:rPr>
        <w:t xml:space="preserve">in </w:t>
      </w:r>
      <w:r w:rsidRPr="00A85F47">
        <w:rPr>
          <w:shd w:val="clear" w:color="auto" w:fill="FFFFFF"/>
        </w:rPr>
        <w:t>Journal of the Society for Information Display,</w:t>
      </w:r>
      <w:r w:rsidR="004B186D" w:rsidRPr="00A85F47">
        <w:rPr>
          <w:shd w:val="clear" w:color="auto" w:fill="FFFFFF"/>
        </w:rPr>
        <w:t xml:space="preserve"> </w:t>
      </w:r>
      <w:r w:rsidRPr="00A85F47">
        <w:rPr>
          <w:shd w:val="clear" w:color="auto" w:fill="FFFFFF"/>
        </w:rPr>
        <w:t>16: 287-310. doi:</w:t>
      </w:r>
      <w:hyperlink r:id="rId119" w:history="1">
        <w:r w:rsidRPr="00A85F47">
          <w:rPr>
            <w:rStyle w:val="Hyperlink"/>
            <w:color w:val="auto"/>
            <w:shd w:val="clear" w:color="auto" w:fill="FFFFFF"/>
          </w:rPr>
          <w:t>10.1889/1.2841864</w:t>
        </w:r>
      </w:hyperlink>
      <w:r w:rsidR="0035638D" w:rsidRPr="00A85F47">
        <w:t>.</w:t>
      </w:r>
      <w:r w:rsidR="004B186D" w:rsidRPr="00A85F47">
        <w:t xml:space="preserve"> 2018.</w:t>
      </w:r>
    </w:p>
    <w:p w14:paraId="53441178" w14:textId="60ED558D" w:rsidR="00470940" w:rsidRPr="00A85F47" w:rsidRDefault="00470940" w:rsidP="00DC5D8B">
      <w:pPr>
        <w:tabs>
          <w:tab w:val="left" w:pos="480"/>
        </w:tabs>
        <w:autoSpaceDE w:val="0"/>
        <w:autoSpaceDN w:val="0"/>
        <w:adjustRightInd w:val="0"/>
        <w:spacing w:before="0" w:after="480" w:line="240" w:lineRule="auto"/>
        <w:ind w:left="475" w:hanging="475"/>
        <w:jc w:val="left"/>
      </w:pPr>
      <w:r w:rsidRPr="00A85F47">
        <w:t>[</w:t>
      </w:r>
      <w:r w:rsidR="007A29EE" w:rsidRPr="00A85F47">
        <w:t>1</w:t>
      </w:r>
      <w:r w:rsidR="000B60F7">
        <w:t>1</w:t>
      </w:r>
      <w:r w:rsidRPr="00A85F47">
        <w:t>]</w:t>
      </w:r>
      <w:r w:rsidRPr="00A85F47">
        <w:tab/>
      </w:r>
      <w:r w:rsidR="00516CF7" w:rsidRPr="00A85F47">
        <w:t>Y. Joshi, J. M. Brown,</w:t>
      </w:r>
      <w:r w:rsidRPr="00A85F47">
        <w:t xml:space="preserve"> “Thermal Management of Outdoor Digital Displays – A Review</w:t>
      </w:r>
      <w:r w:rsidR="00516CF7" w:rsidRPr="00A85F47">
        <w:t>,</w:t>
      </w:r>
      <w:r w:rsidRPr="00A85F47">
        <w:t xml:space="preserve">” </w:t>
      </w:r>
      <w:r w:rsidR="00516CF7" w:rsidRPr="00A85F47">
        <w:rPr>
          <w:rFonts w:ascii="Times" w:hAnsi="Times" w:cs="Times"/>
        </w:rPr>
        <w:t>in IEEE Intersociety Thermal and Thermomechanical Phenomena in Electronic Systems, Las Vegas, NV, USA, 2019, pp. 772-779.</w:t>
      </w:r>
    </w:p>
    <w:p w14:paraId="08C3BC96" w14:textId="40884F0D" w:rsidR="00470940" w:rsidRPr="00A85F47" w:rsidRDefault="00470940" w:rsidP="00DC5D8B">
      <w:pPr>
        <w:tabs>
          <w:tab w:val="left" w:pos="480"/>
        </w:tabs>
        <w:autoSpaceDE w:val="0"/>
        <w:autoSpaceDN w:val="0"/>
        <w:adjustRightInd w:val="0"/>
        <w:spacing w:before="0" w:after="480" w:line="240" w:lineRule="auto"/>
        <w:ind w:left="475" w:hanging="475"/>
        <w:jc w:val="left"/>
      </w:pPr>
      <w:r w:rsidRPr="00A85F47">
        <w:t>[1</w:t>
      </w:r>
      <w:r w:rsidR="000B60F7">
        <w:t>2</w:t>
      </w:r>
      <w:r w:rsidRPr="00A85F47">
        <w:t>]</w:t>
      </w:r>
      <w:r w:rsidRPr="00A85F47">
        <w:tab/>
      </w:r>
      <w:r w:rsidR="00516CF7" w:rsidRPr="00A85F47">
        <w:t>C. Demers,</w:t>
      </w:r>
      <w:r w:rsidRPr="00A85F47">
        <w:t xml:space="preserve"> “Local Dimming on TVs: Direct-lit, Edge-lit, Full-array</w:t>
      </w:r>
      <w:r w:rsidR="00516CF7" w:rsidRPr="00A85F47">
        <w:t>,</w:t>
      </w:r>
      <w:r w:rsidRPr="00A85F47">
        <w:t>”</w:t>
      </w:r>
      <w:r w:rsidR="00516CF7" w:rsidRPr="00A85F47">
        <w:t xml:space="preserve"> </w:t>
      </w:r>
      <w:proofErr w:type="spellStart"/>
      <w:r w:rsidR="00516CF7" w:rsidRPr="00A85F47">
        <w:t>Rtings</w:t>
      </w:r>
      <w:proofErr w:type="spellEnd"/>
      <w:r w:rsidR="00516CF7" w:rsidRPr="00A85F47">
        <w:t xml:space="preserve">, Montreal, Canada. Jun. 01, 2016. [Online] Available: </w:t>
      </w:r>
      <w:hyperlink r:id="rId120" w:history="1">
        <w:r w:rsidR="00516CF7" w:rsidRPr="00A85F47">
          <w:rPr>
            <w:rStyle w:val="Hyperlink"/>
            <w:color w:val="auto"/>
          </w:rPr>
          <w:t>https://www.rtings.com/tv/tests/picture-quality/local-dimming</w:t>
        </w:r>
      </w:hyperlink>
      <w:r w:rsidRPr="00A85F47">
        <w:t xml:space="preserve"> (Accessed </w:t>
      </w:r>
      <w:r w:rsidR="004B279C" w:rsidRPr="00A85F47">
        <w:t>July 20 2019)</w:t>
      </w:r>
    </w:p>
    <w:p w14:paraId="589E3BE0" w14:textId="603A87F3" w:rsidR="004B279C" w:rsidRPr="00A85F47" w:rsidRDefault="004B279C" w:rsidP="00DC5D8B">
      <w:pPr>
        <w:tabs>
          <w:tab w:val="left" w:pos="480"/>
        </w:tabs>
        <w:autoSpaceDE w:val="0"/>
        <w:autoSpaceDN w:val="0"/>
        <w:adjustRightInd w:val="0"/>
        <w:spacing w:before="0" w:after="480" w:line="240" w:lineRule="auto"/>
        <w:ind w:left="475" w:hanging="475"/>
        <w:jc w:val="left"/>
      </w:pPr>
      <w:r w:rsidRPr="00A85F47">
        <w:t>[1</w:t>
      </w:r>
      <w:r w:rsidR="000B60F7">
        <w:t>3</w:t>
      </w:r>
      <w:r w:rsidRPr="00A85F47">
        <w:t>]</w:t>
      </w:r>
      <w:r w:rsidRPr="00A85F47">
        <w:tab/>
      </w:r>
      <w:r w:rsidR="00516CF7" w:rsidRPr="00A85F47">
        <w:t>W</w:t>
      </w:r>
      <w:r w:rsidR="00E950B8" w:rsidRPr="00A85F47">
        <w:t>. Luiten, Philips</w:t>
      </w:r>
      <w:r w:rsidRPr="00A85F47">
        <w:t>, “The Latest Phillips TVs Make LEDs Dance</w:t>
      </w:r>
      <w:r w:rsidR="00E950B8" w:rsidRPr="00A85F47">
        <w:t>,”</w:t>
      </w:r>
      <w:r w:rsidRPr="00A85F47">
        <w:t xml:space="preserve"> Mentor Graphics, Engineering Edge, </w:t>
      </w:r>
      <w:r w:rsidR="00E950B8" w:rsidRPr="00A85F47">
        <w:t>v</w:t>
      </w:r>
      <w:r w:rsidRPr="00A85F47">
        <w:t xml:space="preserve">ol. 2, </w:t>
      </w:r>
      <w:r w:rsidR="00E950B8" w:rsidRPr="00A85F47">
        <w:t>i</w:t>
      </w:r>
      <w:r w:rsidRPr="00A85F47">
        <w:t>ssue 3</w:t>
      </w:r>
      <w:r w:rsidR="00E950B8" w:rsidRPr="00A85F47">
        <w:t xml:space="preserve">. [Online]. Available: </w:t>
      </w:r>
      <w:hyperlink r:id="rId121" w:history="1">
        <w:r w:rsidR="00E950B8" w:rsidRPr="00A85F47">
          <w:rPr>
            <w:rStyle w:val="Hyperlink"/>
            <w:color w:val="auto"/>
          </w:rPr>
          <w:t>https://www.mentor.com/products/mechanical/engineering-edge/volume2/issue3/philips-tv-led</w:t>
        </w:r>
      </w:hyperlink>
    </w:p>
    <w:p w14:paraId="61C3FBEC" w14:textId="496BBB09" w:rsidR="007A29EE" w:rsidRPr="00A85F47" w:rsidRDefault="007A29EE" w:rsidP="00DC5D8B">
      <w:pPr>
        <w:tabs>
          <w:tab w:val="left" w:pos="480"/>
        </w:tabs>
        <w:autoSpaceDE w:val="0"/>
        <w:autoSpaceDN w:val="0"/>
        <w:adjustRightInd w:val="0"/>
        <w:spacing w:before="0" w:after="480" w:line="240" w:lineRule="auto"/>
        <w:ind w:left="475" w:hanging="475"/>
        <w:jc w:val="left"/>
      </w:pPr>
      <w:r w:rsidRPr="00A85F47">
        <w:t>[1</w:t>
      </w:r>
      <w:r w:rsidR="000B60F7">
        <w:t>4</w:t>
      </w:r>
      <w:r w:rsidRPr="00A85F47">
        <w:t>]</w:t>
      </w:r>
      <w:r w:rsidRPr="00A85F47">
        <w:rPr>
          <w:shd w:val="clear" w:color="auto" w:fill="FFFFFF"/>
        </w:rPr>
        <w:t xml:space="preserve"> </w:t>
      </w:r>
      <w:r w:rsidR="00E950B8" w:rsidRPr="00A85F47">
        <w:rPr>
          <w:shd w:val="clear" w:color="auto" w:fill="FFFFFF"/>
        </w:rPr>
        <w:t xml:space="preserve">R. S. West, H. </w:t>
      </w:r>
      <w:proofErr w:type="spellStart"/>
      <w:r w:rsidR="00E950B8" w:rsidRPr="00A85F47">
        <w:rPr>
          <w:shd w:val="clear" w:color="auto" w:fill="FFFFFF"/>
        </w:rPr>
        <w:t>Konijn</w:t>
      </w:r>
      <w:proofErr w:type="spellEnd"/>
      <w:r w:rsidR="00E950B8" w:rsidRPr="00A85F47">
        <w:rPr>
          <w:shd w:val="clear" w:color="auto" w:fill="FFFFFF"/>
        </w:rPr>
        <w:t xml:space="preserve">, W. </w:t>
      </w:r>
      <w:proofErr w:type="spellStart"/>
      <w:r w:rsidR="00E950B8" w:rsidRPr="00A85F47">
        <w:rPr>
          <w:shd w:val="clear" w:color="auto" w:fill="FFFFFF"/>
        </w:rPr>
        <w:t>Sillevis-Smitt</w:t>
      </w:r>
      <w:proofErr w:type="spellEnd"/>
      <w:r w:rsidR="00E950B8" w:rsidRPr="00A85F47">
        <w:rPr>
          <w:shd w:val="clear" w:color="auto" w:fill="FFFFFF"/>
        </w:rPr>
        <w:t xml:space="preserve">, S. </w:t>
      </w:r>
      <w:proofErr w:type="spellStart"/>
      <w:r w:rsidR="00E950B8" w:rsidRPr="00A85F47">
        <w:rPr>
          <w:shd w:val="clear" w:color="auto" w:fill="FFFFFF"/>
        </w:rPr>
        <w:t>Kuppens</w:t>
      </w:r>
      <w:proofErr w:type="spellEnd"/>
      <w:r w:rsidR="00E950B8" w:rsidRPr="00A85F47">
        <w:rPr>
          <w:shd w:val="clear" w:color="auto" w:fill="FFFFFF"/>
        </w:rPr>
        <w:t xml:space="preserve">, N. Pfeffer, Y. </w:t>
      </w:r>
      <w:proofErr w:type="spellStart"/>
      <w:r w:rsidR="00E950B8" w:rsidRPr="00A85F47">
        <w:rPr>
          <w:shd w:val="clear" w:color="auto" w:fill="FFFFFF"/>
        </w:rPr>
        <w:t>Martynov</w:t>
      </w:r>
      <w:proofErr w:type="spellEnd"/>
      <w:r w:rsidR="00E950B8" w:rsidRPr="00A85F47">
        <w:rPr>
          <w:shd w:val="clear" w:color="auto" w:fill="FFFFFF"/>
        </w:rPr>
        <w:t>,</w:t>
      </w:r>
      <w:r w:rsidR="008B71E3" w:rsidRPr="00A85F47">
        <w:rPr>
          <w:shd w:val="clear" w:color="auto" w:fill="FFFFFF"/>
        </w:rPr>
        <w:t xml:space="preserve"> Y. </w:t>
      </w:r>
      <w:proofErr w:type="spellStart"/>
      <w:r w:rsidR="008B71E3" w:rsidRPr="00A85F47">
        <w:rPr>
          <w:shd w:val="clear" w:color="auto" w:fill="FFFFFF"/>
        </w:rPr>
        <w:t>Takaaki</w:t>
      </w:r>
      <w:proofErr w:type="spellEnd"/>
      <w:r w:rsidR="008B71E3" w:rsidRPr="00A85F47">
        <w:rPr>
          <w:shd w:val="clear" w:color="auto" w:fill="FFFFFF"/>
        </w:rPr>
        <w:t xml:space="preserve">, S. Eberle, G. </w:t>
      </w:r>
      <w:proofErr w:type="spellStart"/>
      <w:r w:rsidR="008B71E3" w:rsidRPr="00A85F47">
        <w:rPr>
          <w:shd w:val="clear" w:color="auto" w:fill="FFFFFF"/>
        </w:rPr>
        <w:t>Harbers</w:t>
      </w:r>
      <w:proofErr w:type="spellEnd"/>
      <w:r w:rsidR="008B71E3" w:rsidRPr="00A85F47">
        <w:rPr>
          <w:shd w:val="clear" w:color="auto" w:fill="FFFFFF"/>
        </w:rPr>
        <w:t>, T. W. Tan, C. E. Chan,</w:t>
      </w:r>
      <w:r w:rsidR="0035638D" w:rsidRPr="00A85F47">
        <w:rPr>
          <w:shd w:val="clear" w:color="auto" w:fill="FFFFFF"/>
        </w:rPr>
        <w:t xml:space="preserve"> “</w:t>
      </w:r>
      <w:r w:rsidRPr="00A85F47">
        <w:rPr>
          <w:shd w:val="clear" w:color="auto" w:fill="FFFFFF"/>
        </w:rPr>
        <w:t>43.4: High Brightness Direct LED Backlight for LCD‐TV</w:t>
      </w:r>
      <w:r w:rsidR="008B71E3" w:rsidRPr="00A85F47">
        <w:rPr>
          <w:shd w:val="clear" w:color="auto" w:fill="FFFFFF"/>
        </w:rPr>
        <w:t>,</w:t>
      </w:r>
      <w:r w:rsidR="0035638D" w:rsidRPr="00A85F47">
        <w:rPr>
          <w:shd w:val="clear" w:color="auto" w:fill="FFFFFF"/>
        </w:rPr>
        <w:t>”</w:t>
      </w:r>
      <w:r w:rsidR="008B71E3" w:rsidRPr="00A85F47">
        <w:rPr>
          <w:shd w:val="clear" w:color="auto" w:fill="FFFFFF"/>
        </w:rPr>
        <w:t xml:space="preserve"> in</w:t>
      </w:r>
      <w:r w:rsidRPr="00A85F47">
        <w:rPr>
          <w:shd w:val="clear" w:color="auto" w:fill="FFFFFF"/>
        </w:rPr>
        <w:t xml:space="preserve"> SID Symposium Digest of Technical Papers, </w:t>
      </w:r>
      <w:r w:rsidR="008B71E3" w:rsidRPr="00A85F47">
        <w:t xml:space="preserve">2003. </w:t>
      </w:r>
      <w:r w:rsidRPr="00A85F47">
        <w:rPr>
          <w:shd w:val="clear" w:color="auto" w:fill="FFFFFF"/>
        </w:rPr>
        <w:t>34: 1262-1265. doi:</w:t>
      </w:r>
      <w:hyperlink r:id="rId122" w:history="1">
        <w:r w:rsidRPr="00A85F47">
          <w:rPr>
            <w:rStyle w:val="Hyperlink"/>
            <w:color w:val="auto"/>
            <w:shd w:val="clear" w:color="auto" w:fill="FFFFFF"/>
          </w:rPr>
          <w:t>10.1889/1.1832516</w:t>
        </w:r>
      </w:hyperlink>
      <w:r w:rsidR="008B71E3" w:rsidRPr="00A85F47">
        <w:t>.</w:t>
      </w:r>
    </w:p>
    <w:p w14:paraId="6111687B" w14:textId="3DDAE492" w:rsidR="00CD6C54" w:rsidRPr="00A85F47" w:rsidRDefault="00CD6C54" w:rsidP="00DC5D8B">
      <w:pPr>
        <w:tabs>
          <w:tab w:val="left" w:pos="480"/>
        </w:tabs>
        <w:autoSpaceDE w:val="0"/>
        <w:autoSpaceDN w:val="0"/>
        <w:adjustRightInd w:val="0"/>
        <w:spacing w:before="0" w:after="480" w:line="240" w:lineRule="auto"/>
        <w:ind w:left="475" w:hanging="475"/>
        <w:jc w:val="left"/>
      </w:pPr>
      <w:r w:rsidRPr="00A85F47">
        <w:t>[1</w:t>
      </w:r>
      <w:r w:rsidR="000B60F7">
        <w:t>5</w:t>
      </w:r>
      <w:r w:rsidRPr="00A85F47">
        <w:t>]</w:t>
      </w:r>
      <w:r w:rsidRPr="00A85F47">
        <w:tab/>
      </w:r>
      <w:r w:rsidR="004A51A1" w:rsidRPr="00A85F47">
        <w:t>D. Hsieh,</w:t>
      </w:r>
      <w:r w:rsidRPr="00A85F47">
        <w:t xml:space="preserve"> “Direct LED Backlight Technology Reigns Supreme in TV Panels</w:t>
      </w:r>
      <w:r w:rsidR="004A51A1" w:rsidRPr="00A85F47">
        <w:t>,</w:t>
      </w:r>
      <w:r w:rsidRPr="00A85F47">
        <w:t>”</w:t>
      </w:r>
      <w:r w:rsidR="004A51A1" w:rsidRPr="00A85F47">
        <w:t xml:space="preserve"> IHS Markit, London, UK. Jan. 17, 2018. [Online]. Available: </w:t>
      </w:r>
      <w:hyperlink r:id="rId123" w:history="1">
        <w:r w:rsidR="004A51A1" w:rsidRPr="00A85F47">
          <w:rPr>
            <w:rStyle w:val="Hyperlink"/>
            <w:color w:val="auto"/>
          </w:rPr>
          <w:t>https://ihsmarkit.com/research-analysis/direct-led-backlight-technology-reigns-supreme.html</w:t>
        </w:r>
      </w:hyperlink>
      <w:r w:rsidRPr="00A85F47">
        <w:t xml:space="preserve"> (Accessed 09 2019)</w:t>
      </w:r>
    </w:p>
    <w:p w14:paraId="4228B699" w14:textId="63267B9A" w:rsidR="007A29EE" w:rsidRPr="00A85F47" w:rsidRDefault="007A29EE" w:rsidP="00DC5D8B">
      <w:pPr>
        <w:tabs>
          <w:tab w:val="left" w:pos="480"/>
        </w:tabs>
        <w:autoSpaceDE w:val="0"/>
        <w:autoSpaceDN w:val="0"/>
        <w:adjustRightInd w:val="0"/>
        <w:spacing w:before="0" w:after="480" w:line="240" w:lineRule="auto"/>
        <w:ind w:left="475" w:hanging="475"/>
        <w:jc w:val="left"/>
      </w:pPr>
      <w:r w:rsidRPr="00A85F47">
        <w:t>[1</w:t>
      </w:r>
      <w:r w:rsidR="000B60F7">
        <w:t>6</w:t>
      </w:r>
      <w:r w:rsidRPr="00A85F47">
        <w:t>]</w:t>
      </w:r>
      <w:r w:rsidRPr="00A85F47">
        <w:rPr>
          <w:shd w:val="clear" w:color="auto" w:fill="FFFFFF"/>
        </w:rPr>
        <w:t xml:space="preserve"> </w:t>
      </w:r>
      <w:r w:rsidR="004A51A1" w:rsidRPr="00A85F47">
        <w:rPr>
          <w:shd w:val="clear" w:color="auto" w:fill="FFFFFF"/>
        </w:rPr>
        <w:t>B. Kim, J. Kim, W. S. Ohm, S. Kang</w:t>
      </w:r>
      <w:r w:rsidRPr="00A85F47">
        <w:rPr>
          <w:shd w:val="clear" w:color="auto" w:fill="FFFFFF"/>
        </w:rPr>
        <w:t>, "Eliminating hotspots in a multi-chip LED array direct backlight system with optimal patterned reflectors for uniform illuminance and minimal system thickness</w:t>
      </w:r>
      <w:r w:rsidR="004A51A1" w:rsidRPr="00A85F47">
        <w:rPr>
          <w:shd w:val="clear" w:color="auto" w:fill="FFFFFF"/>
        </w:rPr>
        <w:t>,</w:t>
      </w:r>
      <w:r w:rsidRPr="00A85F47">
        <w:rPr>
          <w:shd w:val="clear" w:color="auto" w:fill="FFFFFF"/>
        </w:rPr>
        <w:t xml:space="preserve">" </w:t>
      </w:r>
      <w:r w:rsidR="004A51A1" w:rsidRPr="00A85F47">
        <w:rPr>
          <w:shd w:val="clear" w:color="auto" w:fill="FFFFFF"/>
        </w:rPr>
        <w:t xml:space="preserve">in </w:t>
      </w:r>
      <w:r w:rsidRPr="00A85F47">
        <w:rPr>
          <w:shd w:val="clear" w:color="auto" w:fill="FFFFFF"/>
        </w:rPr>
        <w:t>Opt</w:t>
      </w:r>
      <w:r w:rsidR="004A51A1" w:rsidRPr="00A85F47">
        <w:rPr>
          <w:shd w:val="clear" w:color="auto" w:fill="FFFFFF"/>
        </w:rPr>
        <w:t>ics</w:t>
      </w:r>
      <w:r w:rsidRPr="00A85F47">
        <w:rPr>
          <w:shd w:val="clear" w:color="auto" w:fill="FFFFFF"/>
        </w:rPr>
        <w:t xml:space="preserve"> Express</w:t>
      </w:r>
      <w:r w:rsidR="004B186D" w:rsidRPr="00A85F47">
        <w:rPr>
          <w:shd w:val="clear" w:color="auto" w:fill="FFFFFF"/>
        </w:rPr>
        <w:t xml:space="preserve">, </w:t>
      </w:r>
      <w:r w:rsidR="004A51A1" w:rsidRPr="00A85F47">
        <w:t>10.1364/OE.18.008595.</w:t>
      </w:r>
      <w:r w:rsidRPr="00A85F47">
        <w:rPr>
          <w:shd w:val="clear" w:color="auto" w:fill="FFFFFF"/>
        </w:rPr>
        <w:t xml:space="preserve"> </w:t>
      </w:r>
      <w:r w:rsidR="004A51A1" w:rsidRPr="00A85F47">
        <w:rPr>
          <w:shd w:val="clear" w:color="auto" w:fill="FFFFFF"/>
        </w:rPr>
        <w:t xml:space="preserve">pp. </w:t>
      </w:r>
      <w:r w:rsidRPr="00A85F47">
        <w:rPr>
          <w:shd w:val="clear" w:color="auto" w:fill="FFFFFF"/>
        </w:rPr>
        <w:t>8595-8604</w:t>
      </w:r>
      <w:r w:rsidR="004A51A1" w:rsidRPr="00A85F47">
        <w:rPr>
          <w:shd w:val="clear" w:color="auto" w:fill="FFFFFF"/>
        </w:rPr>
        <w:t>.</w:t>
      </w:r>
      <w:r w:rsidR="004B186D" w:rsidRPr="00A85F47">
        <w:rPr>
          <w:shd w:val="clear" w:color="auto" w:fill="FFFFFF"/>
        </w:rPr>
        <w:t xml:space="preserve"> 2010.</w:t>
      </w:r>
    </w:p>
    <w:p w14:paraId="08229F24" w14:textId="55C181CA" w:rsidR="007A29EE" w:rsidRPr="00A85F47" w:rsidRDefault="007A29EE" w:rsidP="00DC5D8B">
      <w:pPr>
        <w:tabs>
          <w:tab w:val="left" w:pos="480"/>
        </w:tabs>
        <w:autoSpaceDE w:val="0"/>
        <w:autoSpaceDN w:val="0"/>
        <w:adjustRightInd w:val="0"/>
        <w:spacing w:before="0" w:after="480" w:line="240" w:lineRule="auto"/>
        <w:ind w:left="475" w:hanging="475"/>
        <w:jc w:val="left"/>
        <w:rPr>
          <w:spacing w:val="4"/>
          <w:shd w:val="clear" w:color="auto" w:fill="FCFCFC"/>
        </w:rPr>
      </w:pPr>
      <w:r w:rsidRPr="00A85F47">
        <w:t>[1</w:t>
      </w:r>
      <w:r w:rsidR="000B60F7">
        <w:t>7</w:t>
      </w:r>
      <w:r w:rsidRPr="00A85F47">
        <w:t>]</w:t>
      </w:r>
      <w:r w:rsidRPr="00A85F47">
        <w:rPr>
          <w:spacing w:val="4"/>
          <w:shd w:val="clear" w:color="auto" w:fill="FCFCFC"/>
        </w:rPr>
        <w:t xml:space="preserve"> </w:t>
      </w:r>
      <w:r w:rsidR="008231ED" w:rsidRPr="00A85F47">
        <w:rPr>
          <w:spacing w:val="4"/>
          <w:shd w:val="clear" w:color="auto" w:fill="FCFCFC"/>
        </w:rPr>
        <w:t>Y. Wang, J. Cen, W. Cao, F. Jiang, “Thermal Performance of Direct Illumination High-power LED Backlight Units with Different Assembling Structures,” in Heat and Mass Transfer</w:t>
      </w:r>
      <w:r w:rsidR="0035638D" w:rsidRPr="00A85F47">
        <w:rPr>
          <w:spacing w:val="4"/>
          <w:shd w:val="clear" w:color="auto" w:fill="FCFCFC"/>
        </w:rPr>
        <w:t>,</w:t>
      </w:r>
      <w:r w:rsidRPr="00A85F47">
        <w:rPr>
          <w:spacing w:val="4"/>
          <w:shd w:val="clear" w:color="auto" w:fill="FCFCFC"/>
        </w:rPr>
        <w:t xml:space="preserve"> 53: </w:t>
      </w:r>
      <w:r w:rsidR="008231ED" w:rsidRPr="00A85F47">
        <w:rPr>
          <w:spacing w:val="4"/>
          <w:shd w:val="clear" w:color="auto" w:fill="FCFCFC"/>
        </w:rPr>
        <w:t>10.1007/s00231-016-1925-z</w:t>
      </w:r>
      <w:r w:rsidR="004B186D" w:rsidRPr="00A85F47">
        <w:rPr>
          <w:spacing w:val="4"/>
          <w:shd w:val="clear" w:color="auto" w:fill="FCFCFC"/>
        </w:rPr>
        <w:t>.</w:t>
      </w:r>
      <w:r w:rsidR="008231ED" w:rsidRPr="00A85F47">
        <w:t xml:space="preserve"> pp. 1-12</w:t>
      </w:r>
      <w:r w:rsidR="004B186D" w:rsidRPr="00A85F47">
        <w:t>. 2017.</w:t>
      </w:r>
    </w:p>
    <w:p w14:paraId="68DF181F" w14:textId="54397DB3" w:rsidR="007A29EE" w:rsidRPr="00A85F47" w:rsidRDefault="007A29EE" w:rsidP="00DC5D8B">
      <w:pPr>
        <w:tabs>
          <w:tab w:val="left" w:pos="480"/>
        </w:tabs>
        <w:autoSpaceDE w:val="0"/>
        <w:autoSpaceDN w:val="0"/>
        <w:adjustRightInd w:val="0"/>
        <w:spacing w:before="0" w:after="480" w:line="240" w:lineRule="auto"/>
        <w:ind w:left="475" w:hanging="475"/>
        <w:jc w:val="left"/>
      </w:pPr>
      <w:r w:rsidRPr="00A85F47">
        <w:rPr>
          <w:spacing w:val="4"/>
          <w:shd w:val="clear" w:color="auto" w:fill="FCFCFC"/>
        </w:rPr>
        <w:lastRenderedPageBreak/>
        <w:t>[1</w:t>
      </w:r>
      <w:r w:rsidR="000B60F7">
        <w:rPr>
          <w:spacing w:val="4"/>
          <w:shd w:val="clear" w:color="auto" w:fill="FCFCFC"/>
        </w:rPr>
        <w:t>8</w:t>
      </w:r>
      <w:r w:rsidRPr="00A85F47">
        <w:rPr>
          <w:spacing w:val="4"/>
          <w:shd w:val="clear" w:color="auto" w:fill="FCFCFC"/>
        </w:rPr>
        <w:t>]</w:t>
      </w:r>
      <w:r w:rsidRPr="00A85F47">
        <w:t xml:space="preserve"> </w:t>
      </w:r>
      <w:r w:rsidR="008231ED" w:rsidRPr="00A85F47">
        <w:t xml:space="preserve">W. Luiten, J. T. </w:t>
      </w:r>
      <w:proofErr w:type="spellStart"/>
      <w:r w:rsidR="008231ED" w:rsidRPr="00A85F47">
        <w:t>Weeme</w:t>
      </w:r>
      <w:proofErr w:type="spellEnd"/>
      <w:r w:rsidR="008231ED" w:rsidRPr="00A85F47">
        <w:t>,</w:t>
      </w:r>
      <w:r w:rsidRPr="00A85F47">
        <w:t xml:space="preserve"> </w:t>
      </w:r>
      <w:r w:rsidR="0035638D" w:rsidRPr="00A85F47">
        <w:t>“</w:t>
      </w:r>
      <w:r w:rsidRPr="00A85F47">
        <w:t>Thermal management of LED-LCD TV display</w:t>
      </w:r>
      <w:r w:rsidR="008231ED" w:rsidRPr="00A85F47">
        <w:t>,” in</w:t>
      </w:r>
      <w:r w:rsidRPr="00A85F47">
        <w:t xml:space="preserve"> Journal of the </w:t>
      </w:r>
      <w:r w:rsidR="008231ED" w:rsidRPr="00A85F47">
        <w:t xml:space="preserve">Society for Information Display. </w:t>
      </w:r>
      <w:r w:rsidRPr="00A85F47">
        <w:t xml:space="preserve"> </w:t>
      </w:r>
      <w:r w:rsidR="008231ED" w:rsidRPr="00A85F47">
        <w:t xml:space="preserve">19. 10.1889/JSID19.12.931. </w:t>
      </w:r>
      <w:r w:rsidRPr="00A85F47">
        <w:t>pp. 931-942</w:t>
      </w:r>
      <w:r w:rsidR="008231ED" w:rsidRPr="00A85F47">
        <w:t>.</w:t>
      </w:r>
      <w:r w:rsidR="004B186D" w:rsidRPr="00A85F47">
        <w:t xml:space="preserve"> 2011.</w:t>
      </w:r>
    </w:p>
    <w:p w14:paraId="26CABB19" w14:textId="34A513A1" w:rsidR="00DC5D8B" w:rsidRPr="00A85F47" w:rsidRDefault="00CD6C54" w:rsidP="002F0354">
      <w:pPr>
        <w:tabs>
          <w:tab w:val="left" w:pos="480"/>
        </w:tabs>
        <w:autoSpaceDE w:val="0"/>
        <w:autoSpaceDN w:val="0"/>
        <w:adjustRightInd w:val="0"/>
        <w:spacing w:before="0" w:after="480" w:line="240" w:lineRule="auto"/>
        <w:ind w:left="475" w:hanging="475"/>
        <w:jc w:val="left"/>
        <w:rPr>
          <w:rFonts w:eastAsia="Times New Roman"/>
        </w:rPr>
      </w:pPr>
      <w:r w:rsidRPr="00A85F47">
        <w:t>[1</w:t>
      </w:r>
      <w:r w:rsidR="000B60F7">
        <w:t>9</w:t>
      </w:r>
      <w:r w:rsidRPr="00A85F47">
        <w:t>]</w:t>
      </w:r>
      <w:r w:rsidRPr="00A85F47">
        <w:tab/>
      </w:r>
      <w:r w:rsidR="008231ED" w:rsidRPr="00A85F47">
        <w:t xml:space="preserve">M. </w:t>
      </w:r>
      <w:r w:rsidRPr="00A85F47">
        <w:t>Marongiu,</w:t>
      </w:r>
      <w:r w:rsidR="008231ED" w:rsidRPr="00A85F47">
        <w:t xml:space="preserve"> </w:t>
      </w:r>
      <w:r w:rsidRPr="00A85F47">
        <w:t>“Thermal Management of Displays/Signage in Outdoor Enclosures</w:t>
      </w:r>
      <w:r w:rsidR="008231ED" w:rsidRPr="00A85F47">
        <w:t>,</w:t>
      </w:r>
      <w:r w:rsidRPr="00A85F47">
        <w:t>” Electronics Cooling</w:t>
      </w:r>
      <w:r w:rsidR="008231ED" w:rsidRPr="00A85F47">
        <w:t xml:space="preserve"> Blog, Featured, LED/Lighting</w:t>
      </w:r>
      <w:r w:rsidRPr="00A85F47">
        <w:t>, Thermal Management</w:t>
      </w:r>
      <w:r w:rsidR="008231ED" w:rsidRPr="00A85F47">
        <w:t>.</w:t>
      </w:r>
      <w:r w:rsidRPr="00A85F47">
        <w:t xml:space="preserve"> Ap</w:t>
      </w:r>
      <w:r w:rsidR="008231ED" w:rsidRPr="00A85F47">
        <w:t>r.</w:t>
      </w:r>
      <w:r w:rsidRPr="00A85F47">
        <w:t xml:space="preserve"> 10</w:t>
      </w:r>
      <w:r w:rsidR="004B186D" w:rsidRPr="00A85F47">
        <w:t>,</w:t>
      </w:r>
      <w:r w:rsidRPr="00A85F47">
        <w:t xml:space="preserve"> 2019.</w:t>
      </w:r>
      <w:r w:rsidR="008231ED" w:rsidRPr="00A85F47">
        <w:t xml:space="preserve"> [Online]. Available: </w:t>
      </w:r>
      <w:hyperlink r:id="rId124" w:history="1">
        <w:r w:rsidR="008231ED" w:rsidRPr="00A85F47">
          <w:rPr>
            <w:rStyle w:val="Hyperlink"/>
            <w:color w:val="auto"/>
          </w:rPr>
          <w:t>https://www.electronics-cooling.com/2019/04/thermal-management-of-displays-signage-in-outdoor-enclosures/</w:t>
        </w:r>
      </w:hyperlink>
    </w:p>
    <w:p w14:paraId="04CE4D3C" w14:textId="6972ACC8" w:rsidR="002F0354" w:rsidRPr="00A85F47" w:rsidRDefault="002F0354" w:rsidP="002F0354">
      <w:pPr>
        <w:tabs>
          <w:tab w:val="left" w:pos="480"/>
        </w:tabs>
        <w:autoSpaceDE w:val="0"/>
        <w:autoSpaceDN w:val="0"/>
        <w:adjustRightInd w:val="0"/>
        <w:spacing w:before="0" w:after="480" w:line="240" w:lineRule="auto"/>
        <w:ind w:left="475" w:hanging="475"/>
        <w:jc w:val="left"/>
      </w:pPr>
      <w:r w:rsidRPr="00A85F47">
        <w:rPr>
          <w:rFonts w:eastAsia="Times New Roman"/>
        </w:rPr>
        <w:t>[</w:t>
      </w:r>
      <w:r w:rsidR="000B60F7">
        <w:rPr>
          <w:rFonts w:eastAsia="Times New Roman"/>
        </w:rPr>
        <w:t>20</w:t>
      </w:r>
      <w:r w:rsidRPr="00A85F47">
        <w:rPr>
          <w:rFonts w:eastAsia="Times New Roman"/>
        </w:rPr>
        <w:t>]</w:t>
      </w:r>
      <w:r w:rsidRPr="00A85F47">
        <w:rPr>
          <w:rFonts w:eastAsia="Times New Roman"/>
        </w:rPr>
        <w:tab/>
      </w:r>
      <w:r w:rsidR="008231ED" w:rsidRPr="00A85F47">
        <w:rPr>
          <w:rFonts w:eastAsia="Times New Roman"/>
        </w:rPr>
        <w:t xml:space="preserve">M. </w:t>
      </w:r>
      <w:r w:rsidRPr="00A85F47">
        <w:rPr>
          <w:rFonts w:eastAsia="Times New Roman"/>
        </w:rPr>
        <w:t>Marongiu, “</w:t>
      </w:r>
      <w:r w:rsidRPr="00A85F47">
        <w:t xml:space="preserve">Balancing Heat Load and Cost </w:t>
      </w:r>
      <w:proofErr w:type="gramStart"/>
      <w:r w:rsidRPr="00A85F47">
        <w:t>As</w:t>
      </w:r>
      <w:proofErr w:type="gramEnd"/>
      <w:r w:rsidRPr="00A85F47">
        <w:t xml:space="preserve"> Digital Displays Venture Outside</w:t>
      </w:r>
      <w:r w:rsidR="008231ED" w:rsidRPr="00A85F47">
        <w:t>,</w:t>
      </w:r>
      <w:r w:rsidRPr="00A85F47">
        <w:t>”</w:t>
      </w:r>
      <w:r w:rsidR="004B186D" w:rsidRPr="00A85F47">
        <w:t xml:space="preserve"> Electronics Cooling Blog, Featured, LED/Lighting, Thermal Management. </w:t>
      </w:r>
      <w:r w:rsidRPr="00A85F47">
        <w:t xml:space="preserve"> Sep</w:t>
      </w:r>
      <w:r w:rsidR="004B186D" w:rsidRPr="00A85F47">
        <w:t>.</w:t>
      </w:r>
      <w:r w:rsidRPr="00A85F47">
        <w:t xml:space="preserve"> 16</w:t>
      </w:r>
      <w:r w:rsidR="004B186D" w:rsidRPr="00A85F47">
        <w:t>,</w:t>
      </w:r>
      <w:r w:rsidRPr="00A85F47">
        <w:t xml:space="preserve"> 2015.</w:t>
      </w:r>
    </w:p>
    <w:p w14:paraId="62B446BE" w14:textId="05C82B86" w:rsidR="002F0354" w:rsidRDefault="002F0354" w:rsidP="002F0354">
      <w:pPr>
        <w:tabs>
          <w:tab w:val="left" w:pos="480"/>
        </w:tabs>
        <w:autoSpaceDE w:val="0"/>
        <w:autoSpaceDN w:val="0"/>
        <w:adjustRightInd w:val="0"/>
        <w:spacing w:before="0" w:after="480" w:line="240" w:lineRule="auto"/>
        <w:ind w:left="475" w:hanging="475"/>
        <w:jc w:val="left"/>
      </w:pPr>
      <w:r w:rsidRPr="00A85F47">
        <w:t>[</w:t>
      </w:r>
      <w:r w:rsidR="004B7EC4" w:rsidRPr="00A85F47">
        <w:t>2</w:t>
      </w:r>
      <w:r w:rsidR="000B60F7">
        <w:t>1</w:t>
      </w:r>
      <w:r w:rsidRPr="00A85F47">
        <w:t>]</w:t>
      </w:r>
      <w:r w:rsidRPr="00A85F47">
        <w:tab/>
      </w:r>
      <w:r w:rsidR="004B186D" w:rsidRPr="00A85F47">
        <w:t xml:space="preserve">B. </w:t>
      </w:r>
      <w:proofErr w:type="spellStart"/>
      <w:r w:rsidRPr="00A85F47">
        <w:t>Medvitz</w:t>
      </w:r>
      <w:proofErr w:type="spellEnd"/>
      <w:r w:rsidR="004B186D" w:rsidRPr="00A85F47">
        <w:t>,</w:t>
      </w:r>
      <w:r w:rsidRPr="00A85F47">
        <w:t xml:space="preserve"> “Challenges for Outdoor Digital Displays</w:t>
      </w:r>
      <w:r w:rsidR="004B186D" w:rsidRPr="00A85F47">
        <w:t>,” in</w:t>
      </w:r>
      <w:r w:rsidRPr="00A85F47">
        <w:t xml:space="preserve"> Information Display, </w:t>
      </w:r>
      <w:r w:rsidR="004B186D" w:rsidRPr="00A85F47">
        <w:t>v</w:t>
      </w:r>
      <w:r w:rsidRPr="00A85F47">
        <w:t xml:space="preserve">ol. 32, </w:t>
      </w:r>
      <w:r w:rsidR="004B186D" w:rsidRPr="00A85F47">
        <w:t>n</w:t>
      </w:r>
      <w:r w:rsidRPr="00A85F47">
        <w:t xml:space="preserve">o. 3, pp. 38-42, </w:t>
      </w:r>
      <w:r w:rsidR="004B186D" w:rsidRPr="00A85F47">
        <w:t xml:space="preserve">May </w:t>
      </w:r>
      <w:r w:rsidRPr="00A85F47">
        <w:t>2016.</w:t>
      </w:r>
    </w:p>
    <w:p w14:paraId="6B3A57B8" w14:textId="3120DF25" w:rsidR="00F144D0" w:rsidRPr="00A85F47" w:rsidRDefault="00F144D0" w:rsidP="002F0354">
      <w:pPr>
        <w:tabs>
          <w:tab w:val="left" w:pos="480"/>
        </w:tabs>
        <w:autoSpaceDE w:val="0"/>
        <w:autoSpaceDN w:val="0"/>
        <w:adjustRightInd w:val="0"/>
        <w:spacing w:before="0" w:after="480" w:line="240" w:lineRule="auto"/>
        <w:ind w:left="475" w:hanging="475"/>
        <w:jc w:val="left"/>
      </w:pPr>
      <w:r>
        <w:t>[22]</w:t>
      </w:r>
      <w:r>
        <w:tab/>
        <w:t>FT Exploring Science and Technology, “Direct, Diffuse and Reflected Radiation,” AM Watson and David E. Watson, 2011</w:t>
      </w:r>
      <w:r w:rsidR="001331C1">
        <w:t xml:space="preserve">. [Online]. Available: </w:t>
      </w:r>
      <w:hyperlink r:id="rId125" w:history="1">
        <w:r w:rsidR="001331C1">
          <w:rPr>
            <w:rStyle w:val="Hyperlink"/>
          </w:rPr>
          <w:t>http://www.ftexploring.com/solar-energy/direct-and-diffuse-radiation.htm</w:t>
        </w:r>
      </w:hyperlink>
    </w:p>
    <w:p w14:paraId="7AF26032" w14:textId="68FEE703" w:rsidR="00C87D7F" w:rsidRPr="00A85F47" w:rsidRDefault="00C87D7F" w:rsidP="002F0354">
      <w:pPr>
        <w:tabs>
          <w:tab w:val="left" w:pos="480"/>
        </w:tabs>
        <w:autoSpaceDE w:val="0"/>
        <w:autoSpaceDN w:val="0"/>
        <w:adjustRightInd w:val="0"/>
        <w:spacing w:before="0" w:after="480" w:line="240" w:lineRule="auto"/>
        <w:ind w:left="475" w:hanging="475"/>
        <w:jc w:val="left"/>
      </w:pPr>
      <w:r w:rsidRPr="00A85F47">
        <w:t>[</w:t>
      </w:r>
      <w:r w:rsidR="004B7EC4" w:rsidRPr="00A85F47">
        <w:t>2</w:t>
      </w:r>
      <w:r w:rsidR="001331C1">
        <w:t>3</w:t>
      </w:r>
      <w:r w:rsidRPr="00A85F47">
        <w:t>]</w:t>
      </w:r>
      <w:r w:rsidRPr="00A85F47">
        <w:tab/>
      </w:r>
      <w:r w:rsidR="00AE6570" w:rsidRPr="00A85F47">
        <w:rPr>
          <w:rFonts w:ascii="Times" w:hAnsi="Times" w:cs="Times"/>
        </w:rPr>
        <w:t>S. Wilbert, T. Stoffel, D. Myers, S. Wilcox, A. Habte, F. Vignola, J. Wood and L. Martin Pomares. “Measuring Solar Radiation and Relevant Atmospheric Parameters,” in Best Practices Handbook for the Collection and Use of Solar Resource Data for Solar Energy Applications, 2nd ed. Golden, CO, USA. National Renewable Energy Laboratory. 2017.</w:t>
      </w:r>
    </w:p>
    <w:p w14:paraId="7B401456" w14:textId="678A571D" w:rsidR="00831C4F" w:rsidRPr="00A85F47" w:rsidRDefault="00831C4F" w:rsidP="002F0354">
      <w:pPr>
        <w:tabs>
          <w:tab w:val="left" w:pos="480"/>
        </w:tabs>
        <w:autoSpaceDE w:val="0"/>
        <w:autoSpaceDN w:val="0"/>
        <w:adjustRightInd w:val="0"/>
        <w:spacing w:before="0" w:after="480" w:line="240" w:lineRule="auto"/>
        <w:ind w:left="475" w:hanging="475"/>
        <w:jc w:val="left"/>
      </w:pPr>
      <w:r w:rsidRPr="00A85F47">
        <w:t>[</w:t>
      </w:r>
      <w:r w:rsidR="004B7EC4" w:rsidRPr="00A85F47">
        <w:t>2</w:t>
      </w:r>
      <w:r w:rsidR="001331C1">
        <w:t>4</w:t>
      </w:r>
      <w:r w:rsidRPr="00A85F47">
        <w:t>]</w:t>
      </w:r>
      <w:r w:rsidRPr="00A85F47">
        <w:tab/>
        <w:t>CUBIT</w:t>
      </w:r>
      <w:r w:rsidR="004F77CB" w:rsidRPr="00A85F47">
        <w:t>,</w:t>
      </w:r>
      <w:r w:rsidRPr="00A85F47">
        <w:t xml:space="preserve"> “Sculpt Adaptive Meshing</w:t>
      </w:r>
      <w:r w:rsidR="004F77CB" w:rsidRPr="00A85F47">
        <w:t>,</w:t>
      </w:r>
      <w:r w:rsidRPr="00A85F47">
        <w:t>”</w:t>
      </w:r>
      <w:r w:rsidR="004F77CB" w:rsidRPr="00A85F47">
        <w:t xml:space="preserve"> Sandia National Laboratories, Roswell, GA, USA. [Online]. Available: </w:t>
      </w:r>
      <w:hyperlink r:id="rId126" w:history="1">
        <w:r w:rsidR="004F77CB" w:rsidRPr="00A85F47">
          <w:rPr>
            <w:rStyle w:val="Hyperlink"/>
            <w:color w:val="auto"/>
          </w:rPr>
          <w:t>https://cubit.sandia.gov/public/15.4/help_manual/WebHelp/mesh_generation/meshing_schemes/parallel/sculpt_adapt.htm</w:t>
        </w:r>
      </w:hyperlink>
    </w:p>
    <w:p w14:paraId="7010C24D" w14:textId="594E579E" w:rsidR="00F53B34" w:rsidRPr="00A85F47" w:rsidRDefault="008C0FF4" w:rsidP="008C0FF4">
      <w:pPr>
        <w:tabs>
          <w:tab w:val="left" w:pos="480"/>
        </w:tabs>
        <w:autoSpaceDE w:val="0"/>
        <w:autoSpaceDN w:val="0"/>
        <w:adjustRightInd w:val="0"/>
        <w:spacing w:before="0" w:after="480" w:line="240" w:lineRule="auto"/>
        <w:ind w:left="475" w:hanging="475"/>
        <w:jc w:val="left"/>
      </w:pPr>
      <w:r w:rsidRPr="00A85F47">
        <w:t>[</w:t>
      </w:r>
      <w:r w:rsidR="004B7EC4" w:rsidRPr="00A85F47">
        <w:t>2</w:t>
      </w:r>
      <w:r w:rsidR="001331C1">
        <w:t>5</w:t>
      </w:r>
      <w:r w:rsidRPr="00A85F47">
        <w:t>]</w:t>
      </w:r>
      <w:r w:rsidRPr="00A85F47">
        <w:tab/>
      </w:r>
      <w:r w:rsidR="00AE6570" w:rsidRPr="00A85F47">
        <w:rPr>
          <w:rFonts w:ascii="Times" w:hAnsi="Times" w:cs="Times"/>
        </w:rPr>
        <w:t xml:space="preserve">C. Yan, J. Yu and J. Li. “Scheme Effect and Grid Dependency in CFD Computations of Heat Transfer,” ACTA </w:t>
      </w:r>
      <w:proofErr w:type="spellStart"/>
      <w:r w:rsidR="00AE6570" w:rsidRPr="00A85F47">
        <w:rPr>
          <w:rFonts w:ascii="Times" w:hAnsi="Times" w:cs="Times"/>
        </w:rPr>
        <w:t>Aerodynamica</w:t>
      </w:r>
      <w:proofErr w:type="spellEnd"/>
      <w:r w:rsidR="00AE6570" w:rsidRPr="00A85F47">
        <w:rPr>
          <w:rFonts w:ascii="Times" w:hAnsi="Times" w:cs="Times"/>
        </w:rPr>
        <w:t xml:space="preserve"> </w:t>
      </w:r>
      <w:proofErr w:type="spellStart"/>
      <w:r w:rsidR="00AE6570" w:rsidRPr="00A85F47">
        <w:rPr>
          <w:rFonts w:ascii="Times" w:hAnsi="Times" w:cs="Times"/>
        </w:rPr>
        <w:t>Sinica</w:t>
      </w:r>
      <w:proofErr w:type="spellEnd"/>
      <w:r w:rsidR="00AE6570" w:rsidRPr="00A85F47">
        <w:rPr>
          <w:rFonts w:ascii="Times" w:hAnsi="Times" w:cs="Times"/>
        </w:rPr>
        <w:t>. 2006, 24(1): pp. 125-130.</w:t>
      </w:r>
    </w:p>
    <w:p w14:paraId="4B01D803" w14:textId="423EE307" w:rsidR="000A280D" w:rsidRPr="00A85F47" w:rsidRDefault="000A280D" w:rsidP="008C0FF4">
      <w:pPr>
        <w:tabs>
          <w:tab w:val="left" w:pos="480"/>
        </w:tabs>
        <w:autoSpaceDE w:val="0"/>
        <w:autoSpaceDN w:val="0"/>
        <w:adjustRightInd w:val="0"/>
        <w:spacing w:before="0" w:after="480" w:line="240" w:lineRule="auto"/>
        <w:ind w:left="475" w:hanging="475"/>
        <w:jc w:val="left"/>
      </w:pPr>
      <w:r w:rsidRPr="00A85F47">
        <w:t>[</w:t>
      </w:r>
      <w:r w:rsidR="004B7EC4" w:rsidRPr="00A85F47">
        <w:t>2</w:t>
      </w:r>
      <w:r w:rsidR="001331C1">
        <w:t>6</w:t>
      </w:r>
      <w:r w:rsidRPr="00A85F47">
        <w:t>]</w:t>
      </w:r>
      <w:r w:rsidRPr="00A85F47">
        <w:tab/>
      </w:r>
      <w:r w:rsidR="00AE6570" w:rsidRPr="00A85F47">
        <w:rPr>
          <w:rFonts w:ascii="Times" w:hAnsi="Times" w:cs="Times"/>
          <w:shd w:val="clear" w:color="auto" w:fill="FFFFFF"/>
        </w:rPr>
        <w:t xml:space="preserve">I. </w:t>
      </w:r>
      <w:proofErr w:type="spellStart"/>
      <w:r w:rsidR="00AE6570" w:rsidRPr="00A85F47">
        <w:rPr>
          <w:rFonts w:ascii="Times" w:hAnsi="Times" w:cs="Times"/>
          <w:shd w:val="clear" w:color="auto" w:fill="FFFFFF"/>
        </w:rPr>
        <w:t>Mishey</w:t>
      </w:r>
      <w:proofErr w:type="spellEnd"/>
      <w:r w:rsidR="00AE6570" w:rsidRPr="00A85F47">
        <w:rPr>
          <w:rFonts w:ascii="Times" w:hAnsi="Times" w:cs="Times"/>
          <w:shd w:val="clear" w:color="auto" w:fill="FFFFFF"/>
        </w:rPr>
        <w:t xml:space="preserve">. “Nonconforming Finite Volume Methods,” in Computational Geosciences. September 2002, </w:t>
      </w:r>
      <w:r w:rsidR="00B22310" w:rsidRPr="00A85F47">
        <w:rPr>
          <w:rFonts w:ascii="Times" w:hAnsi="Times" w:cs="Times"/>
          <w:shd w:val="clear" w:color="auto" w:fill="FFFFFF"/>
        </w:rPr>
        <w:t>vol.</w:t>
      </w:r>
      <w:r w:rsidR="00AE6570" w:rsidRPr="00A85F47">
        <w:rPr>
          <w:rFonts w:ascii="Times" w:hAnsi="Times" w:cs="Times"/>
          <w:shd w:val="clear" w:color="auto" w:fill="FFFFFF"/>
        </w:rPr>
        <w:t xml:space="preserve"> 6, </w:t>
      </w:r>
      <w:r w:rsidR="00B22310" w:rsidRPr="00A85F47">
        <w:rPr>
          <w:rFonts w:ascii="Times" w:hAnsi="Times" w:cs="Times"/>
          <w:shd w:val="clear" w:color="auto" w:fill="FFFFFF"/>
        </w:rPr>
        <w:t>i</w:t>
      </w:r>
      <w:r w:rsidR="00AE6570" w:rsidRPr="00A85F47">
        <w:rPr>
          <w:rFonts w:ascii="Times" w:hAnsi="Times" w:cs="Times"/>
          <w:shd w:val="clear" w:color="auto" w:fill="FFFFFF"/>
        </w:rPr>
        <w:t>ssue 3-4, pp. 253-268. https://doi.org/10.1023/A:1021214424953.</w:t>
      </w:r>
    </w:p>
    <w:p w14:paraId="1B9C8ED2" w14:textId="4F4B92DD" w:rsidR="005C3498" w:rsidRPr="00A85F47" w:rsidRDefault="005C3498" w:rsidP="008C0FF4">
      <w:pPr>
        <w:tabs>
          <w:tab w:val="left" w:pos="480"/>
        </w:tabs>
        <w:autoSpaceDE w:val="0"/>
        <w:autoSpaceDN w:val="0"/>
        <w:adjustRightInd w:val="0"/>
        <w:spacing w:before="0" w:after="480" w:line="240" w:lineRule="auto"/>
        <w:ind w:left="475" w:hanging="475"/>
        <w:jc w:val="left"/>
      </w:pPr>
      <w:r w:rsidRPr="00A85F47">
        <w:lastRenderedPageBreak/>
        <w:t>[2</w:t>
      </w:r>
      <w:r w:rsidR="001331C1">
        <w:t>7</w:t>
      </w:r>
      <w:r w:rsidRPr="00A85F47">
        <w:t>]</w:t>
      </w:r>
      <w:r w:rsidRPr="00A85F47">
        <w:tab/>
      </w:r>
      <w:r w:rsidR="00B22310" w:rsidRPr="00A85F47">
        <w:t xml:space="preserve">P. Yang, C. Chen, Z. M. Zhang, </w:t>
      </w:r>
      <w:r w:rsidRPr="00A85F47">
        <w:t>“A Dual-Layer Structure with Record-High Solar Reflectance for Daytime Radiative Cooling</w:t>
      </w:r>
      <w:r w:rsidR="00B22310" w:rsidRPr="00A85F47">
        <w:t>,</w:t>
      </w:r>
      <w:r w:rsidRPr="00A85F47">
        <w:t>”</w:t>
      </w:r>
      <w:r w:rsidR="00B22310" w:rsidRPr="00A85F47">
        <w:t xml:space="preserve"> in </w:t>
      </w:r>
      <w:r w:rsidRPr="00A85F47">
        <w:t>Solar Energy,</w:t>
      </w:r>
      <w:r w:rsidR="00B22310" w:rsidRPr="00A85F47">
        <w:t xml:space="preserve"> vol. 169, pp. 316-324.</w:t>
      </w:r>
      <w:r w:rsidRPr="00A85F47">
        <w:t xml:space="preserve"> </w:t>
      </w:r>
      <w:r w:rsidR="00B22310" w:rsidRPr="00A85F47">
        <w:t xml:space="preserve">Jul. 15, </w:t>
      </w:r>
      <w:r w:rsidRPr="00A85F47">
        <w:t>2018.</w:t>
      </w:r>
    </w:p>
    <w:p w14:paraId="0ACF71D7" w14:textId="4BD65EAE" w:rsidR="005C3498" w:rsidRPr="00A85F47" w:rsidRDefault="005C3498" w:rsidP="008C0FF4">
      <w:pPr>
        <w:tabs>
          <w:tab w:val="left" w:pos="480"/>
        </w:tabs>
        <w:autoSpaceDE w:val="0"/>
        <w:autoSpaceDN w:val="0"/>
        <w:adjustRightInd w:val="0"/>
        <w:spacing w:before="0" w:after="480" w:line="240" w:lineRule="auto"/>
        <w:ind w:left="475" w:hanging="475"/>
        <w:jc w:val="left"/>
      </w:pPr>
      <w:r w:rsidRPr="00A85F47">
        <w:t>[2</w:t>
      </w:r>
      <w:r w:rsidR="001331C1">
        <w:t>8</w:t>
      </w:r>
      <w:r w:rsidRPr="00A85F47">
        <w:t>]</w:t>
      </w:r>
      <w:r w:rsidRPr="00A85F47">
        <w:tab/>
      </w:r>
      <w:r w:rsidR="00B22310" w:rsidRPr="00A85F47">
        <w:t xml:space="preserve">Q. </w:t>
      </w:r>
      <w:r w:rsidRPr="00A85F47">
        <w:t xml:space="preserve">Cheng, </w:t>
      </w:r>
      <w:r w:rsidR="00B22310" w:rsidRPr="00A85F47">
        <w:t xml:space="preserve">P. </w:t>
      </w:r>
      <w:r w:rsidRPr="00A85F47">
        <w:t xml:space="preserve">Yang, </w:t>
      </w:r>
      <w:r w:rsidR="00B22310" w:rsidRPr="00A85F47">
        <w:t>Z. M.</w:t>
      </w:r>
      <w:r w:rsidRPr="00A85F47">
        <w:t xml:space="preserve"> Zhang</w:t>
      </w:r>
      <w:r w:rsidR="00B22310" w:rsidRPr="00A85F47">
        <w:t>,</w:t>
      </w:r>
      <w:r w:rsidRPr="00A85F47">
        <w:t xml:space="preserve"> “Radiative Properties of Ceramic Al203, AIN and Si3N4: I. Experiments</w:t>
      </w:r>
      <w:r w:rsidR="00B22310" w:rsidRPr="00A85F47">
        <w:t>,</w:t>
      </w:r>
      <w:r w:rsidRPr="00A85F47">
        <w:t>”</w:t>
      </w:r>
      <w:r w:rsidR="00B22310" w:rsidRPr="00A85F47">
        <w:t xml:space="preserve"> in </w:t>
      </w:r>
      <w:r w:rsidRPr="00A85F47">
        <w:t xml:space="preserve">International Journal of </w:t>
      </w:r>
      <w:proofErr w:type="spellStart"/>
      <w:r w:rsidRPr="00A85F47">
        <w:t>Thermophysics</w:t>
      </w:r>
      <w:proofErr w:type="spellEnd"/>
      <w:r w:rsidRPr="00A85F47">
        <w:t>,</w:t>
      </w:r>
      <w:r w:rsidR="00B22310" w:rsidRPr="00A85F47">
        <w:t xml:space="preserve"> vol. 37, issue 6, id: 62, pp. 16. Jun.</w:t>
      </w:r>
      <w:r w:rsidRPr="00A85F47">
        <w:t xml:space="preserve"> 2016.</w:t>
      </w:r>
    </w:p>
    <w:p w14:paraId="5E842998" w14:textId="2EFCF812" w:rsidR="005C3498" w:rsidRPr="00A85F47" w:rsidRDefault="005C3498" w:rsidP="008C0FF4">
      <w:pPr>
        <w:tabs>
          <w:tab w:val="left" w:pos="480"/>
        </w:tabs>
        <w:autoSpaceDE w:val="0"/>
        <w:autoSpaceDN w:val="0"/>
        <w:adjustRightInd w:val="0"/>
        <w:spacing w:before="0" w:after="480" w:line="240" w:lineRule="auto"/>
        <w:ind w:left="475" w:hanging="475"/>
        <w:jc w:val="left"/>
      </w:pPr>
      <w:r w:rsidRPr="00A85F47">
        <w:t>[2</w:t>
      </w:r>
      <w:r w:rsidR="001331C1">
        <w:t>9</w:t>
      </w:r>
      <w:r w:rsidRPr="00A85F47">
        <w:t>]</w:t>
      </w:r>
      <w:r w:rsidRPr="00A85F47">
        <w:tab/>
      </w:r>
      <w:r w:rsidR="00AE6570" w:rsidRPr="00A85F47">
        <w:rPr>
          <w:rFonts w:ascii="Times" w:hAnsi="Times" w:cs="Times"/>
        </w:rPr>
        <w:t xml:space="preserve">F. P. </w:t>
      </w:r>
      <w:proofErr w:type="spellStart"/>
      <w:r w:rsidR="00AE6570" w:rsidRPr="00A85F47">
        <w:rPr>
          <w:rFonts w:ascii="Times" w:hAnsi="Times" w:cs="Times"/>
        </w:rPr>
        <w:t>Incropera</w:t>
      </w:r>
      <w:proofErr w:type="spellEnd"/>
      <w:r w:rsidR="00AE6570" w:rsidRPr="00A85F47">
        <w:rPr>
          <w:rFonts w:ascii="Times" w:hAnsi="Times" w:cs="Times"/>
        </w:rPr>
        <w:t>, D. P. DeWitt, T. L. Bergman and A. S. Lavine. “Radiation: Processes and Properties,” in Fundamentals of Heat and Mass Transfer. 6</w:t>
      </w:r>
      <w:r w:rsidR="00AE6570" w:rsidRPr="00A85F47">
        <w:rPr>
          <w:rFonts w:ascii="Times" w:hAnsi="Times" w:cs="Times" w:hint="eastAsia"/>
          <w:lang w:eastAsia="ko-KR"/>
        </w:rPr>
        <w:t>t</w:t>
      </w:r>
      <w:r w:rsidR="00AE6570" w:rsidRPr="00A85F47">
        <w:rPr>
          <w:rFonts w:ascii="Times" w:hAnsi="Times" w:cs="Times"/>
          <w:lang w:eastAsia="ko-KR"/>
        </w:rPr>
        <w:t>h ed. USA:</w:t>
      </w:r>
      <w:r w:rsidR="00AE6570" w:rsidRPr="00A85F47">
        <w:rPr>
          <w:rFonts w:ascii="Times" w:hAnsi="Times" w:cs="Times"/>
        </w:rPr>
        <w:t xml:space="preserve"> John Wiley and Sons, pp. 744-775.</w:t>
      </w:r>
      <w:r w:rsidR="00B22310" w:rsidRPr="00A85F47">
        <w:rPr>
          <w:rFonts w:ascii="Times" w:hAnsi="Times" w:cs="Times"/>
        </w:rPr>
        <w:t xml:space="preserve"> 2007.</w:t>
      </w:r>
    </w:p>
    <w:p w14:paraId="3642F5B5" w14:textId="5186A526" w:rsidR="005C3498" w:rsidRPr="00A85F47" w:rsidRDefault="005C3498" w:rsidP="008C0FF4">
      <w:pPr>
        <w:tabs>
          <w:tab w:val="left" w:pos="480"/>
        </w:tabs>
        <w:autoSpaceDE w:val="0"/>
        <w:autoSpaceDN w:val="0"/>
        <w:adjustRightInd w:val="0"/>
        <w:spacing w:before="0" w:after="480" w:line="240" w:lineRule="auto"/>
        <w:ind w:left="475" w:hanging="475"/>
        <w:jc w:val="left"/>
      </w:pPr>
      <w:r w:rsidRPr="00A85F47">
        <w:t>[</w:t>
      </w:r>
      <w:r w:rsidR="001331C1">
        <w:t>30</w:t>
      </w:r>
      <w:r w:rsidRPr="00A85F47">
        <w:t>]</w:t>
      </w:r>
      <w:r w:rsidRPr="00A85F47">
        <w:tab/>
      </w:r>
      <w:r w:rsidR="00B22310" w:rsidRPr="00A85F47">
        <w:t>Z. M. Zhang</w:t>
      </w:r>
      <w:r w:rsidR="0010247A" w:rsidRPr="00A85F47">
        <w:t>,</w:t>
      </w:r>
      <w:r w:rsidRPr="00A85F47">
        <w:t xml:space="preserve"> </w:t>
      </w:r>
      <w:r w:rsidR="0010247A" w:rsidRPr="00A85F47">
        <w:t>“</w:t>
      </w:r>
      <w:r w:rsidR="00B22310" w:rsidRPr="00A85F47">
        <w:t xml:space="preserve">Fundamentals of Thermal Radiation,” </w:t>
      </w:r>
      <w:r w:rsidRPr="00A85F47">
        <w:t>Nano and Microscale Heat Transfer</w:t>
      </w:r>
      <w:r w:rsidR="00B22310" w:rsidRPr="00A85F47">
        <w:t>,</w:t>
      </w:r>
      <w:r w:rsidR="0010247A" w:rsidRPr="00A85F47">
        <w:t xml:space="preserve"> </w:t>
      </w:r>
      <w:r w:rsidRPr="00A85F47">
        <w:t>McGraw-Hill Companies, Inc</w:t>
      </w:r>
      <w:r w:rsidR="0010247A" w:rsidRPr="00A85F47">
        <w:t>,</w:t>
      </w:r>
      <w:r w:rsidRPr="00A85F47">
        <w:t xml:space="preserve"> </w:t>
      </w:r>
      <w:r w:rsidR="00B22310" w:rsidRPr="00A85F47">
        <w:t>c</w:t>
      </w:r>
      <w:r w:rsidR="003559AD" w:rsidRPr="00A85F47">
        <w:t>hapter 8, p</w:t>
      </w:r>
      <w:r w:rsidR="00B22310" w:rsidRPr="00A85F47">
        <w:t>p</w:t>
      </w:r>
      <w:r w:rsidR="003559AD" w:rsidRPr="00A85F47">
        <w:t xml:space="preserve">. 283-290. </w:t>
      </w:r>
      <w:r w:rsidRPr="00A85F47">
        <w:t>2007</w:t>
      </w:r>
      <w:r w:rsidR="0010247A" w:rsidRPr="00A85F47">
        <w:t>.</w:t>
      </w:r>
    </w:p>
    <w:p w14:paraId="5601C4DB" w14:textId="38A4C540" w:rsidR="00E30804" w:rsidRPr="00A85F47" w:rsidRDefault="00E30804" w:rsidP="008C0FF4">
      <w:pPr>
        <w:tabs>
          <w:tab w:val="left" w:pos="480"/>
        </w:tabs>
        <w:autoSpaceDE w:val="0"/>
        <w:autoSpaceDN w:val="0"/>
        <w:adjustRightInd w:val="0"/>
        <w:spacing w:before="0" w:after="480" w:line="240" w:lineRule="auto"/>
        <w:ind w:left="475" w:hanging="475"/>
        <w:jc w:val="left"/>
      </w:pPr>
      <w:r w:rsidRPr="00A85F47">
        <w:t>[</w:t>
      </w:r>
      <w:r w:rsidR="000B60F7">
        <w:t>3</w:t>
      </w:r>
      <w:r w:rsidR="001331C1">
        <w:t>1</w:t>
      </w:r>
      <w:r w:rsidRPr="00A85F47">
        <w:t>]</w:t>
      </w:r>
      <w:r w:rsidRPr="00A85F47">
        <w:tab/>
      </w:r>
      <w:r w:rsidR="00B22310" w:rsidRPr="00A85F47">
        <w:t>National Renewable Energy Laboratory</w:t>
      </w:r>
      <w:r w:rsidRPr="00A85F47">
        <w:t>, “Reference Air Mass 1.5 Spectra</w:t>
      </w:r>
      <w:r w:rsidR="00B22310" w:rsidRPr="00A85F47">
        <w:t>,</w:t>
      </w:r>
      <w:r w:rsidRPr="00A85F47">
        <w:t>”</w:t>
      </w:r>
      <w:r w:rsidR="00B22310" w:rsidRPr="00A85F47">
        <w:t xml:space="preserve"> NREL, Golden, Colorado, USA. [Online]. Available: </w:t>
      </w:r>
      <w:hyperlink r:id="rId127" w:history="1">
        <w:r w:rsidR="00B22310" w:rsidRPr="00A85F47">
          <w:rPr>
            <w:rStyle w:val="Hyperlink"/>
            <w:color w:val="auto"/>
          </w:rPr>
          <w:t>https://www.nrel.gov/grid/solarresource/spectra-am1.5.html</w:t>
        </w:r>
      </w:hyperlink>
      <w:r w:rsidRPr="00A85F47">
        <w:t xml:space="preserve"> (Accessed April 09 </w:t>
      </w:r>
    </w:p>
    <w:p w14:paraId="62C92A39" w14:textId="5F460F9D" w:rsidR="002F0354" w:rsidRPr="00A85F47" w:rsidRDefault="00E4530A" w:rsidP="002B0698">
      <w:pPr>
        <w:tabs>
          <w:tab w:val="left" w:pos="480"/>
        </w:tabs>
        <w:autoSpaceDE w:val="0"/>
        <w:autoSpaceDN w:val="0"/>
        <w:adjustRightInd w:val="0"/>
        <w:spacing w:before="0" w:after="480" w:line="240" w:lineRule="auto"/>
        <w:ind w:left="475" w:hanging="475"/>
        <w:jc w:val="left"/>
        <w:rPr>
          <w:rFonts w:eastAsia="Times New Roman"/>
        </w:rPr>
      </w:pPr>
      <w:r w:rsidRPr="00A85F47">
        <w:t>[</w:t>
      </w:r>
      <w:r w:rsidR="004B7EC4" w:rsidRPr="00A85F47">
        <w:t>3</w:t>
      </w:r>
      <w:r w:rsidR="001331C1">
        <w:t>2</w:t>
      </w:r>
      <w:r w:rsidRPr="00A85F47">
        <w:t>]</w:t>
      </w:r>
      <w:r w:rsidRPr="00A85F47">
        <w:tab/>
      </w:r>
      <w:r w:rsidR="00816074" w:rsidRPr="00A85F47">
        <w:t xml:space="preserve">J. </w:t>
      </w:r>
      <w:r w:rsidRPr="00A85F47">
        <w:t>Stein</w:t>
      </w:r>
      <w:r w:rsidR="00816074" w:rsidRPr="00A85F47">
        <w:t>, M. M.</w:t>
      </w:r>
      <w:r w:rsidRPr="00A85F47">
        <w:t xml:space="preserve"> </w:t>
      </w:r>
      <w:proofErr w:type="spellStart"/>
      <w:r w:rsidRPr="00A85F47">
        <w:t>Hydeman</w:t>
      </w:r>
      <w:proofErr w:type="spellEnd"/>
      <w:r w:rsidRPr="00A85F47">
        <w:t>, “Development and Testing of the Characteristic Curve Fan Model</w:t>
      </w:r>
      <w:r w:rsidR="00816074" w:rsidRPr="00A85F47">
        <w:t>,” in</w:t>
      </w:r>
      <w:r w:rsidRPr="00A85F47">
        <w:t xml:space="preserve"> ASHRAE Transactions: Symposia</w:t>
      </w:r>
      <w:r w:rsidR="00816074" w:rsidRPr="00A85F47">
        <w:t>, AN-04-3-1, pp. 347-356.</w:t>
      </w:r>
      <w:r w:rsidRPr="00A85F47">
        <w:t xml:space="preserve"> 2004.</w:t>
      </w:r>
    </w:p>
    <w:p w14:paraId="6568ACE2" w14:textId="1929A27A" w:rsidR="002B0698" w:rsidRPr="00A85F47" w:rsidRDefault="002B0698" w:rsidP="002B0698">
      <w:pPr>
        <w:tabs>
          <w:tab w:val="left" w:pos="480"/>
        </w:tabs>
        <w:autoSpaceDE w:val="0"/>
        <w:autoSpaceDN w:val="0"/>
        <w:adjustRightInd w:val="0"/>
        <w:spacing w:before="0" w:after="480" w:line="240" w:lineRule="auto"/>
        <w:ind w:left="475" w:hanging="475"/>
        <w:jc w:val="left"/>
        <w:rPr>
          <w:rFonts w:eastAsia="Times New Roman"/>
        </w:rPr>
      </w:pPr>
      <w:r w:rsidRPr="00A85F47">
        <w:rPr>
          <w:rFonts w:eastAsia="Times New Roman"/>
        </w:rPr>
        <w:t>[</w:t>
      </w:r>
      <w:r w:rsidR="004B7EC4" w:rsidRPr="00A85F47">
        <w:rPr>
          <w:rFonts w:eastAsia="Times New Roman"/>
        </w:rPr>
        <w:t>3</w:t>
      </w:r>
      <w:r w:rsidR="001331C1">
        <w:rPr>
          <w:rFonts w:eastAsia="Times New Roman"/>
        </w:rPr>
        <w:t>3</w:t>
      </w:r>
      <w:r w:rsidRPr="00A85F47">
        <w:rPr>
          <w:rFonts w:eastAsia="Times New Roman"/>
        </w:rPr>
        <w:t xml:space="preserve">] </w:t>
      </w:r>
      <w:r w:rsidR="00816074" w:rsidRPr="00A85F47">
        <w:rPr>
          <w:rFonts w:eastAsia="Times New Roman"/>
        </w:rPr>
        <w:t xml:space="preserve">N. </w:t>
      </w:r>
      <w:r w:rsidR="0022221A" w:rsidRPr="00A85F47">
        <w:rPr>
          <w:rFonts w:eastAsia="Times New Roman"/>
        </w:rPr>
        <w:t>Peterman, “Research Tool Dissemination to Increase Energy Efficient Fenestration Product Penetration</w:t>
      </w:r>
      <w:r w:rsidR="00816074" w:rsidRPr="00A85F47">
        <w:rPr>
          <w:rFonts w:eastAsia="Times New Roman"/>
        </w:rPr>
        <w:t>,”</w:t>
      </w:r>
      <w:r w:rsidR="0022221A" w:rsidRPr="00A85F47">
        <w:rPr>
          <w:rFonts w:eastAsia="Times New Roman"/>
        </w:rPr>
        <w:t xml:space="preserve"> Efficient Windows Collaborative, Final Technical Report prepared for the U.S. Department of Energy,</w:t>
      </w:r>
      <w:r w:rsidR="00A85F47" w:rsidRPr="00A85F47">
        <w:rPr>
          <w:rFonts w:eastAsia="Times New Roman"/>
        </w:rPr>
        <w:t xml:space="preserve"> DE-FC26-06NT42766.</w:t>
      </w:r>
      <w:r w:rsidR="0022221A" w:rsidRPr="00A85F47">
        <w:rPr>
          <w:rFonts w:eastAsia="Times New Roman"/>
        </w:rPr>
        <w:t xml:space="preserve"> Feb</w:t>
      </w:r>
      <w:r w:rsidR="00A85F47" w:rsidRPr="00A85F47">
        <w:rPr>
          <w:rFonts w:eastAsia="Times New Roman"/>
        </w:rPr>
        <w:t>.</w:t>
      </w:r>
      <w:r w:rsidR="0022221A" w:rsidRPr="00A85F47">
        <w:rPr>
          <w:rFonts w:eastAsia="Times New Roman"/>
        </w:rPr>
        <w:t xml:space="preserve"> 28</w:t>
      </w:r>
      <w:r w:rsidR="00A85F47" w:rsidRPr="00A85F47">
        <w:rPr>
          <w:rFonts w:eastAsia="Times New Roman"/>
        </w:rPr>
        <w:t>,</w:t>
      </w:r>
      <w:r w:rsidR="0022221A" w:rsidRPr="00A85F47">
        <w:rPr>
          <w:rFonts w:eastAsia="Times New Roman"/>
        </w:rPr>
        <w:t xml:space="preserve"> 2010. </w:t>
      </w:r>
      <w:r w:rsidR="00A85F47" w:rsidRPr="00A85F47">
        <w:rPr>
          <w:rFonts w:eastAsia="Times New Roman"/>
        </w:rPr>
        <w:t xml:space="preserve">[Online]. Available: </w:t>
      </w:r>
      <w:hyperlink r:id="rId128" w:history="1">
        <w:r w:rsidR="00A85F47" w:rsidRPr="00A85F47">
          <w:rPr>
            <w:rStyle w:val="Hyperlink"/>
            <w:color w:val="auto"/>
          </w:rPr>
          <w:t>https://www.osti.gov/servlets/purl/1024896</w:t>
        </w:r>
      </w:hyperlink>
    </w:p>
    <w:p w14:paraId="609443B6" w14:textId="68F482D0" w:rsidR="007824FD" w:rsidRPr="002F0354" w:rsidRDefault="007824FD" w:rsidP="004B7EC4">
      <w:pPr>
        <w:tabs>
          <w:tab w:val="left" w:pos="480"/>
        </w:tabs>
        <w:autoSpaceDE w:val="0"/>
        <w:autoSpaceDN w:val="0"/>
        <w:adjustRightInd w:val="0"/>
        <w:spacing w:before="0" w:after="480" w:line="240" w:lineRule="auto"/>
        <w:jc w:val="left"/>
        <w:rPr>
          <w:rFonts w:eastAsia="Times New Roman"/>
        </w:rPr>
      </w:pPr>
    </w:p>
    <w:sectPr w:rsidR="007824FD" w:rsidRPr="002F0354" w:rsidSect="00D522A2">
      <w:footerReference w:type="default" r:id="rId129"/>
      <w:headerReference w:type="first" r:id="rId130"/>
      <w:footerReference w:type="first" r:id="rId131"/>
      <w:pgSz w:w="12240" w:h="15840"/>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B8DA85" w14:textId="77777777" w:rsidR="00E831C4" w:rsidRDefault="00E831C4">
      <w:pPr>
        <w:spacing w:before="0" w:after="0" w:line="240" w:lineRule="auto"/>
      </w:pPr>
      <w:r>
        <w:separator/>
      </w:r>
    </w:p>
  </w:endnote>
  <w:endnote w:type="continuationSeparator" w:id="0">
    <w:p w14:paraId="69FB24AD" w14:textId="77777777" w:rsidR="00E831C4" w:rsidRDefault="00E831C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A00002EF" w:usb1="4000004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728ACC" w14:textId="77777777" w:rsidR="00E831C4" w:rsidRDefault="00E831C4" w:rsidP="00CF7AB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743ACE6" w14:textId="77777777" w:rsidR="00E831C4" w:rsidRDefault="00E831C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E2D6D0" w14:textId="77777777" w:rsidR="00E831C4" w:rsidRDefault="00E831C4" w:rsidP="005B5CB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x</w:t>
    </w:r>
    <w:r>
      <w:rPr>
        <w:rStyle w:val="PageNumber"/>
      </w:rPr>
      <w:fldChar w:fldCharType="end"/>
    </w:r>
  </w:p>
  <w:p w14:paraId="0157A163" w14:textId="77777777" w:rsidR="00E831C4" w:rsidRDefault="00E831C4">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749174" w14:textId="77777777" w:rsidR="00E831C4" w:rsidRDefault="00E831C4">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iv</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48C353" w14:textId="77777777" w:rsidR="00E831C4" w:rsidRDefault="00E831C4" w:rsidP="00CF7AB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w:t>
    </w:r>
    <w:r>
      <w:rPr>
        <w:rStyle w:val="PageNumber"/>
      </w:rPr>
      <w:fldChar w:fldCharType="end"/>
    </w:r>
  </w:p>
  <w:p w14:paraId="487A54D7" w14:textId="77777777" w:rsidR="00E831C4" w:rsidRDefault="00E831C4">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21EB9D" w14:textId="77777777" w:rsidR="00E831C4" w:rsidRDefault="00E831C4">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iv</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CB9387" w14:textId="77777777" w:rsidR="00E831C4" w:rsidRDefault="00E831C4">
      <w:pPr>
        <w:spacing w:before="0" w:after="0" w:line="240" w:lineRule="auto"/>
      </w:pPr>
      <w:r>
        <w:separator/>
      </w:r>
    </w:p>
  </w:footnote>
  <w:footnote w:type="continuationSeparator" w:id="0">
    <w:p w14:paraId="5BA36E2E" w14:textId="77777777" w:rsidR="00E831C4" w:rsidRDefault="00E831C4">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913C84" w14:textId="77777777" w:rsidR="00E831C4" w:rsidRDefault="00E831C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w:t>
    </w:r>
    <w:r>
      <w:rPr>
        <w:rStyle w:val="PageNumber"/>
      </w:rPr>
      <w:fldChar w:fldCharType="end"/>
    </w:r>
  </w:p>
  <w:p w14:paraId="46CB3D17" w14:textId="77777777" w:rsidR="00E831C4" w:rsidRDefault="00E831C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F93962" w14:textId="77777777" w:rsidR="00E831C4" w:rsidRDefault="00E831C4">
    <w:pPr>
      <w:pStyle w:val="Header"/>
      <w:tabs>
        <w:tab w:val="clear" w:pos="4320"/>
        <w:tab w:val="clear" w:pos="864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EF1684" w14:textId="77777777" w:rsidR="00E831C4" w:rsidRDefault="00E831C4">
    <w:pPr>
      <w:pStyle w:val="Header"/>
      <w:tabs>
        <w:tab w:val="clear" w:pos="4320"/>
        <w:tab w:val="clear" w:pos="864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380C19"/>
    <w:multiLevelType w:val="multilevel"/>
    <w:tmpl w:val="4C3C3050"/>
    <w:lvl w:ilvl="0">
      <w:start w:val="1"/>
      <w:numFmt w:val="upperLetter"/>
      <w:lvlText w:val="APPENDIX %1."/>
      <w:lvlJc w:val="left"/>
      <w:pPr>
        <w:ind w:left="720" w:hanging="360"/>
      </w:pPr>
      <w:rPr>
        <w:rFonts w:hint="default"/>
      </w:rPr>
    </w:lvl>
    <w:lvl w:ilvl="1">
      <w:start w:val="1"/>
      <w:numFmt w:val="decimal"/>
      <w:lvlText w:val="%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B46338A"/>
    <w:multiLevelType w:val="multilevel"/>
    <w:tmpl w:val="003EC9C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0EF91DB9"/>
    <w:multiLevelType w:val="hybridMultilevel"/>
    <w:tmpl w:val="C3C4C2D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627035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17A01151"/>
    <w:multiLevelType w:val="multilevel"/>
    <w:tmpl w:val="6232A270"/>
    <w:lvl w:ilvl="0">
      <w:start w:val="1"/>
      <w:numFmt w:val="decimal"/>
      <w:lvlText w:val="CHAPTER %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9300C1E"/>
    <w:multiLevelType w:val="multilevel"/>
    <w:tmpl w:val="194614F0"/>
    <w:lvl w:ilvl="0">
      <w:start w:val="4"/>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B400ABB"/>
    <w:multiLevelType w:val="hybridMultilevel"/>
    <w:tmpl w:val="4F3655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0A57A4"/>
    <w:multiLevelType w:val="hybridMultilevel"/>
    <w:tmpl w:val="B5D07546"/>
    <w:lvl w:ilvl="0" w:tplc="3502D728">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CE4A11"/>
    <w:multiLevelType w:val="hybridMultilevel"/>
    <w:tmpl w:val="4A3423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83A75FB"/>
    <w:multiLevelType w:val="hybridMultilevel"/>
    <w:tmpl w:val="31389C9C"/>
    <w:lvl w:ilvl="0" w:tplc="C538A8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BF47A6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2E244B56"/>
    <w:multiLevelType w:val="hybridMultilevel"/>
    <w:tmpl w:val="DD6ADDE4"/>
    <w:lvl w:ilvl="0" w:tplc="B71653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1472A8A"/>
    <w:multiLevelType w:val="hybridMultilevel"/>
    <w:tmpl w:val="92987F3C"/>
    <w:lvl w:ilvl="0" w:tplc="922E5B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921448D"/>
    <w:multiLevelType w:val="hybridMultilevel"/>
    <w:tmpl w:val="F5D6BAA2"/>
    <w:lvl w:ilvl="0" w:tplc="0409001B">
      <w:start w:val="1"/>
      <w:numFmt w:val="lowerRoman"/>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9645417"/>
    <w:multiLevelType w:val="multilevel"/>
    <w:tmpl w:val="8D162164"/>
    <w:lvl w:ilvl="0">
      <w:start w:val="1"/>
      <w:numFmt w:val="upperLetter"/>
      <w:lvlText w:val="APPENDIX %1."/>
      <w:lvlJc w:val="left"/>
      <w:pPr>
        <w:ind w:left="720" w:hanging="360"/>
      </w:pPr>
      <w:rPr>
        <w:rFonts w:hint="default"/>
      </w:rPr>
    </w:lvl>
    <w:lvl w:ilvl="1">
      <w:start w:val="1"/>
      <w:numFmt w:val="decimal"/>
      <w:pStyle w:val="Subtitle"/>
      <w:lvlText w:val="%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4F8432FF"/>
    <w:multiLevelType w:val="hybridMultilevel"/>
    <w:tmpl w:val="3DD0D2DA"/>
    <w:lvl w:ilvl="0" w:tplc="0409000F">
      <w:start w:val="1"/>
      <w:numFmt w:val="decimal"/>
      <w:lvlText w:val="%1."/>
      <w:lvlJc w:val="left"/>
      <w:pPr>
        <w:ind w:left="1296" w:hanging="360"/>
      </w:p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6" w15:restartNumberingAfterBreak="0">
    <w:nsid w:val="4FEA0D3F"/>
    <w:multiLevelType w:val="multilevel"/>
    <w:tmpl w:val="E25695F8"/>
    <w:lvl w:ilvl="0">
      <w:start w:val="1"/>
      <w:numFmt w:val="decimal"/>
      <w:pStyle w:val="Heading1"/>
      <w:lvlText w:val="CHAPTER %1."/>
      <w:lvlJc w:val="left"/>
      <w:pPr>
        <w:ind w:left="360" w:hanging="360"/>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7" w15:restartNumberingAfterBreak="0">
    <w:nsid w:val="51A73868"/>
    <w:multiLevelType w:val="hybridMultilevel"/>
    <w:tmpl w:val="1D42C414"/>
    <w:lvl w:ilvl="0" w:tplc="6CEAC41C">
      <w:start w:val="1"/>
      <w:numFmt w:val="decimal"/>
      <w:lvlText w:val="%1."/>
      <w:lvlJc w:val="left"/>
      <w:pPr>
        <w:ind w:left="1110" w:hanging="39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553F0E67"/>
    <w:multiLevelType w:val="multilevel"/>
    <w:tmpl w:val="0568D2F2"/>
    <w:lvl w:ilvl="0">
      <w:start w:val="1"/>
      <w:numFmt w:val="upperLetter"/>
      <w:pStyle w:val="Title"/>
      <w:lvlText w:val="APPENDIX %1."/>
      <w:lvlJc w:val="left"/>
      <w:pPr>
        <w:ind w:left="720" w:hanging="360"/>
      </w:pPr>
      <w:rPr>
        <w:rFonts w:hint="default"/>
      </w:rPr>
    </w:lvl>
    <w:lvl w:ilvl="1">
      <w:start w:val="1"/>
      <w:numFmt w:val="decimal"/>
      <w:lvlText w:val="%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58771784"/>
    <w:multiLevelType w:val="hybridMultilevel"/>
    <w:tmpl w:val="B19661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9513DBA"/>
    <w:multiLevelType w:val="hybridMultilevel"/>
    <w:tmpl w:val="6BEA90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C1E35C2"/>
    <w:multiLevelType w:val="hybridMultilevel"/>
    <w:tmpl w:val="C002B4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C294BD2"/>
    <w:multiLevelType w:val="hybridMultilevel"/>
    <w:tmpl w:val="E09A2F1C"/>
    <w:lvl w:ilvl="0" w:tplc="8A36C60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D792DEC"/>
    <w:multiLevelType w:val="hybridMultilevel"/>
    <w:tmpl w:val="8BA0222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05B5E79"/>
    <w:multiLevelType w:val="hybridMultilevel"/>
    <w:tmpl w:val="101A3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3120242"/>
    <w:multiLevelType w:val="hybridMultilevel"/>
    <w:tmpl w:val="C49AE4E4"/>
    <w:lvl w:ilvl="0" w:tplc="4F0E458E">
      <w:start w:val="1"/>
      <w:numFmt w:val="decimal"/>
      <w:lvlText w:val="CHAPTER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B4026F9"/>
    <w:multiLevelType w:val="multilevel"/>
    <w:tmpl w:val="2EC25380"/>
    <w:lvl w:ilvl="0">
      <w:start w:val="1"/>
      <w:numFmt w:val="decimal"/>
      <w:suff w:val="space"/>
      <w:lvlText w:val="Chapter %1."/>
      <w:lvlJc w:val="left"/>
      <w:pPr>
        <w:ind w:left="0" w:firstLine="0"/>
      </w:pPr>
      <w:rPr>
        <w:rFonts w:hint="eastAsia"/>
      </w:rPr>
    </w:lvl>
    <w:lvl w:ilvl="1">
      <w:start w:val="1"/>
      <w:numFmt w:val="decimal"/>
      <w:suff w:val="nothing"/>
      <w:lvlText w:val="%1.%2 "/>
      <w:lvlJc w:val="left"/>
      <w:pPr>
        <w:ind w:left="0" w:firstLine="0"/>
      </w:pPr>
      <w:rPr>
        <w:rFonts w:hint="eastAsia"/>
      </w:rPr>
    </w:lvl>
    <w:lvl w:ilvl="2">
      <w:start w:val="1"/>
      <w:numFmt w:val="decimal"/>
      <w:suff w:val="nothing"/>
      <w:lvlText w:val="%1.%2.%3 "/>
      <w:lvlJc w:val="left"/>
      <w:pPr>
        <w:ind w:left="0" w:firstLine="0"/>
      </w:pPr>
      <w:rPr>
        <w:rFonts w:hint="eastAsia"/>
      </w:rPr>
    </w:lvl>
    <w:lvl w:ilvl="3">
      <w:start w:val="1"/>
      <w:numFmt w:val="none"/>
      <w:suff w:val="nothing"/>
      <w:lvlText w:val=""/>
      <w:lvlJc w:val="left"/>
      <w:pPr>
        <w:ind w:left="0" w:firstLine="0"/>
      </w:pPr>
      <w:rPr>
        <w:rFonts w:hint="eastAsia"/>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num w:numId="1">
    <w:abstractNumId w:val="13"/>
  </w:num>
  <w:num w:numId="2">
    <w:abstractNumId w:val="12"/>
  </w:num>
  <w:num w:numId="3">
    <w:abstractNumId w:val="6"/>
  </w:num>
  <w:num w:numId="4">
    <w:abstractNumId w:val="2"/>
  </w:num>
  <w:num w:numId="5">
    <w:abstractNumId w:val="24"/>
  </w:num>
  <w:num w:numId="6">
    <w:abstractNumId w:val="20"/>
  </w:num>
  <w:num w:numId="7">
    <w:abstractNumId w:val="14"/>
  </w:num>
  <w:num w:numId="8">
    <w:abstractNumId w:val="1"/>
  </w:num>
  <w:num w:numId="9">
    <w:abstractNumId w:val="5"/>
  </w:num>
  <w:num w:numId="10">
    <w:abstractNumId w:val="14"/>
    <w:lvlOverride w:ilvl="0">
      <w:startOverride w:val="4"/>
    </w:lvlOverride>
    <w:lvlOverride w:ilvl="1">
      <w:startOverride w:val="1"/>
    </w:lvlOverride>
    <w:lvlOverride w:ilvl="2">
      <w:startOverride w:val="1"/>
    </w:lvlOverride>
  </w:num>
  <w:num w:numId="11">
    <w:abstractNumId w:val="14"/>
  </w:num>
  <w:num w:numId="12">
    <w:abstractNumId w:val="14"/>
  </w:num>
  <w:num w:numId="13">
    <w:abstractNumId w:val="14"/>
  </w:num>
  <w:num w:numId="14">
    <w:abstractNumId w:val="14"/>
  </w:num>
  <w:num w:numId="15">
    <w:abstractNumId w:val="9"/>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num>
  <w:num w:numId="18">
    <w:abstractNumId w:val="17"/>
  </w:num>
  <w:num w:numId="19">
    <w:abstractNumId w:val="0"/>
  </w:num>
  <w:num w:numId="20">
    <w:abstractNumId w:val="18"/>
  </w:num>
  <w:num w:numId="21">
    <w:abstractNumId w:val="21"/>
  </w:num>
  <w:num w:numId="22">
    <w:abstractNumId w:val="25"/>
  </w:num>
  <w:num w:numId="23">
    <w:abstractNumId w:val="4"/>
  </w:num>
  <w:num w:numId="24">
    <w:abstractNumId w:val="3"/>
  </w:num>
  <w:num w:numId="25">
    <w:abstractNumId w:val="10"/>
  </w:num>
  <w:num w:numId="26">
    <w:abstractNumId w:val="8"/>
  </w:num>
  <w:num w:numId="27">
    <w:abstractNumId w:val="15"/>
  </w:num>
  <w:num w:numId="28">
    <w:abstractNumId w:val="11"/>
  </w:num>
  <w:num w:numId="29">
    <w:abstractNumId w:val="23"/>
  </w:num>
  <w:num w:numId="30">
    <w:abstractNumId w:val="26"/>
  </w:num>
  <w:num w:numId="31">
    <w:abstractNumId w:val="19"/>
  </w:num>
  <w:num w:numId="32">
    <w:abstractNumId w:val="22"/>
  </w:num>
  <w:num w:numId="33">
    <w:abstractNumId w:val="22"/>
    <w:lvlOverride w:ilvl="0">
      <w:startOverride w:val="1"/>
    </w:lvlOverride>
  </w:num>
  <w:num w:numId="3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uthor-Date JFM&lt;/Style&gt;&lt;LeftDelim&gt;{&lt;/LeftDelim&gt;&lt;RightDelim&gt;}&lt;/RightDelim&gt;&lt;FontName&gt;Times New Roman&lt;/FontName&gt;&lt;FontSize&gt;12&lt;/FontSize&gt;&lt;ReflistTitle&gt;REFERENCES&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s50rap0vtdve9me9z25vz2550e9dr5ztppxv&quot;&gt;James EndNote Library&lt;record-ids&gt;&lt;item&gt;2200&lt;/item&gt;&lt;item&gt;4897&lt;/item&gt;&lt;item&gt;4953&lt;/item&gt;&lt;item&gt;5091&lt;/item&gt;&lt;item&gt;5632&lt;/item&gt;&lt;item&gt;5633&lt;/item&gt;&lt;item&gt;5634&lt;/item&gt;&lt;item&gt;5636&lt;/item&gt;&lt;item&gt;6013&lt;/item&gt;&lt;item&gt;6016&lt;/item&gt;&lt;item&gt;6017&lt;/item&gt;&lt;item&gt;6024&lt;/item&gt;&lt;item&gt;6037&lt;/item&gt;&lt;item&gt;6314&lt;/item&gt;&lt;item&gt;6316&lt;/item&gt;&lt;item&gt;6317&lt;/item&gt;&lt;item&gt;6724&lt;/item&gt;&lt;item&gt;6776&lt;/item&gt;&lt;item&gt;6780&lt;/item&gt;&lt;item&gt;6782&lt;/item&gt;&lt;item&gt;6783&lt;/item&gt;&lt;item&gt;6886&lt;/item&gt;&lt;item&gt;6887&lt;/item&gt;&lt;item&gt;6888&lt;/item&gt;&lt;item&gt;6889&lt;/item&gt;&lt;item&gt;6890&lt;/item&gt;&lt;item&gt;6968&lt;/item&gt;&lt;item&gt;6986&lt;/item&gt;&lt;item&gt;6989&lt;/item&gt;&lt;item&gt;6990&lt;/item&gt;&lt;item&gt;6991&lt;/item&gt;&lt;item&gt;6992&lt;/item&gt;&lt;item&gt;8264&lt;/item&gt;&lt;item&gt;8421&lt;/item&gt;&lt;item&gt;8423&lt;/item&gt;&lt;item&gt;8621&lt;/item&gt;&lt;item&gt;8623&lt;/item&gt;&lt;item&gt;8624&lt;/item&gt;&lt;item&gt;8627&lt;/item&gt;&lt;item&gt;8628&lt;/item&gt;&lt;item&gt;8803&lt;/item&gt;&lt;item&gt;8805&lt;/item&gt;&lt;item&gt;8828&lt;/item&gt;&lt;item&gt;8893&lt;/item&gt;&lt;item&gt;8894&lt;/item&gt;&lt;item&gt;8900&lt;/item&gt;&lt;item&gt;8903&lt;/item&gt;&lt;item&gt;8904&lt;/item&gt;&lt;item&gt;8908&lt;/item&gt;&lt;item&gt;8969&lt;/item&gt;&lt;item&gt;9001&lt;/item&gt;&lt;item&gt;9012&lt;/item&gt;&lt;item&gt;9015&lt;/item&gt;&lt;item&gt;9131&lt;/item&gt;&lt;item&gt;9133&lt;/item&gt;&lt;item&gt;9136&lt;/item&gt;&lt;item&gt;9146&lt;/item&gt;&lt;item&gt;9147&lt;/item&gt;&lt;item&gt;9148&lt;/item&gt;&lt;item&gt;9153&lt;/item&gt;&lt;item&gt;9246&lt;/item&gt;&lt;item&gt;9247&lt;/item&gt;&lt;item&gt;9249&lt;/item&gt;&lt;item&gt;9250&lt;/item&gt;&lt;item&gt;9251&lt;/item&gt;&lt;item&gt;9252&lt;/item&gt;&lt;item&gt;9253&lt;/item&gt;&lt;item&gt;9258&lt;/item&gt;&lt;item&gt;9259&lt;/item&gt;&lt;item&gt;9260&lt;/item&gt;&lt;item&gt;9261&lt;/item&gt;&lt;item&gt;9262&lt;/item&gt;&lt;/record-ids&gt;&lt;/item&gt;&lt;/Libraries&gt;"/>
  </w:docVars>
  <w:rsids>
    <w:rsidRoot w:val="008C1D6E"/>
    <w:rsid w:val="00000E70"/>
    <w:rsid w:val="000058B7"/>
    <w:rsid w:val="00005E80"/>
    <w:rsid w:val="00016C8C"/>
    <w:rsid w:val="000200AA"/>
    <w:rsid w:val="00020E84"/>
    <w:rsid w:val="0002686D"/>
    <w:rsid w:val="00026C01"/>
    <w:rsid w:val="00026D92"/>
    <w:rsid w:val="00030C4E"/>
    <w:rsid w:val="000344A8"/>
    <w:rsid w:val="00034677"/>
    <w:rsid w:val="000414C6"/>
    <w:rsid w:val="00043D67"/>
    <w:rsid w:val="000452DB"/>
    <w:rsid w:val="00051CB1"/>
    <w:rsid w:val="00053BA9"/>
    <w:rsid w:val="00054E05"/>
    <w:rsid w:val="00060A94"/>
    <w:rsid w:val="00060AE9"/>
    <w:rsid w:val="00060CC6"/>
    <w:rsid w:val="00060F5D"/>
    <w:rsid w:val="0006369A"/>
    <w:rsid w:val="00066DC6"/>
    <w:rsid w:val="00067D13"/>
    <w:rsid w:val="000705F5"/>
    <w:rsid w:val="00070A27"/>
    <w:rsid w:val="00072809"/>
    <w:rsid w:val="000733AE"/>
    <w:rsid w:val="00075CE4"/>
    <w:rsid w:val="000801E9"/>
    <w:rsid w:val="000813BF"/>
    <w:rsid w:val="0008151B"/>
    <w:rsid w:val="0008341D"/>
    <w:rsid w:val="00083A29"/>
    <w:rsid w:val="0008588E"/>
    <w:rsid w:val="00086067"/>
    <w:rsid w:val="00091CBC"/>
    <w:rsid w:val="00093D49"/>
    <w:rsid w:val="00095EDD"/>
    <w:rsid w:val="00095FCB"/>
    <w:rsid w:val="00097C6A"/>
    <w:rsid w:val="000A280D"/>
    <w:rsid w:val="000A36A6"/>
    <w:rsid w:val="000A4CBC"/>
    <w:rsid w:val="000A5C5A"/>
    <w:rsid w:val="000A7153"/>
    <w:rsid w:val="000A72EF"/>
    <w:rsid w:val="000A768C"/>
    <w:rsid w:val="000B210D"/>
    <w:rsid w:val="000B2B34"/>
    <w:rsid w:val="000B4091"/>
    <w:rsid w:val="000B5179"/>
    <w:rsid w:val="000B60F7"/>
    <w:rsid w:val="000C04D8"/>
    <w:rsid w:val="000C4E3D"/>
    <w:rsid w:val="000C5F95"/>
    <w:rsid w:val="000C7471"/>
    <w:rsid w:val="000D042B"/>
    <w:rsid w:val="000D56E4"/>
    <w:rsid w:val="000D5B79"/>
    <w:rsid w:val="000E0E6C"/>
    <w:rsid w:val="000E2D3D"/>
    <w:rsid w:val="000F094C"/>
    <w:rsid w:val="000F184C"/>
    <w:rsid w:val="000F2D68"/>
    <w:rsid w:val="000F4DEA"/>
    <w:rsid w:val="000F69AB"/>
    <w:rsid w:val="000F7D36"/>
    <w:rsid w:val="0010247A"/>
    <w:rsid w:val="001059A3"/>
    <w:rsid w:val="00111F24"/>
    <w:rsid w:val="0012067F"/>
    <w:rsid w:val="00123723"/>
    <w:rsid w:val="00124551"/>
    <w:rsid w:val="00130399"/>
    <w:rsid w:val="00130E2C"/>
    <w:rsid w:val="00130E2F"/>
    <w:rsid w:val="001331C1"/>
    <w:rsid w:val="0013365A"/>
    <w:rsid w:val="00135152"/>
    <w:rsid w:val="001361D2"/>
    <w:rsid w:val="00137A6C"/>
    <w:rsid w:val="001413C8"/>
    <w:rsid w:val="00141555"/>
    <w:rsid w:val="00142D3C"/>
    <w:rsid w:val="0014787B"/>
    <w:rsid w:val="001522BE"/>
    <w:rsid w:val="00152C6D"/>
    <w:rsid w:val="00153F9F"/>
    <w:rsid w:val="0015477B"/>
    <w:rsid w:val="001561F7"/>
    <w:rsid w:val="0016421F"/>
    <w:rsid w:val="00165779"/>
    <w:rsid w:val="00166B87"/>
    <w:rsid w:val="001720CC"/>
    <w:rsid w:val="00176075"/>
    <w:rsid w:val="001805B2"/>
    <w:rsid w:val="001807C8"/>
    <w:rsid w:val="00182611"/>
    <w:rsid w:val="001836C1"/>
    <w:rsid w:val="001854E3"/>
    <w:rsid w:val="0019083F"/>
    <w:rsid w:val="0019578E"/>
    <w:rsid w:val="00195833"/>
    <w:rsid w:val="001A00C1"/>
    <w:rsid w:val="001A16D9"/>
    <w:rsid w:val="001A2DEB"/>
    <w:rsid w:val="001A7AE0"/>
    <w:rsid w:val="001B5CBD"/>
    <w:rsid w:val="001B7732"/>
    <w:rsid w:val="001C28EC"/>
    <w:rsid w:val="001C3414"/>
    <w:rsid w:val="001C3559"/>
    <w:rsid w:val="001D046D"/>
    <w:rsid w:val="001D07B1"/>
    <w:rsid w:val="001D1D88"/>
    <w:rsid w:val="001D28EA"/>
    <w:rsid w:val="001D33AC"/>
    <w:rsid w:val="001D3DAF"/>
    <w:rsid w:val="001D6592"/>
    <w:rsid w:val="001D6B0D"/>
    <w:rsid w:val="001D7E7A"/>
    <w:rsid w:val="001E3621"/>
    <w:rsid w:val="001E5DE7"/>
    <w:rsid w:val="001E6BF2"/>
    <w:rsid w:val="001F1370"/>
    <w:rsid w:val="001F172F"/>
    <w:rsid w:val="001F45E5"/>
    <w:rsid w:val="001F4F5F"/>
    <w:rsid w:val="001F5800"/>
    <w:rsid w:val="00201915"/>
    <w:rsid w:val="002031AC"/>
    <w:rsid w:val="002038BC"/>
    <w:rsid w:val="00203ED0"/>
    <w:rsid w:val="00204361"/>
    <w:rsid w:val="00204AD7"/>
    <w:rsid w:val="00210A1D"/>
    <w:rsid w:val="00211533"/>
    <w:rsid w:val="0021240C"/>
    <w:rsid w:val="00213801"/>
    <w:rsid w:val="00222105"/>
    <w:rsid w:val="0022221A"/>
    <w:rsid w:val="00227E6E"/>
    <w:rsid w:val="00230118"/>
    <w:rsid w:val="0023229A"/>
    <w:rsid w:val="0023455F"/>
    <w:rsid w:val="002346C3"/>
    <w:rsid w:val="00237988"/>
    <w:rsid w:val="002379AB"/>
    <w:rsid w:val="0024095A"/>
    <w:rsid w:val="00240F5F"/>
    <w:rsid w:val="00241713"/>
    <w:rsid w:val="0024657D"/>
    <w:rsid w:val="00252EBA"/>
    <w:rsid w:val="002549B2"/>
    <w:rsid w:val="002550DC"/>
    <w:rsid w:val="00255250"/>
    <w:rsid w:val="00257B61"/>
    <w:rsid w:val="00257BF5"/>
    <w:rsid w:val="00261D70"/>
    <w:rsid w:val="002623E7"/>
    <w:rsid w:val="0026327F"/>
    <w:rsid w:val="00263C60"/>
    <w:rsid w:val="00265368"/>
    <w:rsid w:val="00270A20"/>
    <w:rsid w:val="00275CF1"/>
    <w:rsid w:val="0027647D"/>
    <w:rsid w:val="00284868"/>
    <w:rsid w:val="0029299B"/>
    <w:rsid w:val="00295D0D"/>
    <w:rsid w:val="00297C79"/>
    <w:rsid w:val="002A1E41"/>
    <w:rsid w:val="002A2BCD"/>
    <w:rsid w:val="002A65D5"/>
    <w:rsid w:val="002B0698"/>
    <w:rsid w:val="002B3313"/>
    <w:rsid w:val="002B695B"/>
    <w:rsid w:val="002B74E7"/>
    <w:rsid w:val="002C0243"/>
    <w:rsid w:val="002C3B78"/>
    <w:rsid w:val="002C5774"/>
    <w:rsid w:val="002D1196"/>
    <w:rsid w:val="002D2F26"/>
    <w:rsid w:val="002D40C8"/>
    <w:rsid w:val="002E18DE"/>
    <w:rsid w:val="002F0354"/>
    <w:rsid w:val="002F1CCA"/>
    <w:rsid w:val="002F41A5"/>
    <w:rsid w:val="002F512A"/>
    <w:rsid w:val="002F69F3"/>
    <w:rsid w:val="00300A91"/>
    <w:rsid w:val="003030DE"/>
    <w:rsid w:val="00306B58"/>
    <w:rsid w:val="0031064D"/>
    <w:rsid w:val="003107F8"/>
    <w:rsid w:val="003114B0"/>
    <w:rsid w:val="003133B4"/>
    <w:rsid w:val="0031502E"/>
    <w:rsid w:val="00321618"/>
    <w:rsid w:val="00324EB5"/>
    <w:rsid w:val="0032658A"/>
    <w:rsid w:val="00335BD6"/>
    <w:rsid w:val="00342302"/>
    <w:rsid w:val="00343249"/>
    <w:rsid w:val="0034414E"/>
    <w:rsid w:val="003451DB"/>
    <w:rsid w:val="00346C8E"/>
    <w:rsid w:val="0034728A"/>
    <w:rsid w:val="00354CAD"/>
    <w:rsid w:val="003559AD"/>
    <w:rsid w:val="00355B45"/>
    <w:rsid w:val="0035638D"/>
    <w:rsid w:val="0036068A"/>
    <w:rsid w:val="00361D0B"/>
    <w:rsid w:val="00366C53"/>
    <w:rsid w:val="003722AD"/>
    <w:rsid w:val="00374D39"/>
    <w:rsid w:val="00383692"/>
    <w:rsid w:val="00390C60"/>
    <w:rsid w:val="00392F88"/>
    <w:rsid w:val="003A1FA3"/>
    <w:rsid w:val="003A4AFD"/>
    <w:rsid w:val="003A4E7D"/>
    <w:rsid w:val="003B279D"/>
    <w:rsid w:val="003B6C66"/>
    <w:rsid w:val="003B70C7"/>
    <w:rsid w:val="003B755E"/>
    <w:rsid w:val="003C2EA7"/>
    <w:rsid w:val="003C42B0"/>
    <w:rsid w:val="003C7AC9"/>
    <w:rsid w:val="003D250E"/>
    <w:rsid w:val="003D2C6C"/>
    <w:rsid w:val="003D5E4F"/>
    <w:rsid w:val="003D6A12"/>
    <w:rsid w:val="003E0689"/>
    <w:rsid w:val="003E4856"/>
    <w:rsid w:val="003E6642"/>
    <w:rsid w:val="003E6973"/>
    <w:rsid w:val="00410AA2"/>
    <w:rsid w:val="004131AD"/>
    <w:rsid w:val="00420357"/>
    <w:rsid w:val="00425EF5"/>
    <w:rsid w:val="004324FB"/>
    <w:rsid w:val="00436DB8"/>
    <w:rsid w:val="00444029"/>
    <w:rsid w:val="00447477"/>
    <w:rsid w:val="004479BC"/>
    <w:rsid w:val="00450935"/>
    <w:rsid w:val="00451237"/>
    <w:rsid w:val="004514A3"/>
    <w:rsid w:val="0045248D"/>
    <w:rsid w:val="00452A11"/>
    <w:rsid w:val="004533E6"/>
    <w:rsid w:val="00454805"/>
    <w:rsid w:val="00456398"/>
    <w:rsid w:val="0046364F"/>
    <w:rsid w:val="00463EBC"/>
    <w:rsid w:val="00466ED6"/>
    <w:rsid w:val="00470940"/>
    <w:rsid w:val="0047447E"/>
    <w:rsid w:val="00474C42"/>
    <w:rsid w:val="00476951"/>
    <w:rsid w:val="00480F1B"/>
    <w:rsid w:val="00483832"/>
    <w:rsid w:val="00490CEA"/>
    <w:rsid w:val="0049418C"/>
    <w:rsid w:val="00494659"/>
    <w:rsid w:val="00497BCA"/>
    <w:rsid w:val="004A290D"/>
    <w:rsid w:val="004A51A1"/>
    <w:rsid w:val="004B0D03"/>
    <w:rsid w:val="004B186D"/>
    <w:rsid w:val="004B279C"/>
    <w:rsid w:val="004B4679"/>
    <w:rsid w:val="004B7202"/>
    <w:rsid w:val="004B7C50"/>
    <w:rsid w:val="004B7EC4"/>
    <w:rsid w:val="004C0AB3"/>
    <w:rsid w:val="004C2F13"/>
    <w:rsid w:val="004D074F"/>
    <w:rsid w:val="004D4356"/>
    <w:rsid w:val="004D6C0D"/>
    <w:rsid w:val="004D77D3"/>
    <w:rsid w:val="004E03B3"/>
    <w:rsid w:val="004E057F"/>
    <w:rsid w:val="004E1003"/>
    <w:rsid w:val="004E37B0"/>
    <w:rsid w:val="004E385D"/>
    <w:rsid w:val="004F4297"/>
    <w:rsid w:val="004F77CB"/>
    <w:rsid w:val="004F7EC6"/>
    <w:rsid w:val="00502C66"/>
    <w:rsid w:val="00504FB7"/>
    <w:rsid w:val="005064AB"/>
    <w:rsid w:val="00506B0D"/>
    <w:rsid w:val="005072A8"/>
    <w:rsid w:val="005073F7"/>
    <w:rsid w:val="005074CA"/>
    <w:rsid w:val="005133B5"/>
    <w:rsid w:val="0051634C"/>
    <w:rsid w:val="005169D7"/>
    <w:rsid w:val="00516CF7"/>
    <w:rsid w:val="00517D18"/>
    <w:rsid w:val="005263E7"/>
    <w:rsid w:val="0053071D"/>
    <w:rsid w:val="00530FE0"/>
    <w:rsid w:val="00534D18"/>
    <w:rsid w:val="005452F7"/>
    <w:rsid w:val="00547234"/>
    <w:rsid w:val="00551078"/>
    <w:rsid w:val="005544C8"/>
    <w:rsid w:val="0056257A"/>
    <w:rsid w:val="0056421C"/>
    <w:rsid w:val="00570645"/>
    <w:rsid w:val="00570F38"/>
    <w:rsid w:val="005717CB"/>
    <w:rsid w:val="00571A16"/>
    <w:rsid w:val="00573C3E"/>
    <w:rsid w:val="00574CCC"/>
    <w:rsid w:val="0057562F"/>
    <w:rsid w:val="00586502"/>
    <w:rsid w:val="005905E1"/>
    <w:rsid w:val="005909F3"/>
    <w:rsid w:val="00596A9A"/>
    <w:rsid w:val="00596D03"/>
    <w:rsid w:val="00597480"/>
    <w:rsid w:val="005A1330"/>
    <w:rsid w:val="005A136B"/>
    <w:rsid w:val="005A1601"/>
    <w:rsid w:val="005A236D"/>
    <w:rsid w:val="005A282E"/>
    <w:rsid w:val="005A2CDF"/>
    <w:rsid w:val="005A61F3"/>
    <w:rsid w:val="005B5CBB"/>
    <w:rsid w:val="005B60D2"/>
    <w:rsid w:val="005B7A57"/>
    <w:rsid w:val="005C066C"/>
    <w:rsid w:val="005C0C3A"/>
    <w:rsid w:val="005C22A5"/>
    <w:rsid w:val="005C342F"/>
    <w:rsid w:val="005C3498"/>
    <w:rsid w:val="005C76A9"/>
    <w:rsid w:val="005C7EAF"/>
    <w:rsid w:val="005D1492"/>
    <w:rsid w:val="005D1B52"/>
    <w:rsid w:val="005D309E"/>
    <w:rsid w:val="005D3CAB"/>
    <w:rsid w:val="005D4EDB"/>
    <w:rsid w:val="005D5510"/>
    <w:rsid w:val="005D5D9D"/>
    <w:rsid w:val="005E2731"/>
    <w:rsid w:val="005E656F"/>
    <w:rsid w:val="005F0356"/>
    <w:rsid w:val="005F26DD"/>
    <w:rsid w:val="005F56B5"/>
    <w:rsid w:val="005F65C4"/>
    <w:rsid w:val="005F79FF"/>
    <w:rsid w:val="00601123"/>
    <w:rsid w:val="00601F9D"/>
    <w:rsid w:val="006046F1"/>
    <w:rsid w:val="006131FF"/>
    <w:rsid w:val="00613E22"/>
    <w:rsid w:val="00616E9F"/>
    <w:rsid w:val="00617C50"/>
    <w:rsid w:val="0062464A"/>
    <w:rsid w:val="006255FC"/>
    <w:rsid w:val="00627996"/>
    <w:rsid w:val="00630F14"/>
    <w:rsid w:val="00631583"/>
    <w:rsid w:val="00631B18"/>
    <w:rsid w:val="0063707C"/>
    <w:rsid w:val="00643085"/>
    <w:rsid w:val="00643CB0"/>
    <w:rsid w:val="006450C8"/>
    <w:rsid w:val="00645C60"/>
    <w:rsid w:val="006460E9"/>
    <w:rsid w:val="0065225A"/>
    <w:rsid w:val="00657E68"/>
    <w:rsid w:val="006641A6"/>
    <w:rsid w:val="006649AE"/>
    <w:rsid w:val="0066725B"/>
    <w:rsid w:val="00672384"/>
    <w:rsid w:val="006745A7"/>
    <w:rsid w:val="00680CF5"/>
    <w:rsid w:val="00682A56"/>
    <w:rsid w:val="00690255"/>
    <w:rsid w:val="006B2BB1"/>
    <w:rsid w:val="006B6696"/>
    <w:rsid w:val="006B6C59"/>
    <w:rsid w:val="006B7448"/>
    <w:rsid w:val="006C6D36"/>
    <w:rsid w:val="006C7118"/>
    <w:rsid w:val="006C76DF"/>
    <w:rsid w:val="006D0E7A"/>
    <w:rsid w:val="006D2AFA"/>
    <w:rsid w:val="006D432D"/>
    <w:rsid w:val="006D44E0"/>
    <w:rsid w:val="006D5CF4"/>
    <w:rsid w:val="006E0396"/>
    <w:rsid w:val="006E1BDA"/>
    <w:rsid w:val="006E363C"/>
    <w:rsid w:val="006E3E38"/>
    <w:rsid w:val="006F2EC3"/>
    <w:rsid w:val="006F395C"/>
    <w:rsid w:val="00700218"/>
    <w:rsid w:val="00700EA8"/>
    <w:rsid w:val="0070206D"/>
    <w:rsid w:val="00705800"/>
    <w:rsid w:val="00705C9D"/>
    <w:rsid w:val="00705FBF"/>
    <w:rsid w:val="00707420"/>
    <w:rsid w:val="0071266A"/>
    <w:rsid w:val="007203DD"/>
    <w:rsid w:val="00721C76"/>
    <w:rsid w:val="00723D13"/>
    <w:rsid w:val="00726A6E"/>
    <w:rsid w:val="007303F6"/>
    <w:rsid w:val="00751330"/>
    <w:rsid w:val="007549B5"/>
    <w:rsid w:val="00754FFF"/>
    <w:rsid w:val="00755A4C"/>
    <w:rsid w:val="007600E2"/>
    <w:rsid w:val="007610E5"/>
    <w:rsid w:val="007668E6"/>
    <w:rsid w:val="00773C80"/>
    <w:rsid w:val="007824FD"/>
    <w:rsid w:val="007841B0"/>
    <w:rsid w:val="007843D4"/>
    <w:rsid w:val="00786068"/>
    <w:rsid w:val="00787F18"/>
    <w:rsid w:val="00790730"/>
    <w:rsid w:val="00791792"/>
    <w:rsid w:val="007930E8"/>
    <w:rsid w:val="00793770"/>
    <w:rsid w:val="0079570E"/>
    <w:rsid w:val="007969A3"/>
    <w:rsid w:val="007979F5"/>
    <w:rsid w:val="007A0476"/>
    <w:rsid w:val="007A1364"/>
    <w:rsid w:val="007A1791"/>
    <w:rsid w:val="007A1D3C"/>
    <w:rsid w:val="007A20C9"/>
    <w:rsid w:val="007A29EE"/>
    <w:rsid w:val="007A3A0B"/>
    <w:rsid w:val="007A3E12"/>
    <w:rsid w:val="007A3F97"/>
    <w:rsid w:val="007A4F93"/>
    <w:rsid w:val="007A5E09"/>
    <w:rsid w:val="007B0A6B"/>
    <w:rsid w:val="007B1973"/>
    <w:rsid w:val="007B6FD7"/>
    <w:rsid w:val="007D45B1"/>
    <w:rsid w:val="007D720D"/>
    <w:rsid w:val="007D7761"/>
    <w:rsid w:val="007D78FB"/>
    <w:rsid w:val="007E0BF8"/>
    <w:rsid w:val="007E1046"/>
    <w:rsid w:val="007E29B0"/>
    <w:rsid w:val="007E4CFC"/>
    <w:rsid w:val="007E704A"/>
    <w:rsid w:val="007F136E"/>
    <w:rsid w:val="007F2933"/>
    <w:rsid w:val="007F367B"/>
    <w:rsid w:val="007F77A0"/>
    <w:rsid w:val="00804AB3"/>
    <w:rsid w:val="00806547"/>
    <w:rsid w:val="00806CEC"/>
    <w:rsid w:val="00807512"/>
    <w:rsid w:val="00811C9E"/>
    <w:rsid w:val="00813297"/>
    <w:rsid w:val="00814E92"/>
    <w:rsid w:val="00816074"/>
    <w:rsid w:val="00820FDB"/>
    <w:rsid w:val="008231ED"/>
    <w:rsid w:val="00824C52"/>
    <w:rsid w:val="00825C32"/>
    <w:rsid w:val="00827A3E"/>
    <w:rsid w:val="00831C4F"/>
    <w:rsid w:val="00832092"/>
    <w:rsid w:val="00836925"/>
    <w:rsid w:val="00840C8D"/>
    <w:rsid w:val="00847C8E"/>
    <w:rsid w:val="008516D6"/>
    <w:rsid w:val="00861A98"/>
    <w:rsid w:val="0086211B"/>
    <w:rsid w:val="00866B73"/>
    <w:rsid w:val="00867BE0"/>
    <w:rsid w:val="00873275"/>
    <w:rsid w:val="008740D0"/>
    <w:rsid w:val="00881792"/>
    <w:rsid w:val="0088391D"/>
    <w:rsid w:val="00883967"/>
    <w:rsid w:val="00884258"/>
    <w:rsid w:val="00886909"/>
    <w:rsid w:val="00886E33"/>
    <w:rsid w:val="00887201"/>
    <w:rsid w:val="00887383"/>
    <w:rsid w:val="00892AB4"/>
    <w:rsid w:val="008A15C4"/>
    <w:rsid w:val="008A4488"/>
    <w:rsid w:val="008A6E02"/>
    <w:rsid w:val="008B193A"/>
    <w:rsid w:val="008B2160"/>
    <w:rsid w:val="008B2688"/>
    <w:rsid w:val="008B2E80"/>
    <w:rsid w:val="008B6880"/>
    <w:rsid w:val="008B71E3"/>
    <w:rsid w:val="008C0FF4"/>
    <w:rsid w:val="008C1D6E"/>
    <w:rsid w:val="008C4CBE"/>
    <w:rsid w:val="008C75CA"/>
    <w:rsid w:val="008D0A64"/>
    <w:rsid w:val="008D0F28"/>
    <w:rsid w:val="008D1D7E"/>
    <w:rsid w:val="008D439D"/>
    <w:rsid w:val="008D7159"/>
    <w:rsid w:val="008E02CC"/>
    <w:rsid w:val="008E5339"/>
    <w:rsid w:val="008E79A7"/>
    <w:rsid w:val="008F065A"/>
    <w:rsid w:val="008F3A44"/>
    <w:rsid w:val="008F5790"/>
    <w:rsid w:val="008F5EE0"/>
    <w:rsid w:val="008F6059"/>
    <w:rsid w:val="00900629"/>
    <w:rsid w:val="00900D48"/>
    <w:rsid w:val="00900EB0"/>
    <w:rsid w:val="00904096"/>
    <w:rsid w:val="00904B90"/>
    <w:rsid w:val="00906FFF"/>
    <w:rsid w:val="00910C6C"/>
    <w:rsid w:val="0091286C"/>
    <w:rsid w:val="0091561D"/>
    <w:rsid w:val="0092091E"/>
    <w:rsid w:val="00922CD0"/>
    <w:rsid w:val="0093056A"/>
    <w:rsid w:val="00932298"/>
    <w:rsid w:val="009326C0"/>
    <w:rsid w:val="00932D76"/>
    <w:rsid w:val="0093741D"/>
    <w:rsid w:val="009377AC"/>
    <w:rsid w:val="009430AC"/>
    <w:rsid w:val="0094486D"/>
    <w:rsid w:val="00952E57"/>
    <w:rsid w:val="00954097"/>
    <w:rsid w:val="00961A7B"/>
    <w:rsid w:val="00961D2E"/>
    <w:rsid w:val="009622F2"/>
    <w:rsid w:val="00962778"/>
    <w:rsid w:val="009734F9"/>
    <w:rsid w:val="00977736"/>
    <w:rsid w:val="00977B58"/>
    <w:rsid w:val="00980BE3"/>
    <w:rsid w:val="0098396A"/>
    <w:rsid w:val="00983A8C"/>
    <w:rsid w:val="00985ABF"/>
    <w:rsid w:val="00990125"/>
    <w:rsid w:val="00993E28"/>
    <w:rsid w:val="009A0B09"/>
    <w:rsid w:val="009A0C63"/>
    <w:rsid w:val="009A2023"/>
    <w:rsid w:val="009A5D65"/>
    <w:rsid w:val="009A5D7F"/>
    <w:rsid w:val="009A67A8"/>
    <w:rsid w:val="009A6823"/>
    <w:rsid w:val="009B0612"/>
    <w:rsid w:val="009B15DE"/>
    <w:rsid w:val="009B2CEB"/>
    <w:rsid w:val="009B343B"/>
    <w:rsid w:val="009B587A"/>
    <w:rsid w:val="009B660F"/>
    <w:rsid w:val="009C3AD9"/>
    <w:rsid w:val="009C3C38"/>
    <w:rsid w:val="009D0BCD"/>
    <w:rsid w:val="009D10CB"/>
    <w:rsid w:val="009D1536"/>
    <w:rsid w:val="009D19BB"/>
    <w:rsid w:val="009D6552"/>
    <w:rsid w:val="009E3F9F"/>
    <w:rsid w:val="009E594A"/>
    <w:rsid w:val="009E74F8"/>
    <w:rsid w:val="009E751D"/>
    <w:rsid w:val="009F2F25"/>
    <w:rsid w:val="009F3343"/>
    <w:rsid w:val="009F51C1"/>
    <w:rsid w:val="00A031E7"/>
    <w:rsid w:val="00A0512E"/>
    <w:rsid w:val="00A074A0"/>
    <w:rsid w:val="00A21F86"/>
    <w:rsid w:val="00A23EDE"/>
    <w:rsid w:val="00A27666"/>
    <w:rsid w:val="00A30912"/>
    <w:rsid w:val="00A30B70"/>
    <w:rsid w:val="00A358EA"/>
    <w:rsid w:val="00A37F62"/>
    <w:rsid w:val="00A42543"/>
    <w:rsid w:val="00A43496"/>
    <w:rsid w:val="00A449A8"/>
    <w:rsid w:val="00A4516B"/>
    <w:rsid w:val="00A456ED"/>
    <w:rsid w:val="00A517DD"/>
    <w:rsid w:val="00A538F0"/>
    <w:rsid w:val="00A624FD"/>
    <w:rsid w:val="00A65E0C"/>
    <w:rsid w:val="00A71410"/>
    <w:rsid w:val="00A71989"/>
    <w:rsid w:val="00A73C87"/>
    <w:rsid w:val="00A75904"/>
    <w:rsid w:val="00A81F6D"/>
    <w:rsid w:val="00A820D3"/>
    <w:rsid w:val="00A849CA"/>
    <w:rsid w:val="00A85F47"/>
    <w:rsid w:val="00A8681D"/>
    <w:rsid w:val="00A8736B"/>
    <w:rsid w:val="00A916DB"/>
    <w:rsid w:val="00A91C26"/>
    <w:rsid w:val="00A96E89"/>
    <w:rsid w:val="00AA08D4"/>
    <w:rsid w:val="00AA4AB9"/>
    <w:rsid w:val="00AA7665"/>
    <w:rsid w:val="00AB1B51"/>
    <w:rsid w:val="00AB4C25"/>
    <w:rsid w:val="00AB7896"/>
    <w:rsid w:val="00AC03AE"/>
    <w:rsid w:val="00AC03F6"/>
    <w:rsid w:val="00AC1AF8"/>
    <w:rsid w:val="00AC35E9"/>
    <w:rsid w:val="00AC3E85"/>
    <w:rsid w:val="00AC52EB"/>
    <w:rsid w:val="00AD68E9"/>
    <w:rsid w:val="00AE3E33"/>
    <w:rsid w:val="00AE3F08"/>
    <w:rsid w:val="00AE4148"/>
    <w:rsid w:val="00AE6570"/>
    <w:rsid w:val="00AE6D23"/>
    <w:rsid w:val="00AE7F12"/>
    <w:rsid w:val="00AF3F8E"/>
    <w:rsid w:val="00AF3F98"/>
    <w:rsid w:val="00AF45F7"/>
    <w:rsid w:val="00AF46FC"/>
    <w:rsid w:val="00AF5750"/>
    <w:rsid w:val="00B02DE3"/>
    <w:rsid w:val="00B0557F"/>
    <w:rsid w:val="00B0633E"/>
    <w:rsid w:val="00B06FDD"/>
    <w:rsid w:val="00B07A6A"/>
    <w:rsid w:val="00B07B47"/>
    <w:rsid w:val="00B11FDD"/>
    <w:rsid w:val="00B16EAB"/>
    <w:rsid w:val="00B22310"/>
    <w:rsid w:val="00B2326B"/>
    <w:rsid w:val="00B23A27"/>
    <w:rsid w:val="00B25285"/>
    <w:rsid w:val="00B25ECA"/>
    <w:rsid w:val="00B35989"/>
    <w:rsid w:val="00B406EB"/>
    <w:rsid w:val="00B408D7"/>
    <w:rsid w:val="00B41850"/>
    <w:rsid w:val="00B437AB"/>
    <w:rsid w:val="00B44828"/>
    <w:rsid w:val="00B46D37"/>
    <w:rsid w:val="00B4794E"/>
    <w:rsid w:val="00B52754"/>
    <w:rsid w:val="00B535C4"/>
    <w:rsid w:val="00B54CB6"/>
    <w:rsid w:val="00B61E4C"/>
    <w:rsid w:val="00B61EAB"/>
    <w:rsid w:val="00B62FF0"/>
    <w:rsid w:val="00B633E9"/>
    <w:rsid w:val="00B6723C"/>
    <w:rsid w:val="00B75E79"/>
    <w:rsid w:val="00B7746E"/>
    <w:rsid w:val="00B84E4D"/>
    <w:rsid w:val="00B85C96"/>
    <w:rsid w:val="00B86401"/>
    <w:rsid w:val="00B93650"/>
    <w:rsid w:val="00B938BC"/>
    <w:rsid w:val="00B9588B"/>
    <w:rsid w:val="00BA519C"/>
    <w:rsid w:val="00BA545A"/>
    <w:rsid w:val="00BB055A"/>
    <w:rsid w:val="00BB17E9"/>
    <w:rsid w:val="00BB2516"/>
    <w:rsid w:val="00BB715F"/>
    <w:rsid w:val="00BB728E"/>
    <w:rsid w:val="00BC630A"/>
    <w:rsid w:val="00BD17BC"/>
    <w:rsid w:val="00BD28CB"/>
    <w:rsid w:val="00BD298C"/>
    <w:rsid w:val="00BD3560"/>
    <w:rsid w:val="00BD44E9"/>
    <w:rsid w:val="00BE10B3"/>
    <w:rsid w:val="00BE47B7"/>
    <w:rsid w:val="00BE6C2B"/>
    <w:rsid w:val="00BF258F"/>
    <w:rsid w:val="00BF2A2C"/>
    <w:rsid w:val="00BF32EC"/>
    <w:rsid w:val="00BF4AF7"/>
    <w:rsid w:val="00BF7338"/>
    <w:rsid w:val="00BF75F6"/>
    <w:rsid w:val="00C01A42"/>
    <w:rsid w:val="00C01E82"/>
    <w:rsid w:val="00C116F2"/>
    <w:rsid w:val="00C127D0"/>
    <w:rsid w:val="00C14305"/>
    <w:rsid w:val="00C16E91"/>
    <w:rsid w:val="00C271D2"/>
    <w:rsid w:val="00C277E4"/>
    <w:rsid w:val="00C314C6"/>
    <w:rsid w:val="00C323A4"/>
    <w:rsid w:val="00C33FF2"/>
    <w:rsid w:val="00C34164"/>
    <w:rsid w:val="00C35C90"/>
    <w:rsid w:val="00C4139E"/>
    <w:rsid w:val="00C41641"/>
    <w:rsid w:val="00C447DD"/>
    <w:rsid w:val="00C4657D"/>
    <w:rsid w:val="00C471E7"/>
    <w:rsid w:val="00C5629A"/>
    <w:rsid w:val="00C60CFC"/>
    <w:rsid w:val="00C64B6B"/>
    <w:rsid w:val="00C6662D"/>
    <w:rsid w:val="00C7068F"/>
    <w:rsid w:val="00C70967"/>
    <w:rsid w:val="00C72008"/>
    <w:rsid w:val="00C746FF"/>
    <w:rsid w:val="00C75F64"/>
    <w:rsid w:val="00C85B37"/>
    <w:rsid w:val="00C87D7F"/>
    <w:rsid w:val="00C87EF8"/>
    <w:rsid w:val="00C92AB0"/>
    <w:rsid w:val="00C9354D"/>
    <w:rsid w:val="00C94B6C"/>
    <w:rsid w:val="00C97FFC"/>
    <w:rsid w:val="00CA0C82"/>
    <w:rsid w:val="00CA107D"/>
    <w:rsid w:val="00CB0324"/>
    <w:rsid w:val="00CB0B77"/>
    <w:rsid w:val="00CB0E34"/>
    <w:rsid w:val="00CB2BDB"/>
    <w:rsid w:val="00CB384F"/>
    <w:rsid w:val="00CB50CE"/>
    <w:rsid w:val="00CB52FC"/>
    <w:rsid w:val="00CB58A5"/>
    <w:rsid w:val="00CB68CF"/>
    <w:rsid w:val="00CB7A80"/>
    <w:rsid w:val="00CC1997"/>
    <w:rsid w:val="00CC2955"/>
    <w:rsid w:val="00CD4C89"/>
    <w:rsid w:val="00CD5707"/>
    <w:rsid w:val="00CD6C54"/>
    <w:rsid w:val="00CD6D92"/>
    <w:rsid w:val="00CD7AC7"/>
    <w:rsid w:val="00CE0C69"/>
    <w:rsid w:val="00CE0C9A"/>
    <w:rsid w:val="00CE1EFE"/>
    <w:rsid w:val="00CE33C0"/>
    <w:rsid w:val="00CE39FD"/>
    <w:rsid w:val="00CF0D16"/>
    <w:rsid w:val="00CF65C9"/>
    <w:rsid w:val="00CF7AB2"/>
    <w:rsid w:val="00D00AD4"/>
    <w:rsid w:val="00D00BB6"/>
    <w:rsid w:val="00D010BE"/>
    <w:rsid w:val="00D027A4"/>
    <w:rsid w:val="00D057EE"/>
    <w:rsid w:val="00D064F5"/>
    <w:rsid w:val="00D07A23"/>
    <w:rsid w:val="00D10443"/>
    <w:rsid w:val="00D11A20"/>
    <w:rsid w:val="00D12798"/>
    <w:rsid w:val="00D1729D"/>
    <w:rsid w:val="00D17425"/>
    <w:rsid w:val="00D203C0"/>
    <w:rsid w:val="00D2133A"/>
    <w:rsid w:val="00D22F76"/>
    <w:rsid w:val="00D242F2"/>
    <w:rsid w:val="00D242F4"/>
    <w:rsid w:val="00D24627"/>
    <w:rsid w:val="00D251CC"/>
    <w:rsid w:val="00D253F0"/>
    <w:rsid w:val="00D25657"/>
    <w:rsid w:val="00D26F6F"/>
    <w:rsid w:val="00D27C34"/>
    <w:rsid w:val="00D36EE2"/>
    <w:rsid w:val="00D37533"/>
    <w:rsid w:val="00D379BD"/>
    <w:rsid w:val="00D40522"/>
    <w:rsid w:val="00D4249E"/>
    <w:rsid w:val="00D42874"/>
    <w:rsid w:val="00D43127"/>
    <w:rsid w:val="00D43478"/>
    <w:rsid w:val="00D43A37"/>
    <w:rsid w:val="00D44B3B"/>
    <w:rsid w:val="00D44E92"/>
    <w:rsid w:val="00D45CFD"/>
    <w:rsid w:val="00D522A2"/>
    <w:rsid w:val="00D56501"/>
    <w:rsid w:val="00D5663B"/>
    <w:rsid w:val="00D56A2D"/>
    <w:rsid w:val="00D604C4"/>
    <w:rsid w:val="00D60723"/>
    <w:rsid w:val="00D6367A"/>
    <w:rsid w:val="00D676AC"/>
    <w:rsid w:val="00D73F8D"/>
    <w:rsid w:val="00D7433A"/>
    <w:rsid w:val="00D74EE0"/>
    <w:rsid w:val="00D765EE"/>
    <w:rsid w:val="00D80AD4"/>
    <w:rsid w:val="00D81304"/>
    <w:rsid w:val="00D848D4"/>
    <w:rsid w:val="00D90CE1"/>
    <w:rsid w:val="00D93925"/>
    <w:rsid w:val="00DA44EC"/>
    <w:rsid w:val="00DA4695"/>
    <w:rsid w:val="00DA50F1"/>
    <w:rsid w:val="00DB1A19"/>
    <w:rsid w:val="00DB2E95"/>
    <w:rsid w:val="00DB7161"/>
    <w:rsid w:val="00DC4140"/>
    <w:rsid w:val="00DC5D8B"/>
    <w:rsid w:val="00DD27D9"/>
    <w:rsid w:val="00DD2CB9"/>
    <w:rsid w:val="00DD3267"/>
    <w:rsid w:val="00DD3B06"/>
    <w:rsid w:val="00DD63D7"/>
    <w:rsid w:val="00DE0024"/>
    <w:rsid w:val="00DE098E"/>
    <w:rsid w:val="00DE35AC"/>
    <w:rsid w:val="00DE55FC"/>
    <w:rsid w:val="00DE5855"/>
    <w:rsid w:val="00E03F16"/>
    <w:rsid w:val="00E0464E"/>
    <w:rsid w:val="00E05CEF"/>
    <w:rsid w:val="00E05F06"/>
    <w:rsid w:val="00E06D87"/>
    <w:rsid w:val="00E149F1"/>
    <w:rsid w:val="00E16E9D"/>
    <w:rsid w:val="00E1716F"/>
    <w:rsid w:val="00E210A5"/>
    <w:rsid w:val="00E221C2"/>
    <w:rsid w:val="00E221D1"/>
    <w:rsid w:val="00E236E9"/>
    <w:rsid w:val="00E2428F"/>
    <w:rsid w:val="00E26D30"/>
    <w:rsid w:val="00E30804"/>
    <w:rsid w:val="00E313C1"/>
    <w:rsid w:val="00E34E67"/>
    <w:rsid w:val="00E376DF"/>
    <w:rsid w:val="00E45255"/>
    <w:rsid w:val="00E4530A"/>
    <w:rsid w:val="00E46007"/>
    <w:rsid w:val="00E5178F"/>
    <w:rsid w:val="00E540D5"/>
    <w:rsid w:val="00E545B4"/>
    <w:rsid w:val="00E5528C"/>
    <w:rsid w:val="00E55712"/>
    <w:rsid w:val="00E55908"/>
    <w:rsid w:val="00E617AA"/>
    <w:rsid w:val="00E63FB9"/>
    <w:rsid w:val="00E6433E"/>
    <w:rsid w:val="00E66231"/>
    <w:rsid w:val="00E662E0"/>
    <w:rsid w:val="00E703ED"/>
    <w:rsid w:val="00E71829"/>
    <w:rsid w:val="00E75205"/>
    <w:rsid w:val="00E831C4"/>
    <w:rsid w:val="00E837CB"/>
    <w:rsid w:val="00E90EE8"/>
    <w:rsid w:val="00E939DC"/>
    <w:rsid w:val="00E950B8"/>
    <w:rsid w:val="00E960F4"/>
    <w:rsid w:val="00EA086A"/>
    <w:rsid w:val="00EA22C4"/>
    <w:rsid w:val="00EA232E"/>
    <w:rsid w:val="00EA3CE4"/>
    <w:rsid w:val="00EA46EA"/>
    <w:rsid w:val="00EA608F"/>
    <w:rsid w:val="00EA6697"/>
    <w:rsid w:val="00EB6A6E"/>
    <w:rsid w:val="00EC3FC1"/>
    <w:rsid w:val="00EC52F0"/>
    <w:rsid w:val="00ED0461"/>
    <w:rsid w:val="00ED1DB6"/>
    <w:rsid w:val="00ED3B7B"/>
    <w:rsid w:val="00ED6690"/>
    <w:rsid w:val="00EE33BD"/>
    <w:rsid w:val="00EF4DA0"/>
    <w:rsid w:val="00EF5CCC"/>
    <w:rsid w:val="00EF7264"/>
    <w:rsid w:val="00F0303A"/>
    <w:rsid w:val="00F07060"/>
    <w:rsid w:val="00F12EEF"/>
    <w:rsid w:val="00F141AD"/>
    <w:rsid w:val="00F144D0"/>
    <w:rsid w:val="00F16F9B"/>
    <w:rsid w:val="00F17541"/>
    <w:rsid w:val="00F17732"/>
    <w:rsid w:val="00F212F7"/>
    <w:rsid w:val="00F225EF"/>
    <w:rsid w:val="00F246A1"/>
    <w:rsid w:val="00F30771"/>
    <w:rsid w:val="00F31561"/>
    <w:rsid w:val="00F34402"/>
    <w:rsid w:val="00F34EEB"/>
    <w:rsid w:val="00F356B7"/>
    <w:rsid w:val="00F358BC"/>
    <w:rsid w:val="00F40EC2"/>
    <w:rsid w:val="00F41C88"/>
    <w:rsid w:val="00F475CC"/>
    <w:rsid w:val="00F53B34"/>
    <w:rsid w:val="00F56F4D"/>
    <w:rsid w:val="00F6212C"/>
    <w:rsid w:val="00F631AC"/>
    <w:rsid w:val="00F654E5"/>
    <w:rsid w:val="00F66E32"/>
    <w:rsid w:val="00F72F07"/>
    <w:rsid w:val="00F75840"/>
    <w:rsid w:val="00F75A35"/>
    <w:rsid w:val="00F7779D"/>
    <w:rsid w:val="00F81319"/>
    <w:rsid w:val="00F845A7"/>
    <w:rsid w:val="00F869D7"/>
    <w:rsid w:val="00F91735"/>
    <w:rsid w:val="00F9306F"/>
    <w:rsid w:val="00F97238"/>
    <w:rsid w:val="00F97818"/>
    <w:rsid w:val="00FA1257"/>
    <w:rsid w:val="00FA3125"/>
    <w:rsid w:val="00FA4F94"/>
    <w:rsid w:val="00FB2C8D"/>
    <w:rsid w:val="00FB4AC2"/>
    <w:rsid w:val="00FB5849"/>
    <w:rsid w:val="00FC0B78"/>
    <w:rsid w:val="00FC19F9"/>
    <w:rsid w:val="00FC20FD"/>
    <w:rsid w:val="00FC28A3"/>
    <w:rsid w:val="00FC5ECB"/>
    <w:rsid w:val="00FD10A2"/>
    <w:rsid w:val="00FD2E18"/>
    <w:rsid w:val="00FD3CD8"/>
    <w:rsid w:val="00FD63AF"/>
    <w:rsid w:val="00FD695A"/>
    <w:rsid w:val="00FE2183"/>
    <w:rsid w:val="00FE5672"/>
    <w:rsid w:val="00FE71B1"/>
    <w:rsid w:val="00FF04C8"/>
    <w:rsid w:val="00FF0D3B"/>
    <w:rsid w:val="00FF20C9"/>
    <w:rsid w:val="00FF5E79"/>
    <w:rsid w:val="00FF7DE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370126B0"/>
  <w15:docId w15:val="{B74B2400-0847-45FF-87F4-27B85F2392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Batang"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31AC"/>
    <w:pPr>
      <w:spacing w:before="240" w:line="480" w:lineRule="auto"/>
      <w:jc w:val="both"/>
    </w:pPr>
    <w:rPr>
      <w:rFonts w:ascii="Times New Roman" w:hAnsi="Times New Roman" w:cs="Times New Roman"/>
      <w:sz w:val="24"/>
      <w:szCs w:val="24"/>
    </w:rPr>
  </w:style>
  <w:style w:type="paragraph" w:styleId="Heading1">
    <w:name w:val="heading 1"/>
    <w:aliases w:val="Heading 1 (Chapter)"/>
    <w:basedOn w:val="ListParagraph"/>
    <w:next w:val="Normal"/>
    <w:link w:val="Heading1Char"/>
    <w:autoRedefine/>
    <w:uiPriority w:val="9"/>
    <w:qFormat/>
    <w:rsid w:val="00AF46FC"/>
    <w:pPr>
      <w:numPr>
        <w:numId w:val="34"/>
      </w:numPr>
      <w:spacing w:before="0" w:after="480"/>
      <w:jc w:val="center"/>
      <w:outlineLvl w:val="0"/>
    </w:pPr>
    <w:rPr>
      <w:b/>
      <w:caps/>
      <w:sz w:val="28"/>
    </w:rPr>
  </w:style>
  <w:style w:type="paragraph" w:styleId="Heading2">
    <w:name w:val="heading 2"/>
    <w:aliases w:val="Heading 2 (Chapter)"/>
    <w:basedOn w:val="ListParagraph"/>
    <w:next w:val="Normal"/>
    <w:link w:val="Heading2Char"/>
    <w:uiPriority w:val="9"/>
    <w:unhideWhenUsed/>
    <w:qFormat/>
    <w:rsid w:val="005263E7"/>
    <w:pPr>
      <w:numPr>
        <w:ilvl w:val="1"/>
        <w:numId w:val="34"/>
      </w:numPr>
      <w:outlineLvl w:val="1"/>
    </w:pPr>
    <w:rPr>
      <w:b/>
    </w:rPr>
  </w:style>
  <w:style w:type="paragraph" w:styleId="Heading3">
    <w:name w:val="heading 3"/>
    <w:aliases w:val="Heading 3 (Chapter)"/>
    <w:basedOn w:val="Heading2"/>
    <w:next w:val="Normal"/>
    <w:link w:val="Heading3Char"/>
    <w:uiPriority w:val="9"/>
    <w:unhideWhenUsed/>
    <w:qFormat/>
    <w:rsid w:val="006C6D36"/>
    <w:pPr>
      <w:numPr>
        <w:ilvl w:val="2"/>
      </w:numPr>
      <w:outlineLvl w:val="2"/>
    </w:pPr>
    <w:rPr>
      <w:b w:val="0"/>
      <w:i/>
      <w:lang w:val="en-GB"/>
    </w:rPr>
  </w:style>
  <w:style w:type="paragraph" w:styleId="Heading4">
    <w:name w:val="heading 4"/>
    <w:aliases w:val="Heading 4 (Chapter)"/>
    <w:basedOn w:val="Subhead-Lvl3-Thesis"/>
    <w:next w:val="Normal"/>
    <w:link w:val="Heading4Char"/>
    <w:uiPriority w:val="9"/>
    <w:unhideWhenUsed/>
    <w:qFormat/>
    <w:rsid w:val="005263E7"/>
    <w:pPr>
      <w:numPr>
        <w:ilvl w:val="3"/>
        <w:numId w:val="34"/>
      </w:numPr>
      <w:outlineLvl w:val="3"/>
    </w:pPr>
  </w:style>
  <w:style w:type="paragraph" w:styleId="Heading5">
    <w:name w:val="heading 5"/>
    <w:aliases w:val="Heading 3 (Appendices)"/>
    <w:basedOn w:val="Normal"/>
    <w:next w:val="Normal"/>
    <w:link w:val="Heading5Char"/>
    <w:uiPriority w:val="9"/>
    <w:semiHidden/>
    <w:unhideWhenUsed/>
    <w:rsid w:val="005263E7"/>
    <w:pPr>
      <w:keepNext/>
      <w:keepLines/>
      <w:numPr>
        <w:ilvl w:val="4"/>
        <w:numId w:val="34"/>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5263E7"/>
    <w:pPr>
      <w:keepNext/>
      <w:keepLines/>
      <w:numPr>
        <w:ilvl w:val="5"/>
        <w:numId w:val="34"/>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5263E7"/>
    <w:pPr>
      <w:keepNext/>
      <w:keepLines/>
      <w:numPr>
        <w:ilvl w:val="6"/>
        <w:numId w:val="34"/>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5263E7"/>
    <w:pPr>
      <w:keepNext/>
      <w:keepLines/>
      <w:numPr>
        <w:ilvl w:val="7"/>
        <w:numId w:val="3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263E7"/>
    <w:pPr>
      <w:keepNext/>
      <w:keepLines/>
      <w:numPr>
        <w:ilvl w:val="8"/>
        <w:numId w:val="3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C1D6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8C1D6E"/>
    <w:rPr>
      <w:rFonts w:ascii="Tahoma" w:hAnsi="Tahoma" w:cs="Tahoma"/>
      <w:sz w:val="16"/>
      <w:szCs w:val="16"/>
    </w:rPr>
  </w:style>
  <w:style w:type="paragraph" w:styleId="ListParagraph">
    <w:name w:val="List Paragraph"/>
    <w:basedOn w:val="Normal"/>
    <w:uiPriority w:val="34"/>
    <w:rsid w:val="00095EDD"/>
    <w:pPr>
      <w:contextualSpacing/>
    </w:pPr>
  </w:style>
  <w:style w:type="character" w:styleId="CommentReference">
    <w:name w:val="annotation reference"/>
    <w:basedOn w:val="DefaultParagraphFont"/>
    <w:uiPriority w:val="99"/>
    <w:semiHidden/>
    <w:unhideWhenUsed/>
    <w:rsid w:val="006649AE"/>
    <w:rPr>
      <w:sz w:val="16"/>
      <w:szCs w:val="16"/>
    </w:rPr>
  </w:style>
  <w:style w:type="paragraph" w:styleId="CommentText">
    <w:name w:val="annotation text"/>
    <w:basedOn w:val="Normal"/>
    <w:link w:val="CommentTextChar"/>
    <w:uiPriority w:val="99"/>
    <w:unhideWhenUsed/>
    <w:rsid w:val="006649AE"/>
    <w:rPr>
      <w:sz w:val="20"/>
      <w:szCs w:val="20"/>
    </w:rPr>
  </w:style>
  <w:style w:type="character" w:customStyle="1" w:styleId="CommentTextChar">
    <w:name w:val="Comment Text Char"/>
    <w:basedOn w:val="DefaultParagraphFont"/>
    <w:link w:val="CommentText"/>
    <w:uiPriority w:val="99"/>
    <w:rsid w:val="006649AE"/>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6649AE"/>
    <w:rPr>
      <w:b/>
      <w:bCs/>
    </w:rPr>
  </w:style>
  <w:style w:type="character" w:customStyle="1" w:styleId="CommentSubjectChar">
    <w:name w:val="Comment Subject Char"/>
    <w:basedOn w:val="CommentTextChar"/>
    <w:link w:val="CommentSubject"/>
    <w:uiPriority w:val="99"/>
    <w:semiHidden/>
    <w:rsid w:val="006649AE"/>
    <w:rPr>
      <w:rFonts w:ascii="Times New Roman" w:hAnsi="Times New Roman"/>
      <w:b/>
      <w:bCs/>
      <w:sz w:val="20"/>
      <w:szCs w:val="20"/>
    </w:rPr>
  </w:style>
  <w:style w:type="table" w:styleId="TableGrid">
    <w:name w:val="Table Grid"/>
    <w:basedOn w:val="TableNormal"/>
    <w:rsid w:val="001D6B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9E74F8"/>
    <w:rPr>
      <w:color w:val="808080"/>
    </w:rPr>
  </w:style>
  <w:style w:type="character" w:styleId="Hyperlink">
    <w:name w:val="Hyperlink"/>
    <w:basedOn w:val="DefaultParagraphFont"/>
    <w:uiPriority w:val="99"/>
    <w:unhideWhenUsed/>
    <w:rsid w:val="00DD3B06"/>
    <w:rPr>
      <w:color w:val="000000" w:themeColor="text1"/>
      <w:u w:val="none"/>
    </w:rPr>
  </w:style>
  <w:style w:type="paragraph" w:styleId="Caption">
    <w:name w:val="caption"/>
    <w:basedOn w:val="Normal"/>
    <w:next w:val="Normal"/>
    <w:autoRedefine/>
    <w:uiPriority w:val="35"/>
    <w:unhideWhenUsed/>
    <w:qFormat/>
    <w:rsid w:val="00E66231"/>
    <w:pPr>
      <w:spacing w:after="360" w:line="240" w:lineRule="auto"/>
    </w:pPr>
    <w:rPr>
      <w:b/>
      <w:bCs/>
      <w:szCs w:val="18"/>
    </w:rPr>
  </w:style>
  <w:style w:type="character" w:customStyle="1" w:styleId="Heading1Char">
    <w:name w:val="Heading 1 Char"/>
    <w:aliases w:val="Heading 1 (Chapter) Char"/>
    <w:basedOn w:val="DefaultParagraphFont"/>
    <w:link w:val="Heading1"/>
    <w:uiPriority w:val="9"/>
    <w:rsid w:val="00AF46FC"/>
    <w:rPr>
      <w:rFonts w:ascii="Times New Roman" w:hAnsi="Times New Roman" w:cs="Times New Roman"/>
      <w:b/>
      <w:caps/>
      <w:sz w:val="28"/>
      <w:szCs w:val="24"/>
    </w:rPr>
  </w:style>
  <w:style w:type="character" w:customStyle="1" w:styleId="Heading2Char">
    <w:name w:val="Heading 2 Char"/>
    <w:aliases w:val="Heading 2 (Chapter) Char"/>
    <w:basedOn w:val="DefaultParagraphFont"/>
    <w:link w:val="Heading2"/>
    <w:uiPriority w:val="9"/>
    <w:rsid w:val="005263E7"/>
    <w:rPr>
      <w:rFonts w:ascii="Times New Roman" w:hAnsi="Times New Roman" w:cs="Times New Roman"/>
      <w:b/>
      <w:sz w:val="24"/>
      <w:szCs w:val="24"/>
    </w:rPr>
  </w:style>
  <w:style w:type="character" w:customStyle="1" w:styleId="Heading3Char">
    <w:name w:val="Heading 3 Char"/>
    <w:aliases w:val="Heading 3 (Chapter) Char"/>
    <w:basedOn w:val="DefaultParagraphFont"/>
    <w:link w:val="Heading3"/>
    <w:uiPriority w:val="9"/>
    <w:rsid w:val="006C6D36"/>
    <w:rPr>
      <w:rFonts w:ascii="Times New Roman" w:hAnsi="Times New Roman" w:cs="Times New Roman"/>
      <w:i/>
      <w:sz w:val="24"/>
      <w:szCs w:val="24"/>
      <w:lang w:val="en-GB"/>
    </w:rPr>
  </w:style>
  <w:style w:type="paragraph" w:styleId="TOCHeading">
    <w:name w:val="TOC Heading"/>
    <w:basedOn w:val="Heading1"/>
    <w:next w:val="Normal"/>
    <w:uiPriority w:val="39"/>
    <w:unhideWhenUsed/>
    <w:rsid w:val="001413C8"/>
    <w:pPr>
      <w:keepNext/>
      <w:keepLines/>
      <w:spacing w:before="480" w:after="0" w:line="276" w:lineRule="auto"/>
      <w:contextualSpacing w:val="0"/>
      <w:jc w:val="left"/>
      <w:outlineLvl w:val="9"/>
    </w:pPr>
    <w:rPr>
      <w:rFonts w:asciiTheme="majorHAnsi" w:eastAsiaTheme="majorEastAsia" w:hAnsiTheme="majorHAnsi" w:cstheme="majorBidi"/>
      <w:bCs/>
      <w:color w:val="365F91" w:themeColor="accent1" w:themeShade="BF"/>
      <w:szCs w:val="28"/>
      <w:lang w:eastAsia="ja-JP"/>
    </w:rPr>
  </w:style>
  <w:style w:type="paragraph" w:styleId="TOC1">
    <w:name w:val="toc 1"/>
    <w:basedOn w:val="Normal"/>
    <w:next w:val="Normal"/>
    <w:link w:val="TOC1Char"/>
    <w:autoRedefine/>
    <w:uiPriority w:val="39"/>
    <w:unhideWhenUsed/>
    <w:rsid w:val="00DC5D8B"/>
    <w:pPr>
      <w:tabs>
        <w:tab w:val="left" w:pos="480"/>
        <w:tab w:val="left" w:pos="1200"/>
        <w:tab w:val="right" w:pos="8630"/>
      </w:tabs>
      <w:spacing w:after="0" w:line="240" w:lineRule="auto"/>
      <w:jc w:val="left"/>
    </w:pPr>
    <w:rPr>
      <w:b/>
      <w:bCs/>
    </w:rPr>
  </w:style>
  <w:style w:type="paragraph" w:styleId="TOC2">
    <w:name w:val="toc 2"/>
    <w:basedOn w:val="Normal"/>
    <w:next w:val="Normal"/>
    <w:autoRedefine/>
    <w:uiPriority w:val="39"/>
    <w:unhideWhenUsed/>
    <w:rsid w:val="00E960F4"/>
    <w:pPr>
      <w:tabs>
        <w:tab w:val="left" w:pos="720"/>
        <w:tab w:val="right" w:pos="8630"/>
      </w:tabs>
      <w:spacing w:before="0" w:after="0" w:line="240" w:lineRule="auto"/>
      <w:jc w:val="left"/>
    </w:pPr>
    <w:rPr>
      <w:rFonts w:cstheme="minorHAnsi"/>
      <w:b/>
      <w:bCs/>
      <w:szCs w:val="20"/>
    </w:rPr>
  </w:style>
  <w:style w:type="paragraph" w:styleId="TOC3">
    <w:name w:val="toc 3"/>
    <w:basedOn w:val="Normal"/>
    <w:next w:val="Normal"/>
    <w:autoRedefine/>
    <w:uiPriority w:val="39"/>
    <w:unhideWhenUsed/>
    <w:rsid w:val="00AF3F98"/>
    <w:pPr>
      <w:tabs>
        <w:tab w:val="left" w:pos="960"/>
        <w:tab w:val="right" w:pos="8630"/>
      </w:tabs>
      <w:spacing w:before="0" w:after="0" w:line="240" w:lineRule="auto"/>
      <w:ind w:left="245"/>
      <w:jc w:val="left"/>
    </w:pPr>
    <w:rPr>
      <w:noProof/>
    </w:rPr>
  </w:style>
  <w:style w:type="paragraph" w:styleId="NoSpacing">
    <w:name w:val="No Spacing"/>
    <w:uiPriority w:val="1"/>
    <w:qFormat/>
    <w:rsid w:val="00F225EF"/>
    <w:pPr>
      <w:spacing w:after="0" w:line="240" w:lineRule="auto"/>
      <w:jc w:val="both"/>
    </w:pPr>
    <w:rPr>
      <w:rFonts w:ascii="Times New Roman" w:hAnsi="Times New Roman" w:cs="Times New Roman"/>
      <w:sz w:val="24"/>
      <w:szCs w:val="24"/>
    </w:rPr>
  </w:style>
  <w:style w:type="paragraph" w:customStyle="1" w:styleId="Style1">
    <w:name w:val="Style1"/>
    <w:basedOn w:val="Normal"/>
    <w:semiHidden/>
    <w:rsid w:val="00CF7AB2"/>
    <w:pPr>
      <w:spacing w:before="0" w:after="0" w:line="240" w:lineRule="auto"/>
      <w:jc w:val="center"/>
    </w:pPr>
    <w:rPr>
      <w:rFonts w:eastAsia="Times New Roman"/>
    </w:rPr>
  </w:style>
  <w:style w:type="paragraph" w:customStyle="1" w:styleId="Chapter-LevelHeadings">
    <w:name w:val="Chapter-Level Headings"/>
    <w:basedOn w:val="Normal"/>
    <w:rsid w:val="00CF7AB2"/>
    <w:pPr>
      <w:tabs>
        <w:tab w:val="right" w:pos="8550"/>
      </w:tabs>
      <w:spacing w:before="0" w:after="0"/>
      <w:jc w:val="center"/>
    </w:pPr>
    <w:rPr>
      <w:rFonts w:eastAsia="Times New Roman"/>
      <w:b/>
      <w:caps/>
      <w:sz w:val="28"/>
    </w:rPr>
  </w:style>
  <w:style w:type="paragraph" w:customStyle="1" w:styleId="CoverPageSingleSpace">
    <w:name w:val="Cover Page Single Space"/>
    <w:basedOn w:val="Normal"/>
    <w:autoRedefine/>
    <w:semiHidden/>
    <w:rsid w:val="00CF7AB2"/>
    <w:pPr>
      <w:tabs>
        <w:tab w:val="left" w:pos="1440"/>
      </w:tabs>
      <w:spacing w:before="0" w:after="0"/>
      <w:ind w:left="360" w:hanging="360"/>
      <w:jc w:val="center"/>
    </w:pPr>
    <w:rPr>
      <w:rFonts w:eastAsia="Times New Roman"/>
      <w:b/>
    </w:rPr>
  </w:style>
  <w:style w:type="paragraph" w:customStyle="1" w:styleId="DoubleSpacingNormalText">
    <w:name w:val="Double Spacing Normal Text"/>
    <w:basedOn w:val="Normal"/>
    <w:semiHidden/>
    <w:rsid w:val="00CF7AB2"/>
    <w:pPr>
      <w:spacing w:before="0" w:after="0"/>
      <w:jc w:val="left"/>
    </w:pPr>
    <w:rPr>
      <w:rFonts w:eastAsia="Times New Roman"/>
    </w:rPr>
  </w:style>
  <w:style w:type="paragraph" w:styleId="Footer">
    <w:name w:val="footer"/>
    <w:basedOn w:val="Normal"/>
    <w:link w:val="FooterChar"/>
    <w:uiPriority w:val="99"/>
    <w:rsid w:val="00CF7AB2"/>
    <w:pPr>
      <w:tabs>
        <w:tab w:val="center" w:pos="4320"/>
        <w:tab w:val="right" w:pos="8640"/>
      </w:tabs>
      <w:spacing w:before="0" w:after="0" w:line="240" w:lineRule="auto"/>
      <w:jc w:val="left"/>
    </w:pPr>
    <w:rPr>
      <w:rFonts w:eastAsia="Times New Roman"/>
    </w:rPr>
  </w:style>
  <w:style w:type="character" w:customStyle="1" w:styleId="FooterChar">
    <w:name w:val="Footer Char"/>
    <w:basedOn w:val="DefaultParagraphFont"/>
    <w:link w:val="Footer"/>
    <w:uiPriority w:val="99"/>
    <w:rsid w:val="00CF7AB2"/>
    <w:rPr>
      <w:rFonts w:ascii="Times New Roman" w:eastAsia="Times New Roman" w:hAnsi="Times New Roman" w:cs="Times New Roman"/>
      <w:sz w:val="24"/>
      <w:szCs w:val="24"/>
    </w:rPr>
  </w:style>
  <w:style w:type="character" w:styleId="PageNumber">
    <w:name w:val="page number"/>
    <w:basedOn w:val="DefaultParagraphFont"/>
    <w:rsid w:val="00CF7AB2"/>
  </w:style>
  <w:style w:type="paragraph" w:styleId="Header">
    <w:name w:val="header"/>
    <w:basedOn w:val="Normal"/>
    <w:link w:val="HeaderChar"/>
    <w:rsid w:val="00CF7AB2"/>
    <w:pPr>
      <w:tabs>
        <w:tab w:val="center" w:pos="4320"/>
        <w:tab w:val="right" w:pos="8640"/>
      </w:tabs>
      <w:spacing w:before="0" w:after="0" w:line="240" w:lineRule="auto"/>
      <w:jc w:val="left"/>
    </w:pPr>
    <w:rPr>
      <w:rFonts w:eastAsia="Times New Roman"/>
    </w:rPr>
  </w:style>
  <w:style w:type="character" w:customStyle="1" w:styleId="HeaderChar">
    <w:name w:val="Header Char"/>
    <w:basedOn w:val="DefaultParagraphFont"/>
    <w:link w:val="Header"/>
    <w:rsid w:val="00CF7AB2"/>
    <w:rPr>
      <w:rFonts w:ascii="Times New Roman" w:eastAsia="Times New Roman" w:hAnsi="Times New Roman" w:cs="Times New Roman"/>
      <w:sz w:val="24"/>
      <w:szCs w:val="24"/>
    </w:rPr>
  </w:style>
  <w:style w:type="paragraph" w:customStyle="1" w:styleId="StyleDoubleSpacingNormalTextBlack">
    <w:name w:val="Style Double Spacing Normal Text + Black"/>
    <w:basedOn w:val="DoubleSpacingNormalText"/>
    <w:semiHidden/>
    <w:rsid w:val="00CF7AB2"/>
    <w:rPr>
      <w:color w:val="000000"/>
    </w:rPr>
  </w:style>
  <w:style w:type="paragraph" w:styleId="TableofFigures">
    <w:name w:val="table of figures"/>
    <w:basedOn w:val="Normal"/>
    <w:next w:val="Normal"/>
    <w:uiPriority w:val="99"/>
    <w:rsid w:val="00CF7AB2"/>
    <w:pPr>
      <w:spacing w:before="0" w:after="0" w:line="240" w:lineRule="auto"/>
      <w:jc w:val="left"/>
    </w:pPr>
    <w:rPr>
      <w:rFonts w:eastAsia="Times New Roman"/>
    </w:rPr>
  </w:style>
  <w:style w:type="paragraph" w:styleId="BodyText2">
    <w:name w:val="Body Text 2"/>
    <w:basedOn w:val="Normal"/>
    <w:link w:val="BodyText2Char"/>
    <w:rsid w:val="00CF7AB2"/>
    <w:pPr>
      <w:spacing w:before="0" w:after="120"/>
      <w:jc w:val="left"/>
    </w:pPr>
    <w:rPr>
      <w:rFonts w:eastAsia="Times New Roman"/>
    </w:rPr>
  </w:style>
  <w:style w:type="character" w:customStyle="1" w:styleId="BodyText2Char">
    <w:name w:val="Body Text 2 Char"/>
    <w:basedOn w:val="DefaultParagraphFont"/>
    <w:link w:val="BodyText2"/>
    <w:rsid w:val="00CF7AB2"/>
    <w:rPr>
      <w:rFonts w:ascii="Times New Roman" w:eastAsia="Times New Roman" w:hAnsi="Times New Roman" w:cs="Times New Roman"/>
      <w:sz w:val="24"/>
      <w:szCs w:val="24"/>
    </w:rPr>
  </w:style>
  <w:style w:type="paragraph" w:customStyle="1" w:styleId="MainBodyHeadings">
    <w:name w:val="MainBody Headings"/>
    <w:basedOn w:val="CoverPageSingleSpace"/>
    <w:rsid w:val="00CF7AB2"/>
    <w:pPr>
      <w:ind w:left="0" w:firstLine="0"/>
    </w:pPr>
    <w:rPr>
      <w:caps/>
      <w:sz w:val="28"/>
    </w:rPr>
  </w:style>
  <w:style w:type="paragraph" w:styleId="TOC4">
    <w:name w:val="toc 4"/>
    <w:basedOn w:val="Normal"/>
    <w:next w:val="Normal"/>
    <w:autoRedefine/>
    <w:uiPriority w:val="39"/>
    <w:unhideWhenUsed/>
    <w:rsid w:val="008F5790"/>
    <w:pPr>
      <w:spacing w:before="0" w:after="0"/>
      <w:ind w:left="48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8F5790"/>
    <w:pPr>
      <w:spacing w:before="0" w:after="0"/>
      <w:ind w:left="72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8F5790"/>
    <w:pPr>
      <w:spacing w:before="0" w:after="0"/>
      <w:ind w:left="96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8F5790"/>
    <w:pPr>
      <w:spacing w:before="0" w:after="0"/>
      <w:ind w:left="120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8F5790"/>
    <w:pPr>
      <w:spacing w:before="0" w:after="0"/>
      <w:ind w:left="144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8F5790"/>
    <w:pPr>
      <w:spacing w:before="0" w:after="0"/>
      <w:ind w:left="1680"/>
      <w:jc w:val="left"/>
    </w:pPr>
    <w:rPr>
      <w:rFonts w:asciiTheme="minorHAnsi" w:hAnsiTheme="minorHAnsi" w:cstheme="minorHAnsi"/>
      <w:sz w:val="20"/>
      <w:szCs w:val="20"/>
    </w:rPr>
  </w:style>
  <w:style w:type="paragraph" w:customStyle="1" w:styleId="Subhead-Lvl2-Thesis">
    <w:name w:val="Subhead-Lvl 2-Thesis"/>
    <w:basedOn w:val="Normal"/>
    <w:rsid w:val="00D522A2"/>
    <w:pPr>
      <w:spacing w:after="0"/>
      <w:jc w:val="left"/>
    </w:pPr>
    <w:rPr>
      <w:rFonts w:eastAsia="Times New Roman"/>
      <w:b/>
    </w:rPr>
  </w:style>
  <w:style w:type="paragraph" w:customStyle="1" w:styleId="Subhead-Lvl3-Thesis">
    <w:name w:val="Subhead-Lvl 3-Thesis"/>
    <w:basedOn w:val="Normal"/>
    <w:rsid w:val="00D522A2"/>
    <w:pPr>
      <w:spacing w:after="0"/>
      <w:jc w:val="left"/>
    </w:pPr>
    <w:rPr>
      <w:rFonts w:eastAsia="Times New Roman"/>
      <w:u w:val="single"/>
    </w:rPr>
  </w:style>
  <w:style w:type="character" w:customStyle="1" w:styleId="Heading4Char">
    <w:name w:val="Heading 4 Char"/>
    <w:aliases w:val="Heading 4 (Chapter) Char"/>
    <w:basedOn w:val="DefaultParagraphFont"/>
    <w:link w:val="Heading4"/>
    <w:uiPriority w:val="9"/>
    <w:rsid w:val="005263E7"/>
    <w:rPr>
      <w:rFonts w:ascii="Times New Roman" w:eastAsia="Times New Roman" w:hAnsi="Times New Roman" w:cs="Times New Roman"/>
      <w:sz w:val="24"/>
      <w:szCs w:val="24"/>
      <w:u w:val="single"/>
    </w:rPr>
  </w:style>
  <w:style w:type="character" w:customStyle="1" w:styleId="TOC1Char">
    <w:name w:val="TOC 1 Char"/>
    <w:basedOn w:val="DefaultParagraphFont"/>
    <w:link w:val="TOC1"/>
    <w:uiPriority w:val="39"/>
    <w:rsid w:val="00DC5D8B"/>
    <w:rPr>
      <w:rFonts w:ascii="Times New Roman" w:hAnsi="Times New Roman" w:cs="Times New Roman"/>
      <w:b/>
      <w:bCs/>
      <w:sz w:val="24"/>
      <w:szCs w:val="24"/>
    </w:rPr>
  </w:style>
  <w:style w:type="paragraph" w:customStyle="1" w:styleId="Subhead-Lvl1-Thesis">
    <w:name w:val="Subhead-Lvl 1-Thesis"/>
    <w:basedOn w:val="Normal"/>
    <w:rsid w:val="00361D0B"/>
    <w:pPr>
      <w:spacing w:after="0"/>
      <w:jc w:val="center"/>
    </w:pPr>
    <w:rPr>
      <w:rFonts w:eastAsia="Times New Roman"/>
      <w:b/>
    </w:rPr>
  </w:style>
  <w:style w:type="paragraph" w:customStyle="1" w:styleId="Subhead-Lvl4-Thesis">
    <w:name w:val="Subhead-Lvl 4-Thesis"/>
    <w:basedOn w:val="Normal"/>
    <w:next w:val="Normal"/>
    <w:rsid w:val="00361D0B"/>
    <w:pPr>
      <w:tabs>
        <w:tab w:val="left" w:pos="720"/>
      </w:tabs>
      <w:spacing w:after="0"/>
      <w:jc w:val="left"/>
    </w:pPr>
    <w:rPr>
      <w:rFonts w:eastAsia="Times New Roman"/>
      <w:i/>
      <w:color w:val="000000"/>
    </w:rPr>
  </w:style>
  <w:style w:type="paragraph" w:styleId="Title">
    <w:name w:val="Title"/>
    <w:aliases w:val="Heading 1 (Appendices)"/>
    <w:basedOn w:val="Heading1"/>
    <w:next w:val="Normal"/>
    <w:link w:val="TitleChar"/>
    <w:uiPriority w:val="10"/>
    <w:rsid w:val="00361D0B"/>
    <w:pPr>
      <w:numPr>
        <w:numId w:val="20"/>
      </w:numPr>
    </w:pPr>
  </w:style>
  <w:style w:type="character" w:customStyle="1" w:styleId="TitleChar">
    <w:name w:val="Title Char"/>
    <w:aliases w:val="Heading 1 (Appendices) Char"/>
    <w:basedOn w:val="DefaultParagraphFont"/>
    <w:link w:val="Title"/>
    <w:uiPriority w:val="10"/>
    <w:rsid w:val="00361D0B"/>
    <w:rPr>
      <w:rFonts w:ascii="Times New Roman" w:hAnsi="Times New Roman" w:cs="Times New Roman"/>
      <w:b/>
      <w:caps/>
      <w:sz w:val="28"/>
      <w:szCs w:val="24"/>
    </w:rPr>
  </w:style>
  <w:style w:type="paragraph" w:styleId="Subtitle">
    <w:name w:val="Subtitle"/>
    <w:aliases w:val="Heading 2 (Appendices)"/>
    <w:basedOn w:val="Heading2"/>
    <w:next w:val="Normal"/>
    <w:link w:val="SubtitleChar"/>
    <w:uiPriority w:val="11"/>
    <w:rsid w:val="001A16D9"/>
    <w:pPr>
      <w:numPr>
        <w:numId w:val="7"/>
      </w:numPr>
    </w:pPr>
  </w:style>
  <w:style w:type="character" w:customStyle="1" w:styleId="SubtitleChar">
    <w:name w:val="Subtitle Char"/>
    <w:aliases w:val="Heading 2 (Appendices) Char"/>
    <w:basedOn w:val="DefaultParagraphFont"/>
    <w:link w:val="Subtitle"/>
    <w:uiPriority w:val="11"/>
    <w:rsid w:val="001A16D9"/>
    <w:rPr>
      <w:rFonts w:ascii="Times New Roman" w:hAnsi="Times New Roman" w:cs="Times New Roman"/>
      <w:b/>
      <w:sz w:val="24"/>
      <w:szCs w:val="24"/>
    </w:rPr>
  </w:style>
  <w:style w:type="character" w:customStyle="1" w:styleId="Heading5Char">
    <w:name w:val="Heading 5 Char"/>
    <w:aliases w:val="Heading 3 (Appendices) Char"/>
    <w:basedOn w:val="DefaultParagraphFont"/>
    <w:link w:val="Heading5"/>
    <w:uiPriority w:val="9"/>
    <w:semiHidden/>
    <w:rsid w:val="005263E7"/>
    <w:rPr>
      <w:rFonts w:asciiTheme="majorHAnsi" w:eastAsiaTheme="majorEastAsia" w:hAnsiTheme="majorHAnsi" w:cstheme="majorBidi"/>
      <w:color w:val="365F91" w:themeColor="accent1" w:themeShade="BF"/>
      <w:sz w:val="24"/>
      <w:szCs w:val="24"/>
    </w:rPr>
  </w:style>
  <w:style w:type="character" w:customStyle="1" w:styleId="Heading6Char">
    <w:name w:val="Heading 6 Char"/>
    <w:basedOn w:val="DefaultParagraphFont"/>
    <w:link w:val="Heading6"/>
    <w:uiPriority w:val="9"/>
    <w:semiHidden/>
    <w:rsid w:val="005263E7"/>
    <w:rPr>
      <w:rFonts w:asciiTheme="majorHAnsi" w:eastAsiaTheme="majorEastAsia" w:hAnsiTheme="majorHAnsi" w:cstheme="majorBidi"/>
      <w:color w:val="243F60" w:themeColor="accent1" w:themeShade="7F"/>
      <w:sz w:val="24"/>
      <w:szCs w:val="24"/>
    </w:rPr>
  </w:style>
  <w:style w:type="character" w:customStyle="1" w:styleId="Heading7Char">
    <w:name w:val="Heading 7 Char"/>
    <w:basedOn w:val="DefaultParagraphFont"/>
    <w:link w:val="Heading7"/>
    <w:uiPriority w:val="9"/>
    <w:semiHidden/>
    <w:rsid w:val="005263E7"/>
    <w:rPr>
      <w:rFonts w:asciiTheme="majorHAnsi" w:eastAsiaTheme="majorEastAsia" w:hAnsiTheme="majorHAnsi" w:cstheme="majorBidi"/>
      <w:i/>
      <w:iCs/>
      <w:color w:val="243F60" w:themeColor="accent1" w:themeShade="7F"/>
      <w:sz w:val="24"/>
      <w:szCs w:val="24"/>
    </w:rPr>
  </w:style>
  <w:style w:type="character" w:customStyle="1" w:styleId="Heading8Char">
    <w:name w:val="Heading 8 Char"/>
    <w:basedOn w:val="DefaultParagraphFont"/>
    <w:link w:val="Heading8"/>
    <w:uiPriority w:val="9"/>
    <w:semiHidden/>
    <w:rsid w:val="005263E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263E7"/>
    <w:rPr>
      <w:rFonts w:asciiTheme="majorHAnsi" w:eastAsiaTheme="majorEastAsia" w:hAnsiTheme="majorHAnsi" w:cstheme="majorBidi"/>
      <w:i/>
      <w:iCs/>
      <w:color w:val="272727" w:themeColor="text1" w:themeTint="D8"/>
      <w:sz w:val="21"/>
      <w:szCs w:val="21"/>
    </w:rPr>
  </w:style>
  <w:style w:type="character" w:styleId="SubtleEmphasis">
    <w:name w:val="Subtle Emphasis"/>
    <w:uiPriority w:val="19"/>
    <w:rsid w:val="005263E7"/>
  </w:style>
  <w:style w:type="paragraph" w:styleId="BodyTextIndent2">
    <w:name w:val="Body Text Indent 2"/>
    <w:basedOn w:val="Normal"/>
    <w:link w:val="BodyTextIndent2Char"/>
    <w:uiPriority w:val="99"/>
    <w:semiHidden/>
    <w:unhideWhenUsed/>
    <w:rsid w:val="00DC5D8B"/>
    <w:pPr>
      <w:spacing w:after="120"/>
      <w:ind w:left="360"/>
    </w:pPr>
  </w:style>
  <w:style w:type="character" w:customStyle="1" w:styleId="BodyTextIndent2Char">
    <w:name w:val="Body Text Indent 2 Char"/>
    <w:basedOn w:val="DefaultParagraphFont"/>
    <w:link w:val="BodyTextIndent2"/>
    <w:uiPriority w:val="99"/>
    <w:semiHidden/>
    <w:rsid w:val="00DC5D8B"/>
    <w:rPr>
      <w:rFonts w:ascii="Times New Roman" w:hAnsi="Times New Roman" w:cs="Times New Roman"/>
      <w:sz w:val="24"/>
      <w:szCs w:val="24"/>
    </w:rPr>
  </w:style>
  <w:style w:type="paragraph" w:styleId="BodyTextIndent">
    <w:name w:val="Body Text Indent"/>
    <w:basedOn w:val="Normal"/>
    <w:link w:val="BodyTextIndentChar"/>
    <w:uiPriority w:val="99"/>
    <w:unhideWhenUsed/>
    <w:rsid w:val="00213801"/>
    <w:pPr>
      <w:spacing w:after="120"/>
      <w:ind w:left="360"/>
    </w:pPr>
  </w:style>
  <w:style w:type="character" w:customStyle="1" w:styleId="BodyTextIndentChar">
    <w:name w:val="Body Text Indent Char"/>
    <w:basedOn w:val="DefaultParagraphFont"/>
    <w:link w:val="BodyTextIndent"/>
    <w:uiPriority w:val="99"/>
    <w:rsid w:val="00213801"/>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517D18"/>
    <w:rPr>
      <w:color w:val="605E5C"/>
      <w:shd w:val="clear" w:color="auto" w:fill="E1DFDD"/>
    </w:rPr>
  </w:style>
  <w:style w:type="table" w:styleId="PlainTable2">
    <w:name w:val="Plain Table 2"/>
    <w:basedOn w:val="TableNormal"/>
    <w:uiPriority w:val="42"/>
    <w:rsid w:val="007E29B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7E29B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7E29B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rmalWeb">
    <w:name w:val="Normal (Web)"/>
    <w:basedOn w:val="Normal"/>
    <w:uiPriority w:val="99"/>
    <w:unhideWhenUsed/>
    <w:rsid w:val="00474C42"/>
    <w:pPr>
      <w:spacing w:before="100" w:beforeAutospacing="1" w:after="100" w:afterAutospacing="1" w:line="240" w:lineRule="auto"/>
      <w:jc w:val="left"/>
    </w:pPr>
    <w:rPr>
      <w:rFonts w:eastAsia="Times New Roman"/>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4649524">
      <w:bodyDiv w:val="1"/>
      <w:marLeft w:val="0"/>
      <w:marRight w:val="0"/>
      <w:marTop w:val="0"/>
      <w:marBottom w:val="0"/>
      <w:divBdr>
        <w:top w:val="none" w:sz="0" w:space="0" w:color="auto"/>
        <w:left w:val="none" w:sz="0" w:space="0" w:color="auto"/>
        <w:bottom w:val="none" w:sz="0" w:space="0" w:color="auto"/>
        <w:right w:val="none" w:sz="0" w:space="0" w:color="auto"/>
      </w:divBdr>
    </w:div>
    <w:div w:id="462308777">
      <w:bodyDiv w:val="1"/>
      <w:marLeft w:val="0"/>
      <w:marRight w:val="0"/>
      <w:marTop w:val="0"/>
      <w:marBottom w:val="0"/>
      <w:divBdr>
        <w:top w:val="none" w:sz="0" w:space="0" w:color="auto"/>
        <w:left w:val="none" w:sz="0" w:space="0" w:color="auto"/>
        <w:bottom w:val="none" w:sz="0" w:space="0" w:color="auto"/>
        <w:right w:val="none" w:sz="0" w:space="0" w:color="auto"/>
      </w:divBdr>
    </w:div>
    <w:div w:id="580330761">
      <w:bodyDiv w:val="1"/>
      <w:marLeft w:val="0"/>
      <w:marRight w:val="0"/>
      <w:marTop w:val="0"/>
      <w:marBottom w:val="0"/>
      <w:divBdr>
        <w:top w:val="none" w:sz="0" w:space="0" w:color="auto"/>
        <w:left w:val="none" w:sz="0" w:space="0" w:color="auto"/>
        <w:bottom w:val="none" w:sz="0" w:space="0" w:color="auto"/>
        <w:right w:val="none" w:sz="0" w:space="0" w:color="auto"/>
      </w:divBdr>
    </w:div>
    <w:div w:id="827329859">
      <w:bodyDiv w:val="1"/>
      <w:marLeft w:val="0"/>
      <w:marRight w:val="0"/>
      <w:marTop w:val="0"/>
      <w:marBottom w:val="0"/>
      <w:divBdr>
        <w:top w:val="none" w:sz="0" w:space="0" w:color="auto"/>
        <w:left w:val="none" w:sz="0" w:space="0" w:color="auto"/>
        <w:bottom w:val="none" w:sz="0" w:space="0" w:color="auto"/>
        <w:right w:val="none" w:sz="0" w:space="0" w:color="auto"/>
      </w:divBdr>
      <w:divsChild>
        <w:div w:id="393283989">
          <w:marLeft w:val="0"/>
          <w:marRight w:val="0"/>
          <w:marTop w:val="0"/>
          <w:marBottom w:val="0"/>
          <w:divBdr>
            <w:top w:val="none" w:sz="0" w:space="0" w:color="auto"/>
            <w:left w:val="none" w:sz="0" w:space="0" w:color="auto"/>
            <w:bottom w:val="none" w:sz="0" w:space="0" w:color="auto"/>
            <w:right w:val="none" w:sz="0" w:space="0" w:color="auto"/>
          </w:divBdr>
        </w:div>
      </w:divsChild>
    </w:div>
    <w:div w:id="1363899011">
      <w:bodyDiv w:val="1"/>
      <w:marLeft w:val="0"/>
      <w:marRight w:val="0"/>
      <w:marTop w:val="0"/>
      <w:marBottom w:val="0"/>
      <w:divBdr>
        <w:top w:val="none" w:sz="0" w:space="0" w:color="auto"/>
        <w:left w:val="none" w:sz="0" w:space="0" w:color="auto"/>
        <w:bottom w:val="none" w:sz="0" w:space="0" w:color="auto"/>
        <w:right w:val="none" w:sz="0" w:space="0" w:color="auto"/>
      </w:divBdr>
    </w:div>
    <w:div w:id="1372420455">
      <w:bodyDiv w:val="1"/>
      <w:marLeft w:val="0"/>
      <w:marRight w:val="0"/>
      <w:marTop w:val="0"/>
      <w:marBottom w:val="0"/>
      <w:divBdr>
        <w:top w:val="none" w:sz="0" w:space="0" w:color="auto"/>
        <w:left w:val="none" w:sz="0" w:space="0" w:color="auto"/>
        <w:bottom w:val="none" w:sz="0" w:space="0" w:color="auto"/>
        <w:right w:val="none" w:sz="0" w:space="0" w:color="auto"/>
      </w:divBdr>
    </w:div>
    <w:div w:id="1727416150">
      <w:bodyDiv w:val="1"/>
      <w:marLeft w:val="0"/>
      <w:marRight w:val="0"/>
      <w:marTop w:val="0"/>
      <w:marBottom w:val="0"/>
      <w:divBdr>
        <w:top w:val="none" w:sz="0" w:space="0" w:color="auto"/>
        <w:left w:val="none" w:sz="0" w:space="0" w:color="auto"/>
        <w:bottom w:val="none" w:sz="0" w:space="0" w:color="auto"/>
        <w:right w:val="none" w:sz="0" w:space="0" w:color="auto"/>
      </w:divBdr>
    </w:div>
    <w:div w:id="2006005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yperlink" Target="https://www.ledinside.com/intelligence/2018/6/microled_miniled_market_expects_explosive_business_opportunities_with_an_estimated_market_value_of_1_38_billion_by_2022" TargetMode="External"/><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5.png"/><Relationship Id="rId84" Type="http://schemas.openxmlformats.org/officeDocument/2006/relationships/chart" Target="charts/chart5.xml"/><Relationship Id="rId89" Type="http://schemas.openxmlformats.org/officeDocument/2006/relationships/chart" Target="charts/chart9.xml"/><Relationship Id="rId112" Type="http://schemas.openxmlformats.org/officeDocument/2006/relationships/image" Target="media/image87.png"/><Relationship Id="rId133" Type="http://schemas.openxmlformats.org/officeDocument/2006/relationships/theme" Target="theme/theme1.xml"/><Relationship Id="rId16" Type="http://schemas.openxmlformats.org/officeDocument/2006/relationships/image" Target="media/image4.png"/><Relationship Id="rId107" Type="http://schemas.openxmlformats.org/officeDocument/2006/relationships/image" Target="media/image82.png"/><Relationship Id="rId11" Type="http://schemas.openxmlformats.org/officeDocument/2006/relationships/header" Target="header2.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77.png"/><Relationship Id="rId123" Type="http://schemas.openxmlformats.org/officeDocument/2006/relationships/hyperlink" Target="https://ihsmarkit.com/research-analysis/direct-led-backlight-technology-reigns-supreme.html" TargetMode="External"/><Relationship Id="rId128" Type="http://schemas.openxmlformats.org/officeDocument/2006/relationships/hyperlink" Target="https://www.osti.gov/servlets/purl/1024896" TargetMode="Externa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chart" Target="charts/chart11.xml"/><Relationship Id="rId14" Type="http://schemas.openxmlformats.org/officeDocument/2006/relationships/image" Target="media/image2.jp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chart" Target="charts/chart1.xml"/><Relationship Id="rId69" Type="http://schemas.openxmlformats.org/officeDocument/2006/relationships/chart" Target="charts/chart2.xml"/><Relationship Id="rId77" Type="http://schemas.openxmlformats.org/officeDocument/2006/relationships/image" Target="media/image61.png"/><Relationship Id="rId100" Type="http://schemas.openxmlformats.org/officeDocument/2006/relationships/image" Target="media/image75.png"/><Relationship Id="rId105" Type="http://schemas.openxmlformats.org/officeDocument/2006/relationships/image" Target="media/image80.png"/><Relationship Id="rId113" Type="http://schemas.openxmlformats.org/officeDocument/2006/relationships/image" Target="media/image88.png"/><Relationship Id="rId118" Type="http://schemas.openxmlformats.org/officeDocument/2006/relationships/hyperlink" Target="https://www.spartonre.com/faqs/considered-true-sunlight-readable-outdoor-readable-lcd/" TargetMode="External"/><Relationship Id="rId126" Type="http://schemas.openxmlformats.org/officeDocument/2006/relationships/hyperlink" Target="https://cubit.sandia.gov/public/15.4/help_manual/WebHelp/mesh_generation/meshing_schemes/parallel/sculpt_adapt.htm" TargetMode="External"/><Relationship Id="rId8" Type="http://schemas.openxmlformats.org/officeDocument/2006/relationships/footer" Target="footer1.xml"/><Relationship Id="rId51" Type="http://schemas.openxmlformats.org/officeDocument/2006/relationships/image" Target="media/image39.png"/><Relationship Id="rId72" Type="http://schemas.openxmlformats.org/officeDocument/2006/relationships/chart" Target="charts/chart3.xml"/><Relationship Id="rId80" Type="http://schemas.openxmlformats.org/officeDocument/2006/relationships/image" Target="media/image64.jpeg"/><Relationship Id="rId85" Type="http://schemas.openxmlformats.org/officeDocument/2006/relationships/chart" Target="charts/chart6.xml"/><Relationship Id="rId93" Type="http://schemas.openxmlformats.org/officeDocument/2006/relationships/chart" Target="charts/chart10.xml"/><Relationship Id="rId98" Type="http://schemas.openxmlformats.org/officeDocument/2006/relationships/image" Target="media/image73.png"/><Relationship Id="rId121" Type="http://schemas.openxmlformats.org/officeDocument/2006/relationships/hyperlink" Target="https://www.mentor.com/products/mechanical/engineering-edge/volume2/issue3/philips-tv-led" TargetMode="Externa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jp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4.png"/><Relationship Id="rId103" Type="http://schemas.openxmlformats.org/officeDocument/2006/relationships/image" Target="media/image78.png"/><Relationship Id="rId108" Type="http://schemas.openxmlformats.org/officeDocument/2006/relationships/image" Target="media/image83.png"/><Relationship Id="rId116" Type="http://schemas.openxmlformats.org/officeDocument/2006/relationships/hyperlink" Target="http://lg-mri.com/sunlight-and-solar-clearing" TargetMode="External"/><Relationship Id="rId124" Type="http://schemas.openxmlformats.org/officeDocument/2006/relationships/hyperlink" Target="https://www.electronics-cooling.com/2019/04/thermal-management-of-displays-signage-in-outdoor-enclosures/" TargetMode="External"/><Relationship Id="rId129" Type="http://schemas.openxmlformats.org/officeDocument/2006/relationships/footer" Target="footer4.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6.png"/><Relationship Id="rId75" Type="http://schemas.openxmlformats.org/officeDocument/2006/relationships/image" Target="media/image59.png"/><Relationship Id="rId83" Type="http://schemas.openxmlformats.org/officeDocument/2006/relationships/image" Target="media/image67.jpeg"/><Relationship Id="rId88" Type="http://schemas.openxmlformats.org/officeDocument/2006/relationships/image" Target="media/image68.png"/><Relationship Id="rId91" Type="http://schemas.openxmlformats.org/officeDocument/2006/relationships/image" Target="media/image70.png"/><Relationship Id="rId96" Type="http://schemas.openxmlformats.org/officeDocument/2006/relationships/chart" Target="charts/chart12.xml"/><Relationship Id="rId111" Type="http://schemas.openxmlformats.org/officeDocument/2006/relationships/image" Target="media/image86.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81.png"/><Relationship Id="rId114" Type="http://schemas.openxmlformats.org/officeDocument/2006/relationships/hyperlink" Target="http://www.afs.enea.it/project/neptunius/docs/fluent/html/th/node114.htm" TargetMode="External"/><Relationship Id="rId119" Type="http://schemas.openxmlformats.org/officeDocument/2006/relationships/hyperlink" Target="https://doi.org/10.1889/1.2841864" TargetMode="External"/><Relationship Id="rId127" Type="http://schemas.openxmlformats.org/officeDocument/2006/relationships/hyperlink" Target="https://www.nrel.gov/grid/solarresource/spectra-am1.5.html" TargetMode="External"/><Relationship Id="rId10" Type="http://schemas.openxmlformats.org/officeDocument/2006/relationships/footer" Target="footer2.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2.png"/><Relationship Id="rId73" Type="http://schemas.openxmlformats.org/officeDocument/2006/relationships/chart" Target="charts/chart4.xml"/><Relationship Id="rId78" Type="http://schemas.openxmlformats.org/officeDocument/2006/relationships/image" Target="media/image62.png"/><Relationship Id="rId81" Type="http://schemas.openxmlformats.org/officeDocument/2006/relationships/image" Target="media/image65.jpeg"/><Relationship Id="rId86" Type="http://schemas.openxmlformats.org/officeDocument/2006/relationships/chart" Target="charts/chart7.xml"/><Relationship Id="rId94" Type="http://schemas.openxmlformats.org/officeDocument/2006/relationships/image" Target="media/image72.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hyperlink" Target="https://doi.org/10.1889/1.1832516" TargetMode="External"/><Relationship Id="rId13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jpeg"/><Relationship Id="rId109" Type="http://schemas.openxmlformats.org/officeDocument/2006/relationships/image" Target="media/image84.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0.png"/><Relationship Id="rId97" Type="http://schemas.openxmlformats.org/officeDocument/2006/relationships/chart" Target="charts/chart13.xml"/><Relationship Id="rId104" Type="http://schemas.openxmlformats.org/officeDocument/2006/relationships/image" Target="media/image79.png"/><Relationship Id="rId120" Type="http://schemas.openxmlformats.org/officeDocument/2006/relationships/hyperlink" Target="https://www.rtings.com/tv/tests/picture-quality/local-dimming" TargetMode="External"/><Relationship Id="rId125" Type="http://schemas.openxmlformats.org/officeDocument/2006/relationships/hyperlink" Target="http://www.ftexploring.com/solar-energy/direct-and-diffuse-radiation.htm" TargetMode="Externa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chart" Target="charts/chart8.xml"/><Relationship Id="rId110" Type="http://schemas.openxmlformats.org/officeDocument/2006/relationships/image" Target="media/image85.png"/><Relationship Id="rId115" Type="http://schemas.openxmlformats.org/officeDocument/2006/relationships/hyperlink" Target="https://www.dakcoled.com/blog/outdoor-led-display-market-trend.html" TargetMode="External"/><Relationship Id="rId131" Type="http://schemas.openxmlformats.org/officeDocument/2006/relationships/footer" Target="footer5.xml"/><Relationship Id="rId61" Type="http://schemas.openxmlformats.org/officeDocument/2006/relationships/image" Target="media/image49.png"/><Relationship Id="rId82" Type="http://schemas.openxmlformats.org/officeDocument/2006/relationships/image" Target="media/image66.jpeg"/><Relationship Id="rId19" Type="http://schemas.openxmlformats.org/officeDocument/2006/relationships/image" Target="media/image7.png"/></Relationships>
</file>

<file path=word/charts/_rels/chart1.xml.rels><?xml version="1.0" encoding="UTF-8" standalone="yes"?>
<Relationships xmlns="http://schemas.openxmlformats.org/package/2006/relationships"><Relationship Id="rId1" Type="http://schemas.openxmlformats.org/officeDocument/2006/relationships/oleObject" Target="file:///E:\MRI_Research\Irradiance.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jkim7\Downloads\PS_Data.xlsx" TargetMode="External"/><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jkim7\Downloads\PS_Data.xlsx" TargetMode="External"/><Relationship Id="rId2" Type="http://schemas.microsoft.com/office/2011/relationships/chartColorStyle" Target="colors9.xml"/><Relationship Id="rId1" Type="http://schemas.microsoft.com/office/2011/relationships/chartStyle" Target="style9.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jkim7\Downloads\PS_Data.xlsx" TargetMode="External"/><Relationship Id="rId2" Type="http://schemas.microsoft.com/office/2011/relationships/chartColorStyle" Target="colors10.xml"/><Relationship Id="rId1" Type="http://schemas.microsoft.com/office/2011/relationships/chartStyle" Target="style10.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jkim7\Downloads\PS_Data.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1" Type="http://schemas.openxmlformats.org/officeDocument/2006/relationships/oleObject" Target="file:///E:\Research\55_SmartCity_Data.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E:\Research\55_SmartCity_Data.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file:///E:\Research\55_SmartCity_Data.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jkim7\Downloads\Compiled%20data.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kim7\Downloads\Compiled%20data.xlsx"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kim7\Downloads\Compiled%20data.xlsx"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kim7\Downloads\Compiled%20data.xlsx" TargetMode="External"/><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jkim7\Downloads\Compiled%20data.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L4 (Experiment)</c:v>
          </c:tx>
          <c:spPr>
            <a:ln w="25400" cap="rnd">
              <a:noFill/>
              <a:round/>
            </a:ln>
            <a:effectLst/>
          </c:spPr>
          <c:marker>
            <c:symbol val="diamond"/>
            <c:size val="2"/>
            <c:spPr>
              <a:noFill/>
              <a:ln w="15875">
                <a:solidFill>
                  <a:schemeClr val="accent2"/>
                </a:solidFill>
                <a:round/>
              </a:ln>
              <a:effectLst/>
            </c:spPr>
          </c:marker>
          <c:xVal>
            <c:numRef>
              <c:f>'C:\Users\jkim7\Downloads\[2018-02-09 55 Smart City.xlsx]2018-02-09 55 Smart City Second'!$AS$2:$AS$256</c:f>
              <c:numCache>
                <c:formatCode>General</c:formatCode>
                <c:ptCount val="255"/>
                <c:pt idx="0">
                  <c:v>930</c:v>
                </c:pt>
                <c:pt idx="1">
                  <c:v>930</c:v>
                </c:pt>
                <c:pt idx="2">
                  <c:v>930</c:v>
                </c:pt>
                <c:pt idx="3">
                  <c:v>931</c:v>
                </c:pt>
                <c:pt idx="4">
                  <c:v>929</c:v>
                </c:pt>
                <c:pt idx="5">
                  <c:v>934</c:v>
                </c:pt>
                <c:pt idx="6">
                  <c:v>924</c:v>
                </c:pt>
                <c:pt idx="7">
                  <c:v>930</c:v>
                </c:pt>
                <c:pt idx="8">
                  <c:v>937</c:v>
                </c:pt>
                <c:pt idx="9">
                  <c:v>938</c:v>
                </c:pt>
                <c:pt idx="10">
                  <c:v>940</c:v>
                </c:pt>
                <c:pt idx="11">
                  <c:v>930</c:v>
                </c:pt>
                <c:pt idx="12">
                  <c:v>924</c:v>
                </c:pt>
                <c:pt idx="13">
                  <c:v>858</c:v>
                </c:pt>
                <c:pt idx="14">
                  <c:v>932</c:v>
                </c:pt>
                <c:pt idx="15">
                  <c:v>935</c:v>
                </c:pt>
                <c:pt idx="16">
                  <c:v>935</c:v>
                </c:pt>
                <c:pt idx="17">
                  <c:v>927</c:v>
                </c:pt>
                <c:pt idx="18">
                  <c:v>925</c:v>
                </c:pt>
                <c:pt idx="19">
                  <c:v>924</c:v>
                </c:pt>
                <c:pt idx="20">
                  <c:v>928</c:v>
                </c:pt>
                <c:pt idx="21">
                  <c:v>906</c:v>
                </c:pt>
                <c:pt idx="22">
                  <c:v>867</c:v>
                </c:pt>
                <c:pt idx="23">
                  <c:v>890</c:v>
                </c:pt>
                <c:pt idx="24">
                  <c:v>891</c:v>
                </c:pt>
                <c:pt idx="25">
                  <c:v>872</c:v>
                </c:pt>
                <c:pt idx="26">
                  <c:v>886</c:v>
                </c:pt>
                <c:pt idx="27">
                  <c:v>871</c:v>
                </c:pt>
                <c:pt idx="28">
                  <c:v>902</c:v>
                </c:pt>
                <c:pt idx="29">
                  <c:v>925</c:v>
                </c:pt>
                <c:pt idx="30">
                  <c:v>917</c:v>
                </c:pt>
                <c:pt idx="31">
                  <c:v>924</c:v>
                </c:pt>
                <c:pt idx="32">
                  <c:v>851</c:v>
                </c:pt>
                <c:pt idx="33">
                  <c:v>820</c:v>
                </c:pt>
                <c:pt idx="34">
                  <c:v>742</c:v>
                </c:pt>
                <c:pt idx="35">
                  <c:v>909</c:v>
                </c:pt>
                <c:pt idx="36">
                  <c:v>886</c:v>
                </c:pt>
                <c:pt idx="37">
                  <c:v>895</c:v>
                </c:pt>
                <c:pt idx="38">
                  <c:v>919</c:v>
                </c:pt>
                <c:pt idx="39">
                  <c:v>907</c:v>
                </c:pt>
                <c:pt idx="40">
                  <c:v>908</c:v>
                </c:pt>
                <c:pt idx="41">
                  <c:v>892</c:v>
                </c:pt>
                <c:pt idx="42">
                  <c:v>883</c:v>
                </c:pt>
                <c:pt idx="43">
                  <c:v>637</c:v>
                </c:pt>
                <c:pt idx="44">
                  <c:v>824</c:v>
                </c:pt>
                <c:pt idx="45">
                  <c:v>710</c:v>
                </c:pt>
                <c:pt idx="46">
                  <c:v>688</c:v>
                </c:pt>
                <c:pt idx="47">
                  <c:v>717</c:v>
                </c:pt>
                <c:pt idx="48">
                  <c:v>596</c:v>
                </c:pt>
                <c:pt idx="49">
                  <c:v>724</c:v>
                </c:pt>
                <c:pt idx="50">
                  <c:v>606</c:v>
                </c:pt>
                <c:pt idx="51">
                  <c:v>551</c:v>
                </c:pt>
                <c:pt idx="52">
                  <c:v>631</c:v>
                </c:pt>
                <c:pt idx="53">
                  <c:v>601</c:v>
                </c:pt>
                <c:pt idx="54">
                  <c:v>727</c:v>
                </c:pt>
                <c:pt idx="55">
                  <c:v>765</c:v>
                </c:pt>
                <c:pt idx="56">
                  <c:v>836</c:v>
                </c:pt>
                <c:pt idx="57">
                  <c:v>851</c:v>
                </c:pt>
                <c:pt idx="58">
                  <c:v>865</c:v>
                </c:pt>
                <c:pt idx="59">
                  <c:v>858</c:v>
                </c:pt>
                <c:pt idx="60">
                  <c:v>818</c:v>
                </c:pt>
                <c:pt idx="61">
                  <c:v>797</c:v>
                </c:pt>
                <c:pt idx="62">
                  <c:v>795</c:v>
                </c:pt>
                <c:pt idx="63">
                  <c:v>791</c:v>
                </c:pt>
                <c:pt idx="64">
                  <c:v>790</c:v>
                </c:pt>
                <c:pt idx="65">
                  <c:v>858</c:v>
                </c:pt>
                <c:pt idx="66">
                  <c:v>864</c:v>
                </c:pt>
                <c:pt idx="67">
                  <c:v>835</c:v>
                </c:pt>
                <c:pt idx="68">
                  <c:v>818</c:v>
                </c:pt>
                <c:pt idx="69">
                  <c:v>762</c:v>
                </c:pt>
                <c:pt idx="70">
                  <c:v>744</c:v>
                </c:pt>
                <c:pt idx="71">
                  <c:v>768</c:v>
                </c:pt>
                <c:pt idx="72">
                  <c:v>866</c:v>
                </c:pt>
                <c:pt idx="73">
                  <c:v>834</c:v>
                </c:pt>
                <c:pt idx="74">
                  <c:v>771</c:v>
                </c:pt>
                <c:pt idx="75">
                  <c:v>791</c:v>
                </c:pt>
                <c:pt idx="76">
                  <c:v>790</c:v>
                </c:pt>
                <c:pt idx="77">
                  <c:v>792</c:v>
                </c:pt>
                <c:pt idx="78">
                  <c:v>748</c:v>
                </c:pt>
                <c:pt idx="79">
                  <c:v>754</c:v>
                </c:pt>
                <c:pt idx="80">
                  <c:v>703</c:v>
                </c:pt>
                <c:pt idx="81">
                  <c:v>693</c:v>
                </c:pt>
                <c:pt idx="82">
                  <c:v>660</c:v>
                </c:pt>
                <c:pt idx="83">
                  <c:v>715</c:v>
                </c:pt>
                <c:pt idx="84">
                  <c:v>681</c:v>
                </c:pt>
                <c:pt idx="85">
                  <c:v>789</c:v>
                </c:pt>
                <c:pt idx="86">
                  <c:v>441</c:v>
                </c:pt>
                <c:pt idx="87">
                  <c:v>725</c:v>
                </c:pt>
                <c:pt idx="88">
                  <c:v>686</c:v>
                </c:pt>
                <c:pt idx="89">
                  <c:v>660</c:v>
                </c:pt>
                <c:pt idx="90">
                  <c:v>616</c:v>
                </c:pt>
                <c:pt idx="91">
                  <c:v>609</c:v>
                </c:pt>
                <c:pt idx="92">
                  <c:v>599</c:v>
                </c:pt>
                <c:pt idx="93">
                  <c:v>627</c:v>
                </c:pt>
                <c:pt idx="94">
                  <c:v>548</c:v>
                </c:pt>
                <c:pt idx="95">
                  <c:v>631</c:v>
                </c:pt>
                <c:pt idx="96">
                  <c:v>767</c:v>
                </c:pt>
                <c:pt idx="97">
                  <c:v>647</c:v>
                </c:pt>
                <c:pt idx="98">
                  <c:v>784</c:v>
                </c:pt>
                <c:pt idx="99">
                  <c:v>806</c:v>
                </c:pt>
                <c:pt idx="100">
                  <c:v>680</c:v>
                </c:pt>
                <c:pt idx="101">
                  <c:v>810</c:v>
                </c:pt>
                <c:pt idx="102">
                  <c:v>819</c:v>
                </c:pt>
                <c:pt idx="103">
                  <c:v>715</c:v>
                </c:pt>
                <c:pt idx="104">
                  <c:v>721</c:v>
                </c:pt>
                <c:pt idx="105">
                  <c:v>810</c:v>
                </c:pt>
                <c:pt idx="106">
                  <c:v>825</c:v>
                </c:pt>
                <c:pt idx="107">
                  <c:v>825</c:v>
                </c:pt>
                <c:pt idx="108">
                  <c:v>826</c:v>
                </c:pt>
                <c:pt idx="109">
                  <c:v>772</c:v>
                </c:pt>
                <c:pt idx="110">
                  <c:v>729</c:v>
                </c:pt>
                <c:pt idx="111">
                  <c:v>578</c:v>
                </c:pt>
                <c:pt idx="112">
                  <c:v>667</c:v>
                </c:pt>
                <c:pt idx="113">
                  <c:v>763</c:v>
                </c:pt>
                <c:pt idx="114">
                  <c:v>747</c:v>
                </c:pt>
                <c:pt idx="115">
                  <c:v>749</c:v>
                </c:pt>
                <c:pt idx="116">
                  <c:v>723</c:v>
                </c:pt>
                <c:pt idx="117">
                  <c:v>689</c:v>
                </c:pt>
                <c:pt idx="118">
                  <c:v>728</c:v>
                </c:pt>
                <c:pt idx="119">
                  <c:v>675</c:v>
                </c:pt>
                <c:pt idx="120">
                  <c:v>743</c:v>
                </c:pt>
                <c:pt idx="121">
                  <c:v>691</c:v>
                </c:pt>
                <c:pt idx="122">
                  <c:v>772</c:v>
                </c:pt>
                <c:pt idx="123">
                  <c:v>786</c:v>
                </c:pt>
                <c:pt idx="124">
                  <c:v>723</c:v>
                </c:pt>
                <c:pt idx="125">
                  <c:v>768</c:v>
                </c:pt>
                <c:pt idx="126">
                  <c:v>767</c:v>
                </c:pt>
                <c:pt idx="127">
                  <c:v>774</c:v>
                </c:pt>
                <c:pt idx="128">
                  <c:v>774</c:v>
                </c:pt>
                <c:pt idx="129">
                  <c:v>766</c:v>
                </c:pt>
                <c:pt idx="130">
                  <c:v>768</c:v>
                </c:pt>
                <c:pt idx="131">
                  <c:v>769</c:v>
                </c:pt>
                <c:pt idx="132">
                  <c:v>767</c:v>
                </c:pt>
                <c:pt idx="133">
                  <c:v>776</c:v>
                </c:pt>
                <c:pt idx="134">
                  <c:v>768</c:v>
                </c:pt>
                <c:pt idx="135">
                  <c:v>758</c:v>
                </c:pt>
                <c:pt idx="136">
                  <c:v>759</c:v>
                </c:pt>
                <c:pt idx="137">
                  <c:v>760</c:v>
                </c:pt>
                <c:pt idx="138">
                  <c:v>751</c:v>
                </c:pt>
                <c:pt idx="139">
                  <c:v>726</c:v>
                </c:pt>
                <c:pt idx="140">
                  <c:v>699</c:v>
                </c:pt>
                <c:pt idx="141">
                  <c:v>670</c:v>
                </c:pt>
                <c:pt idx="142">
                  <c:v>734</c:v>
                </c:pt>
                <c:pt idx="143">
                  <c:v>741</c:v>
                </c:pt>
                <c:pt idx="144">
                  <c:v>741</c:v>
                </c:pt>
                <c:pt idx="145">
                  <c:v>696</c:v>
                </c:pt>
                <c:pt idx="146">
                  <c:v>731</c:v>
                </c:pt>
                <c:pt idx="147">
                  <c:v>730</c:v>
                </c:pt>
                <c:pt idx="148">
                  <c:v>728</c:v>
                </c:pt>
                <c:pt idx="149">
                  <c:v>725</c:v>
                </c:pt>
                <c:pt idx="150">
                  <c:v>720</c:v>
                </c:pt>
                <c:pt idx="151">
                  <c:v>716</c:v>
                </c:pt>
                <c:pt idx="152">
                  <c:v>713</c:v>
                </c:pt>
                <c:pt idx="153">
                  <c:v>709</c:v>
                </c:pt>
                <c:pt idx="154">
                  <c:v>706</c:v>
                </c:pt>
                <c:pt idx="155">
                  <c:v>703</c:v>
                </c:pt>
                <c:pt idx="156">
                  <c:v>702</c:v>
                </c:pt>
                <c:pt idx="157">
                  <c:v>701</c:v>
                </c:pt>
                <c:pt idx="158">
                  <c:v>699</c:v>
                </c:pt>
                <c:pt idx="159">
                  <c:v>695</c:v>
                </c:pt>
                <c:pt idx="160">
                  <c:v>692</c:v>
                </c:pt>
                <c:pt idx="161">
                  <c:v>688</c:v>
                </c:pt>
                <c:pt idx="162">
                  <c:v>685</c:v>
                </c:pt>
                <c:pt idx="163">
                  <c:v>684</c:v>
                </c:pt>
                <c:pt idx="164">
                  <c:v>680</c:v>
                </c:pt>
                <c:pt idx="165">
                  <c:v>679</c:v>
                </c:pt>
                <c:pt idx="166">
                  <c:v>673</c:v>
                </c:pt>
                <c:pt idx="167">
                  <c:v>671</c:v>
                </c:pt>
                <c:pt idx="168">
                  <c:v>670</c:v>
                </c:pt>
                <c:pt idx="169">
                  <c:v>668</c:v>
                </c:pt>
                <c:pt idx="170">
                  <c:v>667</c:v>
                </c:pt>
                <c:pt idx="171">
                  <c:v>665</c:v>
                </c:pt>
                <c:pt idx="172">
                  <c:v>666</c:v>
                </c:pt>
                <c:pt idx="173">
                  <c:v>662</c:v>
                </c:pt>
                <c:pt idx="174">
                  <c:v>661</c:v>
                </c:pt>
                <c:pt idx="175">
                  <c:v>667</c:v>
                </c:pt>
                <c:pt idx="176">
                  <c:v>671</c:v>
                </c:pt>
                <c:pt idx="177">
                  <c:v>682</c:v>
                </c:pt>
                <c:pt idx="178">
                  <c:v>733</c:v>
                </c:pt>
                <c:pt idx="179">
                  <c:v>764</c:v>
                </c:pt>
                <c:pt idx="180">
                  <c:v>273</c:v>
                </c:pt>
                <c:pt idx="181">
                  <c:v>707</c:v>
                </c:pt>
                <c:pt idx="182">
                  <c:v>424</c:v>
                </c:pt>
                <c:pt idx="183">
                  <c:v>484</c:v>
                </c:pt>
                <c:pt idx="184">
                  <c:v>315</c:v>
                </c:pt>
                <c:pt idx="185">
                  <c:v>687</c:v>
                </c:pt>
                <c:pt idx="186">
                  <c:v>640</c:v>
                </c:pt>
                <c:pt idx="187">
                  <c:v>627</c:v>
                </c:pt>
                <c:pt idx="188">
                  <c:v>621</c:v>
                </c:pt>
                <c:pt idx="189">
                  <c:v>618</c:v>
                </c:pt>
                <c:pt idx="190">
                  <c:v>616</c:v>
                </c:pt>
                <c:pt idx="191">
                  <c:v>615</c:v>
                </c:pt>
                <c:pt idx="192">
                  <c:v>615</c:v>
                </c:pt>
                <c:pt idx="193">
                  <c:v>614</c:v>
                </c:pt>
                <c:pt idx="194">
                  <c:v>609</c:v>
                </c:pt>
                <c:pt idx="195">
                  <c:v>609</c:v>
                </c:pt>
                <c:pt idx="196">
                  <c:v>610</c:v>
                </c:pt>
                <c:pt idx="197">
                  <c:v>599</c:v>
                </c:pt>
                <c:pt idx="198">
                  <c:v>595</c:v>
                </c:pt>
                <c:pt idx="199">
                  <c:v>593</c:v>
                </c:pt>
                <c:pt idx="200">
                  <c:v>586</c:v>
                </c:pt>
                <c:pt idx="201">
                  <c:v>581</c:v>
                </c:pt>
                <c:pt idx="202">
                  <c:v>575</c:v>
                </c:pt>
                <c:pt idx="203">
                  <c:v>573</c:v>
                </c:pt>
                <c:pt idx="204">
                  <c:v>571</c:v>
                </c:pt>
                <c:pt idx="205">
                  <c:v>569</c:v>
                </c:pt>
                <c:pt idx="206">
                  <c:v>566</c:v>
                </c:pt>
                <c:pt idx="207">
                  <c:v>564</c:v>
                </c:pt>
                <c:pt idx="208">
                  <c:v>564</c:v>
                </c:pt>
                <c:pt idx="209">
                  <c:v>564</c:v>
                </c:pt>
                <c:pt idx="210">
                  <c:v>564</c:v>
                </c:pt>
                <c:pt idx="211">
                  <c:v>565</c:v>
                </c:pt>
                <c:pt idx="212">
                  <c:v>566</c:v>
                </c:pt>
                <c:pt idx="213">
                  <c:v>564</c:v>
                </c:pt>
                <c:pt idx="214">
                  <c:v>564</c:v>
                </c:pt>
                <c:pt idx="215">
                  <c:v>562</c:v>
                </c:pt>
                <c:pt idx="216">
                  <c:v>566</c:v>
                </c:pt>
                <c:pt idx="217">
                  <c:v>567</c:v>
                </c:pt>
                <c:pt idx="218">
                  <c:v>567</c:v>
                </c:pt>
                <c:pt idx="219">
                  <c:v>572</c:v>
                </c:pt>
                <c:pt idx="220">
                  <c:v>148</c:v>
                </c:pt>
                <c:pt idx="221">
                  <c:v>116</c:v>
                </c:pt>
                <c:pt idx="222">
                  <c:v>533</c:v>
                </c:pt>
                <c:pt idx="223">
                  <c:v>341</c:v>
                </c:pt>
                <c:pt idx="224">
                  <c:v>94</c:v>
                </c:pt>
                <c:pt idx="225">
                  <c:v>541</c:v>
                </c:pt>
                <c:pt idx="226">
                  <c:v>539</c:v>
                </c:pt>
                <c:pt idx="227">
                  <c:v>385</c:v>
                </c:pt>
                <c:pt idx="228">
                  <c:v>510</c:v>
                </c:pt>
                <c:pt idx="229">
                  <c:v>504</c:v>
                </c:pt>
                <c:pt idx="230">
                  <c:v>460</c:v>
                </c:pt>
                <c:pt idx="231">
                  <c:v>322</c:v>
                </c:pt>
                <c:pt idx="232">
                  <c:v>172</c:v>
                </c:pt>
                <c:pt idx="233">
                  <c:v>518</c:v>
                </c:pt>
                <c:pt idx="234">
                  <c:v>357</c:v>
                </c:pt>
                <c:pt idx="235">
                  <c:v>480</c:v>
                </c:pt>
                <c:pt idx="236">
                  <c:v>481</c:v>
                </c:pt>
                <c:pt idx="237">
                  <c:v>484</c:v>
                </c:pt>
                <c:pt idx="238">
                  <c:v>477</c:v>
                </c:pt>
                <c:pt idx="239">
                  <c:v>470</c:v>
                </c:pt>
                <c:pt idx="240">
                  <c:v>458</c:v>
                </c:pt>
                <c:pt idx="241">
                  <c:v>449</c:v>
                </c:pt>
                <c:pt idx="242">
                  <c:v>443</c:v>
                </c:pt>
                <c:pt idx="243">
                  <c:v>439</c:v>
                </c:pt>
                <c:pt idx="244">
                  <c:v>435</c:v>
                </c:pt>
                <c:pt idx="245">
                  <c:v>431</c:v>
                </c:pt>
                <c:pt idx="246">
                  <c:v>428</c:v>
                </c:pt>
                <c:pt idx="247">
                  <c:v>423</c:v>
                </c:pt>
                <c:pt idx="248">
                  <c:v>419</c:v>
                </c:pt>
                <c:pt idx="249">
                  <c:v>415</c:v>
                </c:pt>
                <c:pt idx="250">
                  <c:v>413</c:v>
                </c:pt>
                <c:pt idx="251">
                  <c:v>408</c:v>
                </c:pt>
                <c:pt idx="252">
                  <c:v>404</c:v>
                </c:pt>
                <c:pt idx="253">
                  <c:v>400</c:v>
                </c:pt>
                <c:pt idx="254">
                  <c:v>395</c:v>
                </c:pt>
              </c:numCache>
            </c:numRef>
          </c:xVal>
          <c:yVal>
            <c:numRef>
              <c:f>'C:\Users\jkim7\Downloads\[2018-02-09 55 Smart City.xlsx]2018-02-09 55 Smart City Second'!$AY$2:$AY$256</c:f>
              <c:numCache>
                <c:formatCode>General</c:formatCode>
                <c:ptCount val="255"/>
                <c:pt idx="0">
                  <c:v>34.799999999999997</c:v>
                </c:pt>
                <c:pt idx="1">
                  <c:v>34.6</c:v>
                </c:pt>
                <c:pt idx="2">
                  <c:v>35.299999999999997</c:v>
                </c:pt>
                <c:pt idx="3">
                  <c:v>35.400000000000006</c:v>
                </c:pt>
                <c:pt idx="4">
                  <c:v>35.400000000000006</c:v>
                </c:pt>
                <c:pt idx="5">
                  <c:v>34.900000000000006</c:v>
                </c:pt>
                <c:pt idx="6">
                  <c:v>35</c:v>
                </c:pt>
                <c:pt idx="7">
                  <c:v>35.1</c:v>
                </c:pt>
                <c:pt idx="8">
                  <c:v>35.199999999999996</c:v>
                </c:pt>
                <c:pt idx="9">
                  <c:v>34.9</c:v>
                </c:pt>
                <c:pt idx="10">
                  <c:v>34.6</c:v>
                </c:pt>
                <c:pt idx="11">
                  <c:v>34.700000000000003</c:v>
                </c:pt>
                <c:pt idx="12">
                  <c:v>35.1</c:v>
                </c:pt>
                <c:pt idx="14">
                  <c:v>35.4</c:v>
                </c:pt>
                <c:pt idx="15">
                  <c:v>35</c:v>
                </c:pt>
                <c:pt idx="16">
                  <c:v>34.900000000000006</c:v>
                </c:pt>
                <c:pt idx="17">
                  <c:v>35</c:v>
                </c:pt>
                <c:pt idx="18">
                  <c:v>35</c:v>
                </c:pt>
                <c:pt idx="19">
                  <c:v>34.700000000000003</c:v>
                </c:pt>
                <c:pt idx="20">
                  <c:v>34.700000000000003</c:v>
                </c:pt>
                <c:pt idx="21">
                  <c:v>34.700000000000003</c:v>
                </c:pt>
                <c:pt idx="22">
                  <c:v>34.799999999999997</c:v>
                </c:pt>
                <c:pt idx="23">
                  <c:v>35.099999999999994</c:v>
                </c:pt>
                <c:pt idx="24">
                  <c:v>34.9</c:v>
                </c:pt>
                <c:pt idx="25">
                  <c:v>34.5</c:v>
                </c:pt>
                <c:pt idx="26">
                  <c:v>34.200000000000003</c:v>
                </c:pt>
                <c:pt idx="27">
                  <c:v>34.1</c:v>
                </c:pt>
                <c:pt idx="127">
                  <c:v>30.300000000000004</c:v>
                </c:pt>
                <c:pt idx="128">
                  <c:v>30.5</c:v>
                </c:pt>
                <c:pt idx="129">
                  <c:v>29.8</c:v>
                </c:pt>
                <c:pt idx="130">
                  <c:v>29.5</c:v>
                </c:pt>
                <c:pt idx="131">
                  <c:v>29.6</c:v>
                </c:pt>
                <c:pt idx="132">
                  <c:v>30.000000000000004</c:v>
                </c:pt>
                <c:pt idx="133">
                  <c:v>30.2</c:v>
                </c:pt>
                <c:pt idx="134">
                  <c:v>29.599999999999998</c:v>
                </c:pt>
                <c:pt idx="135">
                  <c:v>29.4</c:v>
                </c:pt>
                <c:pt idx="136">
                  <c:v>30.700000000000003</c:v>
                </c:pt>
                <c:pt idx="137">
                  <c:v>30.300000000000004</c:v>
                </c:pt>
                <c:pt idx="138">
                  <c:v>30.500000000000004</c:v>
                </c:pt>
                <c:pt idx="139">
                  <c:v>29.2</c:v>
                </c:pt>
                <c:pt idx="140">
                  <c:v>28.9</c:v>
                </c:pt>
                <c:pt idx="141">
                  <c:v>28.3</c:v>
                </c:pt>
                <c:pt idx="142">
                  <c:v>28.5</c:v>
                </c:pt>
                <c:pt idx="143">
                  <c:v>28.400000000000002</c:v>
                </c:pt>
                <c:pt idx="144">
                  <c:v>27.6</c:v>
                </c:pt>
                <c:pt idx="145">
                  <c:v>27.800000000000004</c:v>
                </c:pt>
                <c:pt idx="146">
                  <c:v>28.799999999999997</c:v>
                </c:pt>
                <c:pt idx="147">
                  <c:v>28.4</c:v>
                </c:pt>
                <c:pt idx="148">
                  <c:v>28.499999999999996</c:v>
                </c:pt>
                <c:pt idx="149">
                  <c:v>28.6</c:v>
                </c:pt>
                <c:pt idx="150">
                  <c:v>29.200000000000003</c:v>
                </c:pt>
                <c:pt idx="151">
                  <c:v>28.599999999999998</c:v>
                </c:pt>
                <c:pt idx="152">
                  <c:v>28.999999999999996</c:v>
                </c:pt>
                <c:pt idx="153">
                  <c:v>29.6</c:v>
                </c:pt>
                <c:pt idx="154">
                  <c:v>29.2</c:v>
                </c:pt>
                <c:pt idx="155">
                  <c:v>29.000000000000004</c:v>
                </c:pt>
                <c:pt idx="156">
                  <c:v>29.400000000000002</c:v>
                </c:pt>
                <c:pt idx="157">
                  <c:v>29.400000000000002</c:v>
                </c:pt>
                <c:pt idx="158">
                  <c:v>29</c:v>
                </c:pt>
                <c:pt idx="159">
                  <c:v>28.700000000000003</c:v>
                </c:pt>
                <c:pt idx="160">
                  <c:v>29.1</c:v>
                </c:pt>
                <c:pt idx="161">
                  <c:v>29.1</c:v>
                </c:pt>
                <c:pt idx="162">
                  <c:v>30.3</c:v>
                </c:pt>
                <c:pt idx="163">
                  <c:v>29.4</c:v>
                </c:pt>
                <c:pt idx="164">
                  <c:v>29.6</c:v>
                </c:pt>
                <c:pt idx="165">
                  <c:v>29.900000000000002</c:v>
                </c:pt>
                <c:pt idx="166">
                  <c:v>30.700000000000003</c:v>
                </c:pt>
                <c:pt idx="167">
                  <c:v>29.799999999999997</c:v>
                </c:pt>
                <c:pt idx="168">
                  <c:v>29.700000000000003</c:v>
                </c:pt>
                <c:pt idx="169">
                  <c:v>30.4</c:v>
                </c:pt>
                <c:pt idx="170">
                  <c:v>29.799999999999997</c:v>
                </c:pt>
                <c:pt idx="171">
                  <c:v>30.000000000000004</c:v>
                </c:pt>
                <c:pt idx="172">
                  <c:v>29.799999999999997</c:v>
                </c:pt>
                <c:pt idx="173">
                  <c:v>28.799999999999997</c:v>
                </c:pt>
                <c:pt idx="174">
                  <c:v>28.900000000000002</c:v>
                </c:pt>
                <c:pt idx="175">
                  <c:v>29.3</c:v>
                </c:pt>
                <c:pt idx="176">
                  <c:v>29.9</c:v>
                </c:pt>
                <c:pt idx="186">
                  <c:v>26.3</c:v>
                </c:pt>
                <c:pt idx="187">
                  <c:v>26.900000000000002</c:v>
                </c:pt>
                <c:pt idx="188">
                  <c:v>27.5</c:v>
                </c:pt>
                <c:pt idx="189">
                  <c:v>27.599999999999998</c:v>
                </c:pt>
                <c:pt idx="190">
                  <c:v>27.800000000000004</c:v>
                </c:pt>
                <c:pt idx="191">
                  <c:v>27.3</c:v>
                </c:pt>
                <c:pt idx="192">
                  <c:v>27.2</c:v>
                </c:pt>
                <c:pt idx="193">
                  <c:v>27.5</c:v>
                </c:pt>
                <c:pt idx="194">
                  <c:v>26.6</c:v>
                </c:pt>
                <c:pt idx="195">
                  <c:v>25.6</c:v>
                </c:pt>
                <c:pt idx="196">
                  <c:v>25.900000000000002</c:v>
                </c:pt>
                <c:pt idx="197">
                  <c:v>25.999999999999996</c:v>
                </c:pt>
                <c:pt idx="198">
                  <c:v>25.5</c:v>
                </c:pt>
                <c:pt idx="199">
                  <c:v>24.900000000000002</c:v>
                </c:pt>
                <c:pt idx="200">
                  <c:v>24.499999999999996</c:v>
                </c:pt>
                <c:pt idx="201">
                  <c:v>25.4</c:v>
                </c:pt>
                <c:pt idx="202">
                  <c:v>24.4</c:v>
                </c:pt>
                <c:pt idx="203">
                  <c:v>24.200000000000003</c:v>
                </c:pt>
                <c:pt idx="204">
                  <c:v>23.700000000000003</c:v>
                </c:pt>
                <c:pt idx="205">
                  <c:v>24.5</c:v>
                </c:pt>
                <c:pt idx="206">
                  <c:v>24.5</c:v>
                </c:pt>
                <c:pt idx="207">
                  <c:v>22.6</c:v>
                </c:pt>
                <c:pt idx="208">
                  <c:v>25.200000000000003</c:v>
                </c:pt>
                <c:pt idx="209">
                  <c:v>23.6</c:v>
                </c:pt>
                <c:pt idx="210">
                  <c:v>24.900000000000002</c:v>
                </c:pt>
                <c:pt idx="211">
                  <c:v>23.6</c:v>
                </c:pt>
                <c:pt idx="212">
                  <c:v>21.9</c:v>
                </c:pt>
                <c:pt idx="213">
                  <c:v>21.5</c:v>
                </c:pt>
                <c:pt idx="214">
                  <c:v>23.900000000000002</c:v>
                </c:pt>
                <c:pt idx="215">
                  <c:v>21.800000000000004</c:v>
                </c:pt>
                <c:pt idx="216">
                  <c:v>22.900000000000002</c:v>
                </c:pt>
                <c:pt idx="217">
                  <c:v>22.299999999999997</c:v>
                </c:pt>
                <c:pt idx="218">
                  <c:v>23.5</c:v>
                </c:pt>
                <c:pt idx="236">
                  <c:v>21.799999999999997</c:v>
                </c:pt>
                <c:pt idx="237">
                  <c:v>21.199999999999996</c:v>
                </c:pt>
                <c:pt idx="238">
                  <c:v>22</c:v>
                </c:pt>
                <c:pt idx="239">
                  <c:v>21.2</c:v>
                </c:pt>
                <c:pt idx="240">
                  <c:v>21.6</c:v>
                </c:pt>
                <c:pt idx="241">
                  <c:v>20.5</c:v>
                </c:pt>
                <c:pt idx="242">
                  <c:v>20.799999999999997</c:v>
                </c:pt>
                <c:pt idx="243">
                  <c:v>21.199999999999996</c:v>
                </c:pt>
                <c:pt idx="244">
                  <c:v>19.5</c:v>
                </c:pt>
                <c:pt idx="245">
                  <c:v>20</c:v>
                </c:pt>
                <c:pt idx="246">
                  <c:v>20.099999999999998</c:v>
                </c:pt>
                <c:pt idx="247">
                  <c:v>20.299999999999997</c:v>
                </c:pt>
                <c:pt idx="248">
                  <c:v>20.299999999999997</c:v>
                </c:pt>
                <c:pt idx="249">
                  <c:v>19.100000000000001</c:v>
                </c:pt>
                <c:pt idx="250">
                  <c:v>18.799999999999997</c:v>
                </c:pt>
                <c:pt idx="251">
                  <c:v>18.7</c:v>
                </c:pt>
                <c:pt idx="252">
                  <c:v>18.799999999999997</c:v>
                </c:pt>
                <c:pt idx="253">
                  <c:v>18.099999999999998</c:v>
                </c:pt>
                <c:pt idx="254">
                  <c:v>19.799999999999997</c:v>
                </c:pt>
              </c:numCache>
            </c:numRef>
          </c:yVal>
          <c:smooth val="0"/>
          <c:extLst>
            <c:ext xmlns:c16="http://schemas.microsoft.com/office/drawing/2014/chart" uri="{C3380CC4-5D6E-409C-BE32-E72D297353CC}">
              <c16:uniqueId val="{00000000-299D-4373-B62A-1545BA114C75}"/>
            </c:ext>
          </c:extLst>
        </c:ser>
        <c:ser>
          <c:idx val="1"/>
          <c:order val="1"/>
          <c:tx>
            <c:v>L2 (Experiment)</c:v>
          </c:tx>
          <c:spPr>
            <a:ln w="25400" cap="rnd">
              <a:noFill/>
              <a:round/>
            </a:ln>
            <a:effectLst/>
          </c:spPr>
          <c:marker>
            <c:symbol val="diamond"/>
            <c:size val="2"/>
            <c:spPr>
              <a:noFill/>
              <a:ln w="15875">
                <a:solidFill>
                  <a:schemeClr val="accent1"/>
                </a:solidFill>
                <a:round/>
              </a:ln>
              <a:effectLst/>
            </c:spPr>
          </c:marker>
          <c:xVal>
            <c:numRef>
              <c:f>'C:\Users\jkim7\Downloads\[2018-02-09 55 Smart City.xlsx]2018-02-09 55 Smart City Second'!$AS$2:$AS$255</c:f>
              <c:numCache>
                <c:formatCode>General</c:formatCode>
                <c:ptCount val="254"/>
                <c:pt idx="0">
                  <c:v>930</c:v>
                </c:pt>
                <c:pt idx="1">
                  <c:v>930</c:v>
                </c:pt>
                <c:pt idx="2">
                  <c:v>930</c:v>
                </c:pt>
                <c:pt idx="3">
                  <c:v>931</c:v>
                </c:pt>
                <c:pt idx="4">
                  <c:v>929</c:v>
                </c:pt>
                <c:pt idx="5">
                  <c:v>934</c:v>
                </c:pt>
                <c:pt idx="6">
                  <c:v>924</c:v>
                </c:pt>
                <c:pt idx="7">
                  <c:v>930</c:v>
                </c:pt>
                <c:pt idx="8">
                  <c:v>937</c:v>
                </c:pt>
                <c:pt idx="9">
                  <c:v>938</c:v>
                </c:pt>
                <c:pt idx="10">
                  <c:v>940</c:v>
                </c:pt>
                <c:pt idx="11">
                  <c:v>930</c:v>
                </c:pt>
                <c:pt idx="12">
                  <c:v>924</c:v>
                </c:pt>
                <c:pt idx="13">
                  <c:v>858</c:v>
                </c:pt>
                <c:pt idx="14">
                  <c:v>932</c:v>
                </c:pt>
                <c:pt idx="15">
                  <c:v>935</c:v>
                </c:pt>
                <c:pt idx="16">
                  <c:v>935</c:v>
                </c:pt>
                <c:pt idx="17">
                  <c:v>927</c:v>
                </c:pt>
                <c:pt idx="18">
                  <c:v>925</c:v>
                </c:pt>
                <c:pt idx="19">
                  <c:v>924</c:v>
                </c:pt>
                <c:pt idx="20">
                  <c:v>928</c:v>
                </c:pt>
                <c:pt idx="21">
                  <c:v>906</c:v>
                </c:pt>
                <c:pt idx="22">
                  <c:v>867</c:v>
                </c:pt>
                <c:pt idx="23">
                  <c:v>890</c:v>
                </c:pt>
                <c:pt idx="24">
                  <c:v>891</c:v>
                </c:pt>
                <c:pt idx="25">
                  <c:v>872</c:v>
                </c:pt>
                <c:pt idx="26">
                  <c:v>886</c:v>
                </c:pt>
                <c:pt idx="27">
                  <c:v>871</c:v>
                </c:pt>
                <c:pt idx="28">
                  <c:v>902</c:v>
                </c:pt>
                <c:pt idx="29">
                  <c:v>925</c:v>
                </c:pt>
                <c:pt idx="30">
                  <c:v>917</c:v>
                </c:pt>
                <c:pt idx="31">
                  <c:v>924</c:v>
                </c:pt>
                <c:pt idx="32">
                  <c:v>851</c:v>
                </c:pt>
                <c:pt idx="33">
                  <c:v>820</c:v>
                </c:pt>
                <c:pt idx="34">
                  <c:v>742</c:v>
                </c:pt>
                <c:pt idx="35">
                  <c:v>909</c:v>
                </c:pt>
                <c:pt idx="36">
                  <c:v>886</c:v>
                </c:pt>
                <c:pt idx="37">
                  <c:v>895</c:v>
                </c:pt>
                <c:pt idx="38">
                  <c:v>919</c:v>
                </c:pt>
                <c:pt idx="39">
                  <c:v>907</c:v>
                </c:pt>
                <c:pt idx="40">
                  <c:v>908</c:v>
                </c:pt>
                <c:pt idx="41">
                  <c:v>892</c:v>
                </c:pt>
                <c:pt idx="42">
                  <c:v>883</c:v>
                </c:pt>
                <c:pt idx="43">
                  <c:v>637</c:v>
                </c:pt>
                <c:pt idx="44">
                  <c:v>824</c:v>
                </c:pt>
                <c:pt idx="45">
                  <c:v>710</c:v>
                </c:pt>
                <c:pt idx="46">
                  <c:v>688</c:v>
                </c:pt>
                <c:pt idx="47">
                  <c:v>717</c:v>
                </c:pt>
                <c:pt idx="48">
                  <c:v>596</c:v>
                </c:pt>
                <c:pt idx="49">
                  <c:v>724</c:v>
                </c:pt>
                <c:pt idx="50">
                  <c:v>606</c:v>
                </c:pt>
                <c:pt idx="51">
                  <c:v>551</c:v>
                </c:pt>
                <c:pt idx="52">
                  <c:v>631</c:v>
                </c:pt>
                <c:pt idx="53">
                  <c:v>601</c:v>
                </c:pt>
                <c:pt idx="54">
                  <c:v>727</c:v>
                </c:pt>
                <c:pt idx="55">
                  <c:v>765</c:v>
                </c:pt>
                <c:pt idx="56">
                  <c:v>836</c:v>
                </c:pt>
                <c:pt idx="57">
                  <c:v>851</c:v>
                </c:pt>
                <c:pt idx="58">
                  <c:v>865</c:v>
                </c:pt>
                <c:pt idx="59">
                  <c:v>858</c:v>
                </c:pt>
                <c:pt idx="60">
                  <c:v>818</c:v>
                </c:pt>
                <c:pt idx="61">
                  <c:v>797</c:v>
                </c:pt>
                <c:pt idx="62">
                  <c:v>795</c:v>
                </c:pt>
                <c:pt idx="63">
                  <c:v>791</c:v>
                </c:pt>
                <c:pt idx="64">
                  <c:v>790</c:v>
                </c:pt>
                <c:pt idx="65">
                  <c:v>858</c:v>
                </c:pt>
                <c:pt idx="66">
                  <c:v>864</c:v>
                </c:pt>
                <c:pt idx="67">
                  <c:v>835</c:v>
                </c:pt>
                <c:pt idx="68">
                  <c:v>818</c:v>
                </c:pt>
                <c:pt idx="69">
                  <c:v>762</c:v>
                </c:pt>
                <c:pt idx="70">
                  <c:v>744</c:v>
                </c:pt>
                <c:pt idx="71">
                  <c:v>768</c:v>
                </c:pt>
                <c:pt idx="72">
                  <c:v>866</c:v>
                </c:pt>
                <c:pt idx="73">
                  <c:v>834</c:v>
                </c:pt>
                <c:pt idx="74">
                  <c:v>771</c:v>
                </c:pt>
                <c:pt idx="75">
                  <c:v>791</c:v>
                </c:pt>
                <c:pt idx="76">
                  <c:v>790</c:v>
                </c:pt>
                <c:pt idx="77">
                  <c:v>792</c:v>
                </c:pt>
                <c:pt idx="78">
                  <c:v>748</c:v>
                </c:pt>
                <c:pt idx="79">
                  <c:v>754</c:v>
                </c:pt>
                <c:pt idx="80">
                  <c:v>703</c:v>
                </c:pt>
                <c:pt idx="81">
                  <c:v>693</c:v>
                </c:pt>
                <c:pt idx="82">
                  <c:v>660</c:v>
                </c:pt>
                <c:pt idx="83">
                  <c:v>715</c:v>
                </c:pt>
                <c:pt idx="84">
                  <c:v>681</c:v>
                </c:pt>
                <c:pt idx="85">
                  <c:v>789</c:v>
                </c:pt>
                <c:pt idx="86">
                  <c:v>441</c:v>
                </c:pt>
                <c:pt idx="87">
                  <c:v>725</c:v>
                </c:pt>
                <c:pt idx="88">
                  <c:v>686</c:v>
                </c:pt>
                <c:pt idx="89">
                  <c:v>660</c:v>
                </c:pt>
                <c:pt idx="90">
                  <c:v>616</c:v>
                </c:pt>
                <c:pt idx="91">
                  <c:v>609</c:v>
                </c:pt>
                <c:pt idx="92">
                  <c:v>599</c:v>
                </c:pt>
                <c:pt idx="93">
                  <c:v>627</c:v>
                </c:pt>
                <c:pt idx="94">
                  <c:v>548</c:v>
                </c:pt>
                <c:pt idx="95">
                  <c:v>631</c:v>
                </c:pt>
                <c:pt idx="96">
                  <c:v>767</c:v>
                </c:pt>
                <c:pt idx="97">
                  <c:v>647</c:v>
                </c:pt>
                <c:pt idx="98">
                  <c:v>784</c:v>
                </c:pt>
                <c:pt idx="99">
                  <c:v>806</c:v>
                </c:pt>
                <c:pt idx="100">
                  <c:v>680</c:v>
                </c:pt>
                <c:pt idx="101">
                  <c:v>810</c:v>
                </c:pt>
                <c:pt idx="102">
                  <c:v>819</c:v>
                </c:pt>
                <c:pt idx="103">
                  <c:v>715</c:v>
                </c:pt>
                <c:pt idx="104">
                  <c:v>721</c:v>
                </c:pt>
                <c:pt idx="105">
                  <c:v>810</c:v>
                </c:pt>
                <c:pt idx="106">
                  <c:v>825</c:v>
                </c:pt>
                <c:pt idx="107">
                  <c:v>825</c:v>
                </c:pt>
                <c:pt idx="108">
                  <c:v>826</c:v>
                </c:pt>
                <c:pt idx="109">
                  <c:v>772</c:v>
                </c:pt>
                <c:pt idx="110">
                  <c:v>729</c:v>
                </c:pt>
                <c:pt idx="111">
                  <c:v>578</c:v>
                </c:pt>
                <c:pt idx="112">
                  <c:v>667</c:v>
                </c:pt>
                <c:pt idx="113">
                  <c:v>763</c:v>
                </c:pt>
                <c:pt idx="114">
                  <c:v>747</c:v>
                </c:pt>
                <c:pt idx="115">
                  <c:v>749</c:v>
                </c:pt>
                <c:pt idx="116">
                  <c:v>723</c:v>
                </c:pt>
                <c:pt idx="117">
                  <c:v>689</c:v>
                </c:pt>
                <c:pt idx="118">
                  <c:v>728</c:v>
                </c:pt>
                <c:pt idx="119">
                  <c:v>675</c:v>
                </c:pt>
                <c:pt idx="120">
                  <c:v>743</c:v>
                </c:pt>
                <c:pt idx="121">
                  <c:v>691</c:v>
                </c:pt>
                <c:pt idx="122">
                  <c:v>772</c:v>
                </c:pt>
                <c:pt idx="123">
                  <c:v>786</c:v>
                </c:pt>
                <c:pt idx="124">
                  <c:v>723</c:v>
                </c:pt>
                <c:pt idx="125">
                  <c:v>768</c:v>
                </c:pt>
                <c:pt idx="126">
                  <c:v>767</c:v>
                </c:pt>
                <c:pt idx="127">
                  <c:v>774</c:v>
                </c:pt>
                <c:pt idx="128">
                  <c:v>774</c:v>
                </c:pt>
                <c:pt idx="129">
                  <c:v>766</c:v>
                </c:pt>
                <c:pt idx="130">
                  <c:v>768</c:v>
                </c:pt>
                <c:pt idx="131">
                  <c:v>769</c:v>
                </c:pt>
                <c:pt idx="132">
                  <c:v>767</c:v>
                </c:pt>
                <c:pt idx="133">
                  <c:v>776</c:v>
                </c:pt>
                <c:pt idx="134">
                  <c:v>768</c:v>
                </c:pt>
                <c:pt idx="135">
                  <c:v>758</c:v>
                </c:pt>
                <c:pt idx="136">
                  <c:v>759</c:v>
                </c:pt>
                <c:pt idx="137">
                  <c:v>760</c:v>
                </c:pt>
                <c:pt idx="138">
                  <c:v>751</c:v>
                </c:pt>
                <c:pt idx="139">
                  <c:v>726</c:v>
                </c:pt>
                <c:pt idx="140">
                  <c:v>699</c:v>
                </c:pt>
                <c:pt idx="141">
                  <c:v>670</c:v>
                </c:pt>
                <c:pt idx="142">
                  <c:v>734</c:v>
                </c:pt>
                <c:pt idx="143">
                  <c:v>741</c:v>
                </c:pt>
                <c:pt idx="144">
                  <c:v>741</c:v>
                </c:pt>
                <c:pt idx="145">
                  <c:v>696</c:v>
                </c:pt>
                <c:pt idx="146">
                  <c:v>731</c:v>
                </c:pt>
                <c:pt idx="147">
                  <c:v>730</c:v>
                </c:pt>
                <c:pt idx="148">
                  <c:v>728</c:v>
                </c:pt>
                <c:pt idx="149">
                  <c:v>725</c:v>
                </c:pt>
                <c:pt idx="150">
                  <c:v>720</c:v>
                </c:pt>
                <c:pt idx="151">
                  <c:v>716</c:v>
                </c:pt>
                <c:pt idx="152">
                  <c:v>713</c:v>
                </c:pt>
                <c:pt idx="153">
                  <c:v>709</c:v>
                </c:pt>
                <c:pt idx="154">
                  <c:v>706</c:v>
                </c:pt>
                <c:pt idx="155">
                  <c:v>703</c:v>
                </c:pt>
                <c:pt idx="156">
                  <c:v>702</c:v>
                </c:pt>
                <c:pt idx="157">
                  <c:v>701</c:v>
                </c:pt>
                <c:pt idx="158">
                  <c:v>699</c:v>
                </c:pt>
                <c:pt idx="159">
                  <c:v>695</c:v>
                </c:pt>
                <c:pt idx="160">
                  <c:v>692</c:v>
                </c:pt>
                <c:pt idx="161">
                  <c:v>688</c:v>
                </c:pt>
                <c:pt idx="162">
                  <c:v>685</c:v>
                </c:pt>
                <c:pt idx="163">
                  <c:v>684</c:v>
                </c:pt>
                <c:pt idx="164">
                  <c:v>680</c:v>
                </c:pt>
                <c:pt idx="165">
                  <c:v>679</c:v>
                </c:pt>
                <c:pt idx="166">
                  <c:v>673</c:v>
                </c:pt>
                <c:pt idx="167">
                  <c:v>671</c:v>
                </c:pt>
                <c:pt idx="168">
                  <c:v>670</c:v>
                </c:pt>
                <c:pt idx="169">
                  <c:v>668</c:v>
                </c:pt>
                <c:pt idx="170">
                  <c:v>667</c:v>
                </c:pt>
                <c:pt idx="171">
                  <c:v>665</c:v>
                </c:pt>
                <c:pt idx="172">
                  <c:v>666</c:v>
                </c:pt>
                <c:pt idx="173">
                  <c:v>662</c:v>
                </c:pt>
                <c:pt idx="174">
                  <c:v>661</c:v>
                </c:pt>
                <c:pt idx="175">
                  <c:v>667</c:v>
                </c:pt>
                <c:pt idx="176">
                  <c:v>671</c:v>
                </c:pt>
                <c:pt idx="177">
                  <c:v>682</c:v>
                </c:pt>
                <c:pt idx="178">
                  <c:v>733</c:v>
                </c:pt>
                <c:pt idx="179">
                  <c:v>764</c:v>
                </c:pt>
                <c:pt idx="180">
                  <c:v>273</c:v>
                </c:pt>
                <c:pt idx="181">
                  <c:v>707</c:v>
                </c:pt>
                <c:pt idx="182">
                  <c:v>424</c:v>
                </c:pt>
                <c:pt idx="183">
                  <c:v>484</c:v>
                </c:pt>
                <c:pt idx="184">
                  <c:v>315</c:v>
                </c:pt>
                <c:pt idx="185">
                  <c:v>687</c:v>
                </c:pt>
                <c:pt idx="186">
                  <c:v>640</c:v>
                </c:pt>
                <c:pt idx="187">
                  <c:v>627</c:v>
                </c:pt>
                <c:pt idx="188">
                  <c:v>621</c:v>
                </c:pt>
                <c:pt idx="189">
                  <c:v>618</c:v>
                </c:pt>
                <c:pt idx="190">
                  <c:v>616</c:v>
                </c:pt>
                <c:pt idx="191">
                  <c:v>615</c:v>
                </c:pt>
                <c:pt idx="192">
                  <c:v>615</c:v>
                </c:pt>
                <c:pt idx="193">
                  <c:v>614</c:v>
                </c:pt>
                <c:pt idx="194">
                  <c:v>609</c:v>
                </c:pt>
                <c:pt idx="195">
                  <c:v>609</c:v>
                </c:pt>
                <c:pt idx="196">
                  <c:v>610</c:v>
                </c:pt>
                <c:pt idx="197">
                  <c:v>599</c:v>
                </c:pt>
                <c:pt idx="198">
                  <c:v>595</c:v>
                </c:pt>
                <c:pt idx="199">
                  <c:v>593</c:v>
                </c:pt>
                <c:pt idx="200">
                  <c:v>586</c:v>
                </c:pt>
                <c:pt idx="201">
                  <c:v>581</c:v>
                </c:pt>
                <c:pt idx="202">
                  <c:v>575</c:v>
                </c:pt>
                <c:pt idx="203">
                  <c:v>573</c:v>
                </c:pt>
                <c:pt idx="204">
                  <c:v>571</c:v>
                </c:pt>
                <c:pt idx="205">
                  <c:v>569</c:v>
                </c:pt>
                <c:pt idx="206">
                  <c:v>566</c:v>
                </c:pt>
                <c:pt idx="207">
                  <c:v>564</c:v>
                </c:pt>
                <c:pt idx="208">
                  <c:v>564</c:v>
                </c:pt>
                <c:pt idx="209">
                  <c:v>564</c:v>
                </c:pt>
                <c:pt idx="210">
                  <c:v>564</c:v>
                </c:pt>
                <c:pt idx="211">
                  <c:v>565</c:v>
                </c:pt>
                <c:pt idx="212">
                  <c:v>566</c:v>
                </c:pt>
                <c:pt idx="213">
                  <c:v>564</c:v>
                </c:pt>
                <c:pt idx="214">
                  <c:v>564</c:v>
                </c:pt>
                <c:pt idx="215">
                  <c:v>562</c:v>
                </c:pt>
                <c:pt idx="216">
                  <c:v>566</c:v>
                </c:pt>
                <c:pt idx="217">
                  <c:v>567</c:v>
                </c:pt>
                <c:pt idx="218">
                  <c:v>567</c:v>
                </c:pt>
                <c:pt idx="219">
                  <c:v>572</c:v>
                </c:pt>
                <c:pt idx="220">
                  <c:v>148</c:v>
                </c:pt>
                <c:pt idx="221">
                  <c:v>116</c:v>
                </c:pt>
                <c:pt idx="222">
                  <c:v>533</c:v>
                </c:pt>
                <c:pt idx="223">
                  <c:v>341</c:v>
                </c:pt>
                <c:pt idx="224">
                  <c:v>94</c:v>
                </c:pt>
                <c:pt idx="225">
                  <c:v>541</c:v>
                </c:pt>
                <c:pt idx="226">
                  <c:v>539</c:v>
                </c:pt>
                <c:pt idx="227">
                  <c:v>385</c:v>
                </c:pt>
                <c:pt idx="228">
                  <c:v>510</c:v>
                </c:pt>
                <c:pt idx="229">
                  <c:v>504</c:v>
                </c:pt>
                <c:pt idx="230">
                  <c:v>460</c:v>
                </c:pt>
                <c:pt idx="231">
                  <c:v>322</c:v>
                </c:pt>
                <c:pt idx="232">
                  <c:v>172</c:v>
                </c:pt>
                <c:pt idx="233">
                  <c:v>518</c:v>
                </c:pt>
                <c:pt idx="234">
                  <c:v>357</c:v>
                </c:pt>
                <c:pt idx="235">
                  <c:v>480</c:v>
                </c:pt>
                <c:pt idx="236">
                  <c:v>481</c:v>
                </c:pt>
                <c:pt idx="237">
                  <c:v>484</c:v>
                </c:pt>
                <c:pt idx="238">
                  <c:v>477</c:v>
                </c:pt>
                <c:pt idx="239">
                  <c:v>470</c:v>
                </c:pt>
                <c:pt idx="240">
                  <c:v>458</c:v>
                </c:pt>
                <c:pt idx="241">
                  <c:v>449</c:v>
                </c:pt>
                <c:pt idx="242">
                  <c:v>443</c:v>
                </c:pt>
                <c:pt idx="243">
                  <c:v>439</c:v>
                </c:pt>
                <c:pt idx="244">
                  <c:v>435</c:v>
                </c:pt>
                <c:pt idx="245">
                  <c:v>431</c:v>
                </c:pt>
                <c:pt idx="246">
                  <c:v>428</c:v>
                </c:pt>
                <c:pt idx="247">
                  <c:v>423</c:v>
                </c:pt>
                <c:pt idx="248">
                  <c:v>419</c:v>
                </c:pt>
                <c:pt idx="249">
                  <c:v>415</c:v>
                </c:pt>
                <c:pt idx="250">
                  <c:v>413</c:v>
                </c:pt>
                <c:pt idx="251">
                  <c:v>408</c:v>
                </c:pt>
                <c:pt idx="252">
                  <c:v>404</c:v>
                </c:pt>
                <c:pt idx="253">
                  <c:v>400</c:v>
                </c:pt>
              </c:numCache>
            </c:numRef>
          </c:xVal>
          <c:yVal>
            <c:numRef>
              <c:f>'C:\Users\jkim7\Downloads\[2018-02-09 55 Smart City.xlsx]2018-02-09 55 Smart City Second'!$AV$2:$AV$255</c:f>
              <c:numCache>
                <c:formatCode>General</c:formatCode>
                <c:ptCount val="254"/>
                <c:pt idx="0">
                  <c:v>35.599999999999994</c:v>
                </c:pt>
                <c:pt idx="1">
                  <c:v>35.4</c:v>
                </c:pt>
                <c:pt idx="2">
                  <c:v>36.200000000000003</c:v>
                </c:pt>
                <c:pt idx="3">
                  <c:v>36.299999999999997</c:v>
                </c:pt>
                <c:pt idx="4">
                  <c:v>36.200000000000003</c:v>
                </c:pt>
                <c:pt idx="5">
                  <c:v>35.700000000000003</c:v>
                </c:pt>
                <c:pt idx="6">
                  <c:v>35.700000000000003</c:v>
                </c:pt>
                <c:pt idx="7">
                  <c:v>36</c:v>
                </c:pt>
                <c:pt idx="8">
                  <c:v>35.799999999999997</c:v>
                </c:pt>
                <c:pt idx="9">
                  <c:v>35.5</c:v>
                </c:pt>
                <c:pt idx="10">
                  <c:v>35.1</c:v>
                </c:pt>
                <c:pt idx="11">
                  <c:v>35.299999999999997</c:v>
                </c:pt>
                <c:pt idx="12">
                  <c:v>35.6</c:v>
                </c:pt>
                <c:pt idx="14">
                  <c:v>35.9</c:v>
                </c:pt>
                <c:pt idx="15">
                  <c:v>35.700000000000003</c:v>
                </c:pt>
                <c:pt idx="16">
                  <c:v>35.599999999999994</c:v>
                </c:pt>
                <c:pt idx="17">
                  <c:v>35.799999999999997</c:v>
                </c:pt>
                <c:pt idx="18">
                  <c:v>35.699999999999996</c:v>
                </c:pt>
                <c:pt idx="19">
                  <c:v>35.5</c:v>
                </c:pt>
                <c:pt idx="20">
                  <c:v>35.299999999999997</c:v>
                </c:pt>
                <c:pt idx="21">
                  <c:v>35.4</c:v>
                </c:pt>
                <c:pt idx="22">
                  <c:v>35.5</c:v>
                </c:pt>
                <c:pt idx="23">
                  <c:v>35.700000000000003</c:v>
                </c:pt>
                <c:pt idx="24">
                  <c:v>35.5</c:v>
                </c:pt>
                <c:pt idx="25">
                  <c:v>35.200000000000003</c:v>
                </c:pt>
                <c:pt idx="26">
                  <c:v>35</c:v>
                </c:pt>
                <c:pt idx="27">
                  <c:v>34.799999999999997</c:v>
                </c:pt>
                <c:pt idx="127">
                  <c:v>28.6</c:v>
                </c:pt>
                <c:pt idx="128">
                  <c:v>28.4</c:v>
                </c:pt>
                <c:pt idx="129">
                  <c:v>27.2</c:v>
                </c:pt>
                <c:pt idx="130">
                  <c:v>26.4</c:v>
                </c:pt>
                <c:pt idx="131">
                  <c:v>26.1</c:v>
                </c:pt>
                <c:pt idx="132">
                  <c:v>26.400000000000002</c:v>
                </c:pt>
                <c:pt idx="133">
                  <c:v>26.2</c:v>
                </c:pt>
                <c:pt idx="134">
                  <c:v>25.500000000000004</c:v>
                </c:pt>
                <c:pt idx="135">
                  <c:v>25</c:v>
                </c:pt>
                <c:pt idx="136">
                  <c:v>26.4</c:v>
                </c:pt>
                <c:pt idx="137">
                  <c:v>26.300000000000004</c:v>
                </c:pt>
                <c:pt idx="138">
                  <c:v>26.8</c:v>
                </c:pt>
                <c:pt idx="139">
                  <c:v>26.099999999999998</c:v>
                </c:pt>
                <c:pt idx="140">
                  <c:v>26.200000000000003</c:v>
                </c:pt>
                <c:pt idx="141">
                  <c:v>25.900000000000002</c:v>
                </c:pt>
                <c:pt idx="142">
                  <c:v>26.1</c:v>
                </c:pt>
                <c:pt idx="143">
                  <c:v>26.2</c:v>
                </c:pt>
                <c:pt idx="144">
                  <c:v>25.700000000000003</c:v>
                </c:pt>
                <c:pt idx="145">
                  <c:v>26.1</c:v>
                </c:pt>
                <c:pt idx="146">
                  <c:v>27.200000000000003</c:v>
                </c:pt>
                <c:pt idx="147">
                  <c:v>27</c:v>
                </c:pt>
                <c:pt idx="148">
                  <c:v>26.8</c:v>
                </c:pt>
                <c:pt idx="149">
                  <c:v>26.699999999999996</c:v>
                </c:pt>
                <c:pt idx="150">
                  <c:v>27.4</c:v>
                </c:pt>
                <c:pt idx="151">
                  <c:v>27.000000000000004</c:v>
                </c:pt>
                <c:pt idx="152">
                  <c:v>27.7</c:v>
                </c:pt>
                <c:pt idx="153">
                  <c:v>28.700000000000003</c:v>
                </c:pt>
                <c:pt idx="154">
                  <c:v>28.2</c:v>
                </c:pt>
                <c:pt idx="155">
                  <c:v>27.900000000000002</c:v>
                </c:pt>
                <c:pt idx="156">
                  <c:v>28.499999999999996</c:v>
                </c:pt>
                <c:pt idx="157">
                  <c:v>28.900000000000002</c:v>
                </c:pt>
                <c:pt idx="158">
                  <c:v>28.299999999999997</c:v>
                </c:pt>
                <c:pt idx="159">
                  <c:v>27.800000000000004</c:v>
                </c:pt>
                <c:pt idx="160">
                  <c:v>28.200000000000003</c:v>
                </c:pt>
                <c:pt idx="161">
                  <c:v>28</c:v>
                </c:pt>
                <c:pt idx="162">
                  <c:v>29.3</c:v>
                </c:pt>
                <c:pt idx="163">
                  <c:v>28.6</c:v>
                </c:pt>
                <c:pt idx="164">
                  <c:v>28.6</c:v>
                </c:pt>
                <c:pt idx="165">
                  <c:v>28.7</c:v>
                </c:pt>
                <c:pt idx="166">
                  <c:v>29.5</c:v>
                </c:pt>
                <c:pt idx="167">
                  <c:v>28.9</c:v>
                </c:pt>
                <c:pt idx="168">
                  <c:v>28.6</c:v>
                </c:pt>
                <c:pt idx="169">
                  <c:v>29.800000000000004</c:v>
                </c:pt>
                <c:pt idx="170">
                  <c:v>29.799999999999997</c:v>
                </c:pt>
                <c:pt idx="171">
                  <c:v>30.3</c:v>
                </c:pt>
                <c:pt idx="172">
                  <c:v>30.4</c:v>
                </c:pt>
                <c:pt idx="173">
                  <c:v>29.4</c:v>
                </c:pt>
                <c:pt idx="174">
                  <c:v>28.900000000000002</c:v>
                </c:pt>
                <c:pt idx="175">
                  <c:v>29.099999999999998</c:v>
                </c:pt>
                <c:pt idx="176">
                  <c:v>29.700000000000003</c:v>
                </c:pt>
                <c:pt idx="186">
                  <c:v>26.599999999999998</c:v>
                </c:pt>
                <c:pt idx="187">
                  <c:v>26.8</c:v>
                </c:pt>
                <c:pt idx="188">
                  <c:v>27.799999999999997</c:v>
                </c:pt>
                <c:pt idx="189">
                  <c:v>27.900000000000002</c:v>
                </c:pt>
                <c:pt idx="190">
                  <c:v>28.200000000000003</c:v>
                </c:pt>
                <c:pt idx="191">
                  <c:v>27.599999999999998</c:v>
                </c:pt>
                <c:pt idx="192">
                  <c:v>27.400000000000002</c:v>
                </c:pt>
                <c:pt idx="193">
                  <c:v>27.9</c:v>
                </c:pt>
                <c:pt idx="194">
                  <c:v>27</c:v>
                </c:pt>
                <c:pt idx="195">
                  <c:v>25.6</c:v>
                </c:pt>
                <c:pt idx="196">
                  <c:v>25.400000000000002</c:v>
                </c:pt>
                <c:pt idx="197">
                  <c:v>25.400000000000002</c:v>
                </c:pt>
                <c:pt idx="198">
                  <c:v>24.700000000000003</c:v>
                </c:pt>
                <c:pt idx="199">
                  <c:v>23.900000000000002</c:v>
                </c:pt>
                <c:pt idx="200">
                  <c:v>23.3</c:v>
                </c:pt>
                <c:pt idx="201">
                  <c:v>24.4</c:v>
                </c:pt>
                <c:pt idx="202">
                  <c:v>23.800000000000004</c:v>
                </c:pt>
                <c:pt idx="203">
                  <c:v>23.5</c:v>
                </c:pt>
                <c:pt idx="204">
                  <c:v>23</c:v>
                </c:pt>
                <c:pt idx="205">
                  <c:v>24</c:v>
                </c:pt>
                <c:pt idx="206">
                  <c:v>24.1</c:v>
                </c:pt>
                <c:pt idx="207">
                  <c:v>22.300000000000004</c:v>
                </c:pt>
                <c:pt idx="208">
                  <c:v>25</c:v>
                </c:pt>
                <c:pt idx="209">
                  <c:v>23.199999999999996</c:v>
                </c:pt>
                <c:pt idx="210">
                  <c:v>24.599999999999998</c:v>
                </c:pt>
                <c:pt idx="211">
                  <c:v>23.200000000000003</c:v>
                </c:pt>
                <c:pt idx="212">
                  <c:v>21.200000000000003</c:v>
                </c:pt>
                <c:pt idx="213">
                  <c:v>20.5</c:v>
                </c:pt>
                <c:pt idx="214">
                  <c:v>23.000000000000004</c:v>
                </c:pt>
                <c:pt idx="215">
                  <c:v>20.700000000000003</c:v>
                </c:pt>
                <c:pt idx="216">
                  <c:v>21.8</c:v>
                </c:pt>
                <c:pt idx="217">
                  <c:v>21.1</c:v>
                </c:pt>
                <c:pt idx="218">
                  <c:v>22.1</c:v>
                </c:pt>
                <c:pt idx="236">
                  <c:v>20.9</c:v>
                </c:pt>
                <c:pt idx="237">
                  <c:v>20.100000000000001</c:v>
                </c:pt>
                <c:pt idx="238">
                  <c:v>21</c:v>
                </c:pt>
                <c:pt idx="239">
                  <c:v>20.400000000000002</c:v>
                </c:pt>
                <c:pt idx="240">
                  <c:v>21</c:v>
                </c:pt>
                <c:pt idx="241">
                  <c:v>19.700000000000003</c:v>
                </c:pt>
                <c:pt idx="242">
                  <c:v>19.700000000000003</c:v>
                </c:pt>
                <c:pt idx="243">
                  <c:v>20.199999999999996</c:v>
                </c:pt>
                <c:pt idx="244">
                  <c:v>18.399999999999999</c:v>
                </c:pt>
                <c:pt idx="245">
                  <c:v>18.600000000000001</c:v>
                </c:pt>
                <c:pt idx="246">
                  <c:v>18.7</c:v>
                </c:pt>
                <c:pt idx="247">
                  <c:v>19</c:v>
                </c:pt>
                <c:pt idx="248">
                  <c:v>19.299999999999997</c:v>
                </c:pt>
                <c:pt idx="249">
                  <c:v>18.100000000000001</c:v>
                </c:pt>
                <c:pt idx="250">
                  <c:v>17.600000000000001</c:v>
                </c:pt>
                <c:pt idx="251">
                  <c:v>17.3</c:v>
                </c:pt>
                <c:pt idx="252">
                  <c:v>17.600000000000001</c:v>
                </c:pt>
                <c:pt idx="253">
                  <c:v>16.900000000000002</c:v>
                </c:pt>
              </c:numCache>
            </c:numRef>
          </c:yVal>
          <c:smooth val="0"/>
          <c:extLst>
            <c:ext xmlns:c16="http://schemas.microsoft.com/office/drawing/2014/chart" uri="{C3380CC4-5D6E-409C-BE32-E72D297353CC}">
              <c16:uniqueId val="{00000001-299D-4373-B62A-1545BA114C75}"/>
            </c:ext>
          </c:extLst>
        </c:ser>
        <c:ser>
          <c:idx val="4"/>
          <c:order val="2"/>
          <c:tx>
            <c:v>Optical gap (Experiment)</c:v>
          </c:tx>
          <c:spPr>
            <a:ln w="25400" cap="rnd">
              <a:noFill/>
              <a:round/>
            </a:ln>
            <a:effectLst/>
          </c:spPr>
          <c:marker>
            <c:symbol val="diamond"/>
            <c:size val="2"/>
            <c:spPr>
              <a:noFill/>
              <a:ln w="15875">
                <a:solidFill>
                  <a:schemeClr val="accent3"/>
                </a:solidFill>
                <a:round/>
              </a:ln>
              <a:effectLst/>
            </c:spPr>
          </c:marker>
          <c:xVal>
            <c:numRef>
              <c:f>'[2018-02-09 55 Smart City.xlsx]2018-02-09 55 Smart City Second'!$AS$2:$AS$256</c:f>
              <c:numCache>
                <c:formatCode>General</c:formatCode>
                <c:ptCount val="255"/>
                <c:pt idx="0">
                  <c:v>930</c:v>
                </c:pt>
                <c:pt idx="1">
                  <c:v>930</c:v>
                </c:pt>
                <c:pt idx="2">
                  <c:v>930</c:v>
                </c:pt>
                <c:pt idx="3">
                  <c:v>931</c:v>
                </c:pt>
                <c:pt idx="4">
                  <c:v>929</c:v>
                </c:pt>
                <c:pt idx="5">
                  <c:v>934</c:v>
                </c:pt>
                <c:pt idx="6">
                  <c:v>924</c:v>
                </c:pt>
                <c:pt idx="7">
                  <c:v>930</c:v>
                </c:pt>
                <c:pt idx="8">
                  <c:v>937</c:v>
                </c:pt>
                <c:pt idx="9">
                  <c:v>938</c:v>
                </c:pt>
                <c:pt idx="10">
                  <c:v>940</c:v>
                </c:pt>
                <c:pt idx="11">
                  <c:v>930</c:v>
                </c:pt>
                <c:pt idx="12">
                  <c:v>924</c:v>
                </c:pt>
                <c:pt idx="13">
                  <c:v>858</c:v>
                </c:pt>
                <c:pt idx="14">
                  <c:v>932</c:v>
                </c:pt>
                <c:pt idx="15">
                  <c:v>935</c:v>
                </c:pt>
                <c:pt idx="16">
                  <c:v>935</c:v>
                </c:pt>
                <c:pt idx="17">
                  <c:v>927</c:v>
                </c:pt>
                <c:pt idx="18">
                  <c:v>925</c:v>
                </c:pt>
                <c:pt idx="19">
                  <c:v>924</c:v>
                </c:pt>
                <c:pt idx="20">
                  <c:v>928</c:v>
                </c:pt>
                <c:pt idx="21">
                  <c:v>906</c:v>
                </c:pt>
                <c:pt idx="22">
                  <c:v>867</c:v>
                </c:pt>
                <c:pt idx="23">
                  <c:v>890</c:v>
                </c:pt>
                <c:pt idx="24">
                  <c:v>891</c:v>
                </c:pt>
                <c:pt idx="25">
                  <c:v>872</c:v>
                </c:pt>
                <c:pt idx="26">
                  <c:v>886</c:v>
                </c:pt>
                <c:pt idx="27">
                  <c:v>871</c:v>
                </c:pt>
                <c:pt idx="28">
                  <c:v>902</c:v>
                </c:pt>
                <c:pt idx="29">
                  <c:v>925</c:v>
                </c:pt>
                <c:pt idx="30">
                  <c:v>917</c:v>
                </c:pt>
                <c:pt idx="31">
                  <c:v>924</c:v>
                </c:pt>
                <c:pt idx="32">
                  <c:v>851</c:v>
                </c:pt>
                <c:pt idx="33">
                  <c:v>820</c:v>
                </c:pt>
                <c:pt idx="34">
                  <c:v>742</c:v>
                </c:pt>
                <c:pt idx="35">
                  <c:v>909</c:v>
                </c:pt>
                <c:pt idx="36">
                  <c:v>886</c:v>
                </c:pt>
                <c:pt idx="37">
                  <c:v>895</c:v>
                </c:pt>
                <c:pt idx="38">
                  <c:v>919</c:v>
                </c:pt>
                <c:pt idx="39">
                  <c:v>907</c:v>
                </c:pt>
                <c:pt idx="40">
                  <c:v>908</c:v>
                </c:pt>
                <c:pt idx="41">
                  <c:v>892</c:v>
                </c:pt>
                <c:pt idx="42">
                  <c:v>883</c:v>
                </c:pt>
                <c:pt idx="43">
                  <c:v>637</c:v>
                </c:pt>
                <c:pt idx="44">
                  <c:v>824</c:v>
                </c:pt>
                <c:pt idx="45">
                  <c:v>710</c:v>
                </c:pt>
                <c:pt idx="46">
                  <c:v>688</c:v>
                </c:pt>
                <c:pt idx="47">
                  <c:v>717</c:v>
                </c:pt>
                <c:pt idx="48">
                  <c:v>596</c:v>
                </c:pt>
                <c:pt idx="49">
                  <c:v>724</c:v>
                </c:pt>
                <c:pt idx="50">
                  <c:v>606</c:v>
                </c:pt>
                <c:pt idx="51">
                  <c:v>551</c:v>
                </c:pt>
                <c:pt idx="52">
                  <c:v>631</c:v>
                </c:pt>
                <c:pt idx="53">
                  <c:v>601</c:v>
                </c:pt>
                <c:pt idx="54">
                  <c:v>727</c:v>
                </c:pt>
                <c:pt idx="55">
                  <c:v>765</c:v>
                </c:pt>
                <c:pt idx="56">
                  <c:v>836</c:v>
                </c:pt>
                <c:pt idx="57">
                  <c:v>851</c:v>
                </c:pt>
                <c:pt idx="58">
                  <c:v>865</c:v>
                </c:pt>
                <c:pt idx="59">
                  <c:v>858</c:v>
                </c:pt>
                <c:pt idx="60">
                  <c:v>818</c:v>
                </c:pt>
                <c:pt idx="61">
                  <c:v>797</c:v>
                </c:pt>
                <c:pt idx="62">
                  <c:v>795</c:v>
                </c:pt>
                <c:pt idx="63">
                  <c:v>791</c:v>
                </c:pt>
                <c:pt idx="64">
                  <c:v>790</c:v>
                </c:pt>
                <c:pt idx="65">
                  <c:v>858</c:v>
                </c:pt>
                <c:pt idx="66">
                  <c:v>864</c:v>
                </c:pt>
                <c:pt idx="67">
                  <c:v>835</c:v>
                </c:pt>
                <c:pt idx="68">
                  <c:v>818</c:v>
                </c:pt>
                <c:pt idx="69">
                  <c:v>762</c:v>
                </c:pt>
                <c:pt idx="70">
                  <c:v>744</c:v>
                </c:pt>
                <c:pt idx="71">
                  <c:v>768</c:v>
                </c:pt>
                <c:pt idx="72">
                  <c:v>866</c:v>
                </c:pt>
                <c:pt idx="73">
                  <c:v>834</c:v>
                </c:pt>
                <c:pt idx="74">
                  <c:v>771</c:v>
                </c:pt>
                <c:pt idx="75">
                  <c:v>791</c:v>
                </c:pt>
                <c:pt idx="76">
                  <c:v>790</c:v>
                </c:pt>
                <c:pt idx="77">
                  <c:v>792</c:v>
                </c:pt>
                <c:pt idx="78">
                  <c:v>748</c:v>
                </c:pt>
                <c:pt idx="79">
                  <c:v>754</c:v>
                </c:pt>
                <c:pt idx="80">
                  <c:v>703</c:v>
                </c:pt>
                <c:pt idx="81">
                  <c:v>693</c:v>
                </c:pt>
                <c:pt idx="82">
                  <c:v>660</c:v>
                </c:pt>
                <c:pt idx="83">
                  <c:v>715</c:v>
                </c:pt>
                <c:pt idx="84">
                  <c:v>681</c:v>
                </c:pt>
                <c:pt idx="85">
                  <c:v>789</c:v>
                </c:pt>
                <c:pt idx="86">
                  <c:v>441</c:v>
                </c:pt>
                <c:pt idx="87">
                  <c:v>725</c:v>
                </c:pt>
                <c:pt idx="88">
                  <c:v>686</c:v>
                </c:pt>
                <c:pt idx="89">
                  <c:v>660</c:v>
                </c:pt>
                <c:pt idx="90">
                  <c:v>616</c:v>
                </c:pt>
                <c:pt idx="91">
                  <c:v>609</c:v>
                </c:pt>
                <c:pt idx="92">
                  <c:v>599</c:v>
                </c:pt>
                <c:pt idx="93">
                  <c:v>627</c:v>
                </c:pt>
                <c:pt idx="94">
                  <c:v>548</c:v>
                </c:pt>
                <c:pt idx="95">
                  <c:v>631</c:v>
                </c:pt>
                <c:pt idx="96">
                  <c:v>767</c:v>
                </c:pt>
                <c:pt idx="97">
                  <c:v>647</c:v>
                </c:pt>
                <c:pt idx="98">
                  <c:v>784</c:v>
                </c:pt>
                <c:pt idx="99">
                  <c:v>806</c:v>
                </c:pt>
                <c:pt idx="100">
                  <c:v>680</c:v>
                </c:pt>
                <c:pt idx="101">
                  <c:v>810</c:v>
                </c:pt>
                <c:pt idx="102">
                  <c:v>819</c:v>
                </c:pt>
                <c:pt idx="103">
                  <c:v>715</c:v>
                </c:pt>
                <c:pt idx="104">
                  <c:v>721</c:v>
                </c:pt>
                <c:pt idx="105">
                  <c:v>810</c:v>
                </c:pt>
                <c:pt idx="106">
                  <c:v>825</c:v>
                </c:pt>
                <c:pt idx="107">
                  <c:v>825</c:v>
                </c:pt>
                <c:pt idx="108">
                  <c:v>826</c:v>
                </c:pt>
                <c:pt idx="109">
                  <c:v>772</c:v>
                </c:pt>
                <c:pt idx="110">
                  <c:v>729</c:v>
                </c:pt>
                <c:pt idx="111">
                  <c:v>578</c:v>
                </c:pt>
                <c:pt idx="112">
                  <c:v>667</c:v>
                </c:pt>
                <c:pt idx="113">
                  <c:v>763</c:v>
                </c:pt>
                <c:pt idx="114">
                  <c:v>747</c:v>
                </c:pt>
                <c:pt idx="115">
                  <c:v>749</c:v>
                </c:pt>
                <c:pt idx="116">
                  <c:v>723</c:v>
                </c:pt>
                <c:pt idx="117">
                  <c:v>689</c:v>
                </c:pt>
                <c:pt idx="118">
                  <c:v>728</c:v>
                </c:pt>
                <c:pt idx="119">
                  <c:v>675</c:v>
                </c:pt>
                <c:pt idx="120">
                  <c:v>743</c:v>
                </c:pt>
                <c:pt idx="121">
                  <c:v>691</c:v>
                </c:pt>
                <c:pt idx="122">
                  <c:v>772</c:v>
                </c:pt>
                <c:pt idx="123">
                  <c:v>786</c:v>
                </c:pt>
                <c:pt idx="124">
                  <c:v>723</c:v>
                </c:pt>
                <c:pt idx="125">
                  <c:v>768</c:v>
                </c:pt>
                <c:pt idx="126">
                  <c:v>767</c:v>
                </c:pt>
                <c:pt idx="127">
                  <c:v>774</c:v>
                </c:pt>
                <c:pt idx="128">
                  <c:v>774</c:v>
                </c:pt>
                <c:pt idx="129">
                  <c:v>766</c:v>
                </c:pt>
                <c:pt idx="130">
                  <c:v>768</c:v>
                </c:pt>
                <c:pt idx="131">
                  <c:v>769</c:v>
                </c:pt>
                <c:pt idx="132">
                  <c:v>767</c:v>
                </c:pt>
                <c:pt idx="133">
                  <c:v>776</c:v>
                </c:pt>
                <c:pt idx="134">
                  <c:v>768</c:v>
                </c:pt>
                <c:pt idx="135">
                  <c:v>758</c:v>
                </c:pt>
                <c:pt idx="136">
                  <c:v>759</c:v>
                </c:pt>
                <c:pt idx="137">
                  <c:v>760</c:v>
                </c:pt>
                <c:pt idx="138">
                  <c:v>751</c:v>
                </c:pt>
                <c:pt idx="139">
                  <c:v>726</c:v>
                </c:pt>
                <c:pt idx="140">
                  <c:v>699</c:v>
                </c:pt>
                <c:pt idx="141">
                  <c:v>670</c:v>
                </c:pt>
                <c:pt idx="142">
                  <c:v>734</c:v>
                </c:pt>
                <c:pt idx="143">
                  <c:v>741</c:v>
                </c:pt>
                <c:pt idx="144">
                  <c:v>741</c:v>
                </c:pt>
                <c:pt idx="145">
                  <c:v>696</c:v>
                </c:pt>
                <c:pt idx="146">
                  <c:v>731</c:v>
                </c:pt>
                <c:pt idx="147">
                  <c:v>730</c:v>
                </c:pt>
                <c:pt idx="148">
                  <c:v>728</c:v>
                </c:pt>
                <c:pt idx="149">
                  <c:v>725</c:v>
                </c:pt>
                <c:pt idx="150">
                  <c:v>720</c:v>
                </c:pt>
                <c:pt idx="151">
                  <c:v>716</c:v>
                </c:pt>
                <c:pt idx="152">
                  <c:v>713</c:v>
                </c:pt>
                <c:pt idx="153">
                  <c:v>709</c:v>
                </c:pt>
                <c:pt idx="154">
                  <c:v>706</c:v>
                </c:pt>
                <c:pt idx="155">
                  <c:v>703</c:v>
                </c:pt>
                <c:pt idx="156">
                  <c:v>702</c:v>
                </c:pt>
                <c:pt idx="157">
                  <c:v>701</c:v>
                </c:pt>
                <c:pt idx="158">
                  <c:v>699</c:v>
                </c:pt>
                <c:pt idx="159">
                  <c:v>695</c:v>
                </c:pt>
                <c:pt idx="160">
                  <c:v>692</c:v>
                </c:pt>
                <c:pt idx="161">
                  <c:v>688</c:v>
                </c:pt>
                <c:pt idx="162">
                  <c:v>685</c:v>
                </c:pt>
                <c:pt idx="163">
                  <c:v>684</c:v>
                </c:pt>
                <c:pt idx="164">
                  <c:v>680</c:v>
                </c:pt>
                <c:pt idx="165">
                  <c:v>679</c:v>
                </c:pt>
                <c:pt idx="166">
                  <c:v>673</c:v>
                </c:pt>
                <c:pt idx="167">
                  <c:v>671</c:v>
                </c:pt>
                <c:pt idx="168">
                  <c:v>670</c:v>
                </c:pt>
                <c:pt idx="169">
                  <c:v>668</c:v>
                </c:pt>
                <c:pt idx="170">
                  <c:v>667</c:v>
                </c:pt>
                <c:pt idx="171">
                  <c:v>665</c:v>
                </c:pt>
                <c:pt idx="172">
                  <c:v>666</c:v>
                </c:pt>
                <c:pt idx="173">
                  <c:v>662</c:v>
                </c:pt>
                <c:pt idx="174">
                  <c:v>661</c:v>
                </c:pt>
                <c:pt idx="175">
                  <c:v>667</c:v>
                </c:pt>
                <c:pt idx="176">
                  <c:v>671</c:v>
                </c:pt>
                <c:pt idx="177">
                  <c:v>682</c:v>
                </c:pt>
                <c:pt idx="178">
                  <c:v>733</c:v>
                </c:pt>
                <c:pt idx="179">
                  <c:v>764</c:v>
                </c:pt>
                <c:pt idx="180">
                  <c:v>273</c:v>
                </c:pt>
                <c:pt idx="181">
                  <c:v>707</c:v>
                </c:pt>
                <c:pt idx="182">
                  <c:v>424</c:v>
                </c:pt>
                <c:pt idx="183">
                  <c:v>484</c:v>
                </c:pt>
                <c:pt idx="184">
                  <c:v>315</c:v>
                </c:pt>
                <c:pt idx="185">
                  <c:v>687</c:v>
                </c:pt>
                <c:pt idx="186">
                  <c:v>640</c:v>
                </c:pt>
                <c:pt idx="187">
                  <c:v>627</c:v>
                </c:pt>
                <c:pt idx="188">
                  <c:v>621</c:v>
                </c:pt>
                <c:pt idx="189">
                  <c:v>618</c:v>
                </c:pt>
                <c:pt idx="190">
                  <c:v>616</c:v>
                </c:pt>
                <c:pt idx="191">
                  <c:v>615</c:v>
                </c:pt>
                <c:pt idx="192">
                  <c:v>615</c:v>
                </c:pt>
                <c:pt idx="193">
                  <c:v>614</c:v>
                </c:pt>
                <c:pt idx="194">
                  <c:v>609</c:v>
                </c:pt>
                <c:pt idx="195">
                  <c:v>609</c:v>
                </c:pt>
                <c:pt idx="196">
                  <c:v>610</c:v>
                </c:pt>
                <c:pt idx="197">
                  <c:v>599</c:v>
                </c:pt>
                <c:pt idx="198">
                  <c:v>595</c:v>
                </c:pt>
                <c:pt idx="199">
                  <c:v>593</c:v>
                </c:pt>
                <c:pt idx="200">
                  <c:v>586</c:v>
                </c:pt>
                <c:pt idx="201">
                  <c:v>581</c:v>
                </c:pt>
                <c:pt idx="202">
                  <c:v>575</c:v>
                </c:pt>
                <c:pt idx="203">
                  <c:v>573</c:v>
                </c:pt>
                <c:pt idx="204">
                  <c:v>571</c:v>
                </c:pt>
                <c:pt idx="205">
                  <c:v>569</c:v>
                </c:pt>
                <c:pt idx="206">
                  <c:v>566</c:v>
                </c:pt>
                <c:pt idx="207">
                  <c:v>564</c:v>
                </c:pt>
                <c:pt idx="208">
                  <c:v>564</c:v>
                </c:pt>
                <c:pt idx="209">
                  <c:v>564</c:v>
                </c:pt>
                <c:pt idx="210">
                  <c:v>564</c:v>
                </c:pt>
                <c:pt idx="211">
                  <c:v>565</c:v>
                </c:pt>
                <c:pt idx="212">
                  <c:v>566</c:v>
                </c:pt>
                <c:pt idx="213">
                  <c:v>564</c:v>
                </c:pt>
                <c:pt idx="214">
                  <c:v>564</c:v>
                </c:pt>
                <c:pt idx="215">
                  <c:v>562</c:v>
                </c:pt>
                <c:pt idx="216">
                  <c:v>566</c:v>
                </c:pt>
                <c:pt idx="217">
                  <c:v>567</c:v>
                </c:pt>
                <c:pt idx="218">
                  <c:v>567</c:v>
                </c:pt>
                <c:pt idx="219">
                  <c:v>572</c:v>
                </c:pt>
                <c:pt idx="220">
                  <c:v>148</c:v>
                </c:pt>
                <c:pt idx="221">
                  <c:v>116</c:v>
                </c:pt>
                <c:pt idx="222">
                  <c:v>533</c:v>
                </c:pt>
                <c:pt idx="223">
                  <c:v>341</c:v>
                </c:pt>
                <c:pt idx="224">
                  <c:v>94</c:v>
                </c:pt>
                <c:pt idx="225">
                  <c:v>541</c:v>
                </c:pt>
                <c:pt idx="226">
                  <c:v>539</c:v>
                </c:pt>
                <c:pt idx="227">
                  <c:v>385</c:v>
                </c:pt>
                <c:pt idx="228">
                  <c:v>510</c:v>
                </c:pt>
                <c:pt idx="229">
                  <c:v>504</c:v>
                </c:pt>
                <c:pt idx="230">
                  <c:v>460</c:v>
                </c:pt>
                <c:pt idx="231">
                  <c:v>322</c:v>
                </c:pt>
                <c:pt idx="232">
                  <c:v>172</c:v>
                </c:pt>
                <c:pt idx="233">
                  <c:v>518</c:v>
                </c:pt>
                <c:pt idx="234">
                  <c:v>357</c:v>
                </c:pt>
                <c:pt idx="235">
                  <c:v>480</c:v>
                </c:pt>
                <c:pt idx="236">
                  <c:v>481</c:v>
                </c:pt>
                <c:pt idx="237">
                  <c:v>484</c:v>
                </c:pt>
                <c:pt idx="238">
                  <c:v>477</c:v>
                </c:pt>
                <c:pt idx="239">
                  <c:v>470</c:v>
                </c:pt>
                <c:pt idx="240">
                  <c:v>458</c:v>
                </c:pt>
                <c:pt idx="241">
                  <c:v>449</c:v>
                </c:pt>
                <c:pt idx="242">
                  <c:v>443</c:v>
                </c:pt>
                <c:pt idx="243">
                  <c:v>439</c:v>
                </c:pt>
                <c:pt idx="244">
                  <c:v>435</c:v>
                </c:pt>
                <c:pt idx="245">
                  <c:v>431</c:v>
                </c:pt>
                <c:pt idx="246">
                  <c:v>428</c:v>
                </c:pt>
                <c:pt idx="247">
                  <c:v>423</c:v>
                </c:pt>
                <c:pt idx="248">
                  <c:v>419</c:v>
                </c:pt>
                <c:pt idx="249">
                  <c:v>415</c:v>
                </c:pt>
                <c:pt idx="250">
                  <c:v>413</c:v>
                </c:pt>
                <c:pt idx="251">
                  <c:v>408</c:v>
                </c:pt>
                <c:pt idx="252">
                  <c:v>404</c:v>
                </c:pt>
                <c:pt idx="253">
                  <c:v>400</c:v>
                </c:pt>
                <c:pt idx="254">
                  <c:v>395</c:v>
                </c:pt>
              </c:numCache>
            </c:numRef>
          </c:xVal>
          <c:yVal>
            <c:numRef>
              <c:f>'[2018-02-09 55 Smart City.xlsx]2018-02-09 55 Smart City Second'!$AZ$2:$AZ$256</c:f>
              <c:numCache>
                <c:formatCode>General</c:formatCode>
                <c:ptCount val="255"/>
                <c:pt idx="0">
                  <c:v>38.900000000000006</c:v>
                </c:pt>
                <c:pt idx="1">
                  <c:v>38.9</c:v>
                </c:pt>
                <c:pt idx="2">
                  <c:v>39.400000000000006</c:v>
                </c:pt>
                <c:pt idx="3">
                  <c:v>39.299999999999997</c:v>
                </c:pt>
                <c:pt idx="4">
                  <c:v>39.200000000000003</c:v>
                </c:pt>
                <c:pt idx="5">
                  <c:v>38.700000000000003</c:v>
                </c:pt>
                <c:pt idx="6">
                  <c:v>39.5</c:v>
                </c:pt>
                <c:pt idx="7">
                  <c:v>39</c:v>
                </c:pt>
                <c:pt idx="8">
                  <c:v>38.9</c:v>
                </c:pt>
                <c:pt idx="9">
                  <c:v>38.4</c:v>
                </c:pt>
                <c:pt idx="10">
                  <c:v>38.5</c:v>
                </c:pt>
                <c:pt idx="11">
                  <c:v>38.099999999999994</c:v>
                </c:pt>
                <c:pt idx="12">
                  <c:v>38.800000000000004</c:v>
                </c:pt>
                <c:pt idx="14">
                  <c:v>39.299999999999997</c:v>
                </c:pt>
                <c:pt idx="15">
                  <c:v>39.299999999999997</c:v>
                </c:pt>
                <c:pt idx="16">
                  <c:v>38.900000000000006</c:v>
                </c:pt>
                <c:pt idx="17">
                  <c:v>39</c:v>
                </c:pt>
                <c:pt idx="18">
                  <c:v>38.4</c:v>
                </c:pt>
                <c:pt idx="19">
                  <c:v>38.200000000000003</c:v>
                </c:pt>
                <c:pt idx="20">
                  <c:v>38.4</c:v>
                </c:pt>
                <c:pt idx="21">
                  <c:v>38.700000000000003</c:v>
                </c:pt>
                <c:pt idx="22">
                  <c:v>38.699999999999996</c:v>
                </c:pt>
                <c:pt idx="23">
                  <c:v>39.099999999999994</c:v>
                </c:pt>
                <c:pt idx="24">
                  <c:v>38.9</c:v>
                </c:pt>
                <c:pt idx="25">
                  <c:v>38.5</c:v>
                </c:pt>
                <c:pt idx="26">
                  <c:v>38.6</c:v>
                </c:pt>
                <c:pt idx="27">
                  <c:v>38.4</c:v>
                </c:pt>
                <c:pt idx="127">
                  <c:v>35.200000000000003</c:v>
                </c:pt>
                <c:pt idx="128">
                  <c:v>35.5</c:v>
                </c:pt>
                <c:pt idx="129">
                  <c:v>34.599999999999994</c:v>
                </c:pt>
                <c:pt idx="130">
                  <c:v>34.5</c:v>
                </c:pt>
                <c:pt idx="131">
                  <c:v>34.9</c:v>
                </c:pt>
                <c:pt idx="132">
                  <c:v>35.400000000000006</c:v>
                </c:pt>
                <c:pt idx="133">
                  <c:v>35.799999999999997</c:v>
                </c:pt>
                <c:pt idx="134">
                  <c:v>35.400000000000006</c:v>
                </c:pt>
                <c:pt idx="135">
                  <c:v>35.200000000000003</c:v>
                </c:pt>
                <c:pt idx="136">
                  <c:v>36.1</c:v>
                </c:pt>
                <c:pt idx="137">
                  <c:v>35.700000000000003</c:v>
                </c:pt>
                <c:pt idx="138">
                  <c:v>36.099999999999994</c:v>
                </c:pt>
                <c:pt idx="139">
                  <c:v>35</c:v>
                </c:pt>
                <c:pt idx="140">
                  <c:v>35.299999999999997</c:v>
                </c:pt>
                <c:pt idx="141">
                  <c:v>35</c:v>
                </c:pt>
                <c:pt idx="142">
                  <c:v>35.200000000000003</c:v>
                </c:pt>
                <c:pt idx="143">
                  <c:v>34.700000000000003</c:v>
                </c:pt>
                <c:pt idx="144">
                  <c:v>33.700000000000003</c:v>
                </c:pt>
                <c:pt idx="145">
                  <c:v>34.200000000000003</c:v>
                </c:pt>
                <c:pt idx="146">
                  <c:v>34.700000000000003</c:v>
                </c:pt>
                <c:pt idx="147">
                  <c:v>34.6</c:v>
                </c:pt>
                <c:pt idx="148">
                  <c:v>34.5</c:v>
                </c:pt>
                <c:pt idx="149">
                  <c:v>34.6</c:v>
                </c:pt>
                <c:pt idx="150">
                  <c:v>35.300000000000004</c:v>
                </c:pt>
                <c:pt idx="151">
                  <c:v>34.400000000000006</c:v>
                </c:pt>
                <c:pt idx="152">
                  <c:v>34.900000000000006</c:v>
                </c:pt>
                <c:pt idx="153">
                  <c:v>35.5</c:v>
                </c:pt>
                <c:pt idx="154">
                  <c:v>35.299999999999997</c:v>
                </c:pt>
                <c:pt idx="155">
                  <c:v>34.700000000000003</c:v>
                </c:pt>
                <c:pt idx="156">
                  <c:v>35.400000000000006</c:v>
                </c:pt>
                <c:pt idx="157">
                  <c:v>35.599999999999994</c:v>
                </c:pt>
                <c:pt idx="158">
                  <c:v>34.9</c:v>
                </c:pt>
                <c:pt idx="159">
                  <c:v>34.800000000000004</c:v>
                </c:pt>
                <c:pt idx="160">
                  <c:v>35.4</c:v>
                </c:pt>
                <c:pt idx="161">
                  <c:v>34.699999999999996</c:v>
                </c:pt>
                <c:pt idx="162">
                  <c:v>35.599999999999994</c:v>
                </c:pt>
                <c:pt idx="163">
                  <c:v>35.199999999999996</c:v>
                </c:pt>
                <c:pt idx="164">
                  <c:v>35.6</c:v>
                </c:pt>
                <c:pt idx="165">
                  <c:v>35.5</c:v>
                </c:pt>
                <c:pt idx="166">
                  <c:v>36.299999999999997</c:v>
                </c:pt>
                <c:pt idx="167">
                  <c:v>35.4</c:v>
                </c:pt>
                <c:pt idx="168">
                  <c:v>35.299999999999997</c:v>
                </c:pt>
                <c:pt idx="169">
                  <c:v>36.5</c:v>
                </c:pt>
                <c:pt idx="170">
                  <c:v>35.799999999999997</c:v>
                </c:pt>
                <c:pt idx="171">
                  <c:v>36.299999999999997</c:v>
                </c:pt>
                <c:pt idx="172">
                  <c:v>36.4</c:v>
                </c:pt>
                <c:pt idx="173">
                  <c:v>35.5</c:v>
                </c:pt>
                <c:pt idx="174">
                  <c:v>35.5</c:v>
                </c:pt>
                <c:pt idx="175">
                  <c:v>35.5</c:v>
                </c:pt>
                <c:pt idx="176">
                  <c:v>36.6</c:v>
                </c:pt>
                <c:pt idx="186">
                  <c:v>33.900000000000006</c:v>
                </c:pt>
                <c:pt idx="187">
                  <c:v>34.599999999999994</c:v>
                </c:pt>
                <c:pt idx="188">
                  <c:v>34.799999999999997</c:v>
                </c:pt>
                <c:pt idx="189">
                  <c:v>35.099999999999994</c:v>
                </c:pt>
                <c:pt idx="190">
                  <c:v>35.6</c:v>
                </c:pt>
                <c:pt idx="191">
                  <c:v>35.099999999999994</c:v>
                </c:pt>
                <c:pt idx="192">
                  <c:v>34.799999999999997</c:v>
                </c:pt>
                <c:pt idx="193">
                  <c:v>35.300000000000004</c:v>
                </c:pt>
                <c:pt idx="194">
                  <c:v>34.199999999999996</c:v>
                </c:pt>
                <c:pt idx="195">
                  <c:v>33.200000000000003</c:v>
                </c:pt>
                <c:pt idx="196">
                  <c:v>33.5</c:v>
                </c:pt>
                <c:pt idx="197">
                  <c:v>33.299999999999997</c:v>
                </c:pt>
                <c:pt idx="198">
                  <c:v>32.9</c:v>
                </c:pt>
                <c:pt idx="199">
                  <c:v>32.5</c:v>
                </c:pt>
                <c:pt idx="200">
                  <c:v>31.999999999999996</c:v>
                </c:pt>
                <c:pt idx="201">
                  <c:v>32.700000000000003</c:v>
                </c:pt>
                <c:pt idx="202">
                  <c:v>32.200000000000003</c:v>
                </c:pt>
                <c:pt idx="203">
                  <c:v>31.9</c:v>
                </c:pt>
                <c:pt idx="204">
                  <c:v>31.5</c:v>
                </c:pt>
                <c:pt idx="205">
                  <c:v>32.5</c:v>
                </c:pt>
                <c:pt idx="206">
                  <c:v>32.299999999999997</c:v>
                </c:pt>
                <c:pt idx="207">
                  <c:v>30</c:v>
                </c:pt>
                <c:pt idx="208">
                  <c:v>33.4</c:v>
                </c:pt>
                <c:pt idx="209">
                  <c:v>31.199999999999996</c:v>
                </c:pt>
                <c:pt idx="210">
                  <c:v>32.700000000000003</c:v>
                </c:pt>
                <c:pt idx="211">
                  <c:v>31.6</c:v>
                </c:pt>
                <c:pt idx="212">
                  <c:v>29.700000000000003</c:v>
                </c:pt>
                <c:pt idx="213">
                  <c:v>29.200000000000003</c:v>
                </c:pt>
                <c:pt idx="214">
                  <c:v>32</c:v>
                </c:pt>
                <c:pt idx="215">
                  <c:v>29.700000000000003</c:v>
                </c:pt>
                <c:pt idx="216">
                  <c:v>30.599999999999998</c:v>
                </c:pt>
                <c:pt idx="217">
                  <c:v>30.299999999999997</c:v>
                </c:pt>
                <c:pt idx="218">
                  <c:v>31.6</c:v>
                </c:pt>
                <c:pt idx="236">
                  <c:v>31.5</c:v>
                </c:pt>
                <c:pt idx="237">
                  <c:v>30.6</c:v>
                </c:pt>
                <c:pt idx="238">
                  <c:v>31.5</c:v>
                </c:pt>
                <c:pt idx="239">
                  <c:v>30.8</c:v>
                </c:pt>
                <c:pt idx="240">
                  <c:v>31.200000000000003</c:v>
                </c:pt>
                <c:pt idx="241">
                  <c:v>30.200000000000003</c:v>
                </c:pt>
                <c:pt idx="242">
                  <c:v>30.700000000000003</c:v>
                </c:pt>
                <c:pt idx="243">
                  <c:v>30.699999999999996</c:v>
                </c:pt>
                <c:pt idx="244">
                  <c:v>29.1</c:v>
                </c:pt>
                <c:pt idx="245">
                  <c:v>29.9</c:v>
                </c:pt>
                <c:pt idx="246">
                  <c:v>29.900000000000002</c:v>
                </c:pt>
                <c:pt idx="247">
                  <c:v>30.6</c:v>
                </c:pt>
                <c:pt idx="248">
                  <c:v>30.6</c:v>
                </c:pt>
                <c:pt idx="249">
                  <c:v>29.199999999999996</c:v>
                </c:pt>
                <c:pt idx="250">
                  <c:v>29.6</c:v>
                </c:pt>
                <c:pt idx="251">
                  <c:v>28.8</c:v>
                </c:pt>
                <c:pt idx="252">
                  <c:v>29.200000000000003</c:v>
                </c:pt>
                <c:pt idx="253">
                  <c:v>28.599999999999998</c:v>
                </c:pt>
                <c:pt idx="254">
                  <c:v>30.1</c:v>
                </c:pt>
              </c:numCache>
            </c:numRef>
          </c:yVal>
          <c:smooth val="0"/>
          <c:extLst>
            <c:ext xmlns:c16="http://schemas.microsoft.com/office/drawing/2014/chart" uri="{C3380CC4-5D6E-409C-BE32-E72D297353CC}">
              <c16:uniqueId val="{00000002-299D-4373-B62A-1545BA114C75}"/>
            </c:ext>
          </c:extLst>
        </c:ser>
        <c:ser>
          <c:idx val="5"/>
          <c:order val="3"/>
          <c:tx>
            <c:v>Touch controller (Experiment)</c:v>
          </c:tx>
          <c:spPr>
            <a:ln w="25400" cap="rnd">
              <a:noFill/>
              <a:round/>
            </a:ln>
            <a:effectLst/>
          </c:spPr>
          <c:marker>
            <c:symbol val="diamond"/>
            <c:size val="2"/>
            <c:spPr>
              <a:solidFill>
                <a:schemeClr val="lt1"/>
              </a:solidFill>
              <a:ln w="15875">
                <a:solidFill>
                  <a:schemeClr val="accent6"/>
                </a:solidFill>
                <a:round/>
              </a:ln>
              <a:effectLst/>
            </c:spPr>
          </c:marker>
          <c:xVal>
            <c:numRef>
              <c:f>'[2018-02-09 55 Smart City.xlsx]2018-02-09 55 Smart City Second'!$AS$2:$AS$256</c:f>
              <c:numCache>
                <c:formatCode>General</c:formatCode>
                <c:ptCount val="255"/>
                <c:pt idx="0">
                  <c:v>930</c:v>
                </c:pt>
                <c:pt idx="1">
                  <c:v>930</c:v>
                </c:pt>
                <c:pt idx="2">
                  <c:v>930</c:v>
                </c:pt>
                <c:pt idx="3">
                  <c:v>931</c:v>
                </c:pt>
                <c:pt idx="4">
                  <c:v>929</c:v>
                </c:pt>
                <c:pt idx="5">
                  <c:v>934</c:v>
                </c:pt>
                <c:pt idx="6">
                  <c:v>924</c:v>
                </c:pt>
                <c:pt idx="7">
                  <c:v>930</c:v>
                </c:pt>
                <c:pt idx="8">
                  <c:v>937</c:v>
                </c:pt>
                <c:pt idx="9">
                  <c:v>938</c:v>
                </c:pt>
                <c:pt idx="10">
                  <c:v>940</c:v>
                </c:pt>
                <c:pt idx="11">
                  <c:v>930</c:v>
                </c:pt>
                <c:pt idx="12">
                  <c:v>924</c:v>
                </c:pt>
                <c:pt idx="13">
                  <c:v>858</c:v>
                </c:pt>
                <c:pt idx="14">
                  <c:v>932</c:v>
                </c:pt>
                <c:pt idx="15">
                  <c:v>935</c:v>
                </c:pt>
                <c:pt idx="16">
                  <c:v>935</c:v>
                </c:pt>
                <c:pt idx="17">
                  <c:v>927</c:v>
                </c:pt>
                <c:pt idx="18">
                  <c:v>925</c:v>
                </c:pt>
                <c:pt idx="19">
                  <c:v>924</c:v>
                </c:pt>
                <c:pt idx="20">
                  <c:v>928</c:v>
                </c:pt>
                <c:pt idx="21">
                  <c:v>906</c:v>
                </c:pt>
                <c:pt idx="22">
                  <c:v>867</c:v>
                </c:pt>
                <c:pt idx="23">
                  <c:v>890</c:v>
                </c:pt>
                <c:pt idx="24">
                  <c:v>891</c:v>
                </c:pt>
                <c:pt idx="25">
                  <c:v>872</c:v>
                </c:pt>
                <c:pt idx="26">
                  <c:v>886</c:v>
                </c:pt>
                <c:pt idx="27">
                  <c:v>871</c:v>
                </c:pt>
                <c:pt idx="28">
                  <c:v>902</c:v>
                </c:pt>
                <c:pt idx="29">
                  <c:v>925</c:v>
                </c:pt>
                <c:pt idx="30">
                  <c:v>917</c:v>
                </c:pt>
                <c:pt idx="31">
                  <c:v>924</c:v>
                </c:pt>
                <c:pt idx="32">
                  <c:v>851</c:v>
                </c:pt>
                <c:pt idx="33">
                  <c:v>820</c:v>
                </c:pt>
                <c:pt idx="34">
                  <c:v>742</c:v>
                </c:pt>
                <c:pt idx="35">
                  <c:v>909</c:v>
                </c:pt>
                <c:pt idx="36">
                  <c:v>886</c:v>
                </c:pt>
                <c:pt idx="37">
                  <c:v>895</c:v>
                </c:pt>
                <c:pt idx="38">
                  <c:v>919</c:v>
                </c:pt>
                <c:pt idx="39">
                  <c:v>907</c:v>
                </c:pt>
                <c:pt idx="40">
                  <c:v>908</c:v>
                </c:pt>
                <c:pt idx="41">
                  <c:v>892</c:v>
                </c:pt>
                <c:pt idx="42">
                  <c:v>883</c:v>
                </c:pt>
                <c:pt idx="43">
                  <c:v>637</c:v>
                </c:pt>
                <c:pt idx="44">
                  <c:v>824</c:v>
                </c:pt>
                <c:pt idx="45">
                  <c:v>710</c:v>
                </c:pt>
                <c:pt idx="46">
                  <c:v>688</c:v>
                </c:pt>
                <c:pt idx="47">
                  <c:v>717</c:v>
                </c:pt>
                <c:pt idx="48">
                  <c:v>596</c:v>
                </c:pt>
                <c:pt idx="49">
                  <c:v>724</c:v>
                </c:pt>
                <c:pt idx="50">
                  <c:v>606</c:v>
                </c:pt>
                <c:pt idx="51">
                  <c:v>551</c:v>
                </c:pt>
                <c:pt idx="52">
                  <c:v>631</c:v>
                </c:pt>
                <c:pt idx="53">
                  <c:v>601</c:v>
                </c:pt>
                <c:pt idx="54">
                  <c:v>727</c:v>
                </c:pt>
                <c:pt idx="55">
                  <c:v>765</c:v>
                </c:pt>
                <c:pt idx="56">
                  <c:v>836</c:v>
                </c:pt>
                <c:pt idx="57">
                  <c:v>851</c:v>
                </c:pt>
                <c:pt idx="58">
                  <c:v>865</c:v>
                </c:pt>
                <c:pt idx="59">
                  <c:v>858</c:v>
                </c:pt>
                <c:pt idx="60">
                  <c:v>818</c:v>
                </c:pt>
                <c:pt idx="61">
                  <c:v>797</c:v>
                </c:pt>
                <c:pt idx="62">
                  <c:v>795</c:v>
                </c:pt>
                <c:pt idx="63">
                  <c:v>791</c:v>
                </c:pt>
                <c:pt idx="64">
                  <c:v>790</c:v>
                </c:pt>
                <c:pt idx="65">
                  <c:v>858</c:v>
                </c:pt>
                <c:pt idx="66">
                  <c:v>864</c:v>
                </c:pt>
                <c:pt idx="67">
                  <c:v>835</c:v>
                </c:pt>
                <c:pt idx="68">
                  <c:v>818</c:v>
                </c:pt>
                <c:pt idx="69">
                  <c:v>762</c:v>
                </c:pt>
                <c:pt idx="70">
                  <c:v>744</c:v>
                </c:pt>
                <c:pt idx="71">
                  <c:v>768</c:v>
                </c:pt>
                <c:pt idx="72">
                  <c:v>866</c:v>
                </c:pt>
                <c:pt idx="73">
                  <c:v>834</c:v>
                </c:pt>
                <c:pt idx="74">
                  <c:v>771</c:v>
                </c:pt>
                <c:pt idx="75">
                  <c:v>791</c:v>
                </c:pt>
                <c:pt idx="76">
                  <c:v>790</c:v>
                </c:pt>
                <c:pt idx="77">
                  <c:v>792</c:v>
                </c:pt>
                <c:pt idx="78">
                  <c:v>748</c:v>
                </c:pt>
                <c:pt idx="79">
                  <c:v>754</c:v>
                </c:pt>
                <c:pt idx="80">
                  <c:v>703</c:v>
                </c:pt>
                <c:pt idx="81">
                  <c:v>693</c:v>
                </c:pt>
                <c:pt idx="82">
                  <c:v>660</c:v>
                </c:pt>
                <c:pt idx="83">
                  <c:v>715</c:v>
                </c:pt>
                <c:pt idx="84">
                  <c:v>681</c:v>
                </c:pt>
                <c:pt idx="85">
                  <c:v>789</c:v>
                </c:pt>
                <c:pt idx="86">
                  <c:v>441</c:v>
                </c:pt>
                <c:pt idx="87">
                  <c:v>725</c:v>
                </c:pt>
                <c:pt idx="88">
                  <c:v>686</c:v>
                </c:pt>
                <c:pt idx="89">
                  <c:v>660</c:v>
                </c:pt>
                <c:pt idx="90">
                  <c:v>616</c:v>
                </c:pt>
                <c:pt idx="91">
                  <c:v>609</c:v>
                </c:pt>
                <c:pt idx="92">
                  <c:v>599</c:v>
                </c:pt>
                <c:pt idx="93">
                  <c:v>627</c:v>
                </c:pt>
                <c:pt idx="94">
                  <c:v>548</c:v>
                </c:pt>
                <c:pt idx="95">
                  <c:v>631</c:v>
                </c:pt>
                <c:pt idx="96">
                  <c:v>767</c:v>
                </c:pt>
                <c:pt idx="97">
                  <c:v>647</c:v>
                </c:pt>
                <c:pt idx="98">
                  <c:v>784</c:v>
                </c:pt>
                <c:pt idx="99">
                  <c:v>806</c:v>
                </c:pt>
                <c:pt idx="100">
                  <c:v>680</c:v>
                </c:pt>
                <c:pt idx="101">
                  <c:v>810</c:v>
                </c:pt>
                <c:pt idx="102">
                  <c:v>819</c:v>
                </c:pt>
                <c:pt idx="103">
                  <c:v>715</c:v>
                </c:pt>
                <c:pt idx="104">
                  <c:v>721</c:v>
                </c:pt>
                <c:pt idx="105">
                  <c:v>810</c:v>
                </c:pt>
                <c:pt idx="106">
                  <c:v>825</c:v>
                </c:pt>
                <c:pt idx="107">
                  <c:v>825</c:v>
                </c:pt>
                <c:pt idx="108">
                  <c:v>826</c:v>
                </c:pt>
                <c:pt idx="109">
                  <c:v>772</c:v>
                </c:pt>
                <c:pt idx="110">
                  <c:v>729</c:v>
                </c:pt>
                <c:pt idx="111">
                  <c:v>578</c:v>
                </c:pt>
                <c:pt idx="112">
                  <c:v>667</c:v>
                </c:pt>
                <c:pt idx="113">
                  <c:v>763</c:v>
                </c:pt>
                <c:pt idx="114">
                  <c:v>747</c:v>
                </c:pt>
                <c:pt idx="115">
                  <c:v>749</c:v>
                </c:pt>
                <c:pt idx="116">
                  <c:v>723</c:v>
                </c:pt>
                <c:pt idx="117">
                  <c:v>689</c:v>
                </c:pt>
                <c:pt idx="118">
                  <c:v>728</c:v>
                </c:pt>
                <c:pt idx="119">
                  <c:v>675</c:v>
                </c:pt>
                <c:pt idx="120">
                  <c:v>743</c:v>
                </c:pt>
                <c:pt idx="121">
                  <c:v>691</c:v>
                </c:pt>
                <c:pt idx="122">
                  <c:v>772</c:v>
                </c:pt>
                <c:pt idx="123">
                  <c:v>786</c:v>
                </c:pt>
                <c:pt idx="124">
                  <c:v>723</c:v>
                </c:pt>
                <c:pt idx="125">
                  <c:v>768</c:v>
                </c:pt>
                <c:pt idx="126">
                  <c:v>767</c:v>
                </c:pt>
                <c:pt idx="127">
                  <c:v>774</c:v>
                </c:pt>
                <c:pt idx="128">
                  <c:v>774</c:v>
                </c:pt>
                <c:pt idx="129">
                  <c:v>766</c:v>
                </c:pt>
                <c:pt idx="130">
                  <c:v>768</c:v>
                </c:pt>
                <c:pt idx="131">
                  <c:v>769</c:v>
                </c:pt>
                <c:pt idx="132">
                  <c:v>767</c:v>
                </c:pt>
                <c:pt idx="133">
                  <c:v>776</c:v>
                </c:pt>
                <c:pt idx="134">
                  <c:v>768</c:v>
                </c:pt>
                <c:pt idx="135">
                  <c:v>758</c:v>
                </c:pt>
                <c:pt idx="136">
                  <c:v>759</c:v>
                </c:pt>
                <c:pt idx="137">
                  <c:v>760</c:v>
                </c:pt>
                <c:pt idx="138">
                  <c:v>751</c:v>
                </c:pt>
                <c:pt idx="139">
                  <c:v>726</c:v>
                </c:pt>
                <c:pt idx="140">
                  <c:v>699</c:v>
                </c:pt>
                <c:pt idx="141">
                  <c:v>670</c:v>
                </c:pt>
                <c:pt idx="142">
                  <c:v>734</c:v>
                </c:pt>
                <c:pt idx="143">
                  <c:v>741</c:v>
                </c:pt>
                <c:pt idx="144">
                  <c:v>741</c:v>
                </c:pt>
                <c:pt idx="145">
                  <c:v>696</c:v>
                </c:pt>
                <c:pt idx="146">
                  <c:v>731</c:v>
                </c:pt>
                <c:pt idx="147">
                  <c:v>730</c:v>
                </c:pt>
                <c:pt idx="148">
                  <c:v>728</c:v>
                </c:pt>
                <c:pt idx="149">
                  <c:v>725</c:v>
                </c:pt>
                <c:pt idx="150">
                  <c:v>720</c:v>
                </c:pt>
                <c:pt idx="151">
                  <c:v>716</c:v>
                </c:pt>
                <c:pt idx="152">
                  <c:v>713</c:v>
                </c:pt>
                <c:pt idx="153">
                  <c:v>709</c:v>
                </c:pt>
                <c:pt idx="154">
                  <c:v>706</c:v>
                </c:pt>
                <c:pt idx="155">
                  <c:v>703</c:v>
                </c:pt>
                <c:pt idx="156">
                  <c:v>702</c:v>
                </c:pt>
                <c:pt idx="157">
                  <c:v>701</c:v>
                </c:pt>
                <c:pt idx="158">
                  <c:v>699</c:v>
                </c:pt>
                <c:pt idx="159">
                  <c:v>695</c:v>
                </c:pt>
                <c:pt idx="160">
                  <c:v>692</c:v>
                </c:pt>
                <c:pt idx="161">
                  <c:v>688</c:v>
                </c:pt>
                <c:pt idx="162">
                  <c:v>685</c:v>
                </c:pt>
                <c:pt idx="163">
                  <c:v>684</c:v>
                </c:pt>
                <c:pt idx="164">
                  <c:v>680</c:v>
                </c:pt>
                <c:pt idx="165">
                  <c:v>679</c:v>
                </c:pt>
                <c:pt idx="166">
                  <c:v>673</c:v>
                </c:pt>
                <c:pt idx="167">
                  <c:v>671</c:v>
                </c:pt>
                <c:pt idx="168">
                  <c:v>670</c:v>
                </c:pt>
                <c:pt idx="169">
                  <c:v>668</c:v>
                </c:pt>
                <c:pt idx="170">
                  <c:v>667</c:v>
                </c:pt>
                <c:pt idx="171">
                  <c:v>665</c:v>
                </c:pt>
                <c:pt idx="172">
                  <c:v>666</c:v>
                </c:pt>
                <c:pt idx="173">
                  <c:v>662</c:v>
                </c:pt>
                <c:pt idx="174">
                  <c:v>661</c:v>
                </c:pt>
                <c:pt idx="175">
                  <c:v>667</c:v>
                </c:pt>
                <c:pt idx="176">
                  <c:v>671</c:v>
                </c:pt>
                <c:pt idx="177">
                  <c:v>682</c:v>
                </c:pt>
                <c:pt idx="178">
                  <c:v>733</c:v>
                </c:pt>
                <c:pt idx="179">
                  <c:v>764</c:v>
                </c:pt>
                <c:pt idx="180">
                  <c:v>273</c:v>
                </c:pt>
                <c:pt idx="181">
                  <c:v>707</c:v>
                </c:pt>
                <c:pt idx="182">
                  <c:v>424</c:v>
                </c:pt>
                <c:pt idx="183">
                  <c:v>484</c:v>
                </c:pt>
                <c:pt idx="184">
                  <c:v>315</c:v>
                </c:pt>
                <c:pt idx="185">
                  <c:v>687</c:v>
                </c:pt>
                <c:pt idx="186">
                  <c:v>640</c:v>
                </c:pt>
                <c:pt idx="187">
                  <c:v>627</c:v>
                </c:pt>
                <c:pt idx="188">
                  <c:v>621</c:v>
                </c:pt>
                <c:pt idx="189">
                  <c:v>618</c:v>
                </c:pt>
                <c:pt idx="190">
                  <c:v>616</c:v>
                </c:pt>
                <c:pt idx="191">
                  <c:v>615</c:v>
                </c:pt>
                <c:pt idx="192">
                  <c:v>615</c:v>
                </c:pt>
                <c:pt idx="193">
                  <c:v>614</c:v>
                </c:pt>
                <c:pt idx="194">
                  <c:v>609</c:v>
                </c:pt>
                <c:pt idx="195">
                  <c:v>609</c:v>
                </c:pt>
                <c:pt idx="196">
                  <c:v>610</c:v>
                </c:pt>
                <c:pt idx="197">
                  <c:v>599</c:v>
                </c:pt>
                <c:pt idx="198">
                  <c:v>595</c:v>
                </c:pt>
                <c:pt idx="199">
                  <c:v>593</c:v>
                </c:pt>
                <c:pt idx="200">
                  <c:v>586</c:v>
                </c:pt>
                <c:pt idx="201">
                  <c:v>581</c:v>
                </c:pt>
                <c:pt idx="202">
                  <c:v>575</c:v>
                </c:pt>
                <c:pt idx="203">
                  <c:v>573</c:v>
                </c:pt>
                <c:pt idx="204">
                  <c:v>571</c:v>
                </c:pt>
                <c:pt idx="205">
                  <c:v>569</c:v>
                </c:pt>
                <c:pt idx="206">
                  <c:v>566</c:v>
                </c:pt>
                <c:pt idx="207">
                  <c:v>564</c:v>
                </c:pt>
                <c:pt idx="208">
                  <c:v>564</c:v>
                </c:pt>
                <c:pt idx="209">
                  <c:v>564</c:v>
                </c:pt>
                <c:pt idx="210">
                  <c:v>564</c:v>
                </c:pt>
                <c:pt idx="211">
                  <c:v>565</c:v>
                </c:pt>
                <c:pt idx="212">
                  <c:v>566</c:v>
                </c:pt>
                <c:pt idx="213">
                  <c:v>564</c:v>
                </c:pt>
                <c:pt idx="214">
                  <c:v>564</c:v>
                </c:pt>
                <c:pt idx="215">
                  <c:v>562</c:v>
                </c:pt>
                <c:pt idx="216">
                  <c:v>566</c:v>
                </c:pt>
                <c:pt idx="217">
                  <c:v>567</c:v>
                </c:pt>
                <c:pt idx="218">
                  <c:v>567</c:v>
                </c:pt>
                <c:pt idx="219">
                  <c:v>572</c:v>
                </c:pt>
                <c:pt idx="220">
                  <c:v>148</c:v>
                </c:pt>
                <c:pt idx="221">
                  <c:v>116</c:v>
                </c:pt>
                <c:pt idx="222">
                  <c:v>533</c:v>
                </c:pt>
                <c:pt idx="223">
                  <c:v>341</c:v>
                </c:pt>
                <c:pt idx="224">
                  <c:v>94</c:v>
                </c:pt>
                <c:pt idx="225">
                  <c:v>541</c:v>
                </c:pt>
                <c:pt idx="226">
                  <c:v>539</c:v>
                </c:pt>
                <c:pt idx="227">
                  <c:v>385</c:v>
                </c:pt>
                <c:pt idx="228">
                  <c:v>510</c:v>
                </c:pt>
                <c:pt idx="229">
                  <c:v>504</c:v>
                </c:pt>
                <c:pt idx="230">
                  <c:v>460</c:v>
                </c:pt>
                <c:pt idx="231">
                  <c:v>322</c:v>
                </c:pt>
                <c:pt idx="232">
                  <c:v>172</c:v>
                </c:pt>
                <c:pt idx="233">
                  <c:v>518</c:v>
                </c:pt>
                <c:pt idx="234">
                  <c:v>357</c:v>
                </c:pt>
                <c:pt idx="235">
                  <c:v>480</c:v>
                </c:pt>
                <c:pt idx="236">
                  <c:v>481</c:v>
                </c:pt>
                <c:pt idx="237">
                  <c:v>484</c:v>
                </c:pt>
                <c:pt idx="238">
                  <c:v>477</c:v>
                </c:pt>
                <c:pt idx="239">
                  <c:v>470</c:v>
                </c:pt>
                <c:pt idx="240">
                  <c:v>458</c:v>
                </c:pt>
                <c:pt idx="241">
                  <c:v>449</c:v>
                </c:pt>
                <c:pt idx="242">
                  <c:v>443</c:v>
                </c:pt>
                <c:pt idx="243">
                  <c:v>439</c:v>
                </c:pt>
                <c:pt idx="244">
                  <c:v>435</c:v>
                </c:pt>
                <c:pt idx="245">
                  <c:v>431</c:v>
                </c:pt>
                <c:pt idx="246">
                  <c:v>428</c:v>
                </c:pt>
                <c:pt idx="247">
                  <c:v>423</c:v>
                </c:pt>
                <c:pt idx="248">
                  <c:v>419</c:v>
                </c:pt>
                <c:pt idx="249">
                  <c:v>415</c:v>
                </c:pt>
                <c:pt idx="250">
                  <c:v>413</c:v>
                </c:pt>
                <c:pt idx="251">
                  <c:v>408</c:v>
                </c:pt>
                <c:pt idx="252">
                  <c:v>404</c:v>
                </c:pt>
                <c:pt idx="253">
                  <c:v>400</c:v>
                </c:pt>
                <c:pt idx="254">
                  <c:v>395</c:v>
                </c:pt>
              </c:numCache>
            </c:numRef>
          </c:xVal>
          <c:yVal>
            <c:numRef>
              <c:f>'[2018-02-09 55 Smart City.xlsx]2018-02-09 55 Smart City Second'!$BB$2:$BB$256</c:f>
              <c:numCache>
                <c:formatCode>General</c:formatCode>
                <c:ptCount val="255"/>
                <c:pt idx="0">
                  <c:v>18.7</c:v>
                </c:pt>
                <c:pt idx="1">
                  <c:v>18.399999999999999</c:v>
                </c:pt>
                <c:pt idx="2">
                  <c:v>19.2</c:v>
                </c:pt>
                <c:pt idx="3">
                  <c:v>19.2</c:v>
                </c:pt>
                <c:pt idx="4">
                  <c:v>19.3</c:v>
                </c:pt>
                <c:pt idx="5">
                  <c:v>18.7</c:v>
                </c:pt>
                <c:pt idx="6">
                  <c:v>18.7</c:v>
                </c:pt>
                <c:pt idx="7">
                  <c:v>18.899999999999999</c:v>
                </c:pt>
                <c:pt idx="8">
                  <c:v>18.799999999999997</c:v>
                </c:pt>
                <c:pt idx="9">
                  <c:v>18.399999999999999</c:v>
                </c:pt>
                <c:pt idx="10">
                  <c:v>18.100000000000001</c:v>
                </c:pt>
                <c:pt idx="11">
                  <c:v>18.2</c:v>
                </c:pt>
                <c:pt idx="12">
                  <c:v>18.700000000000003</c:v>
                </c:pt>
                <c:pt idx="14">
                  <c:v>19.100000000000001</c:v>
                </c:pt>
                <c:pt idx="15">
                  <c:v>18.8</c:v>
                </c:pt>
                <c:pt idx="16">
                  <c:v>18.600000000000001</c:v>
                </c:pt>
                <c:pt idx="17">
                  <c:v>18.600000000000001</c:v>
                </c:pt>
                <c:pt idx="18">
                  <c:v>18.600000000000001</c:v>
                </c:pt>
                <c:pt idx="19">
                  <c:v>18.299999999999997</c:v>
                </c:pt>
                <c:pt idx="20">
                  <c:v>18.2</c:v>
                </c:pt>
                <c:pt idx="21">
                  <c:v>18.299999999999997</c:v>
                </c:pt>
                <c:pt idx="22">
                  <c:v>18.600000000000001</c:v>
                </c:pt>
                <c:pt idx="23">
                  <c:v>18.899999999999999</c:v>
                </c:pt>
                <c:pt idx="24">
                  <c:v>18.8</c:v>
                </c:pt>
                <c:pt idx="25">
                  <c:v>18.600000000000001</c:v>
                </c:pt>
                <c:pt idx="26">
                  <c:v>18.3</c:v>
                </c:pt>
                <c:pt idx="27">
                  <c:v>18.2</c:v>
                </c:pt>
                <c:pt idx="127">
                  <c:v>15.100000000000001</c:v>
                </c:pt>
                <c:pt idx="128">
                  <c:v>15.100000000000001</c:v>
                </c:pt>
                <c:pt idx="129">
                  <c:v>14.2</c:v>
                </c:pt>
                <c:pt idx="130">
                  <c:v>13.7</c:v>
                </c:pt>
                <c:pt idx="131">
                  <c:v>13.5</c:v>
                </c:pt>
                <c:pt idx="132">
                  <c:v>13.600000000000001</c:v>
                </c:pt>
                <c:pt idx="133">
                  <c:v>13.3</c:v>
                </c:pt>
                <c:pt idx="134">
                  <c:v>12.600000000000001</c:v>
                </c:pt>
                <c:pt idx="135">
                  <c:v>11.899999999999999</c:v>
                </c:pt>
                <c:pt idx="136">
                  <c:v>13.100000000000001</c:v>
                </c:pt>
                <c:pt idx="137">
                  <c:v>12.8</c:v>
                </c:pt>
                <c:pt idx="138">
                  <c:v>13.2</c:v>
                </c:pt>
                <c:pt idx="139">
                  <c:v>12.399999999999999</c:v>
                </c:pt>
                <c:pt idx="140">
                  <c:v>12.600000000000001</c:v>
                </c:pt>
                <c:pt idx="141">
                  <c:v>12.400000000000002</c:v>
                </c:pt>
                <c:pt idx="142">
                  <c:v>12.5</c:v>
                </c:pt>
                <c:pt idx="143">
                  <c:v>12.399999999999999</c:v>
                </c:pt>
                <c:pt idx="144">
                  <c:v>11.8</c:v>
                </c:pt>
                <c:pt idx="145">
                  <c:v>12.3</c:v>
                </c:pt>
                <c:pt idx="146">
                  <c:v>13.399999999999999</c:v>
                </c:pt>
                <c:pt idx="147">
                  <c:v>13.100000000000001</c:v>
                </c:pt>
                <c:pt idx="148">
                  <c:v>13</c:v>
                </c:pt>
                <c:pt idx="149">
                  <c:v>12.899999999999999</c:v>
                </c:pt>
                <c:pt idx="150">
                  <c:v>13.600000000000001</c:v>
                </c:pt>
                <c:pt idx="151">
                  <c:v>13.100000000000001</c:v>
                </c:pt>
                <c:pt idx="152">
                  <c:v>13.8</c:v>
                </c:pt>
                <c:pt idx="153">
                  <c:v>14.8</c:v>
                </c:pt>
                <c:pt idx="154">
                  <c:v>14.5</c:v>
                </c:pt>
                <c:pt idx="155">
                  <c:v>14.2</c:v>
                </c:pt>
                <c:pt idx="156">
                  <c:v>14.899999999999999</c:v>
                </c:pt>
                <c:pt idx="157">
                  <c:v>15.2</c:v>
                </c:pt>
                <c:pt idx="158">
                  <c:v>14.7</c:v>
                </c:pt>
                <c:pt idx="159">
                  <c:v>14.3</c:v>
                </c:pt>
                <c:pt idx="160">
                  <c:v>14.8</c:v>
                </c:pt>
                <c:pt idx="161">
                  <c:v>14.7</c:v>
                </c:pt>
                <c:pt idx="162">
                  <c:v>15.900000000000002</c:v>
                </c:pt>
                <c:pt idx="163">
                  <c:v>15.2</c:v>
                </c:pt>
                <c:pt idx="164">
                  <c:v>15.3</c:v>
                </c:pt>
                <c:pt idx="165">
                  <c:v>15.5</c:v>
                </c:pt>
                <c:pt idx="166">
                  <c:v>16.399999999999999</c:v>
                </c:pt>
                <c:pt idx="167">
                  <c:v>15.700000000000003</c:v>
                </c:pt>
                <c:pt idx="168">
                  <c:v>15.600000000000001</c:v>
                </c:pt>
                <c:pt idx="169">
                  <c:v>16.700000000000003</c:v>
                </c:pt>
                <c:pt idx="170">
                  <c:v>16.600000000000001</c:v>
                </c:pt>
                <c:pt idx="171">
                  <c:v>17.099999999999998</c:v>
                </c:pt>
                <c:pt idx="172">
                  <c:v>17.299999999999997</c:v>
                </c:pt>
                <c:pt idx="173">
                  <c:v>16.299999999999997</c:v>
                </c:pt>
                <c:pt idx="174">
                  <c:v>15.900000000000002</c:v>
                </c:pt>
                <c:pt idx="175">
                  <c:v>16.2</c:v>
                </c:pt>
                <c:pt idx="176">
                  <c:v>16.800000000000004</c:v>
                </c:pt>
                <c:pt idx="186">
                  <c:v>15.3</c:v>
                </c:pt>
                <c:pt idx="187">
                  <c:v>15.400000000000002</c:v>
                </c:pt>
                <c:pt idx="188">
                  <c:v>16.100000000000001</c:v>
                </c:pt>
                <c:pt idx="189">
                  <c:v>16.2</c:v>
                </c:pt>
                <c:pt idx="190">
                  <c:v>16.399999999999999</c:v>
                </c:pt>
                <c:pt idx="191">
                  <c:v>15.8</c:v>
                </c:pt>
                <c:pt idx="192">
                  <c:v>15.599999999999998</c:v>
                </c:pt>
                <c:pt idx="193">
                  <c:v>16.100000000000001</c:v>
                </c:pt>
                <c:pt idx="194">
                  <c:v>15.199999999999996</c:v>
                </c:pt>
                <c:pt idx="195">
                  <c:v>13.900000000000002</c:v>
                </c:pt>
                <c:pt idx="196">
                  <c:v>13.7</c:v>
                </c:pt>
                <c:pt idx="197">
                  <c:v>13.8</c:v>
                </c:pt>
                <c:pt idx="198">
                  <c:v>13.100000000000001</c:v>
                </c:pt>
                <c:pt idx="199">
                  <c:v>12.399999999999999</c:v>
                </c:pt>
                <c:pt idx="200">
                  <c:v>11.8</c:v>
                </c:pt>
                <c:pt idx="201">
                  <c:v>13</c:v>
                </c:pt>
                <c:pt idx="202">
                  <c:v>12.399999999999999</c:v>
                </c:pt>
                <c:pt idx="203">
                  <c:v>12.200000000000003</c:v>
                </c:pt>
                <c:pt idx="204">
                  <c:v>11.800000000000004</c:v>
                </c:pt>
                <c:pt idx="205">
                  <c:v>12.799999999999997</c:v>
                </c:pt>
                <c:pt idx="206">
                  <c:v>12.899999999999999</c:v>
                </c:pt>
                <c:pt idx="207">
                  <c:v>11.100000000000001</c:v>
                </c:pt>
                <c:pt idx="208">
                  <c:v>13.899999999999999</c:v>
                </c:pt>
                <c:pt idx="209">
                  <c:v>12.100000000000001</c:v>
                </c:pt>
                <c:pt idx="210">
                  <c:v>13.499999999999996</c:v>
                </c:pt>
                <c:pt idx="211">
                  <c:v>12.100000000000001</c:v>
                </c:pt>
                <c:pt idx="212">
                  <c:v>10.200000000000003</c:v>
                </c:pt>
                <c:pt idx="213">
                  <c:v>9.6000000000000014</c:v>
                </c:pt>
                <c:pt idx="214">
                  <c:v>12.100000000000001</c:v>
                </c:pt>
                <c:pt idx="215">
                  <c:v>9.8000000000000007</c:v>
                </c:pt>
                <c:pt idx="216">
                  <c:v>11</c:v>
                </c:pt>
                <c:pt idx="217">
                  <c:v>10.3</c:v>
                </c:pt>
                <c:pt idx="218">
                  <c:v>11.3</c:v>
                </c:pt>
                <c:pt idx="236">
                  <c:v>12.3</c:v>
                </c:pt>
                <c:pt idx="237">
                  <c:v>11.5</c:v>
                </c:pt>
                <c:pt idx="238">
                  <c:v>12.3</c:v>
                </c:pt>
                <c:pt idx="239">
                  <c:v>11.600000000000001</c:v>
                </c:pt>
                <c:pt idx="240">
                  <c:v>12.3</c:v>
                </c:pt>
                <c:pt idx="241">
                  <c:v>11</c:v>
                </c:pt>
                <c:pt idx="242">
                  <c:v>11.2</c:v>
                </c:pt>
                <c:pt idx="243">
                  <c:v>11.799999999999997</c:v>
                </c:pt>
                <c:pt idx="244">
                  <c:v>10.099999999999998</c:v>
                </c:pt>
                <c:pt idx="245">
                  <c:v>10.400000000000002</c:v>
                </c:pt>
                <c:pt idx="246">
                  <c:v>10.600000000000001</c:v>
                </c:pt>
                <c:pt idx="247">
                  <c:v>11</c:v>
                </c:pt>
                <c:pt idx="248">
                  <c:v>11.3</c:v>
                </c:pt>
                <c:pt idx="249">
                  <c:v>10.199999999999999</c:v>
                </c:pt>
                <c:pt idx="250">
                  <c:v>9.8999999999999986</c:v>
                </c:pt>
                <c:pt idx="251">
                  <c:v>9.6999999999999993</c:v>
                </c:pt>
                <c:pt idx="252">
                  <c:v>10</c:v>
                </c:pt>
                <c:pt idx="253">
                  <c:v>9.4000000000000021</c:v>
                </c:pt>
                <c:pt idx="254">
                  <c:v>11.299999999999997</c:v>
                </c:pt>
              </c:numCache>
            </c:numRef>
          </c:yVal>
          <c:smooth val="0"/>
          <c:extLst>
            <c:ext xmlns:c16="http://schemas.microsoft.com/office/drawing/2014/chart" uri="{C3380CC4-5D6E-409C-BE32-E72D297353CC}">
              <c16:uniqueId val="{00000003-299D-4373-B62A-1545BA114C75}"/>
            </c:ext>
          </c:extLst>
        </c:ser>
        <c:ser>
          <c:idx val="2"/>
          <c:order val="4"/>
          <c:tx>
            <c:v>L4 (Simulation)</c:v>
          </c:tx>
          <c:spPr>
            <a:ln w="19050" cap="rnd">
              <a:solidFill>
                <a:schemeClr val="accent2"/>
              </a:solidFill>
              <a:round/>
            </a:ln>
            <a:effectLst/>
          </c:spPr>
          <c:marker>
            <c:symbol val="diamond"/>
            <c:size val="6"/>
            <c:spPr>
              <a:noFill/>
              <a:ln w="15875">
                <a:solidFill>
                  <a:schemeClr val="accent2"/>
                </a:solidFill>
                <a:round/>
              </a:ln>
              <a:effectLst/>
            </c:spPr>
          </c:marker>
          <c:xVal>
            <c:numRef>
              <c:f>Sheet1!$A$2:$A$7</c:f>
              <c:numCache>
                <c:formatCode>General</c:formatCode>
                <c:ptCount val="6"/>
                <c:pt idx="0">
                  <c:v>400</c:v>
                </c:pt>
                <c:pt idx="1">
                  <c:v>500</c:v>
                </c:pt>
                <c:pt idx="2">
                  <c:v>600</c:v>
                </c:pt>
                <c:pt idx="3">
                  <c:v>700</c:v>
                </c:pt>
                <c:pt idx="4">
                  <c:v>800</c:v>
                </c:pt>
                <c:pt idx="5">
                  <c:v>900</c:v>
                </c:pt>
              </c:numCache>
            </c:numRef>
          </c:xVal>
          <c:yVal>
            <c:numRef>
              <c:f>Sheet1!$J$2:$J$7</c:f>
              <c:numCache>
                <c:formatCode>General</c:formatCode>
                <c:ptCount val="6"/>
                <c:pt idx="0">
                  <c:v>20.788499999999999</c:v>
                </c:pt>
                <c:pt idx="1">
                  <c:v>24.311</c:v>
                </c:pt>
                <c:pt idx="2">
                  <c:v>27.670500000000001</c:v>
                </c:pt>
                <c:pt idx="3">
                  <c:v>30.491800000000001</c:v>
                </c:pt>
                <c:pt idx="4">
                  <c:v>34.698500000000003</c:v>
                </c:pt>
                <c:pt idx="5">
                  <c:v>38.173900000000003</c:v>
                </c:pt>
              </c:numCache>
            </c:numRef>
          </c:yVal>
          <c:smooth val="0"/>
          <c:extLst>
            <c:ext xmlns:c16="http://schemas.microsoft.com/office/drawing/2014/chart" uri="{C3380CC4-5D6E-409C-BE32-E72D297353CC}">
              <c16:uniqueId val="{00000004-299D-4373-B62A-1545BA114C75}"/>
            </c:ext>
          </c:extLst>
        </c:ser>
        <c:ser>
          <c:idx val="3"/>
          <c:order val="5"/>
          <c:tx>
            <c:v>L2 (Simulation)</c:v>
          </c:tx>
          <c:spPr>
            <a:ln w="19050" cap="rnd">
              <a:solidFill>
                <a:schemeClr val="accent1"/>
              </a:solidFill>
              <a:round/>
            </a:ln>
            <a:effectLst/>
          </c:spPr>
          <c:marker>
            <c:symbol val="diamond"/>
            <c:size val="6"/>
            <c:spPr>
              <a:noFill/>
              <a:ln w="15875">
                <a:solidFill>
                  <a:schemeClr val="accent1"/>
                </a:solidFill>
                <a:round/>
              </a:ln>
              <a:effectLst/>
            </c:spPr>
          </c:marker>
          <c:xVal>
            <c:numRef>
              <c:f>Sheet1!$A$2:$A$7</c:f>
              <c:numCache>
                <c:formatCode>General</c:formatCode>
                <c:ptCount val="6"/>
                <c:pt idx="0">
                  <c:v>400</c:v>
                </c:pt>
                <c:pt idx="1">
                  <c:v>500</c:v>
                </c:pt>
                <c:pt idx="2">
                  <c:v>600</c:v>
                </c:pt>
                <c:pt idx="3">
                  <c:v>700</c:v>
                </c:pt>
                <c:pt idx="4">
                  <c:v>800</c:v>
                </c:pt>
                <c:pt idx="5">
                  <c:v>900</c:v>
                </c:pt>
              </c:numCache>
            </c:numRef>
          </c:xVal>
          <c:yVal>
            <c:numRef>
              <c:f>Sheet1!$K$2:$K$7</c:f>
              <c:numCache>
                <c:formatCode>General</c:formatCode>
                <c:ptCount val="6"/>
                <c:pt idx="0">
                  <c:v>19.246500000000001</c:v>
                </c:pt>
                <c:pt idx="1">
                  <c:v>23.077000000000002</c:v>
                </c:pt>
                <c:pt idx="2">
                  <c:v>26.660499999999999</c:v>
                </c:pt>
                <c:pt idx="3">
                  <c:v>29.657299999999999</c:v>
                </c:pt>
                <c:pt idx="4">
                  <c:v>34.151699999999998</c:v>
                </c:pt>
                <c:pt idx="5">
                  <c:v>38.022799999999997</c:v>
                </c:pt>
              </c:numCache>
            </c:numRef>
          </c:yVal>
          <c:smooth val="0"/>
          <c:extLst>
            <c:ext xmlns:c16="http://schemas.microsoft.com/office/drawing/2014/chart" uri="{C3380CC4-5D6E-409C-BE32-E72D297353CC}">
              <c16:uniqueId val="{00000005-299D-4373-B62A-1545BA114C75}"/>
            </c:ext>
          </c:extLst>
        </c:ser>
        <c:ser>
          <c:idx val="6"/>
          <c:order val="6"/>
          <c:tx>
            <c:v>Optical gap (Simulation)</c:v>
          </c:tx>
          <c:spPr>
            <a:ln w="19050">
              <a:solidFill>
                <a:schemeClr val="accent3"/>
              </a:solidFill>
            </a:ln>
          </c:spPr>
          <c:marker>
            <c:symbol val="diamond"/>
            <c:size val="6"/>
            <c:spPr>
              <a:noFill/>
              <a:ln w="15875">
                <a:solidFill>
                  <a:schemeClr val="accent3"/>
                </a:solidFill>
              </a:ln>
            </c:spPr>
          </c:marker>
          <c:xVal>
            <c:numRef>
              <c:f>Sheet1!$A$2:$A$8</c:f>
              <c:numCache>
                <c:formatCode>General</c:formatCode>
                <c:ptCount val="7"/>
                <c:pt idx="0">
                  <c:v>400</c:v>
                </c:pt>
                <c:pt idx="1">
                  <c:v>500</c:v>
                </c:pt>
                <c:pt idx="2">
                  <c:v>600</c:v>
                </c:pt>
                <c:pt idx="3">
                  <c:v>700</c:v>
                </c:pt>
                <c:pt idx="4">
                  <c:v>800</c:v>
                </c:pt>
                <c:pt idx="5">
                  <c:v>900</c:v>
                </c:pt>
                <c:pt idx="6">
                  <c:v>1000</c:v>
                </c:pt>
              </c:numCache>
            </c:numRef>
          </c:xVal>
          <c:yVal>
            <c:numRef>
              <c:f>Sheet1!$M$2:$M$8</c:f>
              <c:numCache>
                <c:formatCode>General</c:formatCode>
                <c:ptCount val="7"/>
                <c:pt idx="0">
                  <c:v>30.5</c:v>
                </c:pt>
                <c:pt idx="1">
                  <c:v>32.799999999999997</c:v>
                </c:pt>
                <c:pt idx="2">
                  <c:v>33.299999999999997</c:v>
                </c:pt>
                <c:pt idx="3">
                  <c:v>35.200000000000003</c:v>
                </c:pt>
                <c:pt idx="4">
                  <c:v>37.5</c:v>
                </c:pt>
                <c:pt idx="5">
                  <c:v>38.799999999999997</c:v>
                </c:pt>
              </c:numCache>
            </c:numRef>
          </c:yVal>
          <c:smooth val="0"/>
          <c:extLst>
            <c:ext xmlns:c16="http://schemas.microsoft.com/office/drawing/2014/chart" uri="{C3380CC4-5D6E-409C-BE32-E72D297353CC}">
              <c16:uniqueId val="{00000006-299D-4373-B62A-1545BA114C75}"/>
            </c:ext>
          </c:extLst>
        </c:ser>
        <c:ser>
          <c:idx val="7"/>
          <c:order val="7"/>
          <c:tx>
            <c:v>Touch controller (Simulation)</c:v>
          </c:tx>
          <c:spPr>
            <a:ln w="19050" cap="rnd">
              <a:solidFill>
                <a:schemeClr val="accent6"/>
              </a:solidFill>
              <a:round/>
            </a:ln>
            <a:effectLst/>
          </c:spPr>
          <c:marker>
            <c:symbol val="diamond"/>
            <c:size val="6"/>
            <c:spPr>
              <a:noFill/>
              <a:ln w="15875">
                <a:solidFill>
                  <a:schemeClr val="accent6"/>
                </a:solidFill>
              </a:ln>
            </c:spPr>
          </c:marker>
          <c:xVal>
            <c:numRef>
              <c:f>Sheet1!$A$2:$A$8</c:f>
              <c:numCache>
                <c:formatCode>General</c:formatCode>
                <c:ptCount val="7"/>
                <c:pt idx="0">
                  <c:v>400</c:v>
                </c:pt>
                <c:pt idx="1">
                  <c:v>500</c:v>
                </c:pt>
                <c:pt idx="2">
                  <c:v>600</c:v>
                </c:pt>
                <c:pt idx="3">
                  <c:v>700</c:v>
                </c:pt>
                <c:pt idx="4">
                  <c:v>800</c:v>
                </c:pt>
                <c:pt idx="5">
                  <c:v>900</c:v>
                </c:pt>
                <c:pt idx="6">
                  <c:v>1000</c:v>
                </c:pt>
              </c:numCache>
            </c:numRef>
          </c:xVal>
          <c:yVal>
            <c:numRef>
              <c:f>Sheet1!$N$2:$N$8</c:f>
              <c:numCache>
                <c:formatCode>General</c:formatCode>
                <c:ptCount val="7"/>
                <c:pt idx="0">
                  <c:v>13.5</c:v>
                </c:pt>
                <c:pt idx="1">
                  <c:v>14.1</c:v>
                </c:pt>
                <c:pt idx="2">
                  <c:v>15.2</c:v>
                </c:pt>
                <c:pt idx="3">
                  <c:v>16.8</c:v>
                </c:pt>
                <c:pt idx="4">
                  <c:v>18.600000000000001</c:v>
                </c:pt>
                <c:pt idx="5">
                  <c:v>19.899999999999999</c:v>
                </c:pt>
              </c:numCache>
            </c:numRef>
          </c:yVal>
          <c:smooth val="0"/>
          <c:extLst>
            <c:ext xmlns:c16="http://schemas.microsoft.com/office/drawing/2014/chart" uri="{C3380CC4-5D6E-409C-BE32-E72D297353CC}">
              <c16:uniqueId val="{00000007-299D-4373-B62A-1545BA114C75}"/>
            </c:ext>
          </c:extLst>
        </c:ser>
        <c:dLbls>
          <c:showLegendKey val="0"/>
          <c:showVal val="0"/>
          <c:showCatName val="0"/>
          <c:showSerName val="0"/>
          <c:showPercent val="0"/>
          <c:showBubbleSize val="0"/>
        </c:dLbls>
        <c:axId val="188837568"/>
        <c:axId val="188838128"/>
        <c:extLst/>
      </c:scatterChart>
      <c:valAx>
        <c:axId val="188837568"/>
        <c:scaling>
          <c:orientation val="minMax"/>
          <c:max val="1000"/>
          <c:min val="0"/>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Irradiance (W/m2)</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188838128"/>
        <c:crosses val="autoZero"/>
        <c:crossBetween val="midCat"/>
        <c:majorUnit val="100"/>
        <c:minorUnit val="50"/>
      </c:valAx>
      <c:valAx>
        <c:axId val="188838128"/>
        <c:scaling>
          <c:orientation val="minMax"/>
          <c:max val="5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Termperature above the ambient (°C)</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188837568"/>
        <c:crosses val="autoZero"/>
        <c:crossBetween val="midCat"/>
        <c:majorUnit val="5"/>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10398512685914259"/>
          <c:y val="3.9636495090891413E-2"/>
          <c:w val="0.3177515310586177"/>
          <c:h val="0.42060306697773892"/>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0"/>
          <c:tx>
            <c:v>100% PWM</c:v>
          </c:tx>
          <c:spPr>
            <a:ln w="19050" cap="rnd">
              <a:solidFill>
                <a:schemeClr val="accent1">
                  <a:lumMod val="60000"/>
                  <a:lumOff val="40000"/>
                </a:schemeClr>
              </a:solidFill>
              <a:round/>
            </a:ln>
            <a:effectLst/>
          </c:spPr>
          <c:marker>
            <c:symbol val="none"/>
          </c:marker>
          <c:xVal>
            <c:numRef>
              <c:f>Sheet3!$A$3:$A$13</c:f>
              <c:numCache>
                <c:formatCode>General</c:formatCode>
                <c:ptCount val="11"/>
                <c:pt idx="0">
                  <c:v>0</c:v>
                </c:pt>
                <c:pt idx="1">
                  <c:v>7.4285000000000002E-3</c:v>
                </c:pt>
                <c:pt idx="2">
                  <c:v>1.6631400000000001E-2</c:v>
                </c:pt>
                <c:pt idx="3">
                  <c:v>2.3885300000000002E-2</c:v>
                </c:pt>
                <c:pt idx="4">
                  <c:v>3.0662399999999999E-2</c:v>
                </c:pt>
                <c:pt idx="5">
                  <c:v>3.3097700000000001E-2</c:v>
                </c:pt>
                <c:pt idx="6">
                  <c:v>4.1904200000000003E-2</c:v>
                </c:pt>
                <c:pt idx="7">
                  <c:v>4.4783099999999999E-2</c:v>
                </c:pt>
                <c:pt idx="8">
                  <c:v>4.9554500000000001E-2</c:v>
                </c:pt>
                <c:pt idx="9">
                  <c:v>5.87716E-2</c:v>
                </c:pt>
                <c:pt idx="10">
                  <c:v>6.6667299999999999E-2</c:v>
                </c:pt>
              </c:numCache>
            </c:numRef>
          </c:xVal>
          <c:yVal>
            <c:numRef>
              <c:f>Sheet3!$B$3:$B$13</c:f>
              <c:numCache>
                <c:formatCode>General</c:formatCode>
                <c:ptCount val="11"/>
                <c:pt idx="0">
                  <c:v>500</c:v>
                </c:pt>
                <c:pt idx="1">
                  <c:v>434.7</c:v>
                </c:pt>
                <c:pt idx="2">
                  <c:v>376.2</c:v>
                </c:pt>
                <c:pt idx="3">
                  <c:v>333</c:v>
                </c:pt>
                <c:pt idx="4">
                  <c:v>277.60000000000002</c:v>
                </c:pt>
                <c:pt idx="5">
                  <c:v>267.3</c:v>
                </c:pt>
                <c:pt idx="6">
                  <c:v>263.10000000000002</c:v>
                </c:pt>
                <c:pt idx="7">
                  <c:v>250.1</c:v>
                </c:pt>
                <c:pt idx="8">
                  <c:v>204</c:v>
                </c:pt>
                <c:pt idx="9">
                  <c:v>100</c:v>
                </c:pt>
                <c:pt idx="10">
                  <c:v>0</c:v>
                </c:pt>
              </c:numCache>
            </c:numRef>
          </c:yVal>
          <c:smooth val="0"/>
          <c:extLst>
            <c:ext xmlns:c16="http://schemas.microsoft.com/office/drawing/2014/chart" uri="{C3380CC4-5D6E-409C-BE32-E72D297353CC}">
              <c16:uniqueId val="{00000000-219C-47DB-AD1B-F1FC5997A23F}"/>
            </c:ext>
          </c:extLst>
        </c:ser>
        <c:ser>
          <c:idx val="2"/>
          <c:order val="1"/>
          <c:tx>
            <c:v>50% PWM</c:v>
          </c:tx>
          <c:spPr>
            <a:ln w="19050" cap="rnd">
              <a:solidFill>
                <a:schemeClr val="accent1">
                  <a:lumMod val="75000"/>
                </a:schemeClr>
              </a:solidFill>
              <a:round/>
            </a:ln>
            <a:effectLst/>
          </c:spPr>
          <c:marker>
            <c:symbol val="none"/>
          </c:marker>
          <c:xVal>
            <c:numRef>
              <c:f>Sheet3!$E$3:$E$13</c:f>
              <c:numCache>
                <c:formatCode>General</c:formatCode>
                <c:ptCount val="11"/>
                <c:pt idx="0">
                  <c:v>0</c:v>
                </c:pt>
                <c:pt idx="1">
                  <c:v>4.8285250000000002E-3</c:v>
                </c:pt>
                <c:pt idx="2">
                  <c:v>1.0810409999999999E-2</c:v>
                </c:pt>
                <c:pt idx="3">
                  <c:v>1.5525445000000001E-2</c:v>
                </c:pt>
                <c:pt idx="4">
                  <c:v>1.993056E-2</c:v>
                </c:pt>
                <c:pt idx="5">
                  <c:v>2.1513504999999999E-2</c:v>
                </c:pt>
                <c:pt idx="6">
                  <c:v>2.7237730000000002E-2</c:v>
                </c:pt>
                <c:pt idx="7">
                  <c:v>2.9109014999999999E-2</c:v>
                </c:pt>
                <c:pt idx="8">
                  <c:v>3.2210425000000001E-2</c:v>
                </c:pt>
                <c:pt idx="9">
                  <c:v>3.8201539999999999E-2</c:v>
                </c:pt>
                <c:pt idx="10">
                  <c:v>4.3333745E-2</c:v>
                </c:pt>
              </c:numCache>
            </c:numRef>
          </c:xVal>
          <c:yVal>
            <c:numRef>
              <c:f>Sheet3!$F$3:$F$13</c:f>
              <c:numCache>
                <c:formatCode>General</c:formatCode>
                <c:ptCount val="11"/>
                <c:pt idx="0">
                  <c:v>237.5</c:v>
                </c:pt>
                <c:pt idx="1">
                  <c:v>206.48249999999999</c:v>
                </c:pt>
                <c:pt idx="2">
                  <c:v>178.69499999999999</c:v>
                </c:pt>
                <c:pt idx="3">
                  <c:v>158.17500000000001</c:v>
                </c:pt>
                <c:pt idx="4">
                  <c:v>131.86000000000001</c:v>
                </c:pt>
                <c:pt idx="5">
                  <c:v>126.9675</c:v>
                </c:pt>
                <c:pt idx="6">
                  <c:v>124.9725</c:v>
                </c:pt>
                <c:pt idx="7">
                  <c:v>118.7975</c:v>
                </c:pt>
                <c:pt idx="8">
                  <c:v>96.9</c:v>
                </c:pt>
                <c:pt idx="9">
                  <c:v>47.5</c:v>
                </c:pt>
                <c:pt idx="10">
                  <c:v>0</c:v>
                </c:pt>
              </c:numCache>
            </c:numRef>
          </c:yVal>
          <c:smooth val="0"/>
          <c:extLst>
            <c:ext xmlns:c16="http://schemas.microsoft.com/office/drawing/2014/chart" uri="{C3380CC4-5D6E-409C-BE32-E72D297353CC}">
              <c16:uniqueId val="{00000001-219C-47DB-AD1B-F1FC5997A23F}"/>
            </c:ext>
          </c:extLst>
        </c:ser>
        <c:ser>
          <c:idx val="0"/>
          <c:order val="2"/>
          <c:tx>
            <c:v>20% PWM</c:v>
          </c:tx>
          <c:spPr>
            <a:ln w="19050" cap="rnd">
              <a:solidFill>
                <a:schemeClr val="accent1">
                  <a:lumMod val="50000"/>
                </a:schemeClr>
              </a:solidFill>
              <a:round/>
            </a:ln>
            <a:effectLst/>
          </c:spPr>
          <c:marker>
            <c:symbol val="none"/>
          </c:marker>
          <c:xVal>
            <c:numRef>
              <c:f>Sheet3!$C$3:$C$13</c:f>
              <c:numCache>
                <c:formatCode>General</c:formatCode>
                <c:ptCount val="11"/>
                <c:pt idx="0">
                  <c:v>0</c:v>
                </c:pt>
                <c:pt idx="1">
                  <c:v>1.4857E-3</c:v>
                </c:pt>
                <c:pt idx="2">
                  <c:v>3.32628E-3</c:v>
                </c:pt>
                <c:pt idx="3">
                  <c:v>4.7770599999999996E-3</c:v>
                </c:pt>
                <c:pt idx="4">
                  <c:v>6.13248E-3</c:v>
                </c:pt>
                <c:pt idx="5">
                  <c:v>6.6195400000000001E-3</c:v>
                </c:pt>
                <c:pt idx="6">
                  <c:v>8.3808400000000005E-3</c:v>
                </c:pt>
                <c:pt idx="7">
                  <c:v>8.9566200000000002E-3</c:v>
                </c:pt>
                <c:pt idx="8">
                  <c:v>9.9109000000000003E-3</c:v>
                </c:pt>
                <c:pt idx="9">
                  <c:v>1.175432E-2</c:v>
                </c:pt>
                <c:pt idx="10">
                  <c:v>1.333346E-2</c:v>
                </c:pt>
              </c:numCache>
            </c:numRef>
          </c:xVal>
          <c:yVal>
            <c:numRef>
              <c:f>Sheet3!$D$3:$D$13</c:f>
              <c:numCache>
                <c:formatCode>General</c:formatCode>
                <c:ptCount val="11"/>
                <c:pt idx="0">
                  <c:v>50</c:v>
                </c:pt>
                <c:pt idx="1">
                  <c:v>43.47</c:v>
                </c:pt>
                <c:pt idx="2">
                  <c:v>37.619999999999997</c:v>
                </c:pt>
                <c:pt idx="3">
                  <c:v>33.299999999999997</c:v>
                </c:pt>
                <c:pt idx="4">
                  <c:v>27.76</c:v>
                </c:pt>
                <c:pt idx="5">
                  <c:v>26.73</c:v>
                </c:pt>
                <c:pt idx="6">
                  <c:v>26.310000000000009</c:v>
                </c:pt>
                <c:pt idx="7">
                  <c:v>25.01</c:v>
                </c:pt>
                <c:pt idx="8">
                  <c:v>20.399999999999999</c:v>
                </c:pt>
                <c:pt idx="9">
                  <c:v>10</c:v>
                </c:pt>
                <c:pt idx="10">
                  <c:v>0</c:v>
                </c:pt>
              </c:numCache>
            </c:numRef>
          </c:yVal>
          <c:smooth val="0"/>
          <c:extLst>
            <c:ext xmlns:c16="http://schemas.microsoft.com/office/drawing/2014/chart" uri="{C3380CC4-5D6E-409C-BE32-E72D297353CC}">
              <c16:uniqueId val="{00000002-219C-47DB-AD1B-F1FC5997A23F}"/>
            </c:ext>
          </c:extLst>
        </c:ser>
        <c:ser>
          <c:idx val="3"/>
          <c:order val="3"/>
          <c:tx>
            <c:v>2.9 mm</c:v>
          </c:tx>
          <c:spPr>
            <a:ln w="19050" cap="rnd">
              <a:solidFill>
                <a:schemeClr val="accent6">
                  <a:lumMod val="60000"/>
                  <a:lumOff val="40000"/>
                </a:schemeClr>
              </a:solidFill>
              <a:round/>
            </a:ln>
            <a:effectLst/>
          </c:spPr>
          <c:marker>
            <c:symbol val="none"/>
          </c:marker>
          <c:xVal>
            <c:numRef>
              <c:f>Sheet3!$L$3:$L$437</c:f>
              <c:numCache>
                <c:formatCode>0.00E+00</c:formatCode>
                <c:ptCount val="435"/>
                <c:pt idx="0" formatCode="General">
                  <c:v>0</c:v>
                </c:pt>
                <c:pt idx="1">
                  <c:v>1E-4</c:v>
                </c:pt>
                <c:pt idx="2" formatCode="General">
                  <c:v>2.0000000000000001E-4</c:v>
                </c:pt>
                <c:pt idx="3">
                  <c:v>2.9999999999999997E-4</c:v>
                </c:pt>
                <c:pt idx="4" formatCode="General">
                  <c:v>4.0000000000000002E-4</c:v>
                </c:pt>
                <c:pt idx="5">
                  <c:v>5.0000000000000001E-4</c:v>
                </c:pt>
                <c:pt idx="6" formatCode="General">
                  <c:v>5.9999999999999995E-4</c:v>
                </c:pt>
                <c:pt idx="7">
                  <c:v>6.9999999999999999E-4</c:v>
                </c:pt>
                <c:pt idx="8" formatCode="General">
                  <c:v>8.0000000000000004E-4</c:v>
                </c:pt>
                <c:pt idx="9">
                  <c:v>8.9999999999999998E-4</c:v>
                </c:pt>
                <c:pt idx="10" formatCode="General">
                  <c:v>1E-3</c:v>
                </c:pt>
                <c:pt idx="11">
                  <c:v>1.1000000000000001E-3</c:v>
                </c:pt>
                <c:pt idx="12" formatCode="General">
                  <c:v>1.1999999999999999E-3</c:v>
                </c:pt>
                <c:pt idx="13">
                  <c:v>1.2999999999999999E-3</c:v>
                </c:pt>
                <c:pt idx="14" formatCode="General">
                  <c:v>1.4E-3</c:v>
                </c:pt>
                <c:pt idx="15">
                  <c:v>1.5E-3</c:v>
                </c:pt>
                <c:pt idx="16" formatCode="General">
                  <c:v>1.6000000000000001E-3</c:v>
                </c:pt>
                <c:pt idx="17">
                  <c:v>1.6999999999999999E-3</c:v>
                </c:pt>
                <c:pt idx="18" formatCode="General">
                  <c:v>1.8E-3</c:v>
                </c:pt>
                <c:pt idx="19">
                  <c:v>1.9E-3</c:v>
                </c:pt>
                <c:pt idx="20" formatCode="General">
                  <c:v>2E-3</c:v>
                </c:pt>
                <c:pt idx="21">
                  <c:v>2.0999999999999999E-3</c:v>
                </c:pt>
                <c:pt idx="22" formatCode="General">
                  <c:v>2.2000000000000001E-3</c:v>
                </c:pt>
                <c:pt idx="23">
                  <c:v>2.3E-3</c:v>
                </c:pt>
                <c:pt idx="24" formatCode="General">
                  <c:v>2.3999999999999998E-3</c:v>
                </c:pt>
                <c:pt idx="25">
                  <c:v>2.5000000000000001E-3</c:v>
                </c:pt>
                <c:pt idx="26" formatCode="General">
                  <c:v>2.5999999999999999E-3</c:v>
                </c:pt>
                <c:pt idx="27">
                  <c:v>2.7000000000000001E-3</c:v>
                </c:pt>
                <c:pt idx="28" formatCode="General">
                  <c:v>2.8E-3</c:v>
                </c:pt>
                <c:pt idx="29">
                  <c:v>2.8999999999999998E-3</c:v>
                </c:pt>
                <c:pt idx="30" formatCode="General">
                  <c:v>3.0000000000000001E-3</c:v>
                </c:pt>
                <c:pt idx="31">
                  <c:v>3.0999999999999999E-3</c:v>
                </c:pt>
                <c:pt idx="32" formatCode="General">
                  <c:v>3.2000000000000002E-3</c:v>
                </c:pt>
                <c:pt idx="33">
                  <c:v>3.3E-3</c:v>
                </c:pt>
                <c:pt idx="34" formatCode="General">
                  <c:v>3.3999999999999998E-3</c:v>
                </c:pt>
                <c:pt idx="35">
                  <c:v>3.5000000000000001E-3</c:v>
                </c:pt>
                <c:pt idx="36" formatCode="General">
                  <c:v>3.5999999999999999E-3</c:v>
                </c:pt>
                <c:pt idx="37">
                  <c:v>3.7000000000000002E-3</c:v>
                </c:pt>
                <c:pt idx="38" formatCode="General">
                  <c:v>3.8E-3</c:v>
                </c:pt>
                <c:pt idx="39">
                  <c:v>3.8999999999999998E-3</c:v>
                </c:pt>
                <c:pt idx="40" formatCode="General">
                  <c:v>4.0000000000000001E-3</c:v>
                </c:pt>
                <c:pt idx="41">
                  <c:v>4.1000000000000003E-3</c:v>
                </c:pt>
                <c:pt idx="42" formatCode="General">
                  <c:v>4.1999999999999997E-3</c:v>
                </c:pt>
                <c:pt idx="43">
                  <c:v>4.3E-3</c:v>
                </c:pt>
                <c:pt idx="44" formatCode="General">
                  <c:v>4.4000000000000003E-3</c:v>
                </c:pt>
                <c:pt idx="45">
                  <c:v>4.4999999999999997E-3</c:v>
                </c:pt>
                <c:pt idx="46" formatCode="General">
                  <c:v>4.5999999999999999E-3</c:v>
                </c:pt>
                <c:pt idx="47">
                  <c:v>4.7000000000000002E-3</c:v>
                </c:pt>
                <c:pt idx="48" formatCode="General">
                  <c:v>4.7999999999999996E-3</c:v>
                </c:pt>
                <c:pt idx="49">
                  <c:v>4.8999999999999998E-3</c:v>
                </c:pt>
                <c:pt idx="50" formatCode="General">
                  <c:v>5.0000000000000001E-3</c:v>
                </c:pt>
                <c:pt idx="51">
                  <c:v>5.1000000000000004E-3</c:v>
                </c:pt>
                <c:pt idx="52" formatCode="General">
                  <c:v>5.1999999999999998E-3</c:v>
                </c:pt>
                <c:pt idx="53">
                  <c:v>5.3E-3</c:v>
                </c:pt>
                <c:pt idx="54" formatCode="General">
                  <c:v>5.4000000000000003E-3</c:v>
                </c:pt>
                <c:pt idx="55">
                  <c:v>5.4999999999999997E-3</c:v>
                </c:pt>
                <c:pt idx="56" formatCode="General">
                  <c:v>5.5999999999999999E-3</c:v>
                </c:pt>
                <c:pt idx="57">
                  <c:v>5.7000000000000002E-3</c:v>
                </c:pt>
                <c:pt idx="58" formatCode="General">
                  <c:v>5.7999999999999996E-3</c:v>
                </c:pt>
                <c:pt idx="59">
                  <c:v>5.8999999999999999E-3</c:v>
                </c:pt>
                <c:pt idx="60" formatCode="General">
                  <c:v>6.0000000000000001E-3</c:v>
                </c:pt>
                <c:pt idx="61">
                  <c:v>6.1000000000000004E-3</c:v>
                </c:pt>
                <c:pt idx="62" formatCode="General">
                  <c:v>6.1999999999999998E-3</c:v>
                </c:pt>
                <c:pt idx="63">
                  <c:v>6.3E-3</c:v>
                </c:pt>
                <c:pt idx="64" formatCode="General">
                  <c:v>6.4000000000000003E-3</c:v>
                </c:pt>
                <c:pt idx="65">
                  <c:v>6.4999999999999997E-3</c:v>
                </c:pt>
                <c:pt idx="66" formatCode="General">
                  <c:v>6.6E-3</c:v>
                </c:pt>
                <c:pt idx="67">
                  <c:v>6.7000000000000002E-3</c:v>
                </c:pt>
                <c:pt idx="68" formatCode="General">
                  <c:v>6.7999999999999996E-3</c:v>
                </c:pt>
                <c:pt idx="69">
                  <c:v>6.8999999999999999E-3</c:v>
                </c:pt>
                <c:pt idx="70" formatCode="General">
                  <c:v>7.0000000000000001E-3</c:v>
                </c:pt>
                <c:pt idx="71">
                  <c:v>7.1000000000000004E-3</c:v>
                </c:pt>
                <c:pt idx="72" formatCode="General">
                  <c:v>7.1999999999999998E-3</c:v>
                </c:pt>
                <c:pt idx="73">
                  <c:v>7.3000000000000001E-3</c:v>
                </c:pt>
                <c:pt idx="74" formatCode="General">
                  <c:v>7.4000000000000003E-3</c:v>
                </c:pt>
                <c:pt idx="75">
                  <c:v>7.4999999999999997E-3</c:v>
                </c:pt>
                <c:pt idx="76" formatCode="General">
                  <c:v>7.6E-3</c:v>
                </c:pt>
                <c:pt idx="77">
                  <c:v>7.7000000000000002E-3</c:v>
                </c:pt>
                <c:pt idx="78" formatCode="General">
                  <c:v>7.7999999999999996E-3</c:v>
                </c:pt>
                <c:pt idx="79">
                  <c:v>7.9000000000000008E-3</c:v>
                </c:pt>
                <c:pt idx="80" formatCode="General">
                  <c:v>8.0000000000000002E-3</c:v>
                </c:pt>
                <c:pt idx="81">
                  <c:v>8.0999999999999996E-3</c:v>
                </c:pt>
                <c:pt idx="82" formatCode="General">
                  <c:v>8.2000000000000007E-3</c:v>
                </c:pt>
                <c:pt idx="83">
                  <c:v>8.3000000000000001E-3</c:v>
                </c:pt>
                <c:pt idx="84" formatCode="General">
                  <c:v>8.3999999999999995E-3</c:v>
                </c:pt>
                <c:pt idx="85">
                  <c:v>8.5000000000000006E-3</c:v>
                </c:pt>
                <c:pt idx="86" formatCode="General">
                  <c:v>8.6E-3</c:v>
                </c:pt>
                <c:pt idx="87">
                  <c:v>8.6999999999999994E-3</c:v>
                </c:pt>
                <c:pt idx="88" formatCode="General">
                  <c:v>8.8000000000000005E-3</c:v>
                </c:pt>
                <c:pt idx="89">
                  <c:v>8.8999999999999999E-3</c:v>
                </c:pt>
                <c:pt idx="90" formatCode="General">
                  <c:v>8.9999999999999993E-3</c:v>
                </c:pt>
                <c:pt idx="91">
                  <c:v>9.1000000000000004E-3</c:v>
                </c:pt>
                <c:pt idx="92" formatCode="General">
                  <c:v>9.1999999999999998E-3</c:v>
                </c:pt>
                <c:pt idx="93">
                  <c:v>9.2999999999999992E-3</c:v>
                </c:pt>
                <c:pt idx="94" formatCode="General">
                  <c:v>9.4000000000000004E-3</c:v>
                </c:pt>
                <c:pt idx="95">
                  <c:v>9.4999999999999998E-3</c:v>
                </c:pt>
                <c:pt idx="96" formatCode="General">
                  <c:v>9.5999999999999992E-3</c:v>
                </c:pt>
                <c:pt idx="97">
                  <c:v>9.7000000000000003E-3</c:v>
                </c:pt>
                <c:pt idx="98" formatCode="General">
                  <c:v>9.7999999999999997E-3</c:v>
                </c:pt>
                <c:pt idx="99">
                  <c:v>9.9000000000000008E-3</c:v>
                </c:pt>
                <c:pt idx="100" formatCode="General">
                  <c:v>0.01</c:v>
                </c:pt>
                <c:pt idx="101">
                  <c:v>1.01E-2</c:v>
                </c:pt>
                <c:pt idx="102" formatCode="General">
                  <c:v>1.0200000000000001E-2</c:v>
                </c:pt>
                <c:pt idx="103">
                  <c:v>1.03E-2</c:v>
                </c:pt>
                <c:pt idx="104" formatCode="General">
                  <c:v>1.04E-2</c:v>
                </c:pt>
                <c:pt idx="105">
                  <c:v>1.0500000000000001E-2</c:v>
                </c:pt>
                <c:pt idx="106" formatCode="General">
                  <c:v>1.06E-2</c:v>
                </c:pt>
                <c:pt idx="107">
                  <c:v>1.0699999999999999E-2</c:v>
                </c:pt>
                <c:pt idx="108" formatCode="General">
                  <c:v>1.0800000000000001E-2</c:v>
                </c:pt>
                <c:pt idx="109">
                  <c:v>1.09E-2</c:v>
                </c:pt>
                <c:pt idx="110" formatCode="General">
                  <c:v>1.0999999999999999E-2</c:v>
                </c:pt>
                <c:pt idx="111">
                  <c:v>1.11E-2</c:v>
                </c:pt>
                <c:pt idx="112" formatCode="General">
                  <c:v>1.12E-2</c:v>
                </c:pt>
                <c:pt idx="113">
                  <c:v>1.1299999999999999E-2</c:v>
                </c:pt>
                <c:pt idx="114" formatCode="General">
                  <c:v>1.14E-2</c:v>
                </c:pt>
                <c:pt idx="115">
                  <c:v>1.15E-2</c:v>
                </c:pt>
                <c:pt idx="116" formatCode="General">
                  <c:v>1.1599999999999999E-2</c:v>
                </c:pt>
                <c:pt idx="117">
                  <c:v>1.17E-2</c:v>
                </c:pt>
                <c:pt idx="118" formatCode="General">
                  <c:v>1.18E-2</c:v>
                </c:pt>
                <c:pt idx="119">
                  <c:v>1.1900000000000001E-2</c:v>
                </c:pt>
                <c:pt idx="120" formatCode="General">
                  <c:v>1.2E-2</c:v>
                </c:pt>
                <c:pt idx="121">
                  <c:v>1.21E-2</c:v>
                </c:pt>
                <c:pt idx="122" formatCode="General">
                  <c:v>1.2200000000000001E-2</c:v>
                </c:pt>
                <c:pt idx="123">
                  <c:v>1.23E-2</c:v>
                </c:pt>
                <c:pt idx="124" formatCode="General">
                  <c:v>1.24E-2</c:v>
                </c:pt>
                <c:pt idx="125">
                  <c:v>1.2500000000000001E-2</c:v>
                </c:pt>
                <c:pt idx="126" formatCode="General">
                  <c:v>1.26E-2</c:v>
                </c:pt>
                <c:pt idx="127">
                  <c:v>1.2699999999999999E-2</c:v>
                </c:pt>
                <c:pt idx="128" formatCode="General">
                  <c:v>1.2800000000000001E-2</c:v>
                </c:pt>
                <c:pt idx="129">
                  <c:v>1.29E-2</c:v>
                </c:pt>
                <c:pt idx="130" formatCode="General">
                  <c:v>1.2999999999999999E-2</c:v>
                </c:pt>
                <c:pt idx="131">
                  <c:v>1.3100000000000001E-2</c:v>
                </c:pt>
                <c:pt idx="132" formatCode="General">
                  <c:v>1.32E-2</c:v>
                </c:pt>
                <c:pt idx="133">
                  <c:v>1.3299999999999999E-2</c:v>
                </c:pt>
                <c:pt idx="134" formatCode="General">
                  <c:v>1.34E-2</c:v>
                </c:pt>
                <c:pt idx="135">
                  <c:v>1.35E-2</c:v>
                </c:pt>
                <c:pt idx="136" formatCode="General">
                  <c:v>1.3599999999999999E-2</c:v>
                </c:pt>
                <c:pt idx="137">
                  <c:v>1.37E-2</c:v>
                </c:pt>
                <c:pt idx="138" formatCode="General">
                  <c:v>1.38E-2</c:v>
                </c:pt>
                <c:pt idx="139">
                  <c:v>1.3899999999999999E-2</c:v>
                </c:pt>
                <c:pt idx="140" formatCode="General">
                  <c:v>1.4E-2</c:v>
                </c:pt>
                <c:pt idx="141">
                  <c:v>1.41E-2</c:v>
                </c:pt>
                <c:pt idx="142" formatCode="General">
                  <c:v>1.4200000000000001E-2</c:v>
                </c:pt>
                <c:pt idx="143">
                  <c:v>1.43E-2</c:v>
                </c:pt>
                <c:pt idx="144" formatCode="General">
                  <c:v>1.44E-2</c:v>
                </c:pt>
                <c:pt idx="145">
                  <c:v>1.4500000000000001E-2</c:v>
                </c:pt>
                <c:pt idx="146" formatCode="General">
                  <c:v>1.46E-2</c:v>
                </c:pt>
                <c:pt idx="147">
                  <c:v>1.47E-2</c:v>
                </c:pt>
                <c:pt idx="148" formatCode="General">
                  <c:v>1.4800000000000001E-2</c:v>
                </c:pt>
                <c:pt idx="149">
                  <c:v>1.49E-2</c:v>
                </c:pt>
                <c:pt idx="150" formatCode="General">
                  <c:v>1.4999999999999999E-2</c:v>
                </c:pt>
                <c:pt idx="151">
                  <c:v>1.5100000000000001E-2</c:v>
                </c:pt>
                <c:pt idx="152" formatCode="General">
                  <c:v>1.52E-2</c:v>
                </c:pt>
                <c:pt idx="153">
                  <c:v>1.5299999999999999E-2</c:v>
                </c:pt>
                <c:pt idx="154" formatCode="General">
                  <c:v>1.54E-2</c:v>
                </c:pt>
                <c:pt idx="155">
                  <c:v>1.55E-2</c:v>
                </c:pt>
                <c:pt idx="156" formatCode="General">
                  <c:v>1.5599999999999999E-2</c:v>
                </c:pt>
                <c:pt idx="157">
                  <c:v>1.5699999999999999E-2</c:v>
                </c:pt>
                <c:pt idx="158" formatCode="General">
                  <c:v>1.5800000000000002E-2</c:v>
                </c:pt>
                <c:pt idx="159">
                  <c:v>1.5900000000000001E-2</c:v>
                </c:pt>
                <c:pt idx="160" formatCode="General">
                  <c:v>1.6E-2</c:v>
                </c:pt>
                <c:pt idx="161">
                  <c:v>1.61E-2</c:v>
                </c:pt>
                <c:pt idx="162" formatCode="General">
                  <c:v>1.6199999999999999E-2</c:v>
                </c:pt>
                <c:pt idx="163">
                  <c:v>1.6299999999999999E-2</c:v>
                </c:pt>
                <c:pt idx="164" formatCode="General">
                  <c:v>1.6400000000000001E-2</c:v>
                </c:pt>
                <c:pt idx="165">
                  <c:v>1.6500000000000001E-2</c:v>
                </c:pt>
                <c:pt idx="166" formatCode="General">
                  <c:v>1.66E-2</c:v>
                </c:pt>
                <c:pt idx="167">
                  <c:v>1.67E-2</c:v>
                </c:pt>
                <c:pt idx="168" formatCode="General">
                  <c:v>1.6799999999999999E-2</c:v>
                </c:pt>
                <c:pt idx="169">
                  <c:v>1.6899999999999998E-2</c:v>
                </c:pt>
                <c:pt idx="170" formatCode="General">
                  <c:v>1.7000000000000001E-2</c:v>
                </c:pt>
                <c:pt idx="171">
                  <c:v>1.7100000000000001E-2</c:v>
                </c:pt>
                <c:pt idx="172" formatCode="General">
                  <c:v>1.72E-2</c:v>
                </c:pt>
                <c:pt idx="173">
                  <c:v>1.7299999999999999E-2</c:v>
                </c:pt>
                <c:pt idx="174" formatCode="General">
                  <c:v>1.7399999999999999E-2</c:v>
                </c:pt>
                <c:pt idx="175">
                  <c:v>1.7500000000000002E-2</c:v>
                </c:pt>
                <c:pt idx="176" formatCode="General">
                  <c:v>1.7600000000000001E-2</c:v>
                </c:pt>
                <c:pt idx="177">
                  <c:v>1.77E-2</c:v>
                </c:pt>
                <c:pt idx="178" formatCode="General">
                  <c:v>1.78E-2</c:v>
                </c:pt>
                <c:pt idx="179">
                  <c:v>1.7899999999999999E-2</c:v>
                </c:pt>
                <c:pt idx="180" formatCode="General">
                  <c:v>1.7999999999999999E-2</c:v>
                </c:pt>
                <c:pt idx="181">
                  <c:v>1.8100000000000002E-2</c:v>
                </c:pt>
                <c:pt idx="182" formatCode="General">
                  <c:v>1.8200000000000001E-2</c:v>
                </c:pt>
                <c:pt idx="183">
                  <c:v>1.83E-2</c:v>
                </c:pt>
                <c:pt idx="184" formatCode="General">
                  <c:v>1.84E-2</c:v>
                </c:pt>
                <c:pt idx="185">
                  <c:v>1.8499999999999999E-2</c:v>
                </c:pt>
                <c:pt idx="186" formatCode="General">
                  <c:v>1.8599999999999998E-2</c:v>
                </c:pt>
                <c:pt idx="187">
                  <c:v>1.8700000000000001E-2</c:v>
                </c:pt>
                <c:pt idx="188" formatCode="General">
                  <c:v>1.8800000000000001E-2</c:v>
                </c:pt>
                <c:pt idx="189">
                  <c:v>1.89E-2</c:v>
                </c:pt>
                <c:pt idx="190" formatCode="General">
                  <c:v>1.9E-2</c:v>
                </c:pt>
                <c:pt idx="191">
                  <c:v>1.9099999999999999E-2</c:v>
                </c:pt>
                <c:pt idx="192" formatCode="General">
                  <c:v>1.9199999999999998E-2</c:v>
                </c:pt>
                <c:pt idx="193">
                  <c:v>1.9300000000000001E-2</c:v>
                </c:pt>
                <c:pt idx="194" formatCode="General">
                  <c:v>1.9400000000000001E-2</c:v>
                </c:pt>
                <c:pt idx="195">
                  <c:v>1.95E-2</c:v>
                </c:pt>
                <c:pt idx="196" formatCode="General">
                  <c:v>1.9599999999999999E-2</c:v>
                </c:pt>
                <c:pt idx="197">
                  <c:v>1.9699999999999999E-2</c:v>
                </c:pt>
                <c:pt idx="198" formatCode="General">
                  <c:v>1.9800000000000002E-2</c:v>
                </c:pt>
                <c:pt idx="199">
                  <c:v>1.9900000000000001E-2</c:v>
                </c:pt>
                <c:pt idx="200" formatCode="General">
                  <c:v>0.02</c:v>
                </c:pt>
                <c:pt idx="201">
                  <c:v>2.01E-2</c:v>
                </c:pt>
                <c:pt idx="202" formatCode="General">
                  <c:v>2.0199999999999999E-2</c:v>
                </c:pt>
                <c:pt idx="203">
                  <c:v>2.0299999999999999E-2</c:v>
                </c:pt>
                <c:pt idx="204" formatCode="General">
                  <c:v>2.0400000000000001E-2</c:v>
                </c:pt>
                <c:pt idx="205">
                  <c:v>2.0500000000000001E-2</c:v>
                </c:pt>
                <c:pt idx="206" formatCode="General">
                  <c:v>2.06E-2</c:v>
                </c:pt>
                <c:pt idx="207">
                  <c:v>2.07E-2</c:v>
                </c:pt>
                <c:pt idx="208" formatCode="General">
                  <c:v>2.0799999999999999E-2</c:v>
                </c:pt>
                <c:pt idx="209">
                  <c:v>2.0899999999999998E-2</c:v>
                </c:pt>
                <c:pt idx="210" formatCode="General">
                  <c:v>2.1000000000000001E-2</c:v>
                </c:pt>
                <c:pt idx="211">
                  <c:v>2.1100000000000001E-2</c:v>
                </c:pt>
                <c:pt idx="212" formatCode="General">
                  <c:v>2.12E-2</c:v>
                </c:pt>
                <c:pt idx="213">
                  <c:v>2.1299999999999999E-2</c:v>
                </c:pt>
                <c:pt idx="214" formatCode="General">
                  <c:v>2.1399999999999999E-2</c:v>
                </c:pt>
                <c:pt idx="215">
                  <c:v>2.1499999999999998E-2</c:v>
                </c:pt>
                <c:pt idx="216" formatCode="General">
                  <c:v>2.1600000000000001E-2</c:v>
                </c:pt>
                <c:pt idx="217">
                  <c:v>2.1700000000000001E-2</c:v>
                </c:pt>
                <c:pt idx="218" formatCode="General">
                  <c:v>2.18E-2</c:v>
                </c:pt>
                <c:pt idx="219">
                  <c:v>2.1899999999999999E-2</c:v>
                </c:pt>
                <c:pt idx="220" formatCode="General">
                  <c:v>2.1999999999999999E-2</c:v>
                </c:pt>
                <c:pt idx="221">
                  <c:v>2.2100000000000002E-2</c:v>
                </c:pt>
                <c:pt idx="222" formatCode="General">
                  <c:v>2.2200000000000001E-2</c:v>
                </c:pt>
                <c:pt idx="223">
                  <c:v>2.23E-2</c:v>
                </c:pt>
                <c:pt idx="224" formatCode="General">
                  <c:v>2.24E-2</c:v>
                </c:pt>
                <c:pt idx="225">
                  <c:v>2.2499999999999999E-2</c:v>
                </c:pt>
                <c:pt idx="226" formatCode="General">
                  <c:v>2.2599999999999999E-2</c:v>
                </c:pt>
                <c:pt idx="227">
                  <c:v>2.2700000000000001E-2</c:v>
                </c:pt>
                <c:pt idx="228" formatCode="General">
                  <c:v>2.2800000000000001E-2</c:v>
                </c:pt>
                <c:pt idx="229">
                  <c:v>2.29E-2</c:v>
                </c:pt>
                <c:pt idx="230" formatCode="General">
                  <c:v>2.3E-2</c:v>
                </c:pt>
                <c:pt idx="231">
                  <c:v>2.3099999999999999E-2</c:v>
                </c:pt>
                <c:pt idx="232" formatCode="General">
                  <c:v>2.3199999999999998E-2</c:v>
                </c:pt>
                <c:pt idx="233">
                  <c:v>2.3300000000000001E-2</c:v>
                </c:pt>
                <c:pt idx="234" formatCode="General">
                  <c:v>2.3400000000000001E-2</c:v>
                </c:pt>
                <c:pt idx="235">
                  <c:v>2.35E-2</c:v>
                </c:pt>
                <c:pt idx="236" formatCode="General">
                  <c:v>2.3599999999999999E-2</c:v>
                </c:pt>
                <c:pt idx="237">
                  <c:v>2.3699999999999999E-2</c:v>
                </c:pt>
                <c:pt idx="238" formatCode="General">
                  <c:v>2.3800000000000002E-2</c:v>
                </c:pt>
                <c:pt idx="239">
                  <c:v>2.3900000000000001E-2</c:v>
                </c:pt>
                <c:pt idx="240" formatCode="General">
                  <c:v>2.4E-2</c:v>
                </c:pt>
                <c:pt idx="241">
                  <c:v>2.41E-2</c:v>
                </c:pt>
                <c:pt idx="242" formatCode="General">
                  <c:v>2.4199999999999999E-2</c:v>
                </c:pt>
                <c:pt idx="243">
                  <c:v>2.4299999999999999E-2</c:v>
                </c:pt>
                <c:pt idx="244" formatCode="General">
                  <c:v>2.4400000000000002E-2</c:v>
                </c:pt>
                <c:pt idx="245">
                  <c:v>2.4500000000000001E-2</c:v>
                </c:pt>
                <c:pt idx="246" formatCode="General">
                  <c:v>2.46E-2</c:v>
                </c:pt>
                <c:pt idx="247">
                  <c:v>2.47E-2</c:v>
                </c:pt>
                <c:pt idx="248" formatCode="General">
                  <c:v>2.4799999999999999E-2</c:v>
                </c:pt>
                <c:pt idx="249">
                  <c:v>2.4899999999999999E-2</c:v>
                </c:pt>
                <c:pt idx="250" formatCode="General">
                  <c:v>2.5000000000000001E-2</c:v>
                </c:pt>
                <c:pt idx="251">
                  <c:v>2.5100000000000001E-2</c:v>
                </c:pt>
                <c:pt idx="252" formatCode="General">
                  <c:v>2.52E-2</c:v>
                </c:pt>
                <c:pt idx="253">
                  <c:v>2.53E-2</c:v>
                </c:pt>
                <c:pt idx="254" formatCode="General">
                  <c:v>2.5399999999999999E-2</c:v>
                </c:pt>
                <c:pt idx="255">
                  <c:v>2.5499999999999998E-2</c:v>
                </c:pt>
                <c:pt idx="256" formatCode="General">
                  <c:v>2.5600000000000001E-2</c:v>
                </c:pt>
                <c:pt idx="257">
                  <c:v>2.5700000000000001E-2</c:v>
                </c:pt>
                <c:pt idx="258" formatCode="General">
                  <c:v>2.58E-2</c:v>
                </c:pt>
                <c:pt idx="259">
                  <c:v>2.5899999999999999E-2</c:v>
                </c:pt>
                <c:pt idx="260" formatCode="General">
                  <c:v>2.5999999999999999E-2</c:v>
                </c:pt>
                <c:pt idx="261">
                  <c:v>2.6100000000000002E-2</c:v>
                </c:pt>
                <c:pt idx="262" formatCode="General">
                  <c:v>2.6200000000000001E-2</c:v>
                </c:pt>
                <c:pt idx="263">
                  <c:v>2.63E-2</c:v>
                </c:pt>
                <c:pt idx="264" formatCode="General">
                  <c:v>2.64E-2</c:v>
                </c:pt>
                <c:pt idx="265">
                  <c:v>2.6499999999999999E-2</c:v>
                </c:pt>
                <c:pt idx="266" formatCode="General">
                  <c:v>2.6599999999999999E-2</c:v>
                </c:pt>
                <c:pt idx="267">
                  <c:v>2.6700000000000002E-2</c:v>
                </c:pt>
                <c:pt idx="268" formatCode="General">
                  <c:v>2.6800000000000001E-2</c:v>
                </c:pt>
                <c:pt idx="269">
                  <c:v>2.69E-2</c:v>
                </c:pt>
                <c:pt idx="270" formatCode="General">
                  <c:v>2.7E-2</c:v>
                </c:pt>
                <c:pt idx="271">
                  <c:v>2.7099999999999999E-2</c:v>
                </c:pt>
                <c:pt idx="272" formatCode="General">
                  <c:v>2.7199999999999998E-2</c:v>
                </c:pt>
                <c:pt idx="273">
                  <c:v>2.7300000000000001E-2</c:v>
                </c:pt>
                <c:pt idx="274" formatCode="General">
                  <c:v>2.7400000000000001E-2</c:v>
                </c:pt>
                <c:pt idx="275">
                  <c:v>2.75E-2</c:v>
                </c:pt>
                <c:pt idx="276" formatCode="General">
                  <c:v>2.76E-2</c:v>
                </c:pt>
                <c:pt idx="277">
                  <c:v>2.7699999999999999E-2</c:v>
                </c:pt>
                <c:pt idx="278" formatCode="General">
                  <c:v>2.7799999999999998E-2</c:v>
                </c:pt>
                <c:pt idx="279">
                  <c:v>2.7900000000000001E-2</c:v>
                </c:pt>
                <c:pt idx="280" formatCode="General">
                  <c:v>2.8000000000000001E-2</c:v>
                </c:pt>
                <c:pt idx="281">
                  <c:v>2.81E-2</c:v>
                </c:pt>
                <c:pt idx="282" formatCode="General">
                  <c:v>2.8199999999999999E-2</c:v>
                </c:pt>
                <c:pt idx="283">
                  <c:v>2.8299999999999999E-2</c:v>
                </c:pt>
                <c:pt idx="284" formatCode="General">
                  <c:v>2.8400000000000002E-2</c:v>
                </c:pt>
                <c:pt idx="285">
                  <c:v>2.8500000000000001E-2</c:v>
                </c:pt>
                <c:pt idx="286" formatCode="General">
                  <c:v>2.86E-2</c:v>
                </c:pt>
                <c:pt idx="287">
                  <c:v>2.87E-2</c:v>
                </c:pt>
                <c:pt idx="288" formatCode="General">
                  <c:v>2.8799999999999999E-2</c:v>
                </c:pt>
                <c:pt idx="289">
                  <c:v>2.8899999999999999E-2</c:v>
                </c:pt>
                <c:pt idx="290" formatCode="General">
                  <c:v>2.9000000000000001E-2</c:v>
                </c:pt>
                <c:pt idx="291">
                  <c:v>2.9100000000000001E-2</c:v>
                </c:pt>
                <c:pt idx="292" formatCode="General">
                  <c:v>2.92E-2</c:v>
                </c:pt>
                <c:pt idx="293">
                  <c:v>2.93E-2</c:v>
                </c:pt>
                <c:pt idx="294" formatCode="General">
                  <c:v>2.9399999999999999E-2</c:v>
                </c:pt>
                <c:pt idx="295">
                  <c:v>2.9499999999999998E-2</c:v>
                </c:pt>
                <c:pt idx="296" formatCode="General">
                  <c:v>2.9600000000000001E-2</c:v>
                </c:pt>
                <c:pt idx="297">
                  <c:v>2.9700000000000001E-2</c:v>
                </c:pt>
                <c:pt idx="298" formatCode="General">
                  <c:v>2.98E-2</c:v>
                </c:pt>
                <c:pt idx="299">
                  <c:v>2.9899999999999999E-2</c:v>
                </c:pt>
                <c:pt idx="300" formatCode="General">
                  <c:v>0.03</c:v>
                </c:pt>
                <c:pt idx="301">
                  <c:v>3.0099999999999998E-2</c:v>
                </c:pt>
                <c:pt idx="302" formatCode="General">
                  <c:v>3.0200000000000001E-2</c:v>
                </c:pt>
                <c:pt idx="303">
                  <c:v>3.0300000000000001E-2</c:v>
                </c:pt>
                <c:pt idx="304" formatCode="General">
                  <c:v>3.04E-2</c:v>
                </c:pt>
                <c:pt idx="305">
                  <c:v>3.0499999999999999E-2</c:v>
                </c:pt>
                <c:pt idx="306" formatCode="General">
                  <c:v>3.0599999999999999E-2</c:v>
                </c:pt>
                <c:pt idx="307">
                  <c:v>3.0700000000000002E-2</c:v>
                </c:pt>
                <c:pt idx="308" formatCode="General">
                  <c:v>3.0800000000000001E-2</c:v>
                </c:pt>
                <c:pt idx="309">
                  <c:v>3.09E-2</c:v>
                </c:pt>
                <c:pt idx="310" formatCode="General">
                  <c:v>3.1E-2</c:v>
                </c:pt>
                <c:pt idx="311">
                  <c:v>3.1099999999999999E-2</c:v>
                </c:pt>
                <c:pt idx="312" formatCode="General">
                  <c:v>3.1199999999999999E-2</c:v>
                </c:pt>
                <c:pt idx="313">
                  <c:v>3.1300000000000001E-2</c:v>
                </c:pt>
                <c:pt idx="314" formatCode="General">
                  <c:v>3.1399999999999997E-2</c:v>
                </c:pt>
                <c:pt idx="315">
                  <c:v>3.15E-2</c:v>
                </c:pt>
                <c:pt idx="316" formatCode="General">
                  <c:v>3.1600000000000003E-2</c:v>
                </c:pt>
                <c:pt idx="317">
                  <c:v>3.1699999999999999E-2</c:v>
                </c:pt>
                <c:pt idx="318" formatCode="General">
                  <c:v>3.1800000000000002E-2</c:v>
                </c:pt>
                <c:pt idx="319">
                  <c:v>3.1899999999999998E-2</c:v>
                </c:pt>
                <c:pt idx="320" formatCode="General">
                  <c:v>3.2000000000000001E-2</c:v>
                </c:pt>
                <c:pt idx="321">
                  <c:v>3.2099999999999997E-2</c:v>
                </c:pt>
                <c:pt idx="322" formatCode="General">
                  <c:v>3.2199999999999999E-2</c:v>
                </c:pt>
                <c:pt idx="323">
                  <c:v>3.2300000000000002E-2</c:v>
                </c:pt>
                <c:pt idx="324" formatCode="General">
                  <c:v>3.2399999999999998E-2</c:v>
                </c:pt>
                <c:pt idx="325">
                  <c:v>3.2500000000000001E-2</c:v>
                </c:pt>
                <c:pt idx="326" formatCode="General">
                  <c:v>3.2599999999999997E-2</c:v>
                </c:pt>
                <c:pt idx="327">
                  <c:v>3.27E-2</c:v>
                </c:pt>
                <c:pt idx="328" formatCode="General">
                  <c:v>3.2800000000000003E-2</c:v>
                </c:pt>
                <c:pt idx="329">
                  <c:v>3.2899999999999999E-2</c:v>
                </c:pt>
                <c:pt idx="330" formatCode="General">
                  <c:v>3.3000000000000002E-2</c:v>
                </c:pt>
                <c:pt idx="331">
                  <c:v>3.3099999999999997E-2</c:v>
                </c:pt>
                <c:pt idx="332" formatCode="General">
                  <c:v>3.32E-2</c:v>
                </c:pt>
                <c:pt idx="333">
                  <c:v>3.3300000000000003E-2</c:v>
                </c:pt>
                <c:pt idx="334" formatCode="General">
                  <c:v>3.3399999999999999E-2</c:v>
                </c:pt>
                <c:pt idx="335">
                  <c:v>3.3500000000000002E-2</c:v>
                </c:pt>
                <c:pt idx="336" formatCode="General">
                  <c:v>3.3599999999999998E-2</c:v>
                </c:pt>
                <c:pt idx="337">
                  <c:v>3.3700000000000001E-2</c:v>
                </c:pt>
                <c:pt idx="338" formatCode="General">
                  <c:v>3.3799999999999997E-2</c:v>
                </c:pt>
                <c:pt idx="339">
                  <c:v>3.39E-2</c:v>
                </c:pt>
                <c:pt idx="340" formatCode="General">
                  <c:v>3.4000000000000002E-2</c:v>
                </c:pt>
                <c:pt idx="341">
                  <c:v>3.4099999999999998E-2</c:v>
                </c:pt>
                <c:pt idx="342" formatCode="General">
                  <c:v>3.4200000000000001E-2</c:v>
                </c:pt>
                <c:pt idx="343">
                  <c:v>3.4299999999999997E-2</c:v>
                </c:pt>
                <c:pt idx="344" formatCode="General">
                  <c:v>3.44E-2</c:v>
                </c:pt>
                <c:pt idx="345">
                  <c:v>3.4500000000000003E-2</c:v>
                </c:pt>
                <c:pt idx="346" formatCode="General">
                  <c:v>3.4599999999999999E-2</c:v>
                </c:pt>
                <c:pt idx="347">
                  <c:v>3.4700000000000002E-2</c:v>
                </c:pt>
                <c:pt idx="348" formatCode="General">
                  <c:v>3.4799999999999998E-2</c:v>
                </c:pt>
                <c:pt idx="349">
                  <c:v>3.49E-2</c:v>
                </c:pt>
                <c:pt idx="350" formatCode="General">
                  <c:v>3.5000000000000003E-2</c:v>
                </c:pt>
                <c:pt idx="351">
                  <c:v>3.5099999999999999E-2</c:v>
                </c:pt>
                <c:pt idx="352" formatCode="General">
                  <c:v>3.5200000000000002E-2</c:v>
                </c:pt>
                <c:pt idx="353">
                  <c:v>3.5299999999999998E-2</c:v>
                </c:pt>
                <c:pt idx="354" formatCode="General">
                  <c:v>3.5400000000000001E-2</c:v>
                </c:pt>
                <c:pt idx="355">
                  <c:v>3.5499999999999997E-2</c:v>
                </c:pt>
                <c:pt idx="356" formatCode="General">
                  <c:v>3.56E-2</c:v>
                </c:pt>
                <c:pt idx="357">
                  <c:v>3.5700000000000003E-2</c:v>
                </c:pt>
                <c:pt idx="358" formatCode="General">
                  <c:v>3.5799999999999998E-2</c:v>
                </c:pt>
                <c:pt idx="359">
                  <c:v>3.5900000000000001E-2</c:v>
                </c:pt>
                <c:pt idx="360" formatCode="General">
                  <c:v>3.5999999999999997E-2</c:v>
                </c:pt>
                <c:pt idx="361">
                  <c:v>3.61E-2</c:v>
                </c:pt>
                <c:pt idx="362" formatCode="General">
                  <c:v>3.6200000000000003E-2</c:v>
                </c:pt>
                <c:pt idx="363">
                  <c:v>3.6299999999999999E-2</c:v>
                </c:pt>
                <c:pt idx="364" formatCode="General">
                  <c:v>3.6400000000000002E-2</c:v>
                </c:pt>
                <c:pt idx="365">
                  <c:v>3.6499999999999998E-2</c:v>
                </c:pt>
                <c:pt idx="366" formatCode="General">
                  <c:v>3.6600000000000001E-2</c:v>
                </c:pt>
                <c:pt idx="367">
                  <c:v>3.6700000000000003E-2</c:v>
                </c:pt>
                <c:pt idx="368" formatCode="General">
                  <c:v>3.6799999999999999E-2</c:v>
                </c:pt>
                <c:pt idx="369">
                  <c:v>3.6900000000000002E-2</c:v>
                </c:pt>
                <c:pt idx="370" formatCode="General">
                  <c:v>3.6999999999999998E-2</c:v>
                </c:pt>
                <c:pt idx="371">
                  <c:v>3.7100000000000001E-2</c:v>
                </c:pt>
                <c:pt idx="372" formatCode="General">
                  <c:v>3.7199999999999997E-2</c:v>
                </c:pt>
                <c:pt idx="373">
                  <c:v>3.73E-2</c:v>
                </c:pt>
                <c:pt idx="374" formatCode="General">
                  <c:v>3.7400000000000003E-2</c:v>
                </c:pt>
                <c:pt idx="375">
                  <c:v>3.7499999999999999E-2</c:v>
                </c:pt>
                <c:pt idx="376" formatCode="General">
                  <c:v>3.7600000000000001E-2</c:v>
                </c:pt>
                <c:pt idx="377">
                  <c:v>3.7699999999999997E-2</c:v>
                </c:pt>
                <c:pt idx="378" formatCode="General">
                  <c:v>3.78E-2</c:v>
                </c:pt>
                <c:pt idx="379">
                  <c:v>3.7900000000000003E-2</c:v>
                </c:pt>
                <c:pt idx="380" formatCode="General">
                  <c:v>3.7999999999999999E-2</c:v>
                </c:pt>
                <c:pt idx="381">
                  <c:v>3.8100000000000002E-2</c:v>
                </c:pt>
                <c:pt idx="382" formatCode="General">
                  <c:v>3.8199999999999998E-2</c:v>
                </c:pt>
                <c:pt idx="383">
                  <c:v>3.8300000000000001E-2</c:v>
                </c:pt>
                <c:pt idx="384" formatCode="General">
                  <c:v>3.8399999999999997E-2</c:v>
                </c:pt>
                <c:pt idx="385">
                  <c:v>3.85E-2</c:v>
                </c:pt>
                <c:pt idx="386" formatCode="General">
                  <c:v>3.8600000000000002E-2</c:v>
                </c:pt>
                <c:pt idx="387">
                  <c:v>3.8699999999999998E-2</c:v>
                </c:pt>
                <c:pt idx="388" formatCode="General">
                  <c:v>3.8800000000000001E-2</c:v>
                </c:pt>
                <c:pt idx="389">
                  <c:v>3.8899999999999997E-2</c:v>
                </c:pt>
                <c:pt idx="390" formatCode="General">
                  <c:v>3.9E-2</c:v>
                </c:pt>
                <c:pt idx="391">
                  <c:v>3.9100000000000003E-2</c:v>
                </c:pt>
                <c:pt idx="392" formatCode="General">
                  <c:v>3.9199999999999999E-2</c:v>
                </c:pt>
                <c:pt idx="393">
                  <c:v>3.9300000000000002E-2</c:v>
                </c:pt>
                <c:pt idx="394" formatCode="General">
                  <c:v>3.9399999999999998E-2</c:v>
                </c:pt>
                <c:pt idx="395">
                  <c:v>3.95E-2</c:v>
                </c:pt>
                <c:pt idx="396" formatCode="General">
                  <c:v>3.9600000000000003E-2</c:v>
                </c:pt>
                <c:pt idx="397">
                  <c:v>3.9699999999999999E-2</c:v>
                </c:pt>
                <c:pt idx="398" formatCode="General">
                  <c:v>3.9800000000000002E-2</c:v>
                </c:pt>
                <c:pt idx="399">
                  <c:v>3.9899999999999998E-2</c:v>
                </c:pt>
                <c:pt idx="400" formatCode="General">
                  <c:v>0.04</c:v>
                </c:pt>
                <c:pt idx="401">
                  <c:v>4.0099999999999997E-2</c:v>
                </c:pt>
                <c:pt idx="402" formatCode="General">
                  <c:v>4.02E-2</c:v>
                </c:pt>
                <c:pt idx="403">
                  <c:v>4.0300000000000002E-2</c:v>
                </c:pt>
                <c:pt idx="404" formatCode="General">
                  <c:v>4.0399999999999998E-2</c:v>
                </c:pt>
                <c:pt idx="405">
                  <c:v>4.0500000000000001E-2</c:v>
                </c:pt>
                <c:pt idx="406" formatCode="General">
                  <c:v>4.0599999999999997E-2</c:v>
                </c:pt>
                <c:pt idx="407">
                  <c:v>4.07E-2</c:v>
                </c:pt>
                <c:pt idx="408" formatCode="General">
                  <c:v>4.0800000000000003E-2</c:v>
                </c:pt>
                <c:pt idx="409">
                  <c:v>4.0899999999999999E-2</c:v>
                </c:pt>
                <c:pt idx="410" formatCode="General">
                  <c:v>4.1000000000000002E-2</c:v>
                </c:pt>
                <c:pt idx="411">
                  <c:v>4.1099999999999998E-2</c:v>
                </c:pt>
                <c:pt idx="412" formatCode="General">
                  <c:v>4.1200000000000001E-2</c:v>
                </c:pt>
                <c:pt idx="413">
                  <c:v>4.1300000000000003E-2</c:v>
                </c:pt>
                <c:pt idx="414" formatCode="General">
                  <c:v>4.1399999999999999E-2</c:v>
                </c:pt>
                <c:pt idx="415">
                  <c:v>4.1500000000000002E-2</c:v>
                </c:pt>
                <c:pt idx="416" formatCode="General">
                  <c:v>4.1599999999999998E-2</c:v>
                </c:pt>
                <c:pt idx="417">
                  <c:v>4.1700000000000001E-2</c:v>
                </c:pt>
                <c:pt idx="418" formatCode="General">
                  <c:v>4.1799999999999997E-2</c:v>
                </c:pt>
                <c:pt idx="419">
                  <c:v>4.19E-2</c:v>
                </c:pt>
                <c:pt idx="420" formatCode="General">
                  <c:v>4.2000000000000003E-2</c:v>
                </c:pt>
                <c:pt idx="421">
                  <c:v>4.2099999999999999E-2</c:v>
                </c:pt>
                <c:pt idx="422" formatCode="General">
                  <c:v>4.2200000000000001E-2</c:v>
                </c:pt>
                <c:pt idx="423">
                  <c:v>4.2299999999999997E-2</c:v>
                </c:pt>
                <c:pt idx="424" formatCode="General">
                  <c:v>4.24E-2</c:v>
                </c:pt>
                <c:pt idx="425">
                  <c:v>4.2500000000000003E-2</c:v>
                </c:pt>
                <c:pt idx="426" formatCode="General">
                  <c:v>4.2599999999999999E-2</c:v>
                </c:pt>
                <c:pt idx="427">
                  <c:v>4.2700000000000002E-2</c:v>
                </c:pt>
                <c:pt idx="428" formatCode="General">
                  <c:v>4.2799999999999998E-2</c:v>
                </c:pt>
                <c:pt idx="429">
                  <c:v>4.2900000000000001E-2</c:v>
                </c:pt>
                <c:pt idx="430" formatCode="General">
                  <c:v>4.2999999999999997E-2</c:v>
                </c:pt>
                <c:pt idx="431">
                  <c:v>4.3099999999999999E-2</c:v>
                </c:pt>
                <c:pt idx="432" formatCode="General">
                  <c:v>4.3200000000000002E-2</c:v>
                </c:pt>
                <c:pt idx="433">
                  <c:v>4.3299999999999998E-2</c:v>
                </c:pt>
                <c:pt idx="434" formatCode="General">
                  <c:v>4.3400000000000001E-2</c:v>
                </c:pt>
              </c:numCache>
            </c:numRef>
          </c:xVal>
          <c:yVal>
            <c:numRef>
              <c:f>Sheet3!$M$3:$M$437</c:f>
              <c:numCache>
                <c:formatCode>0.00E+00</c:formatCode>
                <c:ptCount val="435"/>
                <c:pt idx="0" formatCode="General">
                  <c:v>0</c:v>
                </c:pt>
                <c:pt idx="1">
                  <c:v>2.2904615999999999E-3</c:v>
                </c:pt>
                <c:pt idx="2">
                  <c:v>9.1618463999999997E-3</c:v>
                </c:pt>
                <c:pt idx="3">
                  <c:v>2.0614154400000001E-2</c:v>
                </c:pt>
                <c:pt idx="4">
                  <c:v>3.6647385599999999E-2</c:v>
                </c:pt>
                <c:pt idx="5">
                  <c:v>5.726154E-2</c:v>
                </c:pt>
                <c:pt idx="6">
                  <c:v>8.2456617600000004E-2</c:v>
                </c:pt>
                <c:pt idx="7">
                  <c:v>0.1122326184</c:v>
                </c:pt>
                <c:pt idx="8">
                  <c:v>0.14658954239999999</c:v>
                </c:pt>
                <c:pt idx="9">
                  <c:v>0.18552738960000001</c:v>
                </c:pt>
                <c:pt idx="10">
                  <c:v>0.22904616</c:v>
                </c:pt>
                <c:pt idx="11">
                  <c:v>0.27714585359999999</c:v>
                </c:pt>
                <c:pt idx="12">
                  <c:v>0.32982647040000002</c:v>
                </c:pt>
                <c:pt idx="13">
                  <c:v>0.38708801040000002</c:v>
                </c:pt>
                <c:pt idx="14">
                  <c:v>0.44893047359999999</c:v>
                </c:pt>
                <c:pt idx="15">
                  <c:v>0.51535386000000005</c:v>
                </c:pt>
                <c:pt idx="16">
                  <c:v>0.58635816959999998</c:v>
                </c:pt>
                <c:pt idx="17">
                  <c:v>0.66194340240000005</c:v>
                </c:pt>
                <c:pt idx="18">
                  <c:v>0.74210955840000004</c:v>
                </c:pt>
                <c:pt idx="19">
                  <c:v>0.82685663760000006</c:v>
                </c:pt>
                <c:pt idx="20">
                  <c:v>0.91618463999999999</c:v>
                </c:pt>
                <c:pt idx="21">
                  <c:v>1.0100935656000001</c:v>
                </c:pt>
                <c:pt idx="22">
                  <c:v>1.1085834144</c:v>
                </c:pt>
                <c:pt idx="23">
                  <c:v>1.2116541864000001</c:v>
                </c:pt>
                <c:pt idx="24">
                  <c:v>1.3193058816000001</c:v>
                </c:pt>
                <c:pt idx="25">
                  <c:v>1.4315385</c:v>
                </c:pt>
                <c:pt idx="26">
                  <c:v>1.5483520416000001</c:v>
                </c:pt>
                <c:pt idx="27">
                  <c:v>1.6697465064000001</c:v>
                </c:pt>
                <c:pt idx="28">
                  <c:v>1.7957218943999991</c:v>
                </c:pt>
                <c:pt idx="29">
                  <c:v>1.926278205599999</c:v>
                </c:pt>
                <c:pt idx="30">
                  <c:v>2.0614154400000002</c:v>
                </c:pt>
                <c:pt idx="31">
                  <c:v>2.2011335976000002</c:v>
                </c:pt>
                <c:pt idx="32">
                  <c:v>2.3454326783999999</c:v>
                </c:pt>
                <c:pt idx="33">
                  <c:v>2.494312682399999</c:v>
                </c:pt>
                <c:pt idx="34">
                  <c:v>2.6477736096000002</c:v>
                </c:pt>
                <c:pt idx="35">
                  <c:v>2.805815459999998</c:v>
                </c:pt>
                <c:pt idx="36">
                  <c:v>2.9684382336000001</c:v>
                </c:pt>
                <c:pt idx="37">
                  <c:v>3.1356419303999981</c:v>
                </c:pt>
                <c:pt idx="38">
                  <c:v>3.3074265504000002</c:v>
                </c:pt>
                <c:pt idx="39">
                  <c:v>3.4837920936</c:v>
                </c:pt>
                <c:pt idx="40">
                  <c:v>3.66473856</c:v>
                </c:pt>
                <c:pt idx="41">
                  <c:v>3.8502659495999989</c:v>
                </c:pt>
                <c:pt idx="42">
                  <c:v>4.0403742623999968</c:v>
                </c:pt>
                <c:pt idx="43">
                  <c:v>4.2350634983999997</c:v>
                </c:pt>
                <c:pt idx="44">
                  <c:v>4.4343336575999981</c:v>
                </c:pt>
                <c:pt idx="45">
                  <c:v>4.6381847399999954</c:v>
                </c:pt>
                <c:pt idx="46">
                  <c:v>4.8466167455999987</c:v>
                </c:pt>
                <c:pt idx="47">
                  <c:v>5.0596296744</c:v>
                </c:pt>
                <c:pt idx="48">
                  <c:v>5.2772235263999976</c:v>
                </c:pt>
                <c:pt idx="49">
                  <c:v>5.4993983016000003</c:v>
                </c:pt>
                <c:pt idx="50">
                  <c:v>5.7261539999999984</c:v>
                </c:pt>
                <c:pt idx="51">
                  <c:v>5.9574906216000008</c:v>
                </c:pt>
                <c:pt idx="52">
                  <c:v>6.1934081663999967</c:v>
                </c:pt>
                <c:pt idx="53">
                  <c:v>6.4339066344000004</c:v>
                </c:pt>
                <c:pt idx="54">
                  <c:v>6.6789860255999978</c:v>
                </c:pt>
                <c:pt idx="55">
                  <c:v>6.9286463399999976</c:v>
                </c:pt>
                <c:pt idx="56">
                  <c:v>7.1828875775999936</c:v>
                </c:pt>
                <c:pt idx="57">
                  <c:v>7.4417097384000002</c:v>
                </c:pt>
                <c:pt idx="58">
                  <c:v>7.7051128223999967</c:v>
                </c:pt>
                <c:pt idx="59">
                  <c:v>7.9730968295999984</c:v>
                </c:pt>
                <c:pt idx="60">
                  <c:v>8.2456617599999973</c:v>
                </c:pt>
                <c:pt idx="61">
                  <c:v>8.5228076136000048</c:v>
                </c:pt>
                <c:pt idx="62">
                  <c:v>8.8045343904000006</c:v>
                </c:pt>
                <c:pt idx="63">
                  <c:v>9.0908420904000007</c:v>
                </c:pt>
                <c:pt idx="64">
                  <c:v>9.3817307135999997</c:v>
                </c:pt>
                <c:pt idx="65">
                  <c:v>9.6772002600000011</c:v>
                </c:pt>
                <c:pt idx="66">
                  <c:v>9.9772507295999997</c:v>
                </c:pt>
                <c:pt idx="67">
                  <c:v>10.281882122400001</c:v>
                </c:pt>
                <c:pt idx="68">
                  <c:v>10.591094438400001</c:v>
                </c:pt>
                <c:pt idx="69">
                  <c:v>10.9048876776</c:v>
                </c:pt>
                <c:pt idx="70">
                  <c:v>11.223261839999999</c:v>
                </c:pt>
                <c:pt idx="71">
                  <c:v>11.5462169256</c:v>
                </c:pt>
                <c:pt idx="72">
                  <c:v>11.873752934400001</c:v>
                </c:pt>
                <c:pt idx="73">
                  <c:v>12.2058698664</c:v>
                </c:pt>
                <c:pt idx="74">
                  <c:v>12.542567721599999</c:v>
                </c:pt>
                <c:pt idx="75">
                  <c:v>12.883846500000001</c:v>
                </c:pt>
                <c:pt idx="76">
                  <c:v>13.229706201600001</c:v>
                </c:pt>
                <c:pt idx="77">
                  <c:v>13.5801468264</c:v>
                </c:pt>
                <c:pt idx="78">
                  <c:v>13.9351683744</c:v>
                </c:pt>
                <c:pt idx="79">
                  <c:v>14.2947708456</c:v>
                </c:pt>
                <c:pt idx="80">
                  <c:v>14.65895424</c:v>
                </c:pt>
                <c:pt idx="81">
                  <c:v>15.0277185576</c:v>
                </c:pt>
                <c:pt idx="82">
                  <c:v>15.401063798399999</c:v>
                </c:pt>
                <c:pt idx="83">
                  <c:v>15.778989962400001</c:v>
                </c:pt>
                <c:pt idx="84">
                  <c:v>16.161497049599991</c:v>
                </c:pt>
                <c:pt idx="85">
                  <c:v>16.548585060000001</c:v>
                </c:pt>
                <c:pt idx="86">
                  <c:v>16.940253993599999</c:v>
                </c:pt>
                <c:pt idx="87">
                  <c:v>17.336503850399989</c:v>
                </c:pt>
                <c:pt idx="88">
                  <c:v>17.737334630399999</c:v>
                </c:pt>
                <c:pt idx="89">
                  <c:v>18.14274633359998</c:v>
                </c:pt>
                <c:pt idx="90">
                  <c:v>18.552738959999989</c:v>
                </c:pt>
                <c:pt idx="91">
                  <c:v>18.967312509599981</c:v>
                </c:pt>
                <c:pt idx="92">
                  <c:v>19.38646698239998</c:v>
                </c:pt>
                <c:pt idx="93">
                  <c:v>19.810202378399989</c:v>
                </c:pt>
                <c:pt idx="94">
                  <c:v>20.2385186976</c:v>
                </c:pt>
                <c:pt idx="95">
                  <c:v>20.671415939999999</c:v>
                </c:pt>
                <c:pt idx="96">
                  <c:v>21.108894105600001</c:v>
                </c:pt>
                <c:pt idx="97">
                  <c:v>21.550953194400009</c:v>
                </c:pt>
                <c:pt idx="98">
                  <c:v>21.99759320639998</c:v>
                </c:pt>
                <c:pt idx="99">
                  <c:v>22.4488141416</c:v>
                </c:pt>
                <c:pt idx="100">
                  <c:v>22.904616000000001</c:v>
                </c:pt>
                <c:pt idx="101">
                  <c:v>23.364998781600001</c:v>
                </c:pt>
                <c:pt idx="102">
                  <c:v>23.82996248640001</c:v>
                </c:pt>
                <c:pt idx="103">
                  <c:v>24.299507114400001</c:v>
                </c:pt>
                <c:pt idx="104">
                  <c:v>24.77363266559998</c:v>
                </c:pt>
                <c:pt idx="105">
                  <c:v>25.25233914</c:v>
                </c:pt>
                <c:pt idx="106">
                  <c:v>25.735626537599991</c:v>
                </c:pt>
                <c:pt idx="107">
                  <c:v>26.223494858399981</c:v>
                </c:pt>
                <c:pt idx="108">
                  <c:v>26.715944102400009</c:v>
                </c:pt>
                <c:pt idx="109">
                  <c:v>27.2129742696</c:v>
                </c:pt>
                <c:pt idx="110">
                  <c:v>27.714585360000001</c:v>
                </c:pt>
                <c:pt idx="111">
                  <c:v>28.220777373600001</c:v>
                </c:pt>
                <c:pt idx="112">
                  <c:v>28.731550310399999</c:v>
                </c:pt>
                <c:pt idx="113">
                  <c:v>29.24690417039999</c:v>
                </c:pt>
                <c:pt idx="114">
                  <c:v>29.766838953600001</c:v>
                </c:pt>
                <c:pt idx="115">
                  <c:v>30.29135466</c:v>
                </c:pt>
                <c:pt idx="116">
                  <c:v>30.82045128959999</c:v>
                </c:pt>
                <c:pt idx="117">
                  <c:v>31.354128842399991</c:v>
                </c:pt>
                <c:pt idx="118">
                  <c:v>31.89238731839999</c:v>
                </c:pt>
                <c:pt idx="119">
                  <c:v>32.435226717600003</c:v>
                </c:pt>
                <c:pt idx="120">
                  <c:v>32.982647040000003</c:v>
                </c:pt>
                <c:pt idx="121">
                  <c:v>33.534648285599999</c:v>
                </c:pt>
                <c:pt idx="122">
                  <c:v>34.091230454400012</c:v>
                </c:pt>
                <c:pt idx="123">
                  <c:v>34.652393546399999</c:v>
                </c:pt>
                <c:pt idx="124">
                  <c:v>35.218137561600003</c:v>
                </c:pt>
                <c:pt idx="125">
                  <c:v>35.788462500000009</c:v>
                </c:pt>
                <c:pt idx="126">
                  <c:v>36.363368361600003</c:v>
                </c:pt>
                <c:pt idx="127">
                  <c:v>36.942855146399999</c:v>
                </c:pt>
                <c:pt idx="128">
                  <c:v>37.526922854399999</c:v>
                </c:pt>
                <c:pt idx="129">
                  <c:v>38.1155714856</c:v>
                </c:pt>
                <c:pt idx="130">
                  <c:v>38.708801039999997</c:v>
                </c:pt>
                <c:pt idx="131">
                  <c:v>39.30661151759999</c:v>
                </c:pt>
                <c:pt idx="132">
                  <c:v>39.909002918399999</c:v>
                </c:pt>
                <c:pt idx="133">
                  <c:v>40.515975242400003</c:v>
                </c:pt>
                <c:pt idx="134">
                  <c:v>41.127528489600003</c:v>
                </c:pt>
                <c:pt idx="135">
                  <c:v>41.743662659999998</c:v>
                </c:pt>
                <c:pt idx="136">
                  <c:v>42.364377753599989</c:v>
                </c:pt>
                <c:pt idx="137">
                  <c:v>42.989673770400003</c:v>
                </c:pt>
                <c:pt idx="138">
                  <c:v>43.619550710399999</c:v>
                </c:pt>
                <c:pt idx="139">
                  <c:v>44.25400857359999</c:v>
                </c:pt>
                <c:pt idx="140">
                  <c:v>44.893047359999997</c:v>
                </c:pt>
                <c:pt idx="141">
                  <c:v>45.536667069599993</c:v>
                </c:pt>
                <c:pt idx="142">
                  <c:v>46.184867702399991</c:v>
                </c:pt>
                <c:pt idx="143">
                  <c:v>46.837649258399978</c:v>
                </c:pt>
                <c:pt idx="144">
                  <c:v>47.495011737600009</c:v>
                </c:pt>
                <c:pt idx="145">
                  <c:v>48.156955140000001</c:v>
                </c:pt>
                <c:pt idx="146">
                  <c:v>48.823479465599988</c:v>
                </c:pt>
                <c:pt idx="147">
                  <c:v>49.494584714399998</c:v>
                </c:pt>
                <c:pt idx="148">
                  <c:v>50.170270886399997</c:v>
                </c:pt>
                <c:pt idx="149">
                  <c:v>50.850537981599999</c:v>
                </c:pt>
                <c:pt idx="150">
                  <c:v>51.53538600000001</c:v>
                </c:pt>
                <c:pt idx="151">
                  <c:v>52.224814941600002</c:v>
                </c:pt>
                <c:pt idx="152">
                  <c:v>52.918824806400004</c:v>
                </c:pt>
                <c:pt idx="153">
                  <c:v>53.617415594400001</c:v>
                </c:pt>
                <c:pt idx="154">
                  <c:v>54.3205873056</c:v>
                </c:pt>
                <c:pt idx="155">
                  <c:v>55.028339940000002</c:v>
                </c:pt>
                <c:pt idx="156">
                  <c:v>55.7406734976</c:v>
                </c:pt>
                <c:pt idx="157">
                  <c:v>56.457587978399992</c:v>
                </c:pt>
                <c:pt idx="158">
                  <c:v>57.179083382400009</c:v>
                </c:pt>
                <c:pt idx="159">
                  <c:v>57.905159709600007</c:v>
                </c:pt>
                <c:pt idx="160">
                  <c:v>58.63581696</c:v>
                </c:pt>
                <c:pt idx="161">
                  <c:v>59.371055133600002</c:v>
                </c:pt>
                <c:pt idx="162">
                  <c:v>60.1108742304</c:v>
                </c:pt>
                <c:pt idx="163">
                  <c:v>60.855274250399972</c:v>
                </c:pt>
                <c:pt idx="164">
                  <c:v>61.604255193599997</c:v>
                </c:pt>
                <c:pt idx="165">
                  <c:v>62.357817059999981</c:v>
                </c:pt>
                <c:pt idx="166">
                  <c:v>63.115959849600003</c:v>
                </c:pt>
                <c:pt idx="167">
                  <c:v>63.878683562399971</c:v>
                </c:pt>
                <c:pt idx="168">
                  <c:v>64.645988198399934</c:v>
                </c:pt>
                <c:pt idx="169">
                  <c:v>65.417873757599978</c:v>
                </c:pt>
                <c:pt idx="170">
                  <c:v>66.194340240000002</c:v>
                </c:pt>
                <c:pt idx="171">
                  <c:v>66.975387645599952</c:v>
                </c:pt>
                <c:pt idx="172">
                  <c:v>67.761015974399996</c:v>
                </c:pt>
                <c:pt idx="173">
                  <c:v>68.551225226400007</c:v>
                </c:pt>
                <c:pt idx="174">
                  <c:v>69.346015401599985</c:v>
                </c:pt>
                <c:pt idx="175">
                  <c:v>70.145386499999972</c:v>
                </c:pt>
                <c:pt idx="176">
                  <c:v>70.949338521599969</c:v>
                </c:pt>
                <c:pt idx="177">
                  <c:v>71.757871466399976</c:v>
                </c:pt>
                <c:pt idx="178">
                  <c:v>72.570985334399936</c:v>
                </c:pt>
                <c:pt idx="179">
                  <c:v>73.388680125599933</c:v>
                </c:pt>
                <c:pt idx="180">
                  <c:v>74.210955839999983</c:v>
                </c:pt>
                <c:pt idx="181">
                  <c:v>75.037812477600013</c:v>
                </c:pt>
                <c:pt idx="182">
                  <c:v>75.869250038399983</c:v>
                </c:pt>
                <c:pt idx="183">
                  <c:v>76.705268522399976</c:v>
                </c:pt>
                <c:pt idx="184">
                  <c:v>77.545867929599979</c:v>
                </c:pt>
                <c:pt idx="185">
                  <c:v>78.391048259999977</c:v>
                </c:pt>
                <c:pt idx="186">
                  <c:v>79.240809513599956</c:v>
                </c:pt>
                <c:pt idx="187">
                  <c:v>80.095151690400002</c:v>
                </c:pt>
                <c:pt idx="188">
                  <c:v>80.9540747904</c:v>
                </c:pt>
                <c:pt idx="189">
                  <c:v>81.817578813599923</c:v>
                </c:pt>
                <c:pt idx="190">
                  <c:v>82.685663759999983</c:v>
                </c:pt>
                <c:pt idx="191">
                  <c:v>83.558329629599982</c:v>
                </c:pt>
                <c:pt idx="192">
                  <c:v>84.435576422399947</c:v>
                </c:pt>
                <c:pt idx="193">
                  <c:v>85.317404138400008</c:v>
                </c:pt>
                <c:pt idx="194">
                  <c:v>86.203812777599964</c:v>
                </c:pt>
                <c:pt idx="195">
                  <c:v>87.094802340000001</c:v>
                </c:pt>
                <c:pt idx="196">
                  <c:v>87.990372825599934</c:v>
                </c:pt>
                <c:pt idx="197">
                  <c:v>88.890524234400004</c:v>
                </c:pt>
                <c:pt idx="198">
                  <c:v>89.795256566400013</c:v>
                </c:pt>
                <c:pt idx="199">
                  <c:v>90.704569821600003</c:v>
                </c:pt>
                <c:pt idx="200">
                  <c:v>91.618464000000003</c:v>
                </c:pt>
                <c:pt idx="201">
                  <c:v>92.536939101599955</c:v>
                </c:pt>
                <c:pt idx="202">
                  <c:v>93.459995126399974</c:v>
                </c:pt>
                <c:pt idx="203">
                  <c:v>94.387632074399974</c:v>
                </c:pt>
                <c:pt idx="204">
                  <c:v>95.319849945600026</c:v>
                </c:pt>
                <c:pt idx="205">
                  <c:v>96.256648740000003</c:v>
                </c:pt>
                <c:pt idx="206">
                  <c:v>97.19802845759996</c:v>
                </c:pt>
                <c:pt idx="207">
                  <c:v>98.143989098399999</c:v>
                </c:pt>
                <c:pt idx="208">
                  <c:v>99.094530662399976</c:v>
                </c:pt>
                <c:pt idx="209">
                  <c:v>100.0496531496</c:v>
                </c:pt>
                <c:pt idx="210">
                  <c:v>101.00935656</c:v>
                </c:pt>
                <c:pt idx="211">
                  <c:v>101.97364089360001</c:v>
                </c:pt>
                <c:pt idx="212">
                  <c:v>102.94250615040001</c:v>
                </c:pt>
                <c:pt idx="213">
                  <c:v>103.9159523304</c:v>
                </c:pt>
                <c:pt idx="214">
                  <c:v>104.89397943359999</c:v>
                </c:pt>
                <c:pt idx="215">
                  <c:v>105.87658746</c:v>
                </c:pt>
                <c:pt idx="216">
                  <c:v>106.86377640960001</c:v>
                </c:pt>
                <c:pt idx="217">
                  <c:v>107.8555462824</c:v>
                </c:pt>
                <c:pt idx="218">
                  <c:v>108.8518970784</c:v>
                </c:pt>
                <c:pt idx="219">
                  <c:v>109.8528287976</c:v>
                </c:pt>
                <c:pt idx="220">
                  <c:v>110.85834144</c:v>
                </c:pt>
                <c:pt idx="221">
                  <c:v>111.86843500560001</c:v>
                </c:pt>
                <c:pt idx="222">
                  <c:v>112.8831094944</c:v>
                </c:pt>
                <c:pt idx="223">
                  <c:v>113.9023649064</c:v>
                </c:pt>
                <c:pt idx="224">
                  <c:v>114.9262012416</c:v>
                </c:pt>
                <c:pt idx="225">
                  <c:v>115.9546185</c:v>
                </c:pt>
                <c:pt idx="226">
                  <c:v>116.9876166816</c:v>
                </c:pt>
                <c:pt idx="227">
                  <c:v>118.0251957864</c:v>
                </c:pt>
                <c:pt idx="228">
                  <c:v>119.0673558144</c:v>
                </c:pt>
                <c:pt idx="229">
                  <c:v>120.1140967656</c:v>
                </c:pt>
                <c:pt idx="230">
                  <c:v>121.16541864</c:v>
                </c:pt>
                <c:pt idx="231">
                  <c:v>122.2213214376</c:v>
                </c:pt>
                <c:pt idx="232">
                  <c:v>123.2818051584</c:v>
                </c:pt>
                <c:pt idx="233">
                  <c:v>124.34686980239999</c:v>
                </c:pt>
                <c:pt idx="234">
                  <c:v>125.41651536960001</c:v>
                </c:pt>
                <c:pt idx="235">
                  <c:v>126.49074186</c:v>
                </c:pt>
                <c:pt idx="236">
                  <c:v>127.5695492736</c:v>
                </c:pt>
                <c:pt idx="237">
                  <c:v>128.6529376104001</c:v>
                </c:pt>
                <c:pt idx="238">
                  <c:v>129.74090687040001</c:v>
                </c:pt>
                <c:pt idx="239">
                  <c:v>130.8334570536</c:v>
                </c:pt>
                <c:pt idx="240">
                  <c:v>131.93058816000001</c:v>
                </c:pt>
                <c:pt idx="241">
                  <c:v>133.03230018959999</c:v>
                </c:pt>
                <c:pt idx="242">
                  <c:v>134.1385931424</c:v>
                </c:pt>
                <c:pt idx="243">
                  <c:v>135.2494670184</c:v>
                </c:pt>
                <c:pt idx="244">
                  <c:v>136.36492181760011</c:v>
                </c:pt>
                <c:pt idx="245">
                  <c:v>137.48495754000001</c:v>
                </c:pt>
                <c:pt idx="246">
                  <c:v>138.6095741856</c:v>
                </c:pt>
                <c:pt idx="247">
                  <c:v>139.73877175440001</c:v>
                </c:pt>
                <c:pt idx="248">
                  <c:v>140.87255024640001</c:v>
                </c:pt>
                <c:pt idx="249">
                  <c:v>142.01090966160001</c:v>
                </c:pt>
                <c:pt idx="250">
                  <c:v>143.15385000000001</c:v>
                </c:pt>
                <c:pt idx="251">
                  <c:v>144.3013712616</c:v>
                </c:pt>
                <c:pt idx="252">
                  <c:v>145.45347344640001</c:v>
                </c:pt>
                <c:pt idx="253">
                  <c:v>146.61015655439999</c:v>
                </c:pt>
                <c:pt idx="254">
                  <c:v>147.7714205856</c:v>
                </c:pt>
                <c:pt idx="255">
                  <c:v>148.93726554</c:v>
                </c:pt>
                <c:pt idx="256">
                  <c:v>150.10769141759999</c:v>
                </c:pt>
                <c:pt idx="257">
                  <c:v>151.28269821839999</c:v>
                </c:pt>
                <c:pt idx="258">
                  <c:v>152.4622859424</c:v>
                </c:pt>
                <c:pt idx="259">
                  <c:v>153.64645458960001</c:v>
                </c:pt>
                <c:pt idx="260">
                  <c:v>154.83520415999999</c:v>
                </c:pt>
                <c:pt idx="261">
                  <c:v>156.02853465359999</c:v>
                </c:pt>
                <c:pt idx="262">
                  <c:v>157.2264460704001</c:v>
                </c:pt>
                <c:pt idx="263">
                  <c:v>158.42893841040001</c:v>
                </c:pt>
                <c:pt idx="264">
                  <c:v>159.6360116736</c:v>
                </c:pt>
                <c:pt idx="265">
                  <c:v>160.84766586000001</c:v>
                </c:pt>
                <c:pt idx="266">
                  <c:v>162.06390096960001</c:v>
                </c:pt>
                <c:pt idx="267">
                  <c:v>163.28471700239999</c:v>
                </c:pt>
                <c:pt idx="268">
                  <c:v>164.51011395840001</c:v>
                </c:pt>
                <c:pt idx="269">
                  <c:v>165.7400918376</c:v>
                </c:pt>
                <c:pt idx="270">
                  <c:v>166.97465063999991</c:v>
                </c:pt>
                <c:pt idx="271">
                  <c:v>168.2137903656</c:v>
                </c:pt>
                <c:pt idx="272">
                  <c:v>169.45751101440001</c:v>
                </c:pt>
                <c:pt idx="273">
                  <c:v>170.70581258639999</c:v>
                </c:pt>
                <c:pt idx="274">
                  <c:v>171.95869508160001</c:v>
                </c:pt>
                <c:pt idx="275">
                  <c:v>173.21615850000001</c:v>
                </c:pt>
                <c:pt idx="276">
                  <c:v>174.47820284159999</c:v>
                </c:pt>
                <c:pt idx="277">
                  <c:v>175.74482810640001</c:v>
                </c:pt>
                <c:pt idx="278">
                  <c:v>177.0160342943999</c:v>
                </c:pt>
                <c:pt idx="279">
                  <c:v>178.29182140559999</c:v>
                </c:pt>
                <c:pt idx="280">
                  <c:v>179.57218943999999</c:v>
                </c:pt>
                <c:pt idx="281">
                  <c:v>180.85713839760001</c:v>
                </c:pt>
                <c:pt idx="282">
                  <c:v>182.14666827839989</c:v>
                </c:pt>
                <c:pt idx="283">
                  <c:v>183.44077908240001</c:v>
                </c:pt>
                <c:pt idx="284">
                  <c:v>184.73947080959999</c:v>
                </c:pt>
                <c:pt idx="285">
                  <c:v>186.04274346</c:v>
                </c:pt>
                <c:pt idx="286">
                  <c:v>187.3505970336</c:v>
                </c:pt>
                <c:pt idx="287">
                  <c:v>188.66303153039999</c:v>
                </c:pt>
                <c:pt idx="288">
                  <c:v>189.98004695040001</c:v>
                </c:pt>
                <c:pt idx="289">
                  <c:v>191.30164329359999</c:v>
                </c:pt>
                <c:pt idx="290">
                  <c:v>192.62782056</c:v>
                </c:pt>
                <c:pt idx="291">
                  <c:v>193.95857874960001</c:v>
                </c:pt>
                <c:pt idx="292">
                  <c:v>195.29391786240001</c:v>
                </c:pt>
                <c:pt idx="293">
                  <c:v>196.6338378984</c:v>
                </c:pt>
                <c:pt idx="294">
                  <c:v>197.97833885759999</c:v>
                </c:pt>
                <c:pt idx="295">
                  <c:v>199.32742074000001</c:v>
                </c:pt>
                <c:pt idx="296">
                  <c:v>200.68108354559999</c:v>
                </c:pt>
                <c:pt idx="297">
                  <c:v>202.03932727439999</c:v>
                </c:pt>
                <c:pt idx="298">
                  <c:v>203.40215192639999</c:v>
                </c:pt>
                <c:pt idx="299">
                  <c:v>204.76955750159991</c:v>
                </c:pt>
                <c:pt idx="300">
                  <c:v>206.14154400000001</c:v>
                </c:pt>
                <c:pt idx="301">
                  <c:v>207.5181114216</c:v>
                </c:pt>
                <c:pt idx="302">
                  <c:v>208.89925976640001</c:v>
                </c:pt>
                <c:pt idx="303">
                  <c:v>210.28498903440001</c:v>
                </c:pt>
                <c:pt idx="304">
                  <c:v>211.67529922560001</c:v>
                </c:pt>
                <c:pt idx="305">
                  <c:v>213.07019034000001</c:v>
                </c:pt>
                <c:pt idx="306">
                  <c:v>214.4696623776</c:v>
                </c:pt>
                <c:pt idx="307">
                  <c:v>215.87371533839999</c:v>
                </c:pt>
                <c:pt idx="308">
                  <c:v>217.2823492224</c:v>
                </c:pt>
                <c:pt idx="309">
                  <c:v>218.69556402960001</c:v>
                </c:pt>
                <c:pt idx="310">
                  <c:v>220.11335976000001</c:v>
                </c:pt>
                <c:pt idx="311">
                  <c:v>221.53573641360001</c:v>
                </c:pt>
                <c:pt idx="312">
                  <c:v>222.9626939904</c:v>
                </c:pt>
                <c:pt idx="313">
                  <c:v>224.39423249039999</c:v>
                </c:pt>
                <c:pt idx="314">
                  <c:v>225.8303519136</c:v>
                </c:pt>
                <c:pt idx="315">
                  <c:v>227.27105225999989</c:v>
                </c:pt>
                <c:pt idx="316">
                  <c:v>228.71633352960001</c:v>
                </c:pt>
                <c:pt idx="317">
                  <c:v>230.1661957224</c:v>
                </c:pt>
                <c:pt idx="318">
                  <c:v>231.6206388384</c:v>
                </c:pt>
                <c:pt idx="319">
                  <c:v>233.07966287759999</c:v>
                </c:pt>
                <c:pt idx="320">
                  <c:v>234.54326784</c:v>
                </c:pt>
                <c:pt idx="321">
                  <c:v>236.01145372559989</c:v>
                </c:pt>
                <c:pt idx="322">
                  <c:v>237.48422053440001</c:v>
                </c:pt>
                <c:pt idx="323">
                  <c:v>238.96156826640001</c:v>
                </c:pt>
                <c:pt idx="324">
                  <c:v>240.4434969216</c:v>
                </c:pt>
                <c:pt idx="325">
                  <c:v>241.93000649999999</c:v>
                </c:pt>
                <c:pt idx="326">
                  <c:v>243.4210970016</c:v>
                </c:pt>
                <c:pt idx="327">
                  <c:v>244.91676842640001</c:v>
                </c:pt>
                <c:pt idx="328">
                  <c:v>246.41702077439999</c:v>
                </c:pt>
                <c:pt idx="329">
                  <c:v>247.92185404560001</c:v>
                </c:pt>
                <c:pt idx="330">
                  <c:v>249.43126824000001</c:v>
                </c:pt>
                <c:pt idx="331">
                  <c:v>250.9452633576</c:v>
                </c:pt>
                <c:pt idx="332">
                  <c:v>252.46383939840001</c:v>
                </c:pt>
                <c:pt idx="333">
                  <c:v>253.98699636240011</c:v>
                </c:pt>
                <c:pt idx="334">
                  <c:v>255.51473424959991</c:v>
                </c:pt>
                <c:pt idx="335">
                  <c:v>257.04705306000011</c:v>
                </c:pt>
                <c:pt idx="336">
                  <c:v>258.58395279359979</c:v>
                </c:pt>
                <c:pt idx="337">
                  <c:v>260.12543345039978</c:v>
                </c:pt>
                <c:pt idx="338">
                  <c:v>261.67149503040002</c:v>
                </c:pt>
                <c:pt idx="339">
                  <c:v>263.22213753359978</c:v>
                </c:pt>
                <c:pt idx="340">
                  <c:v>264.77736096000001</c:v>
                </c:pt>
                <c:pt idx="341">
                  <c:v>266.33716530959992</c:v>
                </c:pt>
              </c:numCache>
            </c:numRef>
          </c:yVal>
          <c:smooth val="0"/>
          <c:extLst>
            <c:ext xmlns:c16="http://schemas.microsoft.com/office/drawing/2014/chart" uri="{C3380CC4-5D6E-409C-BE32-E72D297353CC}">
              <c16:uniqueId val="{00000003-219C-47DB-AD1B-F1FC5997A23F}"/>
            </c:ext>
          </c:extLst>
        </c:ser>
        <c:ser>
          <c:idx val="5"/>
          <c:order val="4"/>
          <c:tx>
            <c:v>5.4 mm</c:v>
          </c:tx>
          <c:spPr>
            <a:ln w="19050" cap="rnd">
              <a:solidFill>
                <a:schemeClr val="accent6">
                  <a:lumMod val="75000"/>
                </a:schemeClr>
              </a:solidFill>
              <a:round/>
            </a:ln>
            <a:effectLst/>
          </c:spPr>
          <c:marker>
            <c:symbol val="none"/>
          </c:marker>
          <c:xVal>
            <c:numRef>
              <c:f>Sheet3!$L$3:$L$495</c:f>
              <c:numCache>
                <c:formatCode>0.00E+00</c:formatCode>
                <c:ptCount val="493"/>
                <c:pt idx="0" formatCode="General">
                  <c:v>0</c:v>
                </c:pt>
                <c:pt idx="1">
                  <c:v>1E-4</c:v>
                </c:pt>
                <c:pt idx="2" formatCode="General">
                  <c:v>2.0000000000000001E-4</c:v>
                </c:pt>
                <c:pt idx="3">
                  <c:v>2.9999999999999997E-4</c:v>
                </c:pt>
                <c:pt idx="4" formatCode="General">
                  <c:v>4.0000000000000002E-4</c:v>
                </c:pt>
                <c:pt idx="5">
                  <c:v>5.0000000000000001E-4</c:v>
                </c:pt>
                <c:pt idx="6" formatCode="General">
                  <c:v>5.9999999999999995E-4</c:v>
                </c:pt>
                <c:pt idx="7">
                  <c:v>6.9999999999999999E-4</c:v>
                </c:pt>
                <c:pt idx="8" formatCode="General">
                  <c:v>8.0000000000000004E-4</c:v>
                </c:pt>
                <c:pt idx="9">
                  <c:v>8.9999999999999998E-4</c:v>
                </c:pt>
                <c:pt idx="10" formatCode="General">
                  <c:v>1E-3</c:v>
                </c:pt>
                <c:pt idx="11">
                  <c:v>1.1000000000000001E-3</c:v>
                </c:pt>
                <c:pt idx="12" formatCode="General">
                  <c:v>1.1999999999999999E-3</c:v>
                </c:pt>
                <c:pt idx="13">
                  <c:v>1.2999999999999999E-3</c:v>
                </c:pt>
                <c:pt idx="14" formatCode="General">
                  <c:v>1.4E-3</c:v>
                </c:pt>
                <c:pt idx="15">
                  <c:v>1.5E-3</c:v>
                </c:pt>
                <c:pt idx="16" formatCode="General">
                  <c:v>1.6000000000000001E-3</c:v>
                </c:pt>
                <c:pt idx="17">
                  <c:v>1.6999999999999999E-3</c:v>
                </c:pt>
                <c:pt idx="18" formatCode="General">
                  <c:v>1.8E-3</c:v>
                </c:pt>
                <c:pt idx="19">
                  <c:v>1.9E-3</c:v>
                </c:pt>
                <c:pt idx="20" formatCode="General">
                  <c:v>2E-3</c:v>
                </c:pt>
                <c:pt idx="21">
                  <c:v>2.0999999999999999E-3</c:v>
                </c:pt>
                <c:pt idx="22" formatCode="General">
                  <c:v>2.2000000000000001E-3</c:v>
                </c:pt>
                <c:pt idx="23">
                  <c:v>2.3E-3</c:v>
                </c:pt>
                <c:pt idx="24" formatCode="General">
                  <c:v>2.3999999999999998E-3</c:v>
                </c:pt>
                <c:pt idx="25">
                  <c:v>2.5000000000000001E-3</c:v>
                </c:pt>
                <c:pt idx="26" formatCode="General">
                  <c:v>2.5999999999999999E-3</c:v>
                </c:pt>
                <c:pt idx="27">
                  <c:v>2.7000000000000001E-3</c:v>
                </c:pt>
                <c:pt idx="28" formatCode="General">
                  <c:v>2.8E-3</c:v>
                </c:pt>
                <c:pt idx="29">
                  <c:v>2.8999999999999998E-3</c:v>
                </c:pt>
                <c:pt idx="30" formatCode="General">
                  <c:v>3.0000000000000001E-3</c:v>
                </c:pt>
                <c:pt idx="31">
                  <c:v>3.0999999999999999E-3</c:v>
                </c:pt>
                <c:pt idx="32" formatCode="General">
                  <c:v>3.2000000000000002E-3</c:v>
                </c:pt>
                <c:pt idx="33">
                  <c:v>3.3E-3</c:v>
                </c:pt>
                <c:pt idx="34" formatCode="General">
                  <c:v>3.3999999999999998E-3</c:v>
                </c:pt>
                <c:pt idx="35">
                  <c:v>3.5000000000000001E-3</c:v>
                </c:pt>
                <c:pt idx="36" formatCode="General">
                  <c:v>3.5999999999999999E-3</c:v>
                </c:pt>
                <c:pt idx="37">
                  <c:v>3.7000000000000002E-3</c:v>
                </c:pt>
                <c:pt idx="38" formatCode="General">
                  <c:v>3.8E-3</c:v>
                </c:pt>
                <c:pt idx="39">
                  <c:v>3.8999999999999998E-3</c:v>
                </c:pt>
                <c:pt idx="40" formatCode="General">
                  <c:v>4.0000000000000001E-3</c:v>
                </c:pt>
                <c:pt idx="41">
                  <c:v>4.1000000000000003E-3</c:v>
                </c:pt>
                <c:pt idx="42" formatCode="General">
                  <c:v>4.1999999999999997E-3</c:v>
                </c:pt>
                <c:pt idx="43">
                  <c:v>4.3E-3</c:v>
                </c:pt>
                <c:pt idx="44" formatCode="General">
                  <c:v>4.4000000000000003E-3</c:v>
                </c:pt>
                <c:pt idx="45">
                  <c:v>4.4999999999999997E-3</c:v>
                </c:pt>
                <c:pt idx="46" formatCode="General">
                  <c:v>4.5999999999999999E-3</c:v>
                </c:pt>
                <c:pt idx="47">
                  <c:v>4.7000000000000002E-3</c:v>
                </c:pt>
                <c:pt idx="48" formatCode="General">
                  <c:v>4.7999999999999996E-3</c:v>
                </c:pt>
                <c:pt idx="49">
                  <c:v>4.8999999999999998E-3</c:v>
                </c:pt>
                <c:pt idx="50" formatCode="General">
                  <c:v>5.0000000000000001E-3</c:v>
                </c:pt>
                <c:pt idx="51">
                  <c:v>5.1000000000000004E-3</c:v>
                </c:pt>
                <c:pt idx="52" formatCode="General">
                  <c:v>5.1999999999999998E-3</c:v>
                </c:pt>
                <c:pt idx="53">
                  <c:v>5.3E-3</c:v>
                </c:pt>
                <c:pt idx="54" formatCode="General">
                  <c:v>5.4000000000000003E-3</c:v>
                </c:pt>
                <c:pt idx="55">
                  <c:v>5.4999999999999997E-3</c:v>
                </c:pt>
                <c:pt idx="56" formatCode="General">
                  <c:v>5.5999999999999999E-3</c:v>
                </c:pt>
                <c:pt idx="57">
                  <c:v>5.7000000000000002E-3</c:v>
                </c:pt>
                <c:pt idx="58" formatCode="General">
                  <c:v>5.7999999999999996E-3</c:v>
                </c:pt>
                <c:pt idx="59">
                  <c:v>5.8999999999999999E-3</c:v>
                </c:pt>
                <c:pt idx="60" formatCode="General">
                  <c:v>6.0000000000000001E-3</c:v>
                </c:pt>
                <c:pt idx="61">
                  <c:v>6.1000000000000004E-3</c:v>
                </c:pt>
                <c:pt idx="62" formatCode="General">
                  <c:v>6.1999999999999998E-3</c:v>
                </c:pt>
                <c:pt idx="63">
                  <c:v>6.3E-3</c:v>
                </c:pt>
                <c:pt idx="64" formatCode="General">
                  <c:v>6.4000000000000003E-3</c:v>
                </c:pt>
                <c:pt idx="65">
                  <c:v>6.4999999999999997E-3</c:v>
                </c:pt>
                <c:pt idx="66" formatCode="General">
                  <c:v>6.6E-3</c:v>
                </c:pt>
                <c:pt idx="67">
                  <c:v>6.7000000000000002E-3</c:v>
                </c:pt>
                <c:pt idx="68" formatCode="General">
                  <c:v>6.7999999999999996E-3</c:v>
                </c:pt>
                <c:pt idx="69">
                  <c:v>6.8999999999999999E-3</c:v>
                </c:pt>
                <c:pt idx="70" formatCode="General">
                  <c:v>7.0000000000000001E-3</c:v>
                </c:pt>
                <c:pt idx="71">
                  <c:v>7.1000000000000004E-3</c:v>
                </c:pt>
                <c:pt idx="72" formatCode="General">
                  <c:v>7.1999999999999998E-3</c:v>
                </c:pt>
                <c:pt idx="73">
                  <c:v>7.3000000000000001E-3</c:v>
                </c:pt>
                <c:pt idx="74" formatCode="General">
                  <c:v>7.4000000000000003E-3</c:v>
                </c:pt>
                <c:pt idx="75">
                  <c:v>7.4999999999999997E-3</c:v>
                </c:pt>
                <c:pt idx="76" formatCode="General">
                  <c:v>7.6E-3</c:v>
                </c:pt>
                <c:pt idx="77">
                  <c:v>7.7000000000000002E-3</c:v>
                </c:pt>
                <c:pt idx="78" formatCode="General">
                  <c:v>7.7999999999999996E-3</c:v>
                </c:pt>
                <c:pt idx="79">
                  <c:v>7.9000000000000008E-3</c:v>
                </c:pt>
                <c:pt idx="80" formatCode="General">
                  <c:v>8.0000000000000002E-3</c:v>
                </c:pt>
                <c:pt idx="81">
                  <c:v>8.0999999999999996E-3</c:v>
                </c:pt>
                <c:pt idx="82" formatCode="General">
                  <c:v>8.2000000000000007E-3</c:v>
                </c:pt>
                <c:pt idx="83">
                  <c:v>8.3000000000000001E-3</c:v>
                </c:pt>
                <c:pt idx="84" formatCode="General">
                  <c:v>8.3999999999999995E-3</c:v>
                </c:pt>
                <c:pt idx="85">
                  <c:v>8.5000000000000006E-3</c:v>
                </c:pt>
                <c:pt idx="86" formatCode="General">
                  <c:v>8.6E-3</c:v>
                </c:pt>
                <c:pt idx="87">
                  <c:v>8.6999999999999994E-3</c:v>
                </c:pt>
                <c:pt idx="88" formatCode="General">
                  <c:v>8.8000000000000005E-3</c:v>
                </c:pt>
                <c:pt idx="89">
                  <c:v>8.8999999999999999E-3</c:v>
                </c:pt>
                <c:pt idx="90" formatCode="General">
                  <c:v>8.9999999999999993E-3</c:v>
                </c:pt>
                <c:pt idx="91">
                  <c:v>9.1000000000000004E-3</c:v>
                </c:pt>
                <c:pt idx="92" formatCode="General">
                  <c:v>9.1999999999999998E-3</c:v>
                </c:pt>
                <c:pt idx="93">
                  <c:v>9.2999999999999992E-3</c:v>
                </c:pt>
                <c:pt idx="94" formatCode="General">
                  <c:v>9.4000000000000004E-3</c:v>
                </c:pt>
                <c:pt idx="95">
                  <c:v>9.4999999999999998E-3</c:v>
                </c:pt>
                <c:pt idx="96" formatCode="General">
                  <c:v>9.5999999999999992E-3</c:v>
                </c:pt>
                <c:pt idx="97">
                  <c:v>9.7000000000000003E-3</c:v>
                </c:pt>
                <c:pt idx="98" formatCode="General">
                  <c:v>9.7999999999999997E-3</c:v>
                </c:pt>
                <c:pt idx="99">
                  <c:v>9.9000000000000008E-3</c:v>
                </c:pt>
                <c:pt idx="100" formatCode="General">
                  <c:v>0.01</c:v>
                </c:pt>
                <c:pt idx="101">
                  <c:v>1.01E-2</c:v>
                </c:pt>
                <c:pt idx="102" formatCode="General">
                  <c:v>1.0200000000000001E-2</c:v>
                </c:pt>
                <c:pt idx="103">
                  <c:v>1.03E-2</c:v>
                </c:pt>
                <c:pt idx="104" formatCode="General">
                  <c:v>1.04E-2</c:v>
                </c:pt>
                <c:pt idx="105">
                  <c:v>1.0500000000000001E-2</c:v>
                </c:pt>
                <c:pt idx="106" formatCode="General">
                  <c:v>1.06E-2</c:v>
                </c:pt>
                <c:pt idx="107">
                  <c:v>1.0699999999999999E-2</c:v>
                </c:pt>
                <c:pt idx="108" formatCode="General">
                  <c:v>1.0800000000000001E-2</c:v>
                </c:pt>
                <c:pt idx="109">
                  <c:v>1.09E-2</c:v>
                </c:pt>
                <c:pt idx="110" formatCode="General">
                  <c:v>1.0999999999999999E-2</c:v>
                </c:pt>
                <c:pt idx="111">
                  <c:v>1.11E-2</c:v>
                </c:pt>
                <c:pt idx="112" formatCode="General">
                  <c:v>1.12E-2</c:v>
                </c:pt>
                <c:pt idx="113">
                  <c:v>1.1299999999999999E-2</c:v>
                </c:pt>
                <c:pt idx="114" formatCode="General">
                  <c:v>1.14E-2</c:v>
                </c:pt>
                <c:pt idx="115">
                  <c:v>1.15E-2</c:v>
                </c:pt>
                <c:pt idx="116" formatCode="General">
                  <c:v>1.1599999999999999E-2</c:v>
                </c:pt>
                <c:pt idx="117">
                  <c:v>1.17E-2</c:v>
                </c:pt>
                <c:pt idx="118" formatCode="General">
                  <c:v>1.18E-2</c:v>
                </c:pt>
                <c:pt idx="119">
                  <c:v>1.1900000000000001E-2</c:v>
                </c:pt>
                <c:pt idx="120" formatCode="General">
                  <c:v>1.2E-2</c:v>
                </c:pt>
                <c:pt idx="121">
                  <c:v>1.21E-2</c:v>
                </c:pt>
                <c:pt idx="122" formatCode="General">
                  <c:v>1.2200000000000001E-2</c:v>
                </c:pt>
                <c:pt idx="123">
                  <c:v>1.23E-2</c:v>
                </c:pt>
                <c:pt idx="124" formatCode="General">
                  <c:v>1.24E-2</c:v>
                </c:pt>
                <c:pt idx="125">
                  <c:v>1.2500000000000001E-2</c:v>
                </c:pt>
                <c:pt idx="126" formatCode="General">
                  <c:v>1.26E-2</c:v>
                </c:pt>
                <c:pt idx="127">
                  <c:v>1.2699999999999999E-2</c:v>
                </c:pt>
                <c:pt idx="128" formatCode="General">
                  <c:v>1.2800000000000001E-2</c:v>
                </c:pt>
                <c:pt idx="129">
                  <c:v>1.29E-2</c:v>
                </c:pt>
                <c:pt idx="130" formatCode="General">
                  <c:v>1.2999999999999999E-2</c:v>
                </c:pt>
                <c:pt idx="131">
                  <c:v>1.3100000000000001E-2</c:v>
                </c:pt>
                <c:pt idx="132" formatCode="General">
                  <c:v>1.32E-2</c:v>
                </c:pt>
                <c:pt idx="133">
                  <c:v>1.3299999999999999E-2</c:v>
                </c:pt>
                <c:pt idx="134" formatCode="General">
                  <c:v>1.34E-2</c:v>
                </c:pt>
                <c:pt idx="135">
                  <c:v>1.35E-2</c:v>
                </c:pt>
                <c:pt idx="136" formatCode="General">
                  <c:v>1.3599999999999999E-2</c:v>
                </c:pt>
                <c:pt idx="137">
                  <c:v>1.37E-2</c:v>
                </c:pt>
                <c:pt idx="138" formatCode="General">
                  <c:v>1.38E-2</c:v>
                </c:pt>
                <c:pt idx="139">
                  <c:v>1.3899999999999999E-2</c:v>
                </c:pt>
                <c:pt idx="140" formatCode="General">
                  <c:v>1.4E-2</c:v>
                </c:pt>
                <c:pt idx="141">
                  <c:v>1.41E-2</c:v>
                </c:pt>
                <c:pt idx="142" formatCode="General">
                  <c:v>1.4200000000000001E-2</c:v>
                </c:pt>
                <c:pt idx="143">
                  <c:v>1.43E-2</c:v>
                </c:pt>
                <c:pt idx="144" formatCode="General">
                  <c:v>1.44E-2</c:v>
                </c:pt>
                <c:pt idx="145">
                  <c:v>1.4500000000000001E-2</c:v>
                </c:pt>
                <c:pt idx="146" formatCode="General">
                  <c:v>1.46E-2</c:v>
                </c:pt>
                <c:pt idx="147">
                  <c:v>1.47E-2</c:v>
                </c:pt>
                <c:pt idx="148" formatCode="General">
                  <c:v>1.4800000000000001E-2</c:v>
                </c:pt>
                <c:pt idx="149">
                  <c:v>1.49E-2</c:v>
                </c:pt>
                <c:pt idx="150" formatCode="General">
                  <c:v>1.4999999999999999E-2</c:v>
                </c:pt>
                <c:pt idx="151">
                  <c:v>1.5100000000000001E-2</c:v>
                </c:pt>
                <c:pt idx="152" formatCode="General">
                  <c:v>1.52E-2</c:v>
                </c:pt>
                <c:pt idx="153">
                  <c:v>1.5299999999999999E-2</c:v>
                </c:pt>
                <c:pt idx="154" formatCode="General">
                  <c:v>1.54E-2</c:v>
                </c:pt>
                <c:pt idx="155">
                  <c:v>1.55E-2</c:v>
                </c:pt>
                <c:pt idx="156" formatCode="General">
                  <c:v>1.5599999999999999E-2</c:v>
                </c:pt>
                <c:pt idx="157">
                  <c:v>1.5699999999999999E-2</c:v>
                </c:pt>
                <c:pt idx="158" formatCode="General">
                  <c:v>1.5800000000000002E-2</c:v>
                </c:pt>
                <c:pt idx="159">
                  <c:v>1.5900000000000001E-2</c:v>
                </c:pt>
                <c:pt idx="160" formatCode="General">
                  <c:v>1.6E-2</c:v>
                </c:pt>
                <c:pt idx="161">
                  <c:v>1.61E-2</c:v>
                </c:pt>
                <c:pt idx="162" formatCode="General">
                  <c:v>1.6199999999999999E-2</c:v>
                </c:pt>
                <c:pt idx="163">
                  <c:v>1.6299999999999999E-2</c:v>
                </c:pt>
                <c:pt idx="164" formatCode="General">
                  <c:v>1.6400000000000001E-2</c:v>
                </c:pt>
                <c:pt idx="165">
                  <c:v>1.6500000000000001E-2</c:v>
                </c:pt>
                <c:pt idx="166" formatCode="General">
                  <c:v>1.66E-2</c:v>
                </c:pt>
                <c:pt idx="167">
                  <c:v>1.67E-2</c:v>
                </c:pt>
                <c:pt idx="168" formatCode="General">
                  <c:v>1.6799999999999999E-2</c:v>
                </c:pt>
                <c:pt idx="169">
                  <c:v>1.6899999999999998E-2</c:v>
                </c:pt>
                <c:pt idx="170" formatCode="General">
                  <c:v>1.7000000000000001E-2</c:v>
                </c:pt>
                <c:pt idx="171">
                  <c:v>1.7100000000000001E-2</c:v>
                </c:pt>
                <c:pt idx="172" formatCode="General">
                  <c:v>1.72E-2</c:v>
                </c:pt>
                <c:pt idx="173">
                  <c:v>1.7299999999999999E-2</c:v>
                </c:pt>
                <c:pt idx="174" formatCode="General">
                  <c:v>1.7399999999999999E-2</c:v>
                </c:pt>
                <c:pt idx="175">
                  <c:v>1.7500000000000002E-2</c:v>
                </c:pt>
                <c:pt idx="176" formatCode="General">
                  <c:v>1.7600000000000001E-2</c:v>
                </c:pt>
                <c:pt idx="177">
                  <c:v>1.77E-2</c:v>
                </c:pt>
                <c:pt idx="178" formatCode="General">
                  <c:v>1.78E-2</c:v>
                </c:pt>
                <c:pt idx="179">
                  <c:v>1.7899999999999999E-2</c:v>
                </c:pt>
                <c:pt idx="180" formatCode="General">
                  <c:v>1.7999999999999999E-2</c:v>
                </c:pt>
                <c:pt idx="181">
                  <c:v>1.8100000000000002E-2</c:v>
                </c:pt>
                <c:pt idx="182" formatCode="General">
                  <c:v>1.8200000000000001E-2</c:v>
                </c:pt>
                <c:pt idx="183">
                  <c:v>1.83E-2</c:v>
                </c:pt>
                <c:pt idx="184" formatCode="General">
                  <c:v>1.84E-2</c:v>
                </c:pt>
                <c:pt idx="185">
                  <c:v>1.8499999999999999E-2</c:v>
                </c:pt>
                <c:pt idx="186" formatCode="General">
                  <c:v>1.8599999999999998E-2</c:v>
                </c:pt>
                <c:pt idx="187">
                  <c:v>1.8700000000000001E-2</c:v>
                </c:pt>
                <c:pt idx="188" formatCode="General">
                  <c:v>1.8800000000000001E-2</c:v>
                </c:pt>
                <c:pt idx="189">
                  <c:v>1.89E-2</c:v>
                </c:pt>
                <c:pt idx="190" formatCode="General">
                  <c:v>1.9E-2</c:v>
                </c:pt>
                <c:pt idx="191">
                  <c:v>1.9099999999999999E-2</c:v>
                </c:pt>
                <c:pt idx="192" formatCode="General">
                  <c:v>1.9199999999999998E-2</c:v>
                </c:pt>
                <c:pt idx="193">
                  <c:v>1.9300000000000001E-2</c:v>
                </c:pt>
                <c:pt idx="194" formatCode="General">
                  <c:v>1.9400000000000001E-2</c:v>
                </c:pt>
                <c:pt idx="195">
                  <c:v>1.95E-2</c:v>
                </c:pt>
                <c:pt idx="196" formatCode="General">
                  <c:v>1.9599999999999999E-2</c:v>
                </c:pt>
                <c:pt idx="197">
                  <c:v>1.9699999999999999E-2</c:v>
                </c:pt>
                <c:pt idx="198" formatCode="General">
                  <c:v>1.9800000000000002E-2</c:v>
                </c:pt>
                <c:pt idx="199">
                  <c:v>1.9900000000000001E-2</c:v>
                </c:pt>
                <c:pt idx="200" formatCode="General">
                  <c:v>0.02</c:v>
                </c:pt>
                <c:pt idx="201">
                  <c:v>2.01E-2</c:v>
                </c:pt>
                <c:pt idx="202" formatCode="General">
                  <c:v>2.0199999999999999E-2</c:v>
                </c:pt>
                <c:pt idx="203">
                  <c:v>2.0299999999999999E-2</c:v>
                </c:pt>
                <c:pt idx="204" formatCode="General">
                  <c:v>2.0400000000000001E-2</c:v>
                </c:pt>
                <c:pt idx="205">
                  <c:v>2.0500000000000001E-2</c:v>
                </c:pt>
                <c:pt idx="206" formatCode="General">
                  <c:v>2.06E-2</c:v>
                </c:pt>
                <c:pt idx="207">
                  <c:v>2.07E-2</c:v>
                </c:pt>
                <c:pt idx="208" formatCode="General">
                  <c:v>2.0799999999999999E-2</c:v>
                </c:pt>
                <c:pt idx="209">
                  <c:v>2.0899999999999998E-2</c:v>
                </c:pt>
                <c:pt idx="210" formatCode="General">
                  <c:v>2.1000000000000001E-2</c:v>
                </c:pt>
                <c:pt idx="211">
                  <c:v>2.1100000000000001E-2</c:v>
                </c:pt>
                <c:pt idx="212" formatCode="General">
                  <c:v>2.12E-2</c:v>
                </c:pt>
                <c:pt idx="213">
                  <c:v>2.1299999999999999E-2</c:v>
                </c:pt>
                <c:pt idx="214" formatCode="General">
                  <c:v>2.1399999999999999E-2</c:v>
                </c:pt>
                <c:pt idx="215">
                  <c:v>2.1499999999999998E-2</c:v>
                </c:pt>
                <c:pt idx="216" formatCode="General">
                  <c:v>2.1600000000000001E-2</c:v>
                </c:pt>
                <c:pt idx="217">
                  <c:v>2.1700000000000001E-2</c:v>
                </c:pt>
                <c:pt idx="218" formatCode="General">
                  <c:v>2.18E-2</c:v>
                </c:pt>
                <c:pt idx="219">
                  <c:v>2.1899999999999999E-2</c:v>
                </c:pt>
                <c:pt idx="220" formatCode="General">
                  <c:v>2.1999999999999999E-2</c:v>
                </c:pt>
                <c:pt idx="221">
                  <c:v>2.2100000000000002E-2</c:v>
                </c:pt>
                <c:pt idx="222" formatCode="General">
                  <c:v>2.2200000000000001E-2</c:v>
                </c:pt>
                <c:pt idx="223">
                  <c:v>2.23E-2</c:v>
                </c:pt>
                <c:pt idx="224" formatCode="General">
                  <c:v>2.24E-2</c:v>
                </c:pt>
                <c:pt idx="225">
                  <c:v>2.2499999999999999E-2</c:v>
                </c:pt>
                <c:pt idx="226" formatCode="General">
                  <c:v>2.2599999999999999E-2</c:v>
                </c:pt>
                <c:pt idx="227">
                  <c:v>2.2700000000000001E-2</c:v>
                </c:pt>
                <c:pt idx="228" formatCode="General">
                  <c:v>2.2800000000000001E-2</c:v>
                </c:pt>
                <c:pt idx="229">
                  <c:v>2.29E-2</c:v>
                </c:pt>
                <c:pt idx="230" formatCode="General">
                  <c:v>2.3E-2</c:v>
                </c:pt>
                <c:pt idx="231">
                  <c:v>2.3099999999999999E-2</c:v>
                </c:pt>
                <c:pt idx="232" formatCode="General">
                  <c:v>2.3199999999999998E-2</c:v>
                </c:pt>
                <c:pt idx="233">
                  <c:v>2.3300000000000001E-2</c:v>
                </c:pt>
                <c:pt idx="234" formatCode="General">
                  <c:v>2.3400000000000001E-2</c:v>
                </c:pt>
                <c:pt idx="235">
                  <c:v>2.35E-2</c:v>
                </c:pt>
                <c:pt idx="236" formatCode="General">
                  <c:v>2.3599999999999999E-2</c:v>
                </c:pt>
                <c:pt idx="237">
                  <c:v>2.3699999999999999E-2</c:v>
                </c:pt>
                <c:pt idx="238" formatCode="General">
                  <c:v>2.3800000000000002E-2</c:v>
                </c:pt>
                <c:pt idx="239">
                  <c:v>2.3900000000000001E-2</c:v>
                </c:pt>
                <c:pt idx="240" formatCode="General">
                  <c:v>2.4E-2</c:v>
                </c:pt>
                <c:pt idx="241">
                  <c:v>2.41E-2</c:v>
                </c:pt>
                <c:pt idx="242" formatCode="General">
                  <c:v>2.4199999999999999E-2</c:v>
                </c:pt>
                <c:pt idx="243">
                  <c:v>2.4299999999999999E-2</c:v>
                </c:pt>
                <c:pt idx="244" formatCode="General">
                  <c:v>2.4400000000000002E-2</c:v>
                </c:pt>
                <c:pt idx="245">
                  <c:v>2.4500000000000001E-2</c:v>
                </c:pt>
                <c:pt idx="246" formatCode="General">
                  <c:v>2.46E-2</c:v>
                </c:pt>
                <c:pt idx="247">
                  <c:v>2.47E-2</c:v>
                </c:pt>
                <c:pt idx="248" formatCode="General">
                  <c:v>2.4799999999999999E-2</c:v>
                </c:pt>
                <c:pt idx="249">
                  <c:v>2.4899999999999999E-2</c:v>
                </c:pt>
                <c:pt idx="250" formatCode="General">
                  <c:v>2.5000000000000001E-2</c:v>
                </c:pt>
                <c:pt idx="251">
                  <c:v>2.5100000000000001E-2</c:v>
                </c:pt>
                <c:pt idx="252" formatCode="General">
                  <c:v>2.52E-2</c:v>
                </c:pt>
                <c:pt idx="253">
                  <c:v>2.53E-2</c:v>
                </c:pt>
                <c:pt idx="254" formatCode="General">
                  <c:v>2.5399999999999999E-2</c:v>
                </c:pt>
                <c:pt idx="255">
                  <c:v>2.5499999999999998E-2</c:v>
                </c:pt>
                <c:pt idx="256" formatCode="General">
                  <c:v>2.5600000000000001E-2</c:v>
                </c:pt>
                <c:pt idx="257">
                  <c:v>2.5700000000000001E-2</c:v>
                </c:pt>
                <c:pt idx="258" formatCode="General">
                  <c:v>2.58E-2</c:v>
                </c:pt>
                <c:pt idx="259">
                  <c:v>2.5899999999999999E-2</c:v>
                </c:pt>
                <c:pt idx="260" formatCode="General">
                  <c:v>2.5999999999999999E-2</c:v>
                </c:pt>
                <c:pt idx="261">
                  <c:v>2.6100000000000002E-2</c:v>
                </c:pt>
                <c:pt idx="262" formatCode="General">
                  <c:v>2.6200000000000001E-2</c:v>
                </c:pt>
                <c:pt idx="263">
                  <c:v>2.63E-2</c:v>
                </c:pt>
                <c:pt idx="264" formatCode="General">
                  <c:v>2.64E-2</c:v>
                </c:pt>
                <c:pt idx="265">
                  <c:v>2.6499999999999999E-2</c:v>
                </c:pt>
                <c:pt idx="266" formatCode="General">
                  <c:v>2.6599999999999999E-2</c:v>
                </c:pt>
                <c:pt idx="267">
                  <c:v>2.6700000000000002E-2</c:v>
                </c:pt>
                <c:pt idx="268" formatCode="General">
                  <c:v>2.6800000000000001E-2</c:v>
                </c:pt>
                <c:pt idx="269">
                  <c:v>2.69E-2</c:v>
                </c:pt>
                <c:pt idx="270" formatCode="General">
                  <c:v>2.7E-2</c:v>
                </c:pt>
                <c:pt idx="271">
                  <c:v>2.7099999999999999E-2</c:v>
                </c:pt>
                <c:pt idx="272" formatCode="General">
                  <c:v>2.7199999999999998E-2</c:v>
                </c:pt>
                <c:pt idx="273">
                  <c:v>2.7300000000000001E-2</c:v>
                </c:pt>
                <c:pt idx="274" formatCode="General">
                  <c:v>2.7400000000000001E-2</c:v>
                </c:pt>
                <c:pt idx="275">
                  <c:v>2.75E-2</c:v>
                </c:pt>
                <c:pt idx="276" formatCode="General">
                  <c:v>2.76E-2</c:v>
                </c:pt>
                <c:pt idx="277">
                  <c:v>2.7699999999999999E-2</c:v>
                </c:pt>
                <c:pt idx="278" formatCode="General">
                  <c:v>2.7799999999999998E-2</c:v>
                </c:pt>
                <c:pt idx="279">
                  <c:v>2.7900000000000001E-2</c:v>
                </c:pt>
                <c:pt idx="280" formatCode="General">
                  <c:v>2.8000000000000001E-2</c:v>
                </c:pt>
                <c:pt idx="281">
                  <c:v>2.81E-2</c:v>
                </c:pt>
                <c:pt idx="282" formatCode="General">
                  <c:v>2.8199999999999999E-2</c:v>
                </c:pt>
                <c:pt idx="283">
                  <c:v>2.8299999999999999E-2</c:v>
                </c:pt>
                <c:pt idx="284" formatCode="General">
                  <c:v>2.8400000000000002E-2</c:v>
                </c:pt>
                <c:pt idx="285">
                  <c:v>2.8500000000000001E-2</c:v>
                </c:pt>
                <c:pt idx="286" formatCode="General">
                  <c:v>2.86E-2</c:v>
                </c:pt>
                <c:pt idx="287">
                  <c:v>2.87E-2</c:v>
                </c:pt>
                <c:pt idx="288" formatCode="General">
                  <c:v>2.8799999999999999E-2</c:v>
                </c:pt>
                <c:pt idx="289">
                  <c:v>2.8899999999999999E-2</c:v>
                </c:pt>
                <c:pt idx="290" formatCode="General">
                  <c:v>2.9000000000000001E-2</c:v>
                </c:pt>
                <c:pt idx="291">
                  <c:v>2.9100000000000001E-2</c:v>
                </c:pt>
                <c:pt idx="292" formatCode="General">
                  <c:v>2.92E-2</c:v>
                </c:pt>
                <c:pt idx="293">
                  <c:v>2.93E-2</c:v>
                </c:pt>
                <c:pt idx="294" formatCode="General">
                  <c:v>2.9399999999999999E-2</c:v>
                </c:pt>
                <c:pt idx="295">
                  <c:v>2.9499999999999998E-2</c:v>
                </c:pt>
                <c:pt idx="296" formatCode="General">
                  <c:v>2.9600000000000001E-2</c:v>
                </c:pt>
                <c:pt idx="297">
                  <c:v>2.9700000000000001E-2</c:v>
                </c:pt>
                <c:pt idx="298" formatCode="General">
                  <c:v>2.98E-2</c:v>
                </c:pt>
                <c:pt idx="299">
                  <c:v>2.9899999999999999E-2</c:v>
                </c:pt>
                <c:pt idx="300" formatCode="General">
                  <c:v>0.03</c:v>
                </c:pt>
                <c:pt idx="301">
                  <c:v>3.0099999999999998E-2</c:v>
                </c:pt>
                <c:pt idx="302" formatCode="General">
                  <c:v>3.0200000000000001E-2</c:v>
                </c:pt>
                <c:pt idx="303">
                  <c:v>3.0300000000000001E-2</c:v>
                </c:pt>
                <c:pt idx="304" formatCode="General">
                  <c:v>3.04E-2</c:v>
                </c:pt>
                <c:pt idx="305">
                  <c:v>3.0499999999999999E-2</c:v>
                </c:pt>
                <c:pt idx="306" formatCode="General">
                  <c:v>3.0599999999999999E-2</c:v>
                </c:pt>
                <c:pt idx="307">
                  <c:v>3.0700000000000002E-2</c:v>
                </c:pt>
                <c:pt idx="308" formatCode="General">
                  <c:v>3.0800000000000001E-2</c:v>
                </c:pt>
                <c:pt idx="309">
                  <c:v>3.09E-2</c:v>
                </c:pt>
                <c:pt idx="310" formatCode="General">
                  <c:v>3.1E-2</c:v>
                </c:pt>
                <c:pt idx="311">
                  <c:v>3.1099999999999999E-2</c:v>
                </c:pt>
                <c:pt idx="312" formatCode="General">
                  <c:v>3.1199999999999999E-2</c:v>
                </c:pt>
                <c:pt idx="313">
                  <c:v>3.1300000000000001E-2</c:v>
                </c:pt>
                <c:pt idx="314" formatCode="General">
                  <c:v>3.1399999999999997E-2</c:v>
                </c:pt>
                <c:pt idx="315">
                  <c:v>3.15E-2</c:v>
                </c:pt>
                <c:pt idx="316" formatCode="General">
                  <c:v>3.1600000000000003E-2</c:v>
                </c:pt>
                <c:pt idx="317">
                  <c:v>3.1699999999999999E-2</c:v>
                </c:pt>
                <c:pt idx="318" formatCode="General">
                  <c:v>3.1800000000000002E-2</c:v>
                </c:pt>
                <c:pt idx="319">
                  <c:v>3.1899999999999998E-2</c:v>
                </c:pt>
                <c:pt idx="320" formatCode="General">
                  <c:v>3.2000000000000001E-2</c:v>
                </c:pt>
                <c:pt idx="321">
                  <c:v>3.2099999999999997E-2</c:v>
                </c:pt>
                <c:pt idx="322" formatCode="General">
                  <c:v>3.2199999999999999E-2</c:v>
                </c:pt>
                <c:pt idx="323">
                  <c:v>3.2300000000000002E-2</c:v>
                </c:pt>
                <c:pt idx="324" formatCode="General">
                  <c:v>3.2399999999999998E-2</c:v>
                </c:pt>
                <c:pt idx="325">
                  <c:v>3.2500000000000001E-2</c:v>
                </c:pt>
                <c:pt idx="326" formatCode="General">
                  <c:v>3.2599999999999997E-2</c:v>
                </c:pt>
                <c:pt idx="327">
                  <c:v>3.27E-2</c:v>
                </c:pt>
                <c:pt idx="328" formatCode="General">
                  <c:v>3.2800000000000003E-2</c:v>
                </c:pt>
                <c:pt idx="329">
                  <c:v>3.2899999999999999E-2</c:v>
                </c:pt>
                <c:pt idx="330" formatCode="General">
                  <c:v>3.3000000000000002E-2</c:v>
                </c:pt>
                <c:pt idx="331">
                  <c:v>3.3099999999999997E-2</c:v>
                </c:pt>
                <c:pt idx="332" formatCode="General">
                  <c:v>3.32E-2</c:v>
                </c:pt>
                <c:pt idx="333">
                  <c:v>3.3300000000000003E-2</c:v>
                </c:pt>
                <c:pt idx="334" formatCode="General">
                  <c:v>3.3399999999999999E-2</c:v>
                </c:pt>
                <c:pt idx="335">
                  <c:v>3.3500000000000002E-2</c:v>
                </c:pt>
                <c:pt idx="336" formatCode="General">
                  <c:v>3.3599999999999998E-2</c:v>
                </c:pt>
                <c:pt idx="337">
                  <c:v>3.3700000000000001E-2</c:v>
                </c:pt>
                <c:pt idx="338" formatCode="General">
                  <c:v>3.3799999999999997E-2</c:v>
                </c:pt>
                <c:pt idx="339">
                  <c:v>3.39E-2</c:v>
                </c:pt>
                <c:pt idx="340" formatCode="General">
                  <c:v>3.4000000000000002E-2</c:v>
                </c:pt>
                <c:pt idx="341">
                  <c:v>3.4099999999999998E-2</c:v>
                </c:pt>
                <c:pt idx="342" formatCode="General">
                  <c:v>3.4200000000000001E-2</c:v>
                </c:pt>
                <c:pt idx="343">
                  <c:v>3.4299999999999997E-2</c:v>
                </c:pt>
                <c:pt idx="344" formatCode="General">
                  <c:v>3.44E-2</c:v>
                </c:pt>
                <c:pt idx="345">
                  <c:v>3.4500000000000003E-2</c:v>
                </c:pt>
                <c:pt idx="346" formatCode="General">
                  <c:v>3.4599999999999999E-2</c:v>
                </c:pt>
                <c:pt idx="347">
                  <c:v>3.4700000000000002E-2</c:v>
                </c:pt>
                <c:pt idx="348" formatCode="General">
                  <c:v>3.4799999999999998E-2</c:v>
                </c:pt>
                <c:pt idx="349">
                  <c:v>3.49E-2</c:v>
                </c:pt>
                <c:pt idx="350" formatCode="General">
                  <c:v>3.5000000000000003E-2</c:v>
                </c:pt>
                <c:pt idx="351">
                  <c:v>3.5099999999999999E-2</c:v>
                </c:pt>
                <c:pt idx="352" formatCode="General">
                  <c:v>3.5200000000000002E-2</c:v>
                </c:pt>
                <c:pt idx="353">
                  <c:v>3.5299999999999998E-2</c:v>
                </c:pt>
                <c:pt idx="354" formatCode="General">
                  <c:v>3.5400000000000001E-2</c:v>
                </c:pt>
                <c:pt idx="355">
                  <c:v>3.5499999999999997E-2</c:v>
                </c:pt>
                <c:pt idx="356" formatCode="General">
                  <c:v>3.56E-2</c:v>
                </c:pt>
                <c:pt idx="357">
                  <c:v>3.5700000000000003E-2</c:v>
                </c:pt>
                <c:pt idx="358" formatCode="General">
                  <c:v>3.5799999999999998E-2</c:v>
                </c:pt>
                <c:pt idx="359">
                  <c:v>3.5900000000000001E-2</c:v>
                </c:pt>
                <c:pt idx="360" formatCode="General">
                  <c:v>3.5999999999999997E-2</c:v>
                </c:pt>
                <c:pt idx="361">
                  <c:v>3.61E-2</c:v>
                </c:pt>
                <c:pt idx="362" formatCode="General">
                  <c:v>3.6200000000000003E-2</c:v>
                </c:pt>
                <c:pt idx="363">
                  <c:v>3.6299999999999999E-2</c:v>
                </c:pt>
                <c:pt idx="364" formatCode="General">
                  <c:v>3.6400000000000002E-2</c:v>
                </c:pt>
                <c:pt idx="365">
                  <c:v>3.6499999999999998E-2</c:v>
                </c:pt>
                <c:pt idx="366" formatCode="General">
                  <c:v>3.6600000000000001E-2</c:v>
                </c:pt>
                <c:pt idx="367">
                  <c:v>3.6700000000000003E-2</c:v>
                </c:pt>
                <c:pt idx="368" formatCode="General">
                  <c:v>3.6799999999999999E-2</c:v>
                </c:pt>
                <c:pt idx="369">
                  <c:v>3.6900000000000002E-2</c:v>
                </c:pt>
                <c:pt idx="370" formatCode="General">
                  <c:v>3.6999999999999998E-2</c:v>
                </c:pt>
                <c:pt idx="371">
                  <c:v>3.7100000000000001E-2</c:v>
                </c:pt>
                <c:pt idx="372" formatCode="General">
                  <c:v>3.7199999999999997E-2</c:v>
                </c:pt>
                <c:pt idx="373">
                  <c:v>3.73E-2</c:v>
                </c:pt>
                <c:pt idx="374" formatCode="General">
                  <c:v>3.7400000000000003E-2</c:v>
                </c:pt>
                <c:pt idx="375">
                  <c:v>3.7499999999999999E-2</c:v>
                </c:pt>
                <c:pt idx="376" formatCode="General">
                  <c:v>3.7600000000000001E-2</c:v>
                </c:pt>
                <c:pt idx="377">
                  <c:v>3.7699999999999997E-2</c:v>
                </c:pt>
                <c:pt idx="378" formatCode="General">
                  <c:v>3.78E-2</c:v>
                </c:pt>
                <c:pt idx="379">
                  <c:v>3.7900000000000003E-2</c:v>
                </c:pt>
                <c:pt idx="380" formatCode="General">
                  <c:v>3.7999999999999999E-2</c:v>
                </c:pt>
                <c:pt idx="381">
                  <c:v>3.8100000000000002E-2</c:v>
                </c:pt>
                <c:pt idx="382" formatCode="General">
                  <c:v>3.8199999999999998E-2</c:v>
                </c:pt>
                <c:pt idx="383">
                  <c:v>3.8300000000000001E-2</c:v>
                </c:pt>
                <c:pt idx="384" formatCode="General">
                  <c:v>3.8399999999999997E-2</c:v>
                </c:pt>
                <c:pt idx="385">
                  <c:v>3.85E-2</c:v>
                </c:pt>
                <c:pt idx="386" formatCode="General">
                  <c:v>3.8600000000000002E-2</c:v>
                </c:pt>
                <c:pt idx="387">
                  <c:v>3.8699999999999998E-2</c:v>
                </c:pt>
                <c:pt idx="388" formatCode="General">
                  <c:v>3.8800000000000001E-2</c:v>
                </c:pt>
                <c:pt idx="389">
                  <c:v>3.8899999999999997E-2</c:v>
                </c:pt>
                <c:pt idx="390" formatCode="General">
                  <c:v>3.9E-2</c:v>
                </c:pt>
                <c:pt idx="391">
                  <c:v>3.9100000000000003E-2</c:v>
                </c:pt>
                <c:pt idx="392" formatCode="General">
                  <c:v>3.9199999999999999E-2</c:v>
                </c:pt>
                <c:pt idx="393">
                  <c:v>3.9300000000000002E-2</c:v>
                </c:pt>
                <c:pt idx="394" formatCode="General">
                  <c:v>3.9399999999999998E-2</c:v>
                </c:pt>
                <c:pt idx="395">
                  <c:v>3.95E-2</c:v>
                </c:pt>
                <c:pt idx="396" formatCode="General">
                  <c:v>3.9600000000000003E-2</c:v>
                </c:pt>
                <c:pt idx="397">
                  <c:v>3.9699999999999999E-2</c:v>
                </c:pt>
                <c:pt idx="398" formatCode="General">
                  <c:v>3.9800000000000002E-2</c:v>
                </c:pt>
                <c:pt idx="399">
                  <c:v>3.9899999999999998E-2</c:v>
                </c:pt>
                <c:pt idx="400" formatCode="General">
                  <c:v>0.04</c:v>
                </c:pt>
                <c:pt idx="401">
                  <c:v>4.0099999999999997E-2</c:v>
                </c:pt>
                <c:pt idx="402" formatCode="General">
                  <c:v>4.02E-2</c:v>
                </c:pt>
                <c:pt idx="403">
                  <c:v>4.0300000000000002E-2</c:v>
                </c:pt>
                <c:pt idx="404" formatCode="General">
                  <c:v>4.0399999999999998E-2</c:v>
                </c:pt>
                <c:pt idx="405">
                  <c:v>4.0500000000000001E-2</c:v>
                </c:pt>
                <c:pt idx="406" formatCode="General">
                  <c:v>4.0599999999999997E-2</c:v>
                </c:pt>
                <c:pt idx="407">
                  <c:v>4.07E-2</c:v>
                </c:pt>
                <c:pt idx="408" formatCode="General">
                  <c:v>4.0800000000000003E-2</c:v>
                </c:pt>
                <c:pt idx="409">
                  <c:v>4.0899999999999999E-2</c:v>
                </c:pt>
                <c:pt idx="410" formatCode="General">
                  <c:v>4.1000000000000002E-2</c:v>
                </c:pt>
                <c:pt idx="411">
                  <c:v>4.1099999999999998E-2</c:v>
                </c:pt>
                <c:pt idx="412" formatCode="General">
                  <c:v>4.1200000000000001E-2</c:v>
                </c:pt>
                <c:pt idx="413">
                  <c:v>4.1300000000000003E-2</c:v>
                </c:pt>
                <c:pt idx="414" formatCode="General">
                  <c:v>4.1399999999999999E-2</c:v>
                </c:pt>
                <c:pt idx="415">
                  <c:v>4.1500000000000002E-2</c:v>
                </c:pt>
                <c:pt idx="416" formatCode="General">
                  <c:v>4.1599999999999998E-2</c:v>
                </c:pt>
                <c:pt idx="417">
                  <c:v>4.1700000000000001E-2</c:v>
                </c:pt>
                <c:pt idx="418" formatCode="General">
                  <c:v>4.1799999999999997E-2</c:v>
                </c:pt>
                <c:pt idx="419">
                  <c:v>4.19E-2</c:v>
                </c:pt>
                <c:pt idx="420" formatCode="General">
                  <c:v>4.2000000000000003E-2</c:v>
                </c:pt>
                <c:pt idx="421">
                  <c:v>4.2099999999999999E-2</c:v>
                </c:pt>
                <c:pt idx="422" formatCode="General">
                  <c:v>4.2200000000000001E-2</c:v>
                </c:pt>
                <c:pt idx="423">
                  <c:v>4.2299999999999997E-2</c:v>
                </c:pt>
                <c:pt idx="424" formatCode="General">
                  <c:v>4.24E-2</c:v>
                </c:pt>
                <c:pt idx="425">
                  <c:v>4.2500000000000003E-2</c:v>
                </c:pt>
                <c:pt idx="426" formatCode="General">
                  <c:v>4.2599999999999999E-2</c:v>
                </c:pt>
                <c:pt idx="427">
                  <c:v>4.2700000000000002E-2</c:v>
                </c:pt>
                <c:pt idx="428" formatCode="General">
                  <c:v>4.2799999999999998E-2</c:v>
                </c:pt>
                <c:pt idx="429">
                  <c:v>4.2900000000000001E-2</c:v>
                </c:pt>
                <c:pt idx="430" formatCode="General">
                  <c:v>4.2999999999999997E-2</c:v>
                </c:pt>
                <c:pt idx="431">
                  <c:v>4.3099999999999999E-2</c:v>
                </c:pt>
                <c:pt idx="432" formatCode="General">
                  <c:v>4.3200000000000002E-2</c:v>
                </c:pt>
                <c:pt idx="433">
                  <c:v>4.3299999999999998E-2</c:v>
                </c:pt>
                <c:pt idx="434" formatCode="General">
                  <c:v>4.3400000000000001E-2</c:v>
                </c:pt>
                <c:pt idx="435">
                  <c:v>4.3499999999999997E-2</c:v>
                </c:pt>
                <c:pt idx="436" formatCode="General">
                  <c:v>4.36E-2</c:v>
                </c:pt>
                <c:pt idx="437">
                  <c:v>4.3700000000000003E-2</c:v>
                </c:pt>
                <c:pt idx="438" formatCode="General">
                  <c:v>4.3799999999999999E-2</c:v>
                </c:pt>
                <c:pt idx="439">
                  <c:v>4.3900000000000002E-2</c:v>
                </c:pt>
                <c:pt idx="440" formatCode="General">
                  <c:v>4.3999999999999997E-2</c:v>
                </c:pt>
                <c:pt idx="441">
                  <c:v>4.41E-2</c:v>
                </c:pt>
                <c:pt idx="442" formatCode="General">
                  <c:v>4.4200000000000003E-2</c:v>
                </c:pt>
                <c:pt idx="443">
                  <c:v>4.4299999999999999E-2</c:v>
                </c:pt>
                <c:pt idx="444" formatCode="General">
                  <c:v>4.4400000000000002E-2</c:v>
                </c:pt>
                <c:pt idx="445">
                  <c:v>4.4499999999999998E-2</c:v>
                </c:pt>
                <c:pt idx="446" formatCode="General">
                  <c:v>4.4600000000000001E-2</c:v>
                </c:pt>
                <c:pt idx="447">
                  <c:v>4.4699999999999997E-2</c:v>
                </c:pt>
                <c:pt idx="448" formatCode="General">
                  <c:v>4.48E-2</c:v>
                </c:pt>
                <c:pt idx="449">
                  <c:v>4.4900000000000002E-2</c:v>
                </c:pt>
                <c:pt idx="450" formatCode="General">
                  <c:v>4.4999999999999998E-2</c:v>
                </c:pt>
                <c:pt idx="451">
                  <c:v>4.5100000000000001E-2</c:v>
                </c:pt>
                <c:pt idx="452" formatCode="General">
                  <c:v>4.5199999999999997E-2</c:v>
                </c:pt>
                <c:pt idx="453">
                  <c:v>4.53E-2</c:v>
                </c:pt>
                <c:pt idx="454" formatCode="General">
                  <c:v>4.5400000000000003E-2</c:v>
                </c:pt>
                <c:pt idx="455">
                  <c:v>4.5499999999999999E-2</c:v>
                </c:pt>
                <c:pt idx="456" formatCode="General">
                  <c:v>4.5600000000000002E-2</c:v>
                </c:pt>
                <c:pt idx="457">
                  <c:v>4.5699999999999998E-2</c:v>
                </c:pt>
                <c:pt idx="458" formatCode="General">
                  <c:v>4.58E-2</c:v>
                </c:pt>
                <c:pt idx="459">
                  <c:v>4.5900000000000003E-2</c:v>
                </c:pt>
                <c:pt idx="460" formatCode="General">
                  <c:v>4.5999999999999999E-2</c:v>
                </c:pt>
                <c:pt idx="461">
                  <c:v>4.6100000000000002E-2</c:v>
                </c:pt>
                <c:pt idx="462" formatCode="General">
                  <c:v>4.6199999999999998E-2</c:v>
                </c:pt>
                <c:pt idx="463">
                  <c:v>4.6300000000000001E-2</c:v>
                </c:pt>
                <c:pt idx="464" formatCode="General">
                  <c:v>4.6399999999999997E-2</c:v>
                </c:pt>
                <c:pt idx="465">
                  <c:v>4.65E-2</c:v>
                </c:pt>
                <c:pt idx="466" formatCode="General">
                  <c:v>4.6600000000000003E-2</c:v>
                </c:pt>
                <c:pt idx="467">
                  <c:v>4.6699999999999998E-2</c:v>
                </c:pt>
                <c:pt idx="468" formatCode="General">
                  <c:v>4.6800000000000001E-2</c:v>
                </c:pt>
                <c:pt idx="469">
                  <c:v>4.6899999999999997E-2</c:v>
                </c:pt>
                <c:pt idx="470" formatCode="General">
                  <c:v>4.7E-2</c:v>
                </c:pt>
                <c:pt idx="471">
                  <c:v>4.7100000000000003E-2</c:v>
                </c:pt>
                <c:pt idx="472" formatCode="General">
                  <c:v>4.7199999999999999E-2</c:v>
                </c:pt>
                <c:pt idx="473">
                  <c:v>4.7300000000000002E-2</c:v>
                </c:pt>
                <c:pt idx="474" formatCode="General">
                  <c:v>4.7399999999999998E-2</c:v>
                </c:pt>
                <c:pt idx="475">
                  <c:v>4.7500000000000001E-2</c:v>
                </c:pt>
                <c:pt idx="476" formatCode="General">
                  <c:v>4.7600000000000003E-2</c:v>
                </c:pt>
                <c:pt idx="477">
                  <c:v>4.7699999999999999E-2</c:v>
                </c:pt>
                <c:pt idx="478" formatCode="General">
                  <c:v>4.7800000000000002E-2</c:v>
                </c:pt>
                <c:pt idx="479">
                  <c:v>4.7899999999999998E-2</c:v>
                </c:pt>
                <c:pt idx="480" formatCode="General">
                  <c:v>4.8000000000000001E-2</c:v>
                </c:pt>
                <c:pt idx="481">
                  <c:v>4.8099999999999997E-2</c:v>
                </c:pt>
                <c:pt idx="482" formatCode="General">
                  <c:v>4.82E-2</c:v>
                </c:pt>
                <c:pt idx="483">
                  <c:v>4.8300000000000003E-2</c:v>
                </c:pt>
                <c:pt idx="484" formatCode="General">
                  <c:v>4.8399999999999999E-2</c:v>
                </c:pt>
                <c:pt idx="485">
                  <c:v>4.8500000000000001E-2</c:v>
                </c:pt>
                <c:pt idx="486" formatCode="General">
                  <c:v>4.8599999999999997E-2</c:v>
                </c:pt>
                <c:pt idx="487">
                  <c:v>4.87E-2</c:v>
                </c:pt>
                <c:pt idx="488" formatCode="General">
                  <c:v>4.8800000000000003E-2</c:v>
                </c:pt>
                <c:pt idx="489">
                  <c:v>4.8899999999999999E-2</c:v>
                </c:pt>
                <c:pt idx="490" formatCode="General">
                  <c:v>4.9000000000000002E-2</c:v>
                </c:pt>
                <c:pt idx="491">
                  <c:v>4.9099999999999998E-2</c:v>
                </c:pt>
                <c:pt idx="492" formatCode="General">
                  <c:v>4.9200000000000001E-2</c:v>
                </c:pt>
              </c:numCache>
            </c:numRef>
          </c:xVal>
          <c:yVal>
            <c:numRef>
              <c:f>Sheet3!$O$3:$O$495</c:f>
              <c:numCache>
                <c:formatCode>0.00E+00</c:formatCode>
                <c:ptCount val="493"/>
                <c:pt idx="0" formatCode="General">
                  <c:v>0</c:v>
                </c:pt>
                <c:pt idx="1">
                  <c:v>1.35926732E-3</c:v>
                </c:pt>
                <c:pt idx="2">
                  <c:v>5.4370692799999999E-3</c:v>
                </c:pt>
                <c:pt idx="3">
                  <c:v>1.2233405879999999E-2</c:v>
                </c:pt>
                <c:pt idx="4">
                  <c:v>2.1748277119999999E-2</c:v>
                </c:pt>
                <c:pt idx="5">
                  <c:v>3.3981682999999999E-2</c:v>
                </c:pt>
                <c:pt idx="6">
                  <c:v>4.8933623519999997E-2</c:v>
                </c:pt>
                <c:pt idx="7">
                  <c:v>6.6604098680000001E-2</c:v>
                </c:pt>
                <c:pt idx="8">
                  <c:v>8.6993108479999998E-2</c:v>
                </c:pt>
                <c:pt idx="9">
                  <c:v>0.11010065292</c:v>
                </c:pt>
                <c:pt idx="10">
                  <c:v>0.13592673199999999</c:v>
                </c:pt>
                <c:pt idx="11">
                  <c:v>0.16447134572</c:v>
                </c:pt>
                <c:pt idx="12">
                  <c:v>0.19573449407999999</c:v>
                </c:pt>
                <c:pt idx="13">
                  <c:v>0.22971617708</c:v>
                </c:pt>
                <c:pt idx="14">
                  <c:v>0.26641639472</c:v>
                </c:pt>
                <c:pt idx="15">
                  <c:v>0.30583514699999997</c:v>
                </c:pt>
                <c:pt idx="16">
                  <c:v>0.34797243391999999</c:v>
                </c:pt>
                <c:pt idx="17">
                  <c:v>0.39282825548</c:v>
                </c:pt>
                <c:pt idx="18">
                  <c:v>0.44040261168</c:v>
                </c:pt>
                <c:pt idx="19">
                  <c:v>0.49069550251999999</c:v>
                </c:pt>
                <c:pt idx="20">
                  <c:v>0.54370692799999998</c:v>
                </c:pt>
                <c:pt idx="21">
                  <c:v>0.59943688811999996</c:v>
                </c:pt>
                <c:pt idx="22">
                  <c:v>0.65788538287999998</c:v>
                </c:pt>
                <c:pt idx="23">
                  <c:v>0.71905241228000005</c:v>
                </c:pt>
                <c:pt idx="24">
                  <c:v>0.78293797631999995</c:v>
                </c:pt>
                <c:pt idx="25">
                  <c:v>0.84954207500000001</c:v>
                </c:pt>
                <c:pt idx="26">
                  <c:v>0.91886470832</c:v>
                </c:pt>
                <c:pt idx="27">
                  <c:v>0.99090587628000004</c:v>
                </c:pt>
                <c:pt idx="28">
                  <c:v>1.06566557888</c:v>
                </c:pt>
                <c:pt idx="29">
                  <c:v>1.14314381612</c:v>
                </c:pt>
                <c:pt idx="30">
                  <c:v>1.2233405879999999</c:v>
                </c:pt>
                <c:pt idx="31">
                  <c:v>1.30625589452</c:v>
                </c:pt>
                <c:pt idx="32">
                  <c:v>1.39188973568</c:v>
                </c:pt>
                <c:pt idx="33">
                  <c:v>1.48024211148</c:v>
                </c:pt>
                <c:pt idx="34">
                  <c:v>1.57131302192</c:v>
                </c:pt>
                <c:pt idx="35">
                  <c:v>1.6651024670000001</c:v>
                </c:pt>
                <c:pt idx="36">
                  <c:v>1.76161044672</c:v>
                </c:pt>
                <c:pt idx="37">
                  <c:v>1.86083696108</c:v>
                </c:pt>
                <c:pt idx="38">
                  <c:v>1.96278201008</c:v>
                </c:pt>
                <c:pt idx="39">
                  <c:v>2.0674455937199991</c:v>
                </c:pt>
                <c:pt idx="40">
                  <c:v>2.1748277119999999</c:v>
                </c:pt>
                <c:pt idx="41">
                  <c:v>2.2849283649200012</c:v>
                </c:pt>
                <c:pt idx="42">
                  <c:v>2.3977475524799998</c:v>
                </c:pt>
                <c:pt idx="43">
                  <c:v>2.5132852746799998</c:v>
                </c:pt>
                <c:pt idx="44">
                  <c:v>2.6315415315199999</c:v>
                </c:pt>
                <c:pt idx="45">
                  <c:v>2.752516323</c:v>
                </c:pt>
                <c:pt idx="46">
                  <c:v>2.876209649119998</c:v>
                </c:pt>
                <c:pt idx="47">
                  <c:v>3.00262150988</c:v>
                </c:pt>
                <c:pt idx="48">
                  <c:v>3.1317519052799989</c:v>
                </c:pt>
                <c:pt idx="49">
                  <c:v>3.2636008353200001</c:v>
                </c:pt>
                <c:pt idx="50">
                  <c:v>3.3981682999999991</c:v>
                </c:pt>
                <c:pt idx="51">
                  <c:v>3.53545429932</c:v>
                </c:pt>
                <c:pt idx="52">
                  <c:v>3.6754588332799978</c:v>
                </c:pt>
                <c:pt idx="53">
                  <c:v>3.8181819018800001</c:v>
                </c:pt>
                <c:pt idx="54">
                  <c:v>3.9636235051200002</c:v>
                </c:pt>
                <c:pt idx="55">
                  <c:v>4.1117836429999981</c:v>
                </c:pt>
                <c:pt idx="56">
                  <c:v>4.2626623155200001</c:v>
                </c:pt>
                <c:pt idx="57">
                  <c:v>4.4162595226799999</c:v>
                </c:pt>
                <c:pt idx="58">
                  <c:v>4.5725752644799966</c:v>
                </c:pt>
                <c:pt idx="59">
                  <c:v>4.7316095409200001</c:v>
                </c:pt>
                <c:pt idx="60">
                  <c:v>4.8933623519999996</c:v>
                </c:pt>
                <c:pt idx="61">
                  <c:v>5.0578336977199996</c:v>
                </c:pt>
                <c:pt idx="62">
                  <c:v>5.2250235780799956</c:v>
                </c:pt>
                <c:pt idx="63">
                  <c:v>5.3949319930799957</c:v>
                </c:pt>
                <c:pt idx="64">
                  <c:v>5.5675589427199963</c:v>
                </c:pt>
                <c:pt idx="65">
                  <c:v>5.7429044269999956</c:v>
                </c:pt>
                <c:pt idx="66">
                  <c:v>5.9209684459199989</c:v>
                </c:pt>
                <c:pt idx="67">
                  <c:v>6.1017509994800001</c:v>
                </c:pt>
                <c:pt idx="68">
                  <c:v>6.28525208768</c:v>
                </c:pt>
                <c:pt idx="69">
                  <c:v>6.4714717105200004</c:v>
                </c:pt>
                <c:pt idx="70">
                  <c:v>6.6604098679999959</c:v>
                </c:pt>
                <c:pt idx="71">
                  <c:v>6.8520665601199964</c:v>
                </c:pt>
                <c:pt idx="72">
                  <c:v>7.04644178688</c:v>
                </c:pt>
                <c:pt idx="73">
                  <c:v>7.2435355482799961</c:v>
                </c:pt>
                <c:pt idx="74">
                  <c:v>7.4433478443199999</c:v>
                </c:pt>
                <c:pt idx="75">
                  <c:v>7.645878674999997</c:v>
                </c:pt>
                <c:pt idx="76">
                  <c:v>7.8511280403199981</c:v>
                </c:pt>
                <c:pt idx="77">
                  <c:v>8.0590959402800006</c:v>
                </c:pt>
                <c:pt idx="78">
                  <c:v>8.2697823748800001</c:v>
                </c:pt>
                <c:pt idx="79">
                  <c:v>8.4831873441199992</c:v>
                </c:pt>
                <c:pt idx="80">
                  <c:v>8.6993108479999997</c:v>
                </c:pt>
                <c:pt idx="81">
                  <c:v>8.9181528865199997</c:v>
                </c:pt>
                <c:pt idx="82">
                  <c:v>9.1397134596800012</c:v>
                </c:pt>
                <c:pt idx="83">
                  <c:v>9.3639925674800004</c:v>
                </c:pt>
                <c:pt idx="84">
                  <c:v>9.5909902099199993</c:v>
                </c:pt>
                <c:pt idx="85">
                  <c:v>9.8207063869999995</c:v>
                </c:pt>
                <c:pt idx="86">
                  <c:v>10.053141098719999</c:v>
                </c:pt>
                <c:pt idx="87">
                  <c:v>10.288294345080001</c:v>
                </c:pt>
                <c:pt idx="88">
                  <c:v>10.52616612608</c:v>
                </c:pt>
                <c:pt idx="89">
                  <c:v>10.76675644172</c:v>
                </c:pt>
                <c:pt idx="90">
                  <c:v>11.010065292</c:v>
                </c:pt>
                <c:pt idx="91">
                  <c:v>11.25609267692</c:v>
                </c:pt>
                <c:pt idx="92">
                  <c:v>11.504838596480001</c:v>
                </c:pt>
                <c:pt idx="93">
                  <c:v>11.75630305068</c:v>
                </c:pt>
                <c:pt idx="94">
                  <c:v>12.01048603952</c:v>
                </c:pt>
                <c:pt idx="95">
                  <c:v>12.267387563</c:v>
                </c:pt>
                <c:pt idx="96">
                  <c:v>12.527007621119999</c:v>
                </c:pt>
                <c:pt idx="97">
                  <c:v>12.78934621388</c:v>
                </c:pt>
                <c:pt idx="98">
                  <c:v>13.05440334128</c:v>
                </c:pt>
                <c:pt idx="99">
                  <c:v>13.32217900332</c:v>
                </c:pt>
                <c:pt idx="100">
                  <c:v>13.5926732</c:v>
                </c:pt>
                <c:pt idx="101">
                  <c:v>13.865885931319999</c:v>
                </c:pt>
                <c:pt idx="102">
                  <c:v>14.14181719728</c:v>
                </c:pt>
                <c:pt idx="103">
                  <c:v>14.42046699788</c:v>
                </c:pt>
                <c:pt idx="104">
                  <c:v>14.70183533312</c:v>
                </c:pt>
                <c:pt idx="105">
                  <c:v>14.985922202999999</c:v>
                </c:pt>
                <c:pt idx="106">
                  <c:v>15.27272760752</c:v>
                </c:pt>
                <c:pt idx="107">
                  <c:v>15.562251546680001</c:v>
                </c:pt>
                <c:pt idx="108">
                  <c:v>15.854494020480001</c:v>
                </c:pt>
                <c:pt idx="109">
                  <c:v>16.149455028919999</c:v>
                </c:pt>
                <c:pt idx="110">
                  <c:v>16.447134572</c:v>
                </c:pt>
                <c:pt idx="111">
                  <c:v>16.747532649719979</c:v>
                </c:pt>
                <c:pt idx="112">
                  <c:v>17.050649262079979</c:v>
                </c:pt>
                <c:pt idx="113">
                  <c:v>17.35648440908</c:v>
                </c:pt>
                <c:pt idx="114">
                  <c:v>17.66503809072</c:v>
                </c:pt>
                <c:pt idx="115">
                  <c:v>17.976310306999981</c:v>
                </c:pt>
                <c:pt idx="116">
                  <c:v>18.29030105791999</c:v>
                </c:pt>
                <c:pt idx="117">
                  <c:v>18.607010343479999</c:v>
                </c:pt>
                <c:pt idx="118">
                  <c:v>18.92643816367999</c:v>
                </c:pt>
                <c:pt idx="119">
                  <c:v>19.24858451851998</c:v>
                </c:pt>
                <c:pt idx="120">
                  <c:v>19.573449407999981</c:v>
                </c:pt>
                <c:pt idx="121">
                  <c:v>19.901032832119981</c:v>
                </c:pt>
                <c:pt idx="122">
                  <c:v>20.231334790880009</c:v>
                </c:pt>
                <c:pt idx="123">
                  <c:v>20.564355284279991</c:v>
                </c:pt>
                <c:pt idx="124">
                  <c:v>20.90009431231999</c:v>
                </c:pt>
                <c:pt idx="125">
                  <c:v>21.238551874999999</c:v>
                </c:pt>
                <c:pt idx="126">
                  <c:v>21.579727972319979</c:v>
                </c:pt>
                <c:pt idx="127">
                  <c:v>21.923622604279981</c:v>
                </c:pt>
                <c:pt idx="128">
                  <c:v>22.270235770879999</c:v>
                </c:pt>
                <c:pt idx="129">
                  <c:v>22.61956747212</c:v>
                </c:pt>
                <c:pt idx="130">
                  <c:v>22.971617707999989</c:v>
                </c:pt>
                <c:pt idx="131">
                  <c:v>23.32638647852</c:v>
                </c:pt>
                <c:pt idx="132">
                  <c:v>23.683873783679999</c:v>
                </c:pt>
                <c:pt idx="133">
                  <c:v>24.044079623479991</c:v>
                </c:pt>
                <c:pt idx="134">
                  <c:v>24.40700399792</c:v>
                </c:pt>
                <c:pt idx="135">
                  <c:v>24.77264690699997</c:v>
                </c:pt>
                <c:pt idx="136">
                  <c:v>25.14100835072</c:v>
                </c:pt>
                <c:pt idx="137">
                  <c:v>25.512088329080001</c:v>
                </c:pt>
                <c:pt idx="138">
                  <c:v>25.88588684207998</c:v>
                </c:pt>
                <c:pt idx="139">
                  <c:v>26.26240388971997</c:v>
                </c:pt>
                <c:pt idx="140">
                  <c:v>26.641639472000001</c:v>
                </c:pt>
                <c:pt idx="141">
                  <c:v>27.023593588919979</c:v>
                </c:pt>
                <c:pt idx="142">
                  <c:v>27.40826624048</c:v>
                </c:pt>
                <c:pt idx="143">
                  <c:v>27.795657426679991</c:v>
                </c:pt>
                <c:pt idx="144">
                  <c:v>28.185767147519989</c:v>
                </c:pt>
                <c:pt idx="145">
                  <c:v>28.578595403000001</c:v>
                </c:pt>
                <c:pt idx="146">
                  <c:v>28.974142193119999</c:v>
                </c:pt>
                <c:pt idx="147">
                  <c:v>29.372407517879981</c:v>
                </c:pt>
                <c:pt idx="148">
                  <c:v>29.773391377279999</c:v>
                </c:pt>
                <c:pt idx="149">
                  <c:v>30.177093771319999</c:v>
                </c:pt>
                <c:pt idx="150">
                  <c:v>30.583514699999981</c:v>
                </c:pt>
                <c:pt idx="151">
                  <c:v>30.99265416331999</c:v>
                </c:pt>
                <c:pt idx="152">
                  <c:v>31.40451216128</c:v>
                </c:pt>
                <c:pt idx="153">
                  <c:v>31.819088693880001</c:v>
                </c:pt>
                <c:pt idx="154">
                  <c:v>32.236383761120003</c:v>
                </c:pt>
                <c:pt idx="155">
                  <c:v>32.656397363000004</c:v>
                </c:pt>
                <c:pt idx="156">
                  <c:v>33.07912949952</c:v>
                </c:pt>
                <c:pt idx="157">
                  <c:v>33.504580170680001</c:v>
                </c:pt>
                <c:pt idx="158">
                  <c:v>33.932749376480011</c:v>
                </c:pt>
                <c:pt idx="159">
                  <c:v>34.363637116920003</c:v>
                </c:pt>
                <c:pt idx="160">
                  <c:v>34.797243391999999</c:v>
                </c:pt>
                <c:pt idx="161">
                  <c:v>35.233568201719997</c:v>
                </c:pt>
                <c:pt idx="162">
                  <c:v>35.672611546079999</c:v>
                </c:pt>
                <c:pt idx="163">
                  <c:v>36.114373425079997</c:v>
                </c:pt>
                <c:pt idx="164">
                  <c:v>36.558853838720012</c:v>
                </c:pt>
                <c:pt idx="165">
                  <c:v>37.006052787000009</c:v>
                </c:pt>
                <c:pt idx="166">
                  <c:v>37.455970269920002</c:v>
                </c:pt>
                <c:pt idx="167">
                  <c:v>37.908606287479998</c:v>
                </c:pt>
                <c:pt idx="168">
                  <c:v>38.363960839679997</c:v>
                </c:pt>
                <c:pt idx="169">
                  <c:v>38.82203392652</c:v>
                </c:pt>
                <c:pt idx="170">
                  <c:v>39.282825547999998</c:v>
                </c:pt>
                <c:pt idx="171">
                  <c:v>39.74633570412</c:v>
                </c:pt>
                <c:pt idx="172">
                  <c:v>40.212564394880012</c:v>
                </c:pt>
                <c:pt idx="173">
                  <c:v>40.681511620279998</c:v>
                </c:pt>
                <c:pt idx="174">
                  <c:v>41.153177380320002</c:v>
                </c:pt>
                <c:pt idx="175">
                  <c:v>41.627561675000003</c:v>
                </c:pt>
                <c:pt idx="176">
                  <c:v>42.104664504319977</c:v>
                </c:pt>
                <c:pt idx="177">
                  <c:v>42.584485868279998</c:v>
                </c:pt>
                <c:pt idx="178">
                  <c:v>43.067025766880001</c:v>
                </c:pt>
                <c:pt idx="179">
                  <c:v>43.552284200119999</c:v>
                </c:pt>
                <c:pt idx="180">
                  <c:v>44.040261167999986</c:v>
                </c:pt>
                <c:pt idx="181">
                  <c:v>44.530956670520013</c:v>
                </c:pt>
                <c:pt idx="182">
                  <c:v>45.024370707680013</c:v>
                </c:pt>
                <c:pt idx="183">
                  <c:v>45.52050327948001</c:v>
                </c:pt>
                <c:pt idx="184">
                  <c:v>46.019354385920003</c:v>
                </c:pt>
                <c:pt idx="185">
                  <c:v>46.520924027</c:v>
                </c:pt>
                <c:pt idx="186">
                  <c:v>47.025212202719999</c:v>
                </c:pt>
                <c:pt idx="187">
                  <c:v>47.532218913080001</c:v>
                </c:pt>
                <c:pt idx="188">
                  <c:v>48.04194415808</c:v>
                </c:pt>
                <c:pt idx="189">
                  <c:v>48.554387937719987</c:v>
                </c:pt>
                <c:pt idx="190">
                  <c:v>49.069550251999999</c:v>
                </c:pt>
                <c:pt idx="191">
                  <c:v>49.58743110092</c:v>
                </c:pt>
                <c:pt idx="192">
                  <c:v>50.108030484479997</c:v>
                </c:pt>
                <c:pt idx="193">
                  <c:v>50.631348402679997</c:v>
                </c:pt>
                <c:pt idx="194">
                  <c:v>51.157384855519993</c:v>
                </c:pt>
                <c:pt idx="195">
                  <c:v>51.686139842999999</c:v>
                </c:pt>
                <c:pt idx="196">
                  <c:v>52.217613365120002</c:v>
                </c:pt>
                <c:pt idx="197">
                  <c:v>52.75180542188</c:v>
                </c:pt>
                <c:pt idx="198">
                  <c:v>53.288716013280002</c:v>
                </c:pt>
                <c:pt idx="199">
                  <c:v>53.82834513932</c:v>
                </c:pt>
                <c:pt idx="200">
                  <c:v>54.3706928</c:v>
                </c:pt>
                <c:pt idx="201">
                  <c:v>54.915758995319997</c:v>
                </c:pt>
                <c:pt idx="202">
                  <c:v>55.463543725279997</c:v>
                </c:pt>
                <c:pt idx="203">
                  <c:v>56.014046989880001</c:v>
                </c:pt>
                <c:pt idx="204">
                  <c:v>56.56726878912</c:v>
                </c:pt>
                <c:pt idx="205">
                  <c:v>57.123209123000002</c:v>
                </c:pt>
                <c:pt idx="206">
                  <c:v>57.681867991519987</c:v>
                </c:pt>
                <c:pt idx="207">
                  <c:v>58.243245394680009</c:v>
                </c:pt>
                <c:pt idx="208">
                  <c:v>58.80734133248</c:v>
                </c:pt>
                <c:pt idx="209">
                  <c:v>59.37415580491998</c:v>
                </c:pt>
                <c:pt idx="210">
                  <c:v>59.943688811999998</c:v>
                </c:pt>
                <c:pt idx="211">
                  <c:v>60.515940353719998</c:v>
                </c:pt>
                <c:pt idx="212">
                  <c:v>61.090910430080001</c:v>
                </c:pt>
                <c:pt idx="213">
                  <c:v>61.66859904108</c:v>
                </c:pt>
                <c:pt idx="214">
                  <c:v>62.249006186719981</c:v>
                </c:pt>
                <c:pt idx="215">
                  <c:v>62.832131867000001</c:v>
                </c:pt>
                <c:pt idx="216">
                  <c:v>63.417976081920003</c:v>
                </c:pt>
                <c:pt idx="217">
                  <c:v>64.006538831479943</c:v>
                </c:pt>
                <c:pt idx="218">
                  <c:v>64.59782011567998</c:v>
                </c:pt>
                <c:pt idx="219">
                  <c:v>65.191819934519984</c:v>
                </c:pt>
                <c:pt idx="220">
                  <c:v>65.78853828799997</c:v>
                </c:pt>
                <c:pt idx="221">
                  <c:v>66.387975176119966</c:v>
                </c:pt>
                <c:pt idx="222">
                  <c:v>66.99013059888</c:v>
                </c:pt>
                <c:pt idx="223">
                  <c:v>67.595004556279974</c:v>
                </c:pt>
                <c:pt idx="224">
                  <c:v>68.202597048319987</c:v>
                </c:pt>
                <c:pt idx="225">
                  <c:v>68.812908074999953</c:v>
                </c:pt>
                <c:pt idx="226">
                  <c:v>69.425937636319958</c:v>
                </c:pt>
                <c:pt idx="227">
                  <c:v>70.041685732280001</c:v>
                </c:pt>
                <c:pt idx="228">
                  <c:v>70.66015236287997</c:v>
                </c:pt>
                <c:pt idx="229">
                  <c:v>71.281337528119977</c:v>
                </c:pt>
                <c:pt idx="230">
                  <c:v>71.90524122799998</c:v>
                </c:pt>
                <c:pt idx="231">
                  <c:v>72.531863462519993</c:v>
                </c:pt>
                <c:pt idx="232">
                  <c:v>73.161204231680003</c:v>
                </c:pt>
                <c:pt idx="233">
                  <c:v>73.793263535480023</c:v>
                </c:pt>
                <c:pt idx="234">
                  <c:v>74.428041373919953</c:v>
                </c:pt>
                <c:pt idx="235">
                  <c:v>75.065537746999937</c:v>
                </c:pt>
                <c:pt idx="236">
                  <c:v>75.705752654719959</c:v>
                </c:pt>
                <c:pt idx="237">
                  <c:v>76.348686097079977</c:v>
                </c:pt>
                <c:pt idx="238">
                  <c:v>76.994338074079977</c:v>
                </c:pt>
                <c:pt idx="239">
                  <c:v>77.642708585719973</c:v>
                </c:pt>
                <c:pt idx="240">
                  <c:v>78.293797631999979</c:v>
                </c:pt>
                <c:pt idx="241">
                  <c:v>78.947605212919996</c:v>
                </c:pt>
                <c:pt idx="242">
                  <c:v>79.604131328479951</c:v>
                </c:pt>
                <c:pt idx="243">
                  <c:v>80.263375978679974</c:v>
                </c:pt>
                <c:pt idx="244">
                  <c:v>80.925339163519965</c:v>
                </c:pt>
                <c:pt idx="245">
                  <c:v>81.590020883000022</c:v>
                </c:pt>
                <c:pt idx="246">
                  <c:v>82.257421137119977</c:v>
                </c:pt>
                <c:pt idx="247">
                  <c:v>82.927539925879998</c:v>
                </c:pt>
                <c:pt idx="248">
                  <c:v>83.600377249279958</c:v>
                </c:pt>
                <c:pt idx="249">
                  <c:v>84.275933107319958</c:v>
                </c:pt>
                <c:pt idx="250">
                  <c:v>84.954207500000024</c:v>
                </c:pt>
                <c:pt idx="251">
                  <c:v>85.635200427320001</c:v>
                </c:pt>
                <c:pt idx="252">
                  <c:v>86.318911889280002</c:v>
                </c:pt>
                <c:pt idx="253">
                  <c:v>87.005341885879957</c:v>
                </c:pt>
                <c:pt idx="254">
                  <c:v>87.694490417119979</c:v>
                </c:pt>
                <c:pt idx="255">
                  <c:v>88.386357482999941</c:v>
                </c:pt>
                <c:pt idx="256">
                  <c:v>89.080943083519998</c:v>
                </c:pt>
                <c:pt idx="257">
                  <c:v>89.778247218679951</c:v>
                </c:pt>
                <c:pt idx="258">
                  <c:v>90.47826988848</c:v>
                </c:pt>
                <c:pt idx="259">
                  <c:v>91.181011092919974</c:v>
                </c:pt>
                <c:pt idx="260">
                  <c:v>91.886470831999929</c:v>
                </c:pt>
                <c:pt idx="261">
                  <c:v>92.594649105720023</c:v>
                </c:pt>
                <c:pt idx="262">
                  <c:v>93.305545914079971</c:v>
                </c:pt>
                <c:pt idx="263">
                  <c:v>94.019161257079986</c:v>
                </c:pt>
                <c:pt idx="264">
                  <c:v>94.735495134719955</c:v>
                </c:pt>
                <c:pt idx="265">
                  <c:v>95.454547546999976</c:v>
                </c:pt>
                <c:pt idx="266">
                  <c:v>96.176318493919936</c:v>
                </c:pt>
                <c:pt idx="267">
                  <c:v>96.900807975479978</c:v>
                </c:pt>
                <c:pt idx="268">
                  <c:v>97.628015991679973</c:v>
                </c:pt>
                <c:pt idx="269">
                  <c:v>98.357942542519936</c:v>
                </c:pt>
                <c:pt idx="270">
                  <c:v>99.09058762799998</c:v>
                </c:pt>
                <c:pt idx="271">
                  <c:v>99.825951248119978</c:v>
                </c:pt>
                <c:pt idx="272">
                  <c:v>100.56403340288</c:v>
                </c:pt>
                <c:pt idx="273">
                  <c:v>101.30483409228</c:v>
                </c:pt>
                <c:pt idx="274">
                  <c:v>102.04835331632</c:v>
                </c:pt>
                <c:pt idx="275">
                  <c:v>102.794591075</c:v>
                </c:pt>
                <c:pt idx="276">
                  <c:v>103.54354736832001</c:v>
                </c:pt>
                <c:pt idx="277">
                  <c:v>104.29522219627999</c:v>
                </c:pt>
                <c:pt idx="278">
                  <c:v>105.04961555888001</c:v>
                </c:pt>
                <c:pt idx="279">
                  <c:v>105.80672745612</c:v>
                </c:pt>
                <c:pt idx="280">
                  <c:v>106.56655788800001</c:v>
                </c:pt>
                <c:pt idx="281">
                  <c:v>107.32910685452001</c:v>
                </c:pt>
                <c:pt idx="282">
                  <c:v>108.09437435568</c:v>
                </c:pt>
                <c:pt idx="283">
                  <c:v>108.86236039148</c:v>
                </c:pt>
                <c:pt idx="284">
                  <c:v>109.63306496192</c:v>
                </c:pt>
                <c:pt idx="285">
                  <c:v>110.406488067</c:v>
                </c:pt>
                <c:pt idx="286">
                  <c:v>111.18262970671999</c:v>
                </c:pt>
                <c:pt idx="287">
                  <c:v>111.96148988108</c:v>
                </c:pt>
                <c:pt idx="288">
                  <c:v>112.74306859008</c:v>
                </c:pt>
                <c:pt idx="289">
                  <c:v>113.52736583372</c:v>
                </c:pt>
                <c:pt idx="290">
                  <c:v>114.31438161200001</c:v>
                </c:pt>
                <c:pt idx="291">
                  <c:v>115.10411592491999</c:v>
                </c:pt>
                <c:pt idx="292">
                  <c:v>115.89656877247999</c:v>
                </c:pt>
                <c:pt idx="293">
                  <c:v>116.69174015468001</c:v>
                </c:pt>
                <c:pt idx="294">
                  <c:v>117.48963007152</c:v>
                </c:pt>
                <c:pt idx="295">
                  <c:v>118.290238523</c:v>
                </c:pt>
                <c:pt idx="296">
                  <c:v>119.09356550912</c:v>
                </c:pt>
                <c:pt idx="297">
                  <c:v>119.89961102988001</c:v>
                </c:pt>
                <c:pt idx="298">
                  <c:v>120.70837508528</c:v>
                </c:pt>
                <c:pt idx="299">
                  <c:v>121.51985767532</c:v>
                </c:pt>
                <c:pt idx="300">
                  <c:v>122.33405879999999</c:v>
                </c:pt>
                <c:pt idx="301">
                  <c:v>123.1509784593199</c:v>
                </c:pt>
                <c:pt idx="302">
                  <c:v>123.97061665328</c:v>
                </c:pt>
                <c:pt idx="303">
                  <c:v>124.79297338188</c:v>
                </c:pt>
                <c:pt idx="304">
                  <c:v>125.61804864512</c:v>
                </c:pt>
                <c:pt idx="305">
                  <c:v>126.445842443</c:v>
                </c:pt>
                <c:pt idx="306">
                  <c:v>127.27635477551991</c:v>
                </c:pt>
                <c:pt idx="307">
                  <c:v>128.10958564268</c:v>
                </c:pt>
                <c:pt idx="308">
                  <c:v>128.94553504448001</c:v>
                </c:pt>
                <c:pt idx="309">
                  <c:v>129.78420298092001</c:v>
                </c:pt>
                <c:pt idx="310">
                  <c:v>130.62558945200001</c:v>
                </c:pt>
                <c:pt idx="311">
                  <c:v>131.46969445772001</c:v>
                </c:pt>
                <c:pt idx="312">
                  <c:v>132.31651799808</c:v>
                </c:pt>
                <c:pt idx="313">
                  <c:v>133.16606007307999</c:v>
                </c:pt>
                <c:pt idx="314">
                  <c:v>134.01832068272</c:v>
                </c:pt>
                <c:pt idx="315">
                  <c:v>134.87329982700001</c:v>
                </c:pt>
                <c:pt idx="316">
                  <c:v>135.73099750591999</c:v>
                </c:pt>
                <c:pt idx="317">
                  <c:v>136.59141371947999</c:v>
                </c:pt>
                <c:pt idx="318">
                  <c:v>137.45454846768001</c:v>
                </c:pt>
                <c:pt idx="319">
                  <c:v>138.32040175052001</c:v>
                </c:pt>
                <c:pt idx="320">
                  <c:v>139.18897356799999</c:v>
                </c:pt>
                <c:pt idx="321">
                  <c:v>140.06026392012001</c:v>
                </c:pt>
                <c:pt idx="322">
                  <c:v>140.93427280687999</c:v>
                </c:pt>
                <c:pt idx="323">
                  <c:v>141.81100022827999</c:v>
                </c:pt>
                <c:pt idx="324">
                  <c:v>142.69044618432</c:v>
                </c:pt>
                <c:pt idx="325">
                  <c:v>143.57261067499999</c:v>
                </c:pt>
                <c:pt idx="326">
                  <c:v>144.45749370031999</c:v>
                </c:pt>
                <c:pt idx="327">
                  <c:v>145.34509526028</c:v>
                </c:pt>
                <c:pt idx="328">
                  <c:v>146.23541535487999</c:v>
                </c:pt>
                <c:pt idx="329">
                  <c:v>147.12845398412</c:v>
                </c:pt>
                <c:pt idx="330">
                  <c:v>148.02421114800001</c:v>
                </c:pt>
                <c:pt idx="331">
                  <c:v>148.92268684652001</c:v>
                </c:pt>
                <c:pt idx="332">
                  <c:v>149.82388107968001</c:v>
                </c:pt>
                <c:pt idx="333">
                  <c:v>150.72779384748</c:v>
                </c:pt>
                <c:pt idx="334">
                  <c:v>151.63442514991999</c:v>
                </c:pt>
                <c:pt idx="335">
                  <c:v>152.54377498700001</c:v>
                </c:pt>
                <c:pt idx="336">
                  <c:v>153.45584335871999</c:v>
                </c:pt>
                <c:pt idx="337">
                  <c:v>154.37063026508</c:v>
                </c:pt>
                <c:pt idx="338">
                  <c:v>155.28813570608</c:v>
                </c:pt>
                <c:pt idx="339">
                  <c:v>156.20835968172</c:v>
                </c:pt>
                <c:pt idx="340">
                  <c:v>157.13130219199999</c:v>
                </c:pt>
                <c:pt idx="341">
                  <c:v>158.05696323692001</c:v>
                </c:pt>
                <c:pt idx="342">
                  <c:v>158.98534281648</c:v>
                </c:pt>
                <c:pt idx="343">
                  <c:v>159.91644093068001</c:v>
                </c:pt>
                <c:pt idx="344">
                  <c:v>160.85025757951999</c:v>
                </c:pt>
                <c:pt idx="345">
                  <c:v>161.78679276299999</c:v>
                </c:pt>
                <c:pt idx="346">
                  <c:v>162.72604648111999</c:v>
                </c:pt>
                <c:pt idx="347">
                  <c:v>163.66801873387999</c:v>
                </c:pt>
                <c:pt idx="348">
                  <c:v>164.61270952128001</c:v>
                </c:pt>
                <c:pt idx="349">
                  <c:v>165.56011884332</c:v>
                </c:pt>
                <c:pt idx="350">
                  <c:v>166.51024670000001</c:v>
                </c:pt>
                <c:pt idx="351">
                  <c:v>167.46309309131999</c:v>
                </c:pt>
                <c:pt idx="352">
                  <c:v>168.41865801727999</c:v>
                </c:pt>
                <c:pt idx="353">
                  <c:v>169.37694147788</c:v>
                </c:pt>
                <c:pt idx="354">
                  <c:v>170.33794347311999</c:v>
                </c:pt>
                <c:pt idx="355">
                  <c:v>171.30166400300001</c:v>
                </c:pt>
                <c:pt idx="356">
                  <c:v>172.26810306752</c:v>
                </c:pt>
                <c:pt idx="357">
                  <c:v>173.23726066667999</c:v>
                </c:pt>
                <c:pt idx="358">
                  <c:v>174.20913680048</c:v>
                </c:pt>
                <c:pt idx="359">
                  <c:v>175.18373146892</c:v>
                </c:pt>
                <c:pt idx="360">
                  <c:v>176.161044672</c:v>
                </c:pt>
                <c:pt idx="361">
                  <c:v>177.14107640972</c:v>
                </c:pt>
                <c:pt idx="362">
                  <c:v>178.12382668208011</c:v>
                </c:pt>
                <c:pt idx="363">
                  <c:v>179.10929548908001</c:v>
                </c:pt>
                <c:pt idx="364">
                  <c:v>180.09748283072</c:v>
                </c:pt>
                <c:pt idx="365">
                  <c:v>181.08838870700001</c:v>
                </c:pt>
                <c:pt idx="366">
                  <c:v>182.08201311792001</c:v>
                </c:pt>
                <c:pt idx="367">
                  <c:v>183.07835606347999</c:v>
                </c:pt>
                <c:pt idx="368">
                  <c:v>184.07741754368001</c:v>
                </c:pt>
                <c:pt idx="369">
                  <c:v>185.07919755852001</c:v>
                </c:pt>
                <c:pt idx="370">
                  <c:v>186.083696108</c:v>
                </c:pt>
                <c:pt idx="371">
                  <c:v>187.09091319212001</c:v>
                </c:pt>
                <c:pt idx="372">
                  <c:v>188.10084881088</c:v>
                </c:pt>
                <c:pt idx="373">
                  <c:v>189.11350296427989</c:v>
                </c:pt>
                <c:pt idx="374">
                  <c:v>190.12887565232</c:v>
                </c:pt>
                <c:pt idx="375">
                  <c:v>191.146966875</c:v>
                </c:pt>
                <c:pt idx="376">
                  <c:v>192.16777663232</c:v>
                </c:pt>
                <c:pt idx="377">
                  <c:v>193.19130492427999</c:v>
                </c:pt>
                <c:pt idx="378">
                  <c:v>194.21755175087989</c:v>
                </c:pt>
                <c:pt idx="379">
                  <c:v>195.24651711211999</c:v>
                </c:pt>
                <c:pt idx="380">
                  <c:v>196.278201008</c:v>
                </c:pt>
                <c:pt idx="381">
                  <c:v>197.31260343852</c:v>
                </c:pt>
                <c:pt idx="382">
                  <c:v>198.34972440368</c:v>
                </c:pt>
                <c:pt idx="383">
                  <c:v>199.38956390348</c:v>
                </c:pt>
                <c:pt idx="384">
                  <c:v>200.43212193791999</c:v>
                </c:pt>
                <c:pt idx="385">
                  <c:v>201.477398507</c:v>
                </c:pt>
                <c:pt idx="386">
                  <c:v>202.52539361071999</c:v>
                </c:pt>
                <c:pt idx="387">
                  <c:v>203.57610724908</c:v>
                </c:pt>
                <c:pt idx="388">
                  <c:v>204.62953942208</c:v>
                </c:pt>
                <c:pt idx="389">
                  <c:v>205.68569012971989</c:v>
                </c:pt>
                <c:pt idx="390">
                  <c:v>206.74455937199991</c:v>
                </c:pt>
                <c:pt idx="391">
                  <c:v>207.8061471489201</c:v>
                </c:pt>
                <c:pt idx="392">
                  <c:v>208.87045346048001</c:v>
                </c:pt>
                <c:pt idx="393">
                  <c:v>209.93747830667999</c:v>
                </c:pt>
                <c:pt idx="394">
                  <c:v>211.00722168752</c:v>
                </c:pt>
                <c:pt idx="395">
                  <c:v>212.07968360299989</c:v>
                </c:pt>
                <c:pt idx="396">
                  <c:v>213.15486405312001</c:v>
                </c:pt>
                <c:pt idx="397">
                  <c:v>214.23276303788001</c:v>
                </c:pt>
                <c:pt idx="398">
                  <c:v>215.31338055728</c:v>
                </c:pt>
                <c:pt idx="399">
                  <c:v>216.39671661131999</c:v>
                </c:pt>
                <c:pt idx="400">
                  <c:v>217.4827712</c:v>
                </c:pt>
                <c:pt idx="401">
                  <c:v>218.57154432332001</c:v>
                </c:pt>
                <c:pt idx="402">
                  <c:v>219.66303598127999</c:v>
                </c:pt>
                <c:pt idx="403">
                  <c:v>220.75724617387999</c:v>
                </c:pt>
                <c:pt idx="404">
                  <c:v>221.85417490111999</c:v>
                </c:pt>
                <c:pt idx="405">
                  <c:v>222.95382216300001</c:v>
                </c:pt>
                <c:pt idx="406">
                  <c:v>224.05618795952</c:v>
                </c:pt>
                <c:pt idx="407">
                  <c:v>225.16127229067999</c:v>
                </c:pt>
                <c:pt idx="408">
                  <c:v>226.26907515648</c:v>
                </c:pt>
                <c:pt idx="409">
                  <c:v>227.37959655692001</c:v>
                </c:pt>
                <c:pt idx="410">
                  <c:v>228.49283649200001</c:v>
                </c:pt>
                <c:pt idx="411">
                  <c:v>229.60879496172001</c:v>
                </c:pt>
                <c:pt idx="412">
                  <c:v>230.72747196608</c:v>
                </c:pt>
                <c:pt idx="413">
                  <c:v>231.84886750508011</c:v>
                </c:pt>
                <c:pt idx="414">
                  <c:v>232.97298157872001</c:v>
                </c:pt>
                <c:pt idx="415">
                  <c:v>234.09981418699999</c:v>
                </c:pt>
                <c:pt idx="416">
                  <c:v>235.22936532991989</c:v>
                </c:pt>
                <c:pt idx="417">
                  <c:v>236.36163500748</c:v>
                </c:pt>
                <c:pt idx="418">
                  <c:v>237.49662321968</c:v>
                </c:pt>
                <c:pt idx="419">
                  <c:v>238.63432996652</c:v>
                </c:pt>
                <c:pt idx="420">
                  <c:v>239.77475524799991</c:v>
                </c:pt>
                <c:pt idx="421">
                  <c:v>240.91789906412001</c:v>
                </c:pt>
                <c:pt idx="422">
                  <c:v>242.06376141487999</c:v>
                </c:pt>
                <c:pt idx="423">
                  <c:v>243.21234230028</c:v>
                </c:pt>
                <c:pt idx="424">
                  <c:v>244.36364172032</c:v>
                </c:pt>
                <c:pt idx="425">
                  <c:v>245.517659675</c:v>
                </c:pt>
                <c:pt idx="426">
                  <c:v>246.67439616431989</c:v>
                </c:pt>
                <c:pt idx="427">
                  <c:v>247.83385118827999</c:v>
                </c:pt>
                <c:pt idx="428">
                  <c:v>248.9960247468799</c:v>
                </c:pt>
                <c:pt idx="429">
                  <c:v>250.16091684012</c:v>
                </c:pt>
                <c:pt idx="430">
                  <c:v>251.328527468</c:v>
                </c:pt>
                <c:pt idx="431">
                  <c:v>252.49885663052001</c:v>
                </c:pt>
                <c:pt idx="432">
                  <c:v>253.67190432768001</c:v>
                </c:pt>
                <c:pt idx="433">
                  <c:v>254.84767055948001</c:v>
                </c:pt>
                <c:pt idx="434">
                  <c:v>256.02615532591977</c:v>
                </c:pt>
              </c:numCache>
            </c:numRef>
          </c:yVal>
          <c:smooth val="0"/>
          <c:extLst>
            <c:ext xmlns:c16="http://schemas.microsoft.com/office/drawing/2014/chart" uri="{C3380CC4-5D6E-409C-BE32-E72D297353CC}">
              <c16:uniqueId val="{00000004-219C-47DB-AD1B-F1FC5997A23F}"/>
            </c:ext>
          </c:extLst>
        </c:ser>
        <c:ser>
          <c:idx val="4"/>
          <c:order val="5"/>
          <c:tx>
            <c:v>10.5 mm</c:v>
          </c:tx>
          <c:spPr>
            <a:ln w="19050" cap="rnd">
              <a:solidFill>
                <a:schemeClr val="accent6">
                  <a:lumMod val="50000"/>
                </a:schemeClr>
              </a:solidFill>
              <a:round/>
            </a:ln>
            <a:effectLst/>
          </c:spPr>
          <c:marker>
            <c:symbol val="none"/>
          </c:marker>
          <c:xVal>
            <c:numRef>
              <c:f>Sheet3!$L$3:$L$495</c:f>
              <c:numCache>
                <c:formatCode>0.00E+00</c:formatCode>
                <c:ptCount val="493"/>
                <c:pt idx="0" formatCode="General">
                  <c:v>0</c:v>
                </c:pt>
                <c:pt idx="1">
                  <c:v>1E-4</c:v>
                </c:pt>
                <c:pt idx="2" formatCode="General">
                  <c:v>2.0000000000000001E-4</c:v>
                </c:pt>
                <c:pt idx="3">
                  <c:v>2.9999999999999997E-4</c:v>
                </c:pt>
                <c:pt idx="4" formatCode="General">
                  <c:v>4.0000000000000002E-4</c:v>
                </c:pt>
                <c:pt idx="5">
                  <c:v>5.0000000000000001E-4</c:v>
                </c:pt>
                <c:pt idx="6" formatCode="General">
                  <c:v>5.9999999999999995E-4</c:v>
                </c:pt>
                <c:pt idx="7">
                  <c:v>6.9999999999999999E-4</c:v>
                </c:pt>
                <c:pt idx="8" formatCode="General">
                  <c:v>8.0000000000000004E-4</c:v>
                </c:pt>
                <c:pt idx="9">
                  <c:v>8.9999999999999998E-4</c:v>
                </c:pt>
                <c:pt idx="10" formatCode="General">
                  <c:v>1E-3</c:v>
                </c:pt>
                <c:pt idx="11">
                  <c:v>1.1000000000000001E-3</c:v>
                </c:pt>
                <c:pt idx="12" formatCode="General">
                  <c:v>1.1999999999999999E-3</c:v>
                </c:pt>
                <c:pt idx="13">
                  <c:v>1.2999999999999999E-3</c:v>
                </c:pt>
                <c:pt idx="14" formatCode="General">
                  <c:v>1.4E-3</c:v>
                </c:pt>
                <c:pt idx="15">
                  <c:v>1.5E-3</c:v>
                </c:pt>
                <c:pt idx="16" formatCode="General">
                  <c:v>1.6000000000000001E-3</c:v>
                </c:pt>
                <c:pt idx="17">
                  <c:v>1.6999999999999999E-3</c:v>
                </c:pt>
                <c:pt idx="18" formatCode="General">
                  <c:v>1.8E-3</c:v>
                </c:pt>
                <c:pt idx="19">
                  <c:v>1.9E-3</c:v>
                </c:pt>
                <c:pt idx="20" formatCode="General">
                  <c:v>2E-3</c:v>
                </c:pt>
                <c:pt idx="21">
                  <c:v>2.0999999999999999E-3</c:v>
                </c:pt>
                <c:pt idx="22" formatCode="General">
                  <c:v>2.2000000000000001E-3</c:v>
                </c:pt>
                <c:pt idx="23">
                  <c:v>2.3E-3</c:v>
                </c:pt>
                <c:pt idx="24" formatCode="General">
                  <c:v>2.3999999999999998E-3</c:v>
                </c:pt>
                <c:pt idx="25">
                  <c:v>2.5000000000000001E-3</c:v>
                </c:pt>
                <c:pt idx="26" formatCode="General">
                  <c:v>2.5999999999999999E-3</c:v>
                </c:pt>
                <c:pt idx="27">
                  <c:v>2.7000000000000001E-3</c:v>
                </c:pt>
                <c:pt idx="28" formatCode="General">
                  <c:v>2.8E-3</c:v>
                </c:pt>
                <c:pt idx="29">
                  <c:v>2.8999999999999998E-3</c:v>
                </c:pt>
                <c:pt idx="30" formatCode="General">
                  <c:v>3.0000000000000001E-3</c:v>
                </c:pt>
                <c:pt idx="31">
                  <c:v>3.0999999999999999E-3</c:v>
                </c:pt>
                <c:pt idx="32" formatCode="General">
                  <c:v>3.2000000000000002E-3</c:v>
                </c:pt>
                <c:pt idx="33">
                  <c:v>3.3E-3</c:v>
                </c:pt>
                <c:pt idx="34" formatCode="General">
                  <c:v>3.3999999999999998E-3</c:v>
                </c:pt>
                <c:pt idx="35">
                  <c:v>3.5000000000000001E-3</c:v>
                </c:pt>
                <c:pt idx="36" formatCode="General">
                  <c:v>3.5999999999999999E-3</c:v>
                </c:pt>
                <c:pt idx="37">
                  <c:v>3.7000000000000002E-3</c:v>
                </c:pt>
                <c:pt idx="38" formatCode="General">
                  <c:v>3.8E-3</c:v>
                </c:pt>
                <c:pt idx="39">
                  <c:v>3.8999999999999998E-3</c:v>
                </c:pt>
                <c:pt idx="40" formatCode="General">
                  <c:v>4.0000000000000001E-3</c:v>
                </c:pt>
                <c:pt idx="41">
                  <c:v>4.1000000000000003E-3</c:v>
                </c:pt>
                <c:pt idx="42" formatCode="General">
                  <c:v>4.1999999999999997E-3</c:v>
                </c:pt>
                <c:pt idx="43">
                  <c:v>4.3E-3</c:v>
                </c:pt>
                <c:pt idx="44" formatCode="General">
                  <c:v>4.4000000000000003E-3</c:v>
                </c:pt>
                <c:pt idx="45">
                  <c:v>4.4999999999999997E-3</c:v>
                </c:pt>
                <c:pt idx="46" formatCode="General">
                  <c:v>4.5999999999999999E-3</c:v>
                </c:pt>
                <c:pt idx="47">
                  <c:v>4.7000000000000002E-3</c:v>
                </c:pt>
                <c:pt idx="48" formatCode="General">
                  <c:v>4.7999999999999996E-3</c:v>
                </c:pt>
                <c:pt idx="49">
                  <c:v>4.8999999999999998E-3</c:v>
                </c:pt>
                <c:pt idx="50" formatCode="General">
                  <c:v>5.0000000000000001E-3</c:v>
                </c:pt>
                <c:pt idx="51">
                  <c:v>5.1000000000000004E-3</c:v>
                </c:pt>
                <c:pt idx="52" formatCode="General">
                  <c:v>5.1999999999999998E-3</c:v>
                </c:pt>
                <c:pt idx="53">
                  <c:v>5.3E-3</c:v>
                </c:pt>
                <c:pt idx="54" formatCode="General">
                  <c:v>5.4000000000000003E-3</c:v>
                </c:pt>
                <c:pt idx="55">
                  <c:v>5.4999999999999997E-3</c:v>
                </c:pt>
                <c:pt idx="56" formatCode="General">
                  <c:v>5.5999999999999999E-3</c:v>
                </c:pt>
                <c:pt idx="57">
                  <c:v>5.7000000000000002E-3</c:v>
                </c:pt>
                <c:pt idx="58" formatCode="General">
                  <c:v>5.7999999999999996E-3</c:v>
                </c:pt>
                <c:pt idx="59">
                  <c:v>5.8999999999999999E-3</c:v>
                </c:pt>
                <c:pt idx="60" formatCode="General">
                  <c:v>6.0000000000000001E-3</c:v>
                </c:pt>
                <c:pt idx="61">
                  <c:v>6.1000000000000004E-3</c:v>
                </c:pt>
                <c:pt idx="62" formatCode="General">
                  <c:v>6.1999999999999998E-3</c:v>
                </c:pt>
                <c:pt idx="63">
                  <c:v>6.3E-3</c:v>
                </c:pt>
                <c:pt idx="64" formatCode="General">
                  <c:v>6.4000000000000003E-3</c:v>
                </c:pt>
                <c:pt idx="65">
                  <c:v>6.4999999999999997E-3</c:v>
                </c:pt>
                <c:pt idx="66" formatCode="General">
                  <c:v>6.6E-3</c:v>
                </c:pt>
                <c:pt idx="67">
                  <c:v>6.7000000000000002E-3</c:v>
                </c:pt>
                <c:pt idx="68" formatCode="General">
                  <c:v>6.7999999999999996E-3</c:v>
                </c:pt>
                <c:pt idx="69">
                  <c:v>6.8999999999999999E-3</c:v>
                </c:pt>
                <c:pt idx="70" formatCode="General">
                  <c:v>7.0000000000000001E-3</c:v>
                </c:pt>
                <c:pt idx="71">
                  <c:v>7.1000000000000004E-3</c:v>
                </c:pt>
                <c:pt idx="72" formatCode="General">
                  <c:v>7.1999999999999998E-3</c:v>
                </c:pt>
                <c:pt idx="73">
                  <c:v>7.3000000000000001E-3</c:v>
                </c:pt>
                <c:pt idx="74" formatCode="General">
                  <c:v>7.4000000000000003E-3</c:v>
                </c:pt>
                <c:pt idx="75">
                  <c:v>7.4999999999999997E-3</c:v>
                </c:pt>
                <c:pt idx="76" formatCode="General">
                  <c:v>7.6E-3</c:v>
                </c:pt>
                <c:pt idx="77">
                  <c:v>7.7000000000000002E-3</c:v>
                </c:pt>
                <c:pt idx="78" formatCode="General">
                  <c:v>7.7999999999999996E-3</c:v>
                </c:pt>
                <c:pt idx="79">
                  <c:v>7.9000000000000008E-3</c:v>
                </c:pt>
                <c:pt idx="80" formatCode="General">
                  <c:v>8.0000000000000002E-3</c:v>
                </c:pt>
                <c:pt idx="81">
                  <c:v>8.0999999999999996E-3</c:v>
                </c:pt>
                <c:pt idx="82" formatCode="General">
                  <c:v>8.2000000000000007E-3</c:v>
                </c:pt>
                <c:pt idx="83">
                  <c:v>8.3000000000000001E-3</c:v>
                </c:pt>
                <c:pt idx="84" formatCode="General">
                  <c:v>8.3999999999999995E-3</c:v>
                </c:pt>
                <c:pt idx="85">
                  <c:v>8.5000000000000006E-3</c:v>
                </c:pt>
                <c:pt idx="86" formatCode="General">
                  <c:v>8.6E-3</c:v>
                </c:pt>
                <c:pt idx="87">
                  <c:v>8.6999999999999994E-3</c:v>
                </c:pt>
                <c:pt idx="88" formatCode="General">
                  <c:v>8.8000000000000005E-3</c:v>
                </c:pt>
                <c:pt idx="89">
                  <c:v>8.8999999999999999E-3</c:v>
                </c:pt>
                <c:pt idx="90" formatCode="General">
                  <c:v>8.9999999999999993E-3</c:v>
                </c:pt>
                <c:pt idx="91">
                  <c:v>9.1000000000000004E-3</c:v>
                </c:pt>
                <c:pt idx="92" formatCode="General">
                  <c:v>9.1999999999999998E-3</c:v>
                </c:pt>
                <c:pt idx="93">
                  <c:v>9.2999999999999992E-3</c:v>
                </c:pt>
                <c:pt idx="94" formatCode="General">
                  <c:v>9.4000000000000004E-3</c:v>
                </c:pt>
                <c:pt idx="95">
                  <c:v>9.4999999999999998E-3</c:v>
                </c:pt>
                <c:pt idx="96" formatCode="General">
                  <c:v>9.5999999999999992E-3</c:v>
                </c:pt>
                <c:pt idx="97">
                  <c:v>9.7000000000000003E-3</c:v>
                </c:pt>
                <c:pt idx="98" formatCode="General">
                  <c:v>9.7999999999999997E-3</c:v>
                </c:pt>
                <c:pt idx="99">
                  <c:v>9.9000000000000008E-3</c:v>
                </c:pt>
                <c:pt idx="100" formatCode="General">
                  <c:v>0.01</c:v>
                </c:pt>
                <c:pt idx="101">
                  <c:v>1.01E-2</c:v>
                </c:pt>
                <c:pt idx="102" formatCode="General">
                  <c:v>1.0200000000000001E-2</c:v>
                </c:pt>
                <c:pt idx="103">
                  <c:v>1.03E-2</c:v>
                </c:pt>
                <c:pt idx="104" formatCode="General">
                  <c:v>1.04E-2</c:v>
                </c:pt>
                <c:pt idx="105">
                  <c:v>1.0500000000000001E-2</c:v>
                </c:pt>
                <c:pt idx="106" formatCode="General">
                  <c:v>1.06E-2</c:v>
                </c:pt>
                <c:pt idx="107">
                  <c:v>1.0699999999999999E-2</c:v>
                </c:pt>
                <c:pt idx="108" formatCode="General">
                  <c:v>1.0800000000000001E-2</c:v>
                </c:pt>
                <c:pt idx="109">
                  <c:v>1.09E-2</c:v>
                </c:pt>
                <c:pt idx="110" formatCode="General">
                  <c:v>1.0999999999999999E-2</c:v>
                </c:pt>
                <c:pt idx="111">
                  <c:v>1.11E-2</c:v>
                </c:pt>
                <c:pt idx="112" formatCode="General">
                  <c:v>1.12E-2</c:v>
                </c:pt>
                <c:pt idx="113">
                  <c:v>1.1299999999999999E-2</c:v>
                </c:pt>
                <c:pt idx="114" formatCode="General">
                  <c:v>1.14E-2</c:v>
                </c:pt>
                <c:pt idx="115">
                  <c:v>1.15E-2</c:v>
                </c:pt>
                <c:pt idx="116" formatCode="General">
                  <c:v>1.1599999999999999E-2</c:v>
                </c:pt>
                <c:pt idx="117">
                  <c:v>1.17E-2</c:v>
                </c:pt>
                <c:pt idx="118" formatCode="General">
                  <c:v>1.18E-2</c:v>
                </c:pt>
                <c:pt idx="119">
                  <c:v>1.1900000000000001E-2</c:v>
                </c:pt>
                <c:pt idx="120" formatCode="General">
                  <c:v>1.2E-2</c:v>
                </c:pt>
                <c:pt idx="121">
                  <c:v>1.21E-2</c:v>
                </c:pt>
                <c:pt idx="122" formatCode="General">
                  <c:v>1.2200000000000001E-2</c:v>
                </c:pt>
                <c:pt idx="123">
                  <c:v>1.23E-2</c:v>
                </c:pt>
                <c:pt idx="124" formatCode="General">
                  <c:v>1.24E-2</c:v>
                </c:pt>
                <c:pt idx="125">
                  <c:v>1.2500000000000001E-2</c:v>
                </c:pt>
                <c:pt idx="126" formatCode="General">
                  <c:v>1.26E-2</c:v>
                </c:pt>
                <c:pt idx="127">
                  <c:v>1.2699999999999999E-2</c:v>
                </c:pt>
                <c:pt idx="128" formatCode="General">
                  <c:v>1.2800000000000001E-2</c:v>
                </c:pt>
                <c:pt idx="129">
                  <c:v>1.29E-2</c:v>
                </c:pt>
                <c:pt idx="130" formatCode="General">
                  <c:v>1.2999999999999999E-2</c:v>
                </c:pt>
                <c:pt idx="131">
                  <c:v>1.3100000000000001E-2</c:v>
                </c:pt>
                <c:pt idx="132" formatCode="General">
                  <c:v>1.32E-2</c:v>
                </c:pt>
                <c:pt idx="133">
                  <c:v>1.3299999999999999E-2</c:v>
                </c:pt>
                <c:pt idx="134" formatCode="General">
                  <c:v>1.34E-2</c:v>
                </c:pt>
                <c:pt idx="135">
                  <c:v>1.35E-2</c:v>
                </c:pt>
                <c:pt idx="136" formatCode="General">
                  <c:v>1.3599999999999999E-2</c:v>
                </c:pt>
                <c:pt idx="137">
                  <c:v>1.37E-2</c:v>
                </c:pt>
                <c:pt idx="138" formatCode="General">
                  <c:v>1.38E-2</c:v>
                </c:pt>
                <c:pt idx="139">
                  <c:v>1.3899999999999999E-2</c:v>
                </c:pt>
                <c:pt idx="140" formatCode="General">
                  <c:v>1.4E-2</c:v>
                </c:pt>
                <c:pt idx="141">
                  <c:v>1.41E-2</c:v>
                </c:pt>
                <c:pt idx="142" formatCode="General">
                  <c:v>1.4200000000000001E-2</c:v>
                </c:pt>
                <c:pt idx="143">
                  <c:v>1.43E-2</c:v>
                </c:pt>
                <c:pt idx="144" formatCode="General">
                  <c:v>1.44E-2</c:v>
                </c:pt>
                <c:pt idx="145">
                  <c:v>1.4500000000000001E-2</c:v>
                </c:pt>
                <c:pt idx="146" formatCode="General">
                  <c:v>1.46E-2</c:v>
                </c:pt>
                <c:pt idx="147">
                  <c:v>1.47E-2</c:v>
                </c:pt>
                <c:pt idx="148" formatCode="General">
                  <c:v>1.4800000000000001E-2</c:v>
                </c:pt>
                <c:pt idx="149">
                  <c:v>1.49E-2</c:v>
                </c:pt>
                <c:pt idx="150" formatCode="General">
                  <c:v>1.4999999999999999E-2</c:v>
                </c:pt>
                <c:pt idx="151">
                  <c:v>1.5100000000000001E-2</c:v>
                </c:pt>
                <c:pt idx="152" formatCode="General">
                  <c:v>1.52E-2</c:v>
                </c:pt>
                <c:pt idx="153">
                  <c:v>1.5299999999999999E-2</c:v>
                </c:pt>
                <c:pt idx="154" formatCode="General">
                  <c:v>1.54E-2</c:v>
                </c:pt>
                <c:pt idx="155">
                  <c:v>1.55E-2</c:v>
                </c:pt>
                <c:pt idx="156" formatCode="General">
                  <c:v>1.5599999999999999E-2</c:v>
                </c:pt>
                <c:pt idx="157">
                  <c:v>1.5699999999999999E-2</c:v>
                </c:pt>
                <c:pt idx="158" formatCode="General">
                  <c:v>1.5800000000000002E-2</c:v>
                </c:pt>
                <c:pt idx="159">
                  <c:v>1.5900000000000001E-2</c:v>
                </c:pt>
                <c:pt idx="160" formatCode="General">
                  <c:v>1.6E-2</c:v>
                </c:pt>
                <c:pt idx="161">
                  <c:v>1.61E-2</c:v>
                </c:pt>
                <c:pt idx="162" formatCode="General">
                  <c:v>1.6199999999999999E-2</c:v>
                </c:pt>
                <c:pt idx="163">
                  <c:v>1.6299999999999999E-2</c:v>
                </c:pt>
                <c:pt idx="164" formatCode="General">
                  <c:v>1.6400000000000001E-2</c:v>
                </c:pt>
                <c:pt idx="165">
                  <c:v>1.6500000000000001E-2</c:v>
                </c:pt>
                <c:pt idx="166" formatCode="General">
                  <c:v>1.66E-2</c:v>
                </c:pt>
                <c:pt idx="167">
                  <c:v>1.67E-2</c:v>
                </c:pt>
                <c:pt idx="168" formatCode="General">
                  <c:v>1.6799999999999999E-2</c:v>
                </c:pt>
                <c:pt idx="169">
                  <c:v>1.6899999999999998E-2</c:v>
                </c:pt>
                <c:pt idx="170" formatCode="General">
                  <c:v>1.7000000000000001E-2</c:v>
                </c:pt>
                <c:pt idx="171">
                  <c:v>1.7100000000000001E-2</c:v>
                </c:pt>
                <c:pt idx="172" formatCode="General">
                  <c:v>1.72E-2</c:v>
                </c:pt>
                <c:pt idx="173">
                  <c:v>1.7299999999999999E-2</c:v>
                </c:pt>
                <c:pt idx="174" formatCode="General">
                  <c:v>1.7399999999999999E-2</c:v>
                </c:pt>
                <c:pt idx="175">
                  <c:v>1.7500000000000002E-2</c:v>
                </c:pt>
                <c:pt idx="176" formatCode="General">
                  <c:v>1.7600000000000001E-2</c:v>
                </c:pt>
                <c:pt idx="177">
                  <c:v>1.77E-2</c:v>
                </c:pt>
                <c:pt idx="178" formatCode="General">
                  <c:v>1.78E-2</c:v>
                </c:pt>
                <c:pt idx="179">
                  <c:v>1.7899999999999999E-2</c:v>
                </c:pt>
                <c:pt idx="180" formatCode="General">
                  <c:v>1.7999999999999999E-2</c:v>
                </c:pt>
                <c:pt idx="181">
                  <c:v>1.8100000000000002E-2</c:v>
                </c:pt>
                <c:pt idx="182" formatCode="General">
                  <c:v>1.8200000000000001E-2</c:v>
                </c:pt>
                <c:pt idx="183">
                  <c:v>1.83E-2</c:v>
                </c:pt>
                <c:pt idx="184" formatCode="General">
                  <c:v>1.84E-2</c:v>
                </c:pt>
                <c:pt idx="185">
                  <c:v>1.8499999999999999E-2</c:v>
                </c:pt>
                <c:pt idx="186" formatCode="General">
                  <c:v>1.8599999999999998E-2</c:v>
                </c:pt>
                <c:pt idx="187">
                  <c:v>1.8700000000000001E-2</c:v>
                </c:pt>
                <c:pt idx="188" formatCode="General">
                  <c:v>1.8800000000000001E-2</c:v>
                </c:pt>
                <c:pt idx="189">
                  <c:v>1.89E-2</c:v>
                </c:pt>
                <c:pt idx="190" formatCode="General">
                  <c:v>1.9E-2</c:v>
                </c:pt>
                <c:pt idx="191">
                  <c:v>1.9099999999999999E-2</c:v>
                </c:pt>
                <c:pt idx="192" formatCode="General">
                  <c:v>1.9199999999999998E-2</c:v>
                </c:pt>
                <c:pt idx="193">
                  <c:v>1.9300000000000001E-2</c:v>
                </c:pt>
                <c:pt idx="194" formatCode="General">
                  <c:v>1.9400000000000001E-2</c:v>
                </c:pt>
                <c:pt idx="195">
                  <c:v>1.95E-2</c:v>
                </c:pt>
                <c:pt idx="196" formatCode="General">
                  <c:v>1.9599999999999999E-2</c:v>
                </c:pt>
                <c:pt idx="197">
                  <c:v>1.9699999999999999E-2</c:v>
                </c:pt>
                <c:pt idx="198" formatCode="General">
                  <c:v>1.9800000000000002E-2</c:v>
                </c:pt>
                <c:pt idx="199">
                  <c:v>1.9900000000000001E-2</c:v>
                </c:pt>
                <c:pt idx="200" formatCode="General">
                  <c:v>0.02</c:v>
                </c:pt>
                <c:pt idx="201">
                  <c:v>2.01E-2</c:v>
                </c:pt>
                <c:pt idx="202" formatCode="General">
                  <c:v>2.0199999999999999E-2</c:v>
                </c:pt>
                <c:pt idx="203">
                  <c:v>2.0299999999999999E-2</c:v>
                </c:pt>
                <c:pt idx="204" formatCode="General">
                  <c:v>2.0400000000000001E-2</c:v>
                </c:pt>
                <c:pt idx="205">
                  <c:v>2.0500000000000001E-2</c:v>
                </c:pt>
                <c:pt idx="206" formatCode="General">
                  <c:v>2.06E-2</c:v>
                </c:pt>
                <c:pt idx="207">
                  <c:v>2.07E-2</c:v>
                </c:pt>
                <c:pt idx="208" formatCode="General">
                  <c:v>2.0799999999999999E-2</c:v>
                </c:pt>
                <c:pt idx="209">
                  <c:v>2.0899999999999998E-2</c:v>
                </c:pt>
                <c:pt idx="210" formatCode="General">
                  <c:v>2.1000000000000001E-2</c:v>
                </c:pt>
                <c:pt idx="211">
                  <c:v>2.1100000000000001E-2</c:v>
                </c:pt>
                <c:pt idx="212" formatCode="General">
                  <c:v>2.12E-2</c:v>
                </c:pt>
                <c:pt idx="213">
                  <c:v>2.1299999999999999E-2</c:v>
                </c:pt>
                <c:pt idx="214" formatCode="General">
                  <c:v>2.1399999999999999E-2</c:v>
                </c:pt>
                <c:pt idx="215">
                  <c:v>2.1499999999999998E-2</c:v>
                </c:pt>
                <c:pt idx="216" formatCode="General">
                  <c:v>2.1600000000000001E-2</c:v>
                </c:pt>
                <c:pt idx="217">
                  <c:v>2.1700000000000001E-2</c:v>
                </c:pt>
                <c:pt idx="218" formatCode="General">
                  <c:v>2.18E-2</c:v>
                </c:pt>
                <c:pt idx="219">
                  <c:v>2.1899999999999999E-2</c:v>
                </c:pt>
                <c:pt idx="220" formatCode="General">
                  <c:v>2.1999999999999999E-2</c:v>
                </c:pt>
                <c:pt idx="221">
                  <c:v>2.2100000000000002E-2</c:v>
                </c:pt>
                <c:pt idx="222" formatCode="General">
                  <c:v>2.2200000000000001E-2</c:v>
                </c:pt>
                <c:pt idx="223">
                  <c:v>2.23E-2</c:v>
                </c:pt>
                <c:pt idx="224" formatCode="General">
                  <c:v>2.24E-2</c:v>
                </c:pt>
                <c:pt idx="225">
                  <c:v>2.2499999999999999E-2</c:v>
                </c:pt>
                <c:pt idx="226" formatCode="General">
                  <c:v>2.2599999999999999E-2</c:v>
                </c:pt>
                <c:pt idx="227">
                  <c:v>2.2700000000000001E-2</c:v>
                </c:pt>
                <c:pt idx="228" formatCode="General">
                  <c:v>2.2800000000000001E-2</c:v>
                </c:pt>
                <c:pt idx="229">
                  <c:v>2.29E-2</c:v>
                </c:pt>
                <c:pt idx="230" formatCode="General">
                  <c:v>2.3E-2</c:v>
                </c:pt>
                <c:pt idx="231">
                  <c:v>2.3099999999999999E-2</c:v>
                </c:pt>
                <c:pt idx="232" formatCode="General">
                  <c:v>2.3199999999999998E-2</c:v>
                </c:pt>
                <c:pt idx="233">
                  <c:v>2.3300000000000001E-2</c:v>
                </c:pt>
                <c:pt idx="234" formatCode="General">
                  <c:v>2.3400000000000001E-2</c:v>
                </c:pt>
                <c:pt idx="235">
                  <c:v>2.35E-2</c:v>
                </c:pt>
                <c:pt idx="236" formatCode="General">
                  <c:v>2.3599999999999999E-2</c:v>
                </c:pt>
                <c:pt idx="237">
                  <c:v>2.3699999999999999E-2</c:v>
                </c:pt>
                <c:pt idx="238" formatCode="General">
                  <c:v>2.3800000000000002E-2</c:v>
                </c:pt>
                <c:pt idx="239">
                  <c:v>2.3900000000000001E-2</c:v>
                </c:pt>
                <c:pt idx="240" formatCode="General">
                  <c:v>2.4E-2</c:v>
                </c:pt>
                <c:pt idx="241">
                  <c:v>2.41E-2</c:v>
                </c:pt>
                <c:pt idx="242" formatCode="General">
                  <c:v>2.4199999999999999E-2</c:v>
                </c:pt>
                <c:pt idx="243">
                  <c:v>2.4299999999999999E-2</c:v>
                </c:pt>
                <c:pt idx="244" formatCode="General">
                  <c:v>2.4400000000000002E-2</c:v>
                </c:pt>
                <c:pt idx="245">
                  <c:v>2.4500000000000001E-2</c:v>
                </c:pt>
                <c:pt idx="246" formatCode="General">
                  <c:v>2.46E-2</c:v>
                </c:pt>
                <c:pt idx="247">
                  <c:v>2.47E-2</c:v>
                </c:pt>
                <c:pt idx="248" formatCode="General">
                  <c:v>2.4799999999999999E-2</c:v>
                </c:pt>
                <c:pt idx="249">
                  <c:v>2.4899999999999999E-2</c:v>
                </c:pt>
                <c:pt idx="250" formatCode="General">
                  <c:v>2.5000000000000001E-2</c:v>
                </c:pt>
                <c:pt idx="251">
                  <c:v>2.5100000000000001E-2</c:v>
                </c:pt>
                <c:pt idx="252" formatCode="General">
                  <c:v>2.52E-2</c:v>
                </c:pt>
                <c:pt idx="253">
                  <c:v>2.53E-2</c:v>
                </c:pt>
                <c:pt idx="254" formatCode="General">
                  <c:v>2.5399999999999999E-2</c:v>
                </c:pt>
                <c:pt idx="255">
                  <c:v>2.5499999999999998E-2</c:v>
                </c:pt>
                <c:pt idx="256" formatCode="General">
                  <c:v>2.5600000000000001E-2</c:v>
                </c:pt>
                <c:pt idx="257">
                  <c:v>2.5700000000000001E-2</c:v>
                </c:pt>
                <c:pt idx="258" formatCode="General">
                  <c:v>2.58E-2</c:v>
                </c:pt>
                <c:pt idx="259">
                  <c:v>2.5899999999999999E-2</c:v>
                </c:pt>
                <c:pt idx="260" formatCode="General">
                  <c:v>2.5999999999999999E-2</c:v>
                </c:pt>
                <c:pt idx="261">
                  <c:v>2.6100000000000002E-2</c:v>
                </c:pt>
                <c:pt idx="262" formatCode="General">
                  <c:v>2.6200000000000001E-2</c:v>
                </c:pt>
                <c:pt idx="263">
                  <c:v>2.63E-2</c:v>
                </c:pt>
                <c:pt idx="264" formatCode="General">
                  <c:v>2.64E-2</c:v>
                </c:pt>
                <c:pt idx="265">
                  <c:v>2.6499999999999999E-2</c:v>
                </c:pt>
                <c:pt idx="266" formatCode="General">
                  <c:v>2.6599999999999999E-2</c:v>
                </c:pt>
                <c:pt idx="267">
                  <c:v>2.6700000000000002E-2</c:v>
                </c:pt>
                <c:pt idx="268" formatCode="General">
                  <c:v>2.6800000000000001E-2</c:v>
                </c:pt>
                <c:pt idx="269">
                  <c:v>2.69E-2</c:v>
                </c:pt>
                <c:pt idx="270" formatCode="General">
                  <c:v>2.7E-2</c:v>
                </c:pt>
                <c:pt idx="271">
                  <c:v>2.7099999999999999E-2</c:v>
                </c:pt>
                <c:pt idx="272" formatCode="General">
                  <c:v>2.7199999999999998E-2</c:v>
                </c:pt>
                <c:pt idx="273">
                  <c:v>2.7300000000000001E-2</c:v>
                </c:pt>
                <c:pt idx="274" formatCode="General">
                  <c:v>2.7400000000000001E-2</c:v>
                </c:pt>
                <c:pt idx="275">
                  <c:v>2.75E-2</c:v>
                </c:pt>
                <c:pt idx="276" formatCode="General">
                  <c:v>2.76E-2</c:v>
                </c:pt>
                <c:pt idx="277">
                  <c:v>2.7699999999999999E-2</c:v>
                </c:pt>
                <c:pt idx="278" formatCode="General">
                  <c:v>2.7799999999999998E-2</c:v>
                </c:pt>
                <c:pt idx="279">
                  <c:v>2.7900000000000001E-2</c:v>
                </c:pt>
                <c:pt idx="280" formatCode="General">
                  <c:v>2.8000000000000001E-2</c:v>
                </c:pt>
                <c:pt idx="281">
                  <c:v>2.81E-2</c:v>
                </c:pt>
                <c:pt idx="282" formatCode="General">
                  <c:v>2.8199999999999999E-2</c:v>
                </c:pt>
                <c:pt idx="283">
                  <c:v>2.8299999999999999E-2</c:v>
                </c:pt>
                <c:pt idx="284" formatCode="General">
                  <c:v>2.8400000000000002E-2</c:v>
                </c:pt>
                <c:pt idx="285">
                  <c:v>2.8500000000000001E-2</c:v>
                </c:pt>
                <c:pt idx="286" formatCode="General">
                  <c:v>2.86E-2</c:v>
                </c:pt>
                <c:pt idx="287">
                  <c:v>2.87E-2</c:v>
                </c:pt>
                <c:pt idx="288" formatCode="General">
                  <c:v>2.8799999999999999E-2</c:v>
                </c:pt>
                <c:pt idx="289">
                  <c:v>2.8899999999999999E-2</c:v>
                </c:pt>
                <c:pt idx="290" formatCode="General">
                  <c:v>2.9000000000000001E-2</c:v>
                </c:pt>
                <c:pt idx="291">
                  <c:v>2.9100000000000001E-2</c:v>
                </c:pt>
                <c:pt idx="292" formatCode="General">
                  <c:v>2.92E-2</c:v>
                </c:pt>
                <c:pt idx="293">
                  <c:v>2.93E-2</c:v>
                </c:pt>
                <c:pt idx="294" formatCode="General">
                  <c:v>2.9399999999999999E-2</c:v>
                </c:pt>
                <c:pt idx="295">
                  <c:v>2.9499999999999998E-2</c:v>
                </c:pt>
                <c:pt idx="296" formatCode="General">
                  <c:v>2.9600000000000001E-2</c:v>
                </c:pt>
                <c:pt idx="297">
                  <c:v>2.9700000000000001E-2</c:v>
                </c:pt>
                <c:pt idx="298" formatCode="General">
                  <c:v>2.98E-2</c:v>
                </c:pt>
                <c:pt idx="299">
                  <c:v>2.9899999999999999E-2</c:v>
                </c:pt>
                <c:pt idx="300" formatCode="General">
                  <c:v>0.03</c:v>
                </c:pt>
                <c:pt idx="301">
                  <c:v>3.0099999999999998E-2</c:v>
                </c:pt>
                <c:pt idx="302" formatCode="General">
                  <c:v>3.0200000000000001E-2</c:v>
                </c:pt>
                <c:pt idx="303">
                  <c:v>3.0300000000000001E-2</c:v>
                </c:pt>
                <c:pt idx="304" formatCode="General">
                  <c:v>3.04E-2</c:v>
                </c:pt>
                <c:pt idx="305">
                  <c:v>3.0499999999999999E-2</c:v>
                </c:pt>
                <c:pt idx="306" formatCode="General">
                  <c:v>3.0599999999999999E-2</c:v>
                </c:pt>
                <c:pt idx="307">
                  <c:v>3.0700000000000002E-2</c:v>
                </c:pt>
                <c:pt idx="308" formatCode="General">
                  <c:v>3.0800000000000001E-2</c:v>
                </c:pt>
                <c:pt idx="309">
                  <c:v>3.09E-2</c:v>
                </c:pt>
                <c:pt idx="310" formatCode="General">
                  <c:v>3.1E-2</c:v>
                </c:pt>
                <c:pt idx="311">
                  <c:v>3.1099999999999999E-2</c:v>
                </c:pt>
                <c:pt idx="312" formatCode="General">
                  <c:v>3.1199999999999999E-2</c:v>
                </c:pt>
                <c:pt idx="313">
                  <c:v>3.1300000000000001E-2</c:v>
                </c:pt>
                <c:pt idx="314" formatCode="General">
                  <c:v>3.1399999999999997E-2</c:v>
                </c:pt>
                <c:pt idx="315">
                  <c:v>3.15E-2</c:v>
                </c:pt>
                <c:pt idx="316" formatCode="General">
                  <c:v>3.1600000000000003E-2</c:v>
                </c:pt>
                <c:pt idx="317">
                  <c:v>3.1699999999999999E-2</c:v>
                </c:pt>
                <c:pt idx="318" formatCode="General">
                  <c:v>3.1800000000000002E-2</c:v>
                </c:pt>
                <c:pt idx="319">
                  <c:v>3.1899999999999998E-2</c:v>
                </c:pt>
                <c:pt idx="320" formatCode="General">
                  <c:v>3.2000000000000001E-2</c:v>
                </c:pt>
                <c:pt idx="321">
                  <c:v>3.2099999999999997E-2</c:v>
                </c:pt>
                <c:pt idx="322" formatCode="General">
                  <c:v>3.2199999999999999E-2</c:v>
                </c:pt>
                <c:pt idx="323">
                  <c:v>3.2300000000000002E-2</c:v>
                </c:pt>
                <c:pt idx="324" formatCode="General">
                  <c:v>3.2399999999999998E-2</c:v>
                </c:pt>
                <c:pt idx="325">
                  <c:v>3.2500000000000001E-2</c:v>
                </c:pt>
                <c:pt idx="326" formatCode="General">
                  <c:v>3.2599999999999997E-2</c:v>
                </c:pt>
                <c:pt idx="327">
                  <c:v>3.27E-2</c:v>
                </c:pt>
                <c:pt idx="328" formatCode="General">
                  <c:v>3.2800000000000003E-2</c:v>
                </c:pt>
                <c:pt idx="329">
                  <c:v>3.2899999999999999E-2</c:v>
                </c:pt>
                <c:pt idx="330" formatCode="General">
                  <c:v>3.3000000000000002E-2</c:v>
                </c:pt>
                <c:pt idx="331">
                  <c:v>3.3099999999999997E-2</c:v>
                </c:pt>
                <c:pt idx="332" formatCode="General">
                  <c:v>3.32E-2</c:v>
                </c:pt>
                <c:pt idx="333">
                  <c:v>3.3300000000000003E-2</c:v>
                </c:pt>
                <c:pt idx="334" formatCode="General">
                  <c:v>3.3399999999999999E-2</c:v>
                </c:pt>
                <c:pt idx="335">
                  <c:v>3.3500000000000002E-2</c:v>
                </c:pt>
                <c:pt idx="336" formatCode="General">
                  <c:v>3.3599999999999998E-2</c:v>
                </c:pt>
                <c:pt idx="337">
                  <c:v>3.3700000000000001E-2</c:v>
                </c:pt>
                <c:pt idx="338" formatCode="General">
                  <c:v>3.3799999999999997E-2</c:v>
                </c:pt>
                <c:pt idx="339">
                  <c:v>3.39E-2</c:v>
                </c:pt>
                <c:pt idx="340" formatCode="General">
                  <c:v>3.4000000000000002E-2</c:v>
                </c:pt>
                <c:pt idx="341">
                  <c:v>3.4099999999999998E-2</c:v>
                </c:pt>
                <c:pt idx="342" formatCode="General">
                  <c:v>3.4200000000000001E-2</c:v>
                </c:pt>
                <c:pt idx="343">
                  <c:v>3.4299999999999997E-2</c:v>
                </c:pt>
                <c:pt idx="344" formatCode="General">
                  <c:v>3.44E-2</c:v>
                </c:pt>
                <c:pt idx="345">
                  <c:v>3.4500000000000003E-2</c:v>
                </c:pt>
                <c:pt idx="346" formatCode="General">
                  <c:v>3.4599999999999999E-2</c:v>
                </c:pt>
                <c:pt idx="347">
                  <c:v>3.4700000000000002E-2</c:v>
                </c:pt>
                <c:pt idx="348" formatCode="General">
                  <c:v>3.4799999999999998E-2</c:v>
                </c:pt>
                <c:pt idx="349">
                  <c:v>3.49E-2</c:v>
                </c:pt>
                <c:pt idx="350" formatCode="General">
                  <c:v>3.5000000000000003E-2</c:v>
                </c:pt>
                <c:pt idx="351">
                  <c:v>3.5099999999999999E-2</c:v>
                </c:pt>
                <c:pt idx="352" formatCode="General">
                  <c:v>3.5200000000000002E-2</c:v>
                </c:pt>
                <c:pt idx="353">
                  <c:v>3.5299999999999998E-2</c:v>
                </c:pt>
                <c:pt idx="354" formatCode="General">
                  <c:v>3.5400000000000001E-2</c:v>
                </c:pt>
                <c:pt idx="355">
                  <c:v>3.5499999999999997E-2</c:v>
                </c:pt>
                <c:pt idx="356" formatCode="General">
                  <c:v>3.56E-2</c:v>
                </c:pt>
                <c:pt idx="357">
                  <c:v>3.5700000000000003E-2</c:v>
                </c:pt>
                <c:pt idx="358" formatCode="General">
                  <c:v>3.5799999999999998E-2</c:v>
                </c:pt>
                <c:pt idx="359">
                  <c:v>3.5900000000000001E-2</c:v>
                </c:pt>
                <c:pt idx="360" formatCode="General">
                  <c:v>3.5999999999999997E-2</c:v>
                </c:pt>
                <c:pt idx="361">
                  <c:v>3.61E-2</c:v>
                </c:pt>
                <c:pt idx="362" formatCode="General">
                  <c:v>3.6200000000000003E-2</c:v>
                </c:pt>
                <c:pt idx="363">
                  <c:v>3.6299999999999999E-2</c:v>
                </c:pt>
                <c:pt idx="364" formatCode="General">
                  <c:v>3.6400000000000002E-2</c:v>
                </c:pt>
                <c:pt idx="365">
                  <c:v>3.6499999999999998E-2</c:v>
                </c:pt>
                <c:pt idx="366" formatCode="General">
                  <c:v>3.6600000000000001E-2</c:v>
                </c:pt>
                <c:pt idx="367">
                  <c:v>3.6700000000000003E-2</c:v>
                </c:pt>
                <c:pt idx="368" formatCode="General">
                  <c:v>3.6799999999999999E-2</c:v>
                </c:pt>
                <c:pt idx="369">
                  <c:v>3.6900000000000002E-2</c:v>
                </c:pt>
                <c:pt idx="370" formatCode="General">
                  <c:v>3.6999999999999998E-2</c:v>
                </c:pt>
                <c:pt idx="371">
                  <c:v>3.7100000000000001E-2</c:v>
                </c:pt>
                <c:pt idx="372" formatCode="General">
                  <c:v>3.7199999999999997E-2</c:v>
                </c:pt>
                <c:pt idx="373">
                  <c:v>3.73E-2</c:v>
                </c:pt>
                <c:pt idx="374" formatCode="General">
                  <c:v>3.7400000000000003E-2</c:v>
                </c:pt>
                <c:pt idx="375">
                  <c:v>3.7499999999999999E-2</c:v>
                </c:pt>
                <c:pt idx="376" formatCode="General">
                  <c:v>3.7600000000000001E-2</c:v>
                </c:pt>
                <c:pt idx="377">
                  <c:v>3.7699999999999997E-2</c:v>
                </c:pt>
                <c:pt idx="378" formatCode="General">
                  <c:v>3.78E-2</c:v>
                </c:pt>
                <c:pt idx="379">
                  <c:v>3.7900000000000003E-2</c:v>
                </c:pt>
                <c:pt idx="380" formatCode="General">
                  <c:v>3.7999999999999999E-2</c:v>
                </c:pt>
                <c:pt idx="381">
                  <c:v>3.8100000000000002E-2</c:v>
                </c:pt>
                <c:pt idx="382" formatCode="General">
                  <c:v>3.8199999999999998E-2</c:v>
                </c:pt>
                <c:pt idx="383">
                  <c:v>3.8300000000000001E-2</c:v>
                </c:pt>
                <c:pt idx="384" formatCode="General">
                  <c:v>3.8399999999999997E-2</c:v>
                </c:pt>
                <c:pt idx="385">
                  <c:v>3.85E-2</c:v>
                </c:pt>
                <c:pt idx="386" formatCode="General">
                  <c:v>3.8600000000000002E-2</c:v>
                </c:pt>
                <c:pt idx="387">
                  <c:v>3.8699999999999998E-2</c:v>
                </c:pt>
                <c:pt idx="388" formatCode="General">
                  <c:v>3.8800000000000001E-2</c:v>
                </c:pt>
                <c:pt idx="389">
                  <c:v>3.8899999999999997E-2</c:v>
                </c:pt>
                <c:pt idx="390" formatCode="General">
                  <c:v>3.9E-2</c:v>
                </c:pt>
                <c:pt idx="391">
                  <c:v>3.9100000000000003E-2</c:v>
                </c:pt>
                <c:pt idx="392" formatCode="General">
                  <c:v>3.9199999999999999E-2</c:v>
                </c:pt>
                <c:pt idx="393">
                  <c:v>3.9300000000000002E-2</c:v>
                </c:pt>
                <c:pt idx="394" formatCode="General">
                  <c:v>3.9399999999999998E-2</c:v>
                </c:pt>
                <c:pt idx="395">
                  <c:v>3.95E-2</c:v>
                </c:pt>
                <c:pt idx="396" formatCode="General">
                  <c:v>3.9600000000000003E-2</c:v>
                </c:pt>
                <c:pt idx="397">
                  <c:v>3.9699999999999999E-2</c:v>
                </c:pt>
                <c:pt idx="398" formatCode="General">
                  <c:v>3.9800000000000002E-2</c:v>
                </c:pt>
                <c:pt idx="399">
                  <c:v>3.9899999999999998E-2</c:v>
                </c:pt>
                <c:pt idx="400" formatCode="General">
                  <c:v>0.04</c:v>
                </c:pt>
                <c:pt idx="401">
                  <c:v>4.0099999999999997E-2</c:v>
                </c:pt>
                <c:pt idx="402" formatCode="General">
                  <c:v>4.02E-2</c:v>
                </c:pt>
                <c:pt idx="403">
                  <c:v>4.0300000000000002E-2</c:v>
                </c:pt>
                <c:pt idx="404" formatCode="General">
                  <c:v>4.0399999999999998E-2</c:v>
                </c:pt>
                <c:pt idx="405">
                  <c:v>4.0500000000000001E-2</c:v>
                </c:pt>
                <c:pt idx="406" formatCode="General">
                  <c:v>4.0599999999999997E-2</c:v>
                </c:pt>
                <c:pt idx="407">
                  <c:v>4.07E-2</c:v>
                </c:pt>
                <c:pt idx="408" formatCode="General">
                  <c:v>4.0800000000000003E-2</c:v>
                </c:pt>
                <c:pt idx="409">
                  <c:v>4.0899999999999999E-2</c:v>
                </c:pt>
                <c:pt idx="410" formatCode="General">
                  <c:v>4.1000000000000002E-2</c:v>
                </c:pt>
                <c:pt idx="411">
                  <c:v>4.1099999999999998E-2</c:v>
                </c:pt>
                <c:pt idx="412" formatCode="General">
                  <c:v>4.1200000000000001E-2</c:v>
                </c:pt>
                <c:pt idx="413">
                  <c:v>4.1300000000000003E-2</c:v>
                </c:pt>
                <c:pt idx="414" formatCode="General">
                  <c:v>4.1399999999999999E-2</c:v>
                </c:pt>
                <c:pt idx="415">
                  <c:v>4.1500000000000002E-2</c:v>
                </c:pt>
                <c:pt idx="416" formatCode="General">
                  <c:v>4.1599999999999998E-2</c:v>
                </c:pt>
                <c:pt idx="417">
                  <c:v>4.1700000000000001E-2</c:v>
                </c:pt>
                <c:pt idx="418" formatCode="General">
                  <c:v>4.1799999999999997E-2</c:v>
                </c:pt>
                <c:pt idx="419">
                  <c:v>4.19E-2</c:v>
                </c:pt>
                <c:pt idx="420" formatCode="General">
                  <c:v>4.2000000000000003E-2</c:v>
                </c:pt>
                <c:pt idx="421">
                  <c:v>4.2099999999999999E-2</c:v>
                </c:pt>
                <c:pt idx="422" formatCode="General">
                  <c:v>4.2200000000000001E-2</c:v>
                </c:pt>
                <c:pt idx="423">
                  <c:v>4.2299999999999997E-2</c:v>
                </c:pt>
                <c:pt idx="424" formatCode="General">
                  <c:v>4.24E-2</c:v>
                </c:pt>
                <c:pt idx="425">
                  <c:v>4.2500000000000003E-2</c:v>
                </c:pt>
                <c:pt idx="426" formatCode="General">
                  <c:v>4.2599999999999999E-2</c:v>
                </c:pt>
                <c:pt idx="427">
                  <c:v>4.2700000000000002E-2</c:v>
                </c:pt>
                <c:pt idx="428" formatCode="General">
                  <c:v>4.2799999999999998E-2</c:v>
                </c:pt>
                <c:pt idx="429">
                  <c:v>4.2900000000000001E-2</c:v>
                </c:pt>
                <c:pt idx="430" formatCode="General">
                  <c:v>4.2999999999999997E-2</c:v>
                </c:pt>
                <c:pt idx="431">
                  <c:v>4.3099999999999999E-2</c:v>
                </c:pt>
                <c:pt idx="432" formatCode="General">
                  <c:v>4.3200000000000002E-2</c:v>
                </c:pt>
                <c:pt idx="433">
                  <c:v>4.3299999999999998E-2</c:v>
                </c:pt>
                <c:pt idx="434" formatCode="General">
                  <c:v>4.3400000000000001E-2</c:v>
                </c:pt>
                <c:pt idx="435">
                  <c:v>4.3499999999999997E-2</c:v>
                </c:pt>
                <c:pt idx="436" formatCode="General">
                  <c:v>4.36E-2</c:v>
                </c:pt>
                <c:pt idx="437">
                  <c:v>4.3700000000000003E-2</c:v>
                </c:pt>
                <c:pt idx="438" formatCode="General">
                  <c:v>4.3799999999999999E-2</c:v>
                </c:pt>
                <c:pt idx="439">
                  <c:v>4.3900000000000002E-2</c:v>
                </c:pt>
                <c:pt idx="440" formatCode="General">
                  <c:v>4.3999999999999997E-2</c:v>
                </c:pt>
                <c:pt idx="441">
                  <c:v>4.41E-2</c:v>
                </c:pt>
                <c:pt idx="442" formatCode="General">
                  <c:v>4.4200000000000003E-2</c:v>
                </c:pt>
                <c:pt idx="443">
                  <c:v>4.4299999999999999E-2</c:v>
                </c:pt>
                <c:pt idx="444" formatCode="General">
                  <c:v>4.4400000000000002E-2</c:v>
                </c:pt>
                <c:pt idx="445">
                  <c:v>4.4499999999999998E-2</c:v>
                </c:pt>
                <c:pt idx="446" formatCode="General">
                  <c:v>4.4600000000000001E-2</c:v>
                </c:pt>
                <c:pt idx="447">
                  <c:v>4.4699999999999997E-2</c:v>
                </c:pt>
                <c:pt idx="448" formatCode="General">
                  <c:v>4.48E-2</c:v>
                </c:pt>
                <c:pt idx="449">
                  <c:v>4.4900000000000002E-2</c:v>
                </c:pt>
                <c:pt idx="450" formatCode="General">
                  <c:v>4.4999999999999998E-2</c:v>
                </c:pt>
                <c:pt idx="451">
                  <c:v>4.5100000000000001E-2</c:v>
                </c:pt>
                <c:pt idx="452" formatCode="General">
                  <c:v>4.5199999999999997E-2</c:v>
                </c:pt>
                <c:pt idx="453">
                  <c:v>4.53E-2</c:v>
                </c:pt>
                <c:pt idx="454" formatCode="General">
                  <c:v>4.5400000000000003E-2</c:v>
                </c:pt>
                <c:pt idx="455">
                  <c:v>4.5499999999999999E-2</c:v>
                </c:pt>
                <c:pt idx="456" formatCode="General">
                  <c:v>4.5600000000000002E-2</c:v>
                </c:pt>
                <c:pt idx="457">
                  <c:v>4.5699999999999998E-2</c:v>
                </c:pt>
                <c:pt idx="458" formatCode="General">
                  <c:v>4.58E-2</c:v>
                </c:pt>
                <c:pt idx="459">
                  <c:v>4.5900000000000003E-2</c:v>
                </c:pt>
                <c:pt idx="460" formatCode="General">
                  <c:v>4.5999999999999999E-2</c:v>
                </c:pt>
                <c:pt idx="461">
                  <c:v>4.6100000000000002E-2</c:v>
                </c:pt>
                <c:pt idx="462" formatCode="General">
                  <c:v>4.6199999999999998E-2</c:v>
                </c:pt>
                <c:pt idx="463">
                  <c:v>4.6300000000000001E-2</c:v>
                </c:pt>
                <c:pt idx="464" formatCode="General">
                  <c:v>4.6399999999999997E-2</c:v>
                </c:pt>
                <c:pt idx="465">
                  <c:v>4.65E-2</c:v>
                </c:pt>
                <c:pt idx="466" formatCode="General">
                  <c:v>4.6600000000000003E-2</c:v>
                </c:pt>
                <c:pt idx="467">
                  <c:v>4.6699999999999998E-2</c:v>
                </c:pt>
                <c:pt idx="468" formatCode="General">
                  <c:v>4.6800000000000001E-2</c:v>
                </c:pt>
                <c:pt idx="469">
                  <c:v>4.6899999999999997E-2</c:v>
                </c:pt>
                <c:pt idx="470" formatCode="General">
                  <c:v>4.7E-2</c:v>
                </c:pt>
                <c:pt idx="471">
                  <c:v>4.7100000000000003E-2</c:v>
                </c:pt>
                <c:pt idx="472" formatCode="General">
                  <c:v>4.7199999999999999E-2</c:v>
                </c:pt>
                <c:pt idx="473">
                  <c:v>4.7300000000000002E-2</c:v>
                </c:pt>
                <c:pt idx="474" formatCode="General">
                  <c:v>4.7399999999999998E-2</c:v>
                </c:pt>
                <c:pt idx="475">
                  <c:v>4.7500000000000001E-2</c:v>
                </c:pt>
                <c:pt idx="476" formatCode="General">
                  <c:v>4.7600000000000003E-2</c:v>
                </c:pt>
                <c:pt idx="477">
                  <c:v>4.7699999999999999E-2</c:v>
                </c:pt>
                <c:pt idx="478" formatCode="General">
                  <c:v>4.7800000000000002E-2</c:v>
                </c:pt>
                <c:pt idx="479">
                  <c:v>4.7899999999999998E-2</c:v>
                </c:pt>
                <c:pt idx="480" formatCode="General">
                  <c:v>4.8000000000000001E-2</c:v>
                </c:pt>
                <c:pt idx="481">
                  <c:v>4.8099999999999997E-2</c:v>
                </c:pt>
                <c:pt idx="482" formatCode="General">
                  <c:v>4.82E-2</c:v>
                </c:pt>
                <c:pt idx="483">
                  <c:v>4.8300000000000003E-2</c:v>
                </c:pt>
                <c:pt idx="484" formatCode="General">
                  <c:v>4.8399999999999999E-2</c:v>
                </c:pt>
                <c:pt idx="485">
                  <c:v>4.8500000000000001E-2</c:v>
                </c:pt>
                <c:pt idx="486" formatCode="General">
                  <c:v>4.8599999999999997E-2</c:v>
                </c:pt>
                <c:pt idx="487">
                  <c:v>4.87E-2</c:v>
                </c:pt>
                <c:pt idx="488" formatCode="General">
                  <c:v>4.8800000000000003E-2</c:v>
                </c:pt>
                <c:pt idx="489">
                  <c:v>4.8899999999999999E-2</c:v>
                </c:pt>
                <c:pt idx="490" formatCode="General">
                  <c:v>4.9000000000000002E-2</c:v>
                </c:pt>
                <c:pt idx="491">
                  <c:v>4.9099999999999998E-2</c:v>
                </c:pt>
                <c:pt idx="492" formatCode="General">
                  <c:v>4.9200000000000001E-2</c:v>
                </c:pt>
              </c:numCache>
            </c:numRef>
          </c:xVal>
          <c:yVal>
            <c:numRef>
              <c:f>Sheet3!$N$3:$N$495</c:f>
              <c:numCache>
                <c:formatCode>0.00E+00</c:formatCode>
                <c:ptCount val="493"/>
                <c:pt idx="0" formatCode="General">
                  <c:v>0</c:v>
                </c:pt>
                <c:pt idx="1">
                  <c:v>8.5525370092830503E-4</c:v>
                </c:pt>
                <c:pt idx="2">
                  <c:v>3.4210148037132201E-3</c:v>
                </c:pt>
                <c:pt idx="3">
                  <c:v>7.6972833083547403E-3</c:v>
                </c:pt>
                <c:pt idx="4">
                  <c:v>1.36840592148529E-2</c:v>
                </c:pt>
                <c:pt idx="5">
                  <c:v>2.13813425232076E-2</c:v>
                </c:pt>
                <c:pt idx="6">
                  <c:v>3.0789133233418999E-2</c:v>
                </c:pt>
                <c:pt idx="7">
                  <c:v>4.1907431345487002E-2</c:v>
                </c:pt>
                <c:pt idx="8">
                  <c:v>5.4736236859411501E-2</c:v>
                </c:pt>
                <c:pt idx="9">
                  <c:v>6.9275549775192694E-2</c:v>
                </c:pt>
                <c:pt idx="10">
                  <c:v>8.5525370092830497E-2</c:v>
                </c:pt>
                <c:pt idx="11">
                  <c:v>0.103485697812325</c:v>
                </c:pt>
                <c:pt idx="12">
                  <c:v>0.123156532933676</c:v>
                </c:pt>
                <c:pt idx="13">
                  <c:v>0.14453787545688401</c:v>
                </c:pt>
                <c:pt idx="14">
                  <c:v>0.16762972538194801</c:v>
                </c:pt>
                <c:pt idx="15">
                  <c:v>0.192432082708869</c:v>
                </c:pt>
                <c:pt idx="16">
                  <c:v>0.218944947437646</c:v>
                </c:pt>
                <c:pt idx="17">
                  <c:v>0.24716831956828</c:v>
                </c:pt>
                <c:pt idx="18">
                  <c:v>0.277102199100771</c:v>
                </c:pt>
                <c:pt idx="19">
                  <c:v>0.30874658603511801</c:v>
                </c:pt>
                <c:pt idx="20">
                  <c:v>0.34210148037132199</c:v>
                </c:pt>
                <c:pt idx="21">
                  <c:v>0.37716688210938198</c:v>
                </c:pt>
                <c:pt idx="22">
                  <c:v>0.4139427912493</c:v>
                </c:pt>
                <c:pt idx="23">
                  <c:v>0.45242920779107298</c:v>
                </c:pt>
                <c:pt idx="24">
                  <c:v>0.49262613173470399</c:v>
                </c:pt>
                <c:pt idx="25">
                  <c:v>0.53453356308019095</c:v>
                </c:pt>
                <c:pt idx="26">
                  <c:v>0.57815150182753405</c:v>
                </c:pt>
                <c:pt idx="27">
                  <c:v>0.62347994797673401</c:v>
                </c:pt>
                <c:pt idx="28">
                  <c:v>0.67051890152779103</c:v>
                </c:pt>
                <c:pt idx="29">
                  <c:v>0.71926836248070503</c:v>
                </c:pt>
                <c:pt idx="30">
                  <c:v>0.76972833083547498</c:v>
                </c:pt>
                <c:pt idx="31">
                  <c:v>0.82189880659210102</c:v>
                </c:pt>
                <c:pt idx="32">
                  <c:v>0.87577978975058401</c:v>
                </c:pt>
                <c:pt idx="33">
                  <c:v>0.93137128031092398</c:v>
                </c:pt>
                <c:pt idx="34">
                  <c:v>0.98867327827312101</c:v>
                </c:pt>
                <c:pt idx="35">
                  <c:v>1.047685783637174</c:v>
                </c:pt>
                <c:pt idx="36">
                  <c:v>1.1084087964030831</c:v>
                </c:pt>
                <c:pt idx="37">
                  <c:v>1.1708423165708499</c:v>
                </c:pt>
                <c:pt idx="38">
                  <c:v>1.234986344140472</c:v>
                </c:pt>
                <c:pt idx="39">
                  <c:v>1.3008408791119519</c:v>
                </c:pt>
                <c:pt idx="40">
                  <c:v>1.3684059214852879</c:v>
                </c:pt>
                <c:pt idx="41">
                  <c:v>1.4376814712604811</c:v>
                </c:pt>
                <c:pt idx="42">
                  <c:v>1.5086675284375299</c:v>
                </c:pt>
                <c:pt idx="43">
                  <c:v>1.5813640930164361</c:v>
                </c:pt>
                <c:pt idx="44">
                  <c:v>1.655771164997198</c:v>
                </c:pt>
                <c:pt idx="45">
                  <c:v>1.7318887443798181</c:v>
                </c:pt>
                <c:pt idx="46">
                  <c:v>1.809716831164293</c:v>
                </c:pt>
                <c:pt idx="47">
                  <c:v>1.889255425350626</c:v>
                </c:pt>
                <c:pt idx="48">
                  <c:v>1.9705045269388151</c:v>
                </c:pt>
                <c:pt idx="49">
                  <c:v>2.0534641359288579</c:v>
                </c:pt>
                <c:pt idx="50">
                  <c:v>2.1381342523207629</c:v>
                </c:pt>
                <c:pt idx="51">
                  <c:v>2.2245148761145219</c:v>
                </c:pt>
                <c:pt idx="52">
                  <c:v>2.3126060073101371</c:v>
                </c:pt>
                <c:pt idx="53">
                  <c:v>2.4024076459076089</c:v>
                </c:pt>
                <c:pt idx="54">
                  <c:v>2.4939197919069378</c:v>
                </c:pt>
                <c:pt idx="55">
                  <c:v>2.587142445308122</c:v>
                </c:pt>
                <c:pt idx="56">
                  <c:v>2.6820756061111641</c:v>
                </c:pt>
                <c:pt idx="57">
                  <c:v>2.7787192743160638</c:v>
                </c:pt>
                <c:pt idx="58">
                  <c:v>2.8770734499228179</c:v>
                </c:pt>
                <c:pt idx="59">
                  <c:v>2.9771381329314299</c:v>
                </c:pt>
                <c:pt idx="60">
                  <c:v>3.0789133233418982</c:v>
                </c:pt>
                <c:pt idx="61">
                  <c:v>3.182399021154223</c:v>
                </c:pt>
                <c:pt idx="62">
                  <c:v>3.287595226368405</c:v>
                </c:pt>
                <c:pt idx="63">
                  <c:v>3.3945019389844431</c:v>
                </c:pt>
                <c:pt idx="64">
                  <c:v>3.5031191590023378</c:v>
                </c:pt>
                <c:pt idx="65">
                  <c:v>3.6134468864220879</c:v>
                </c:pt>
                <c:pt idx="66">
                  <c:v>3.7254851212436959</c:v>
                </c:pt>
                <c:pt idx="67">
                  <c:v>3.839233863467161</c:v>
                </c:pt>
                <c:pt idx="68">
                  <c:v>3.9546931130924801</c:v>
                </c:pt>
                <c:pt idx="69">
                  <c:v>4.0718628701196602</c:v>
                </c:pt>
                <c:pt idx="70">
                  <c:v>4.1907431345486961</c:v>
                </c:pt>
                <c:pt idx="71">
                  <c:v>4.3113339063795868</c:v>
                </c:pt>
                <c:pt idx="72">
                  <c:v>4.4336351856123359</c:v>
                </c:pt>
                <c:pt idx="73">
                  <c:v>4.5576469722469346</c:v>
                </c:pt>
                <c:pt idx="74">
                  <c:v>4.6833692662833988</c:v>
                </c:pt>
                <c:pt idx="75">
                  <c:v>4.8108020677217143</c:v>
                </c:pt>
                <c:pt idx="76">
                  <c:v>4.9399453765618899</c:v>
                </c:pt>
                <c:pt idx="77">
                  <c:v>5.0707991928039204</c:v>
                </c:pt>
                <c:pt idx="78">
                  <c:v>5.2033635164478076</c:v>
                </c:pt>
                <c:pt idx="79">
                  <c:v>5.3376383474935496</c:v>
                </c:pt>
                <c:pt idx="80">
                  <c:v>5.4736236859411571</c:v>
                </c:pt>
                <c:pt idx="81">
                  <c:v>5.6113195317906079</c:v>
                </c:pt>
                <c:pt idx="82">
                  <c:v>5.7507258850419252</c:v>
                </c:pt>
                <c:pt idx="83">
                  <c:v>5.8918427456950928</c:v>
                </c:pt>
                <c:pt idx="84">
                  <c:v>6.0346701137501197</c:v>
                </c:pt>
                <c:pt idx="85">
                  <c:v>6.1792079892070051</c:v>
                </c:pt>
                <c:pt idx="86">
                  <c:v>6.32545637206574</c:v>
                </c:pt>
                <c:pt idx="87">
                  <c:v>6.4734152623263386</c:v>
                </c:pt>
                <c:pt idx="88">
                  <c:v>6.6230846599887876</c:v>
                </c:pt>
                <c:pt idx="89">
                  <c:v>6.774464565053103</c:v>
                </c:pt>
                <c:pt idx="90">
                  <c:v>6.9275549775192662</c:v>
                </c:pt>
                <c:pt idx="91">
                  <c:v>7.0823558973872913</c:v>
                </c:pt>
                <c:pt idx="92">
                  <c:v>7.2388673246571758</c:v>
                </c:pt>
                <c:pt idx="93">
                  <c:v>7.3970892593289044</c:v>
                </c:pt>
                <c:pt idx="94">
                  <c:v>7.557021701402503</c:v>
                </c:pt>
                <c:pt idx="95">
                  <c:v>7.7186646508779502</c:v>
                </c:pt>
                <c:pt idx="96">
                  <c:v>7.8820181077552558</c:v>
                </c:pt>
                <c:pt idx="97">
                  <c:v>8.0470820720344207</c:v>
                </c:pt>
                <c:pt idx="98">
                  <c:v>8.2138565437154405</c:v>
                </c:pt>
                <c:pt idx="99">
                  <c:v>8.3823415227983205</c:v>
                </c:pt>
                <c:pt idx="100">
                  <c:v>8.5525370092830588</c:v>
                </c:pt>
                <c:pt idx="101">
                  <c:v>8.7244430031696378</c:v>
                </c:pt>
                <c:pt idx="102">
                  <c:v>8.8980595044580877</c:v>
                </c:pt>
                <c:pt idx="103">
                  <c:v>9.0733865131483906</c:v>
                </c:pt>
                <c:pt idx="104">
                  <c:v>9.2504240292405466</c:v>
                </c:pt>
                <c:pt idx="105">
                  <c:v>9.429172052734561</c:v>
                </c:pt>
                <c:pt idx="106">
                  <c:v>9.6096305836304357</c:v>
                </c:pt>
                <c:pt idx="107">
                  <c:v>9.7917996219281616</c:v>
                </c:pt>
                <c:pt idx="108">
                  <c:v>9.9756791676277494</c:v>
                </c:pt>
                <c:pt idx="109">
                  <c:v>10.161269220729199</c:v>
                </c:pt>
                <c:pt idx="110">
                  <c:v>10.34856978123249</c:v>
                </c:pt>
                <c:pt idx="111">
                  <c:v>10.537580849137649</c:v>
                </c:pt>
                <c:pt idx="112">
                  <c:v>10.728302424444649</c:v>
                </c:pt>
                <c:pt idx="113">
                  <c:v>10.920734507153529</c:v>
                </c:pt>
                <c:pt idx="114">
                  <c:v>11.11487709726425</c:v>
                </c:pt>
                <c:pt idx="115">
                  <c:v>11.310730194776831</c:v>
                </c:pt>
                <c:pt idx="116">
                  <c:v>11.50829379969127</c:v>
                </c:pt>
                <c:pt idx="117">
                  <c:v>11.707567912007571</c:v>
                </c:pt>
                <c:pt idx="118">
                  <c:v>11.90855253172572</c:v>
                </c:pt>
                <c:pt idx="119">
                  <c:v>12.111247658845731</c:v>
                </c:pt>
                <c:pt idx="120">
                  <c:v>12.3156532933676</c:v>
                </c:pt>
                <c:pt idx="121">
                  <c:v>12.52176943529131</c:v>
                </c:pt>
                <c:pt idx="122">
                  <c:v>12.729596084616899</c:v>
                </c:pt>
                <c:pt idx="123">
                  <c:v>12.939133241344329</c:v>
                </c:pt>
                <c:pt idx="124">
                  <c:v>13.15038090547362</c:v>
                </c:pt>
                <c:pt idx="125">
                  <c:v>13.36333907700477</c:v>
                </c:pt>
                <c:pt idx="126">
                  <c:v>13.578007755937771</c:v>
                </c:pt>
                <c:pt idx="127">
                  <c:v>13.794386942272631</c:v>
                </c:pt>
                <c:pt idx="128">
                  <c:v>14.01247663600935</c:v>
                </c:pt>
                <c:pt idx="129">
                  <c:v>14.23227683714793</c:v>
                </c:pt>
                <c:pt idx="130">
                  <c:v>14.45378754568836</c:v>
                </c:pt>
                <c:pt idx="131">
                  <c:v>14.67700876163064</c:v>
                </c:pt>
                <c:pt idx="132">
                  <c:v>14.90194048497478</c:v>
                </c:pt>
                <c:pt idx="133">
                  <c:v>15.1285827157208</c:v>
                </c:pt>
                <c:pt idx="134">
                  <c:v>15.356935453868649</c:v>
                </c:pt>
                <c:pt idx="135">
                  <c:v>15.586998699418359</c:v>
                </c:pt>
                <c:pt idx="136">
                  <c:v>15.818772452369929</c:v>
                </c:pt>
                <c:pt idx="137">
                  <c:v>16.052256712723349</c:v>
                </c:pt>
                <c:pt idx="138">
                  <c:v>16.287451480478641</c:v>
                </c:pt>
                <c:pt idx="139">
                  <c:v>16.524356755635779</c:v>
                </c:pt>
                <c:pt idx="140">
                  <c:v>16.762972538194781</c:v>
                </c:pt>
                <c:pt idx="141">
                  <c:v>17.003298828155629</c:v>
                </c:pt>
                <c:pt idx="142">
                  <c:v>17.24533562551834</c:v>
                </c:pt>
                <c:pt idx="143">
                  <c:v>17.489082930282891</c:v>
                </c:pt>
                <c:pt idx="144">
                  <c:v>17.73454074244933</c:v>
                </c:pt>
                <c:pt idx="145">
                  <c:v>17.981709062017611</c:v>
                </c:pt>
                <c:pt idx="146">
                  <c:v>18.230587888987749</c:v>
                </c:pt>
                <c:pt idx="147">
                  <c:v>18.48117722335974</c:v>
                </c:pt>
                <c:pt idx="148">
                  <c:v>18.733477065133592</c:v>
                </c:pt>
                <c:pt idx="149">
                  <c:v>18.9874874143093</c:v>
                </c:pt>
                <c:pt idx="150">
                  <c:v>19.243208270886861</c:v>
                </c:pt>
                <c:pt idx="151">
                  <c:v>19.500639634866271</c:v>
                </c:pt>
                <c:pt idx="152">
                  <c:v>19.75978150624756</c:v>
                </c:pt>
                <c:pt idx="153">
                  <c:v>20.02063388503068</c:v>
                </c:pt>
                <c:pt idx="154">
                  <c:v>20.283196771215682</c:v>
                </c:pt>
                <c:pt idx="155">
                  <c:v>20.54747016480253</c:v>
                </c:pt>
                <c:pt idx="156">
                  <c:v>20.81345406579123</c:v>
                </c:pt>
                <c:pt idx="157">
                  <c:v>21.081148474181781</c:v>
                </c:pt>
                <c:pt idx="158">
                  <c:v>21.350553389974198</c:v>
                </c:pt>
                <c:pt idx="159">
                  <c:v>21.62166881316848</c:v>
                </c:pt>
                <c:pt idx="160">
                  <c:v>21.894494743764611</c:v>
                </c:pt>
                <c:pt idx="161">
                  <c:v>22.169031181762591</c:v>
                </c:pt>
                <c:pt idx="162">
                  <c:v>22.445278127162432</c:v>
                </c:pt>
                <c:pt idx="163">
                  <c:v>22.723235579964118</c:v>
                </c:pt>
                <c:pt idx="164">
                  <c:v>23.002903540167679</c:v>
                </c:pt>
                <c:pt idx="165">
                  <c:v>23.28428200777309</c:v>
                </c:pt>
                <c:pt idx="166">
                  <c:v>23.567370982780371</c:v>
                </c:pt>
                <c:pt idx="167">
                  <c:v>23.852170465189499</c:v>
                </c:pt>
                <c:pt idx="168">
                  <c:v>24.138680455000479</c:v>
                </c:pt>
                <c:pt idx="169">
                  <c:v>24.426900952213309</c:v>
                </c:pt>
                <c:pt idx="170">
                  <c:v>24.71683195682802</c:v>
                </c:pt>
                <c:pt idx="171">
                  <c:v>25.008473468844571</c:v>
                </c:pt>
                <c:pt idx="172">
                  <c:v>25.301825488262981</c:v>
                </c:pt>
                <c:pt idx="173">
                  <c:v>25.596888015083241</c:v>
                </c:pt>
                <c:pt idx="174">
                  <c:v>25.893661049305351</c:v>
                </c:pt>
                <c:pt idx="175">
                  <c:v>26.19214459092932</c:v>
                </c:pt>
                <c:pt idx="176">
                  <c:v>26.492338639955161</c:v>
                </c:pt>
                <c:pt idx="177">
                  <c:v>26.794243196382869</c:v>
                </c:pt>
                <c:pt idx="178">
                  <c:v>27.097858260212419</c:v>
                </c:pt>
                <c:pt idx="179">
                  <c:v>27.403183831443819</c:v>
                </c:pt>
                <c:pt idx="180">
                  <c:v>27.710219910077079</c:v>
                </c:pt>
                <c:pt idx="181">
                  <c:v>28.01896649611221</c:v>
                </c:pt>
                <c:pt idx="182">
                  <c:v>28.329423589549169</c:v>
                </c:pt>
                <c:pt idx="183">
                  <c:v>28.641591190388009</c:v>
                </c:pt>
                <c:pt idx="184">
                  <c:v>28.955469298628689</c:v>
                </c:pt>
                <c:pt idx="185">
                  <c:v>29.271057914271228</c:v>
                </c:pt>
                <c:pt idx="186">
                  <c:v>29.588357037315621</c:v>
                </c:pt>
                <c:pt idx="187">
                  <c:v>29.907366667761899</c:v>
                </c:pt>
                <c:pt idx="188">
                  <c:v>30.228086805610008</c:v>
                </c:pt>
                <c:pt idx="189">
                  <c:v>30.550517450859989</c:v>
                </c:pt>
                <c:pt idx="190">
                  <c:v>30.874658603511811</c:v>
                </c:pt>
                <c:pt idx="191">
                  <c:v>31.20051026356548</c:v>
                </c:pt>
                <c:pt idx="192">
                  <c:v>31.52807243102102</c:v>
                </c:pt>
                <c:pt idx="193">
                  <c:v>31.857345105878441</c:v>
                </c:pt>
                <c:pt idx="194">
                  <c:v>32.188328288137697</c:v>
                </c:pt>
                <c:pt idx="195">
                  <c:v>32.521021977798803</c:v>
                </c:pt>
                <c:pt idx="196">
                  <c:v>32.855426174861748</c:v>
                </c:pt>
                <c:pt idx="197">
                  <c:v>33.191540879326567</c:v>
                </c:pt>
                <c:pt idx="198">
                  <c:v>33.529366091193268</c:v>
                </c:pt>
                <c:pt idx="199">
                  <c:v>33.868901810461807</c:v>
                </c:pt>
                <c:pt idx="200">
                  <c:v>34.2101480371322</c:v>
                </c:pt>
                <c:pt idx="201">
                  <c:v>34.553104771204431</c:v>
                </c:pt>
                <c:pt idx="202">
                  <c:v>34.897772012678551</c:v>
                </c:pt>
                <c:pt idx="203">
                  <c:v>35.244149761554503</c:v>
                </c:pt>
                <c:pt idx="204">
                  <c:v>35.592238017832351</c:v>
                </c:pt>
                <c:pt idx="205">
                  <c:v>35.942036781512002</c:v>
                </c:pt>
                <c:pt idx="206">
                  <c:v>36.293546052593548</c:v>
                </c:pt>
                <c:pt idx="207">
                  <c:v>36.646765831076941</c:v>
                </c:pt>
                <c:pt idx="208">
                  <c:v>37.001696116962172</c:v>
                </c:pt>
                <c:pt idx="209">
                  <c:v>37.358336910249299</c:v>
                </c:pt>
                <c:pt idx="210">
                  <c:v>37.716688210938251</c:v>
                </c:pt>
                <c:pt idx="211">
                  <c:v>38.07675001902907</c:v>
                </c:pt>
                <c:pt idx="212">
                  <c:v>38.438522334521771</c:v>
                </c:pt>
                <c:pt idx="213">
                  <c:v>38.802005157416239</c:v>
                </c:pt>
                <c:pt idx="214">
                  <c:v>39.167198487712632</c:v>
                </c:pt>
                <c:pt idx="215">
                  <c:v>39.534102325410899</c:v>
                </c:pt>
                <c:pt idx="216">
                  <c:v>39.902716670510998</c:v>
                </c:pt>
                <c:pt idx="217">
                  <c:v>40.273041523012942</c:v>
                </c:pt>
                <c:pt idx="218">
                  <c:v>40.645076882916761</c:v>
                </c:pt>
                <c:pt idx="219">
                  <c:v>41.018822750222419</c:v>
                </c:pt>
                <c:pt idx="220">
                  <c:v>41.394279124929952</c:v>
                </c:pt>
                <c:pt idx="221">
                  <c:v>41.771446007039337</c:v>
                </c:pt>
                <c:pt idx="222">
                  <c:v>42.150323396550597</c:v>
                </c:pt>
                <c:pt idx="223">
                  <c:v>42.530911293463667</c:v>
                </c:pt>
                <c:pt idx="224">
                  <c:v>42.913209697778612</c:v>
                </c:pt>
                <c:pt idx="225">
                  <c:v>43.297218609495438</c:v>
                </c:pt>
                <c:pt idx="226">
                  <c:v>43.682938028614103</c:v>
                </c:pt>
                <c:pt idx="227">
                  <c:v>44.070367955134607</c:v>
                </c:pt>
                <c:pt idx="228">
                  <c:v>44.459508389057007</c:v>
                </c:pt>
                <c:pt idx="229">
                  <c:v>44.850359330381252</c:v>
                </c:pt>
                <c:pt idx="230">
                  <c:v>45.242920779107337</c:v>
                </c:pt>
                <c:pt idx="231">
                  <c:v>45.637192735235281</c:v>
                </c:pt>
                <c:pt idx="232">
                  <c:v>46.0331751987651</c:v>
                </c:pt>
                <c:pt idx="233">
                  <c:v>46.43086816969673</c:v>
                </c:pt>
                <c:pt idx="234">
                  <c:v>46.830271648030248</c:v>
                </c:pt>
                <c:pt idx="235">
                  <c:v>47.231385633765647</c:v>
                </c:pt>
                <c:pt idx="236">
                  <c:v>47.634210126902872</c:v>
                </c:pt>
                <c:pt idx="237">
                  <c:v>48.038745127441963</c:v>
                </c:pt>
                <c:pt idx="238">
                  <c:v>48.444990635382901</c:v>
                </c:pt>
                <c:pt idx="239">
                  <c:v>48.85294665072572</c:v>
                </c:pt>
                <c:pt idx="240">
                  <c:v>49.262613173470363</c:v>
                </c:pt>
                <c:pt idx="241">
                  <c:v>49.673990203616867</c:v>
                </c:pt>
                <c:pt idx="242">
                  <c:v>50.087077741165253</c:v>
                </c:pt>
                <c:pt idx="243">
                  <c:v>50.50187578611547</c:v>
                </c:pt>
                <c:pt idx="244">
                  <c:v>50.918384338467547</c:v>
                </c:pt>
                <c:pt idx="245">
                  <c:v>51.336603398221513</c:v>
                </c:pt>
                <c:pt idx="246">
                  <c:v>51.756532965377303</c:v>
                </c:pt>
                <c:pt idx="247">
                  <c:v>52.178173039934961</c:v>
                </c:pt>
                <c:pt idx="248">
                  <c:v>52.601523621894451</c:v>
                </c:pt>
                <c:pt idx="249">
                  <c:v>53.026584711255843</c:v>
                </c:pt>
                <c:pt idx="250">
                  <c:v>53.453356308019067</c:v>
                </c:pt>
                <c:pt idx="251">
                  <c:v>53.881838412184138</c:v>
                </c:pt>
                <c:pt idx="252">
                  <c:v>54.312031023751082</c:v>
                </c:pt>
                <c:pt idx="253">
                  <c:v>54.743934142719873</c:v>
                </c:pt>
                <c:pt idx="254">
                  <c:v>55.177547769090488</c:v>
                </c:pt>
                <c:pt idx="255">
                  <c:v>55.61287190286302</c:v>
                </c:pt>
                <c:pt idx="256">
                  <c:v>56.049906544037398</c:v>
                </c:pt>
                <c:pt idx="257">
                  <c:v>56.488651692613587</c:v>
                </c:pt>
                <c:pt idx="258">
                  <c:v>56.9291073485917</c:v>
                </c:pt>
                <c:pt idx="259">
                  <c:v>57.371273511971623</c:v>
                </c:pt>
                <c:pt idx="260">
                  <c:v>57.815150182753413</c:v>
                </c:pt>
                <c:pt idx="261">
                  <c:v>58.260737360937078</c:v>
                </c:pt>
                <c:pt idx="262">
                  <c:v>58.708035046522582</c:v>
                </c:pt>
                <c:pt idx="263">
                  <c:v>59.157043239509932</c:v>
                </c:pt>
                <c:pt idx="264">
                  <c:v>59.607761939899142</c:v>
                </c:pt>
                <c:pt idx="265">
                  <c:v>60.060191147690198</c:v>
                </c:pt>
                <c:pt idx="266">
                  <c:v>60.514330862883142</c:v>
                </c:pt>
                <c:pt idx="267">
                  <c:v>60.97018108547794</c:v>
                </c:pt>
                <c:pt idx="268">
                  <c:v>61.427741815474583</c:v>
                </c:pt>
                <c:pt idx="269">
                  <c:v>61.887013052873073</c:v>
                </c:pt>
                <c:pt idx="270">
                  <c:v>62.347994797673408</c:v>
                </c:pt>
                <c:pt idx="271">
                  <c:v>62.810687049875611</c:v>
                </c:pt>
                <c:pt idx="272">
                  <c:v>63.275089809479709</c:v>
                </c:pt>
                <c:pt idx="273">
                  <c:v>63.741203076485647</c:v>
                </c:pt>
                <c:pt idx="274">
                  <c:v>64.209026850893409</c:v>
                </c:pt>
                <c:pt idx="275">
                  <c:v>64.678561132702981</c:v>
                </c:pt>
                <c:pt idx="276">
                  <c:v>65.149805921914563</c:v>
                </c:pt>
                <c:pt idx="277">
                  <c:v>65.622761218527856</c:v>
                </c:pt>
                <c:pt idx="278">
                  <c:v>66.097427022543116</c:v>
                </c:pt>
                <c:pt idx="279">
                  <c:v>66.573803333960171</c:v>
                </c:pt>
                <c:pt idx="280">
                  <c:v>67.051890152779066</c:v>
                </c:pt>
                <c:pt idx="281">
                  <c:v>67.531687478999885</c:v>
                </c:pt>
                <c:pt idx="282">
                  <c:v>68.0131953126225</c:v>
                </c:pt>
                <c:pt idx="283">
                  <c:v>68.496413653647053</c:v>
                </c:pt>
                <c:pt idx="284">
                  <c:v>68.981342502073375</c:v>
                </c:pt>
                <c:pt idx="285">
                  <c:v>69.467981857901549</c:v>
                </c:pt>
                <c:pt idx="286">
                  <c:v>69.956331721131605</c:v>
                </c:pt>
                <c:pt idx="287">
                  <c:v>70.446392091763556</c:v>
                </c:pt>
                <c:pt idx="288">
                  <c:v>70.938162969797361</c:v>
                </c:pt>
                <c:pt idx="289">
                  <c:v>71.431644355233004</c:v>
                </c:pt>
                <c:pt idx="290">
                  <c:v>71.926836248070472</c:v>
                </c:pt>
                <c:pt idx="291">
                  <c:v>72.423738648309779</c:v>
                </c:pt>
                <c:pt idx="292">
                  <c:v>72.922351555950954</c:v>
                </c:pt>
                <c:pt idx="293">
                  <c:v>73.422674970994052</c:v>
                </c:pt>
                <c:pt idx="294">
                  <c:v>73.924708893438904</c:v>
                </c:pt>
                <c:pt idx="295">
                  <c:v>74.428453323285709</c:v>
                </c:pt>
                <c:pt idx="296">
                  <c:v>74.93390826053438</c:v>
                </c:pt>
                <c:pt idx="297">
                  <c:v>75.441073705184863</c:v>
                </c:pt>
                <c:pt idx="298">
                  <c:v>75.949949657237198</c:v>
                </c:pt>
                <c:pt idx="299">
                  <c:v>76.46053611669133</c:v>
                </c:pt>
                <c:pt idx="300">
                  <c:v>76.972833083547457</c:v>
                </c:pt>
                <c:pt idx="301">
                  <c:v>77.486840557805351</c:v>
                </c:pt>
                <c:pt idx="302">
                  <c:v>78.002558539465085</c:v>
                </c:pt>
                <c:pt idx="303">
                  <c:v>78.519987028526728</c:v>
                </c:pt>
                <c:pt idx="304">
                  <c:v>79.039126024990253</c:v>
                </c:pt>
                <c:pt idx="305">
                  <c:v>79.559975528855546</c:v>
                </c:pt>
                <c:pt idx="306">
                  <c:v>80.082535540122748</c:v>
                </c:pt>
                <c:pt idx="307">
                  <c:v>80.606806058791776</c:v>
                </c:pt>
                <c:pt idx="308">
                  <c:v>81.132787084862684</c:v>
                </c:pt>
                <c:pt idx="309">
                  <c:v>81.660478618335475</c:v>
                </c:pt>
                <c:pt idx="310">
                  <c:v>82.189880659210104</c:v>
                </c:pt>
                <c:pt idx="311">
                  <c:v>82.720993207486543</c:v>
                </c:pt>
                <c:pt idx="312">
                  <c:v>83.253816263164907</c:v>
                </c:pt>
                <c:pt idx="313">
                  <c:v>83.78834982624511</c:v>
                </c:pt>
                <c:pt idx="314">
                  <c:v>84.324593896727151</c:v>
                </c:pt>
                <c:pt idx="315">
                  <c:v>84.862548474611046</c:v>
                </c:pt>
                <c:pt idx="316">
                  <c:v>85.402213559896822</c:v>
                </c:pt>
                <c:pt idx="317">
                  <c:v>85.943589152584423</c:v>
                </c:pt>
                <c:pt idx="318">
                  <c:v>86.486675252673905</c:v>
                </c:pt>
                <c:pt idx="319">
                  <c:v>87.03147186016524</c:v>
                </c:pt>
                <c:pt idx="320">
                  <c:v>87.5779789750584</c:v>
                </c:pt>
                <c:pt idx="321">
                  <c:v>88.126196597353427</c:v>
                </c:pt>
                <c:pt idx="322">
                  <c:v>88.676124727050379</c:v>
                </c:pt>
                <c:pt idx="323">
                  <c:v>89.227763364149155</c:v>
                </c:pt>
                <c:pt idx="324">
                  <c:v>89.781112508649713</c:v>
                </c:pt>
                <c:pt idx="325">
                  <c:v>90.336172160552167</c:v>
                </c:pt>
                <c:pt idx="326">
                  <c:v>90.892942319856459</c:v>
                </c:pt>
                <c:pt idx="327">
                  <c:v>91.451422986562733</c:v>
                </c:pt>
                <c:pt idx="328">
                  <c:v>92.011614160670803</c:v>
                </c:pt>
                <c:pt idx="329">
                  <c:v>92.57351584218064</c:v>
                </c:pt>
                <c:pt idx="330">
                  <c:v>93.137128031092416</c:v>
                </c:pt>
                <c:pt idx="331">
                  <c:v>93.702450727405989</c:v>
                </c:pt>
                <c:pt idx="332">
                  <c:v>94.269483931121485</c:v>
                </c:pt>
                <c:pt idx="333">
                  <c:v>94.838227642238834</c:v>
                </c:pt>
                <c:pt idx="334">
                  <c:v>95.40868186075798</c:v>
                </c:pt>
                <c:pt idx="335">
                  <c:v>95.98084658667905</c:v>
                </c:pt>
                <c:pt idx="336">
                  <c:v>96.554721820001888</c:v>
                </c:pt>
                <c:pt idx="337">
                  <c:v>97.130307560726635</c:v>
                </c:pt>
                <c:pt idx="338">
                  <c:v>97.707603808853264</c:v>
                </c:pt>
                <c:pt idx="339">
                  <c:v>98.286610564381732</c:v>
                </c:pt>
                <c:pt idx="340">
                  <c:v>98.867327827312053</c:v>
                </c:pt>
                <c:pt idx="341">
                  <c:v>99.449755597644213</c:v>
                </c:pt>
                <c:pt idx="342">
                  <c:v>100.0338938753783</c:v>
                </c:pt>
                <c:pt idx="343">
                  <c:v>100.61974266051411</c:v>
                </c:pt>
                <c:pt idx="344">
                  <c:v>101.2073019530519</c:v>
                </c:pt>
                <c:pt idx="345">
                  <c:v>101.7965717529915</c:v>
                </c:pt>
                <c:pt idx="346">
                  <c:v>102.38755206033299</c:v>
                </c:pt>
                <c:pt idx="347">
                  <c:v>102.9802428750763</c:v>
                </c:pt>
                <c:pt idx="348">
                  <c:v>103.5746441972214</c:v>
                </c:pt>
                <c:pt idx="349">
                  <c:v>104.1707560267684</c:v>
                </c:pt>
                <c:pt idx="350">
                  <c:v>104.7685783637174</c:v>
                </c:pt>
                <c:pt idx="351">
                  <c:v>105.3681112080681</c:v>
                </c:pt>
                <c:pt idx="352">
                  <c:v>105.9693545598207</c:v>
                </c:pt>
                <c:pt idx="353">
                  <c:v>106.5723084189751</c:v>
                </c:pt>
                <c:pt idx="354">
                  <c:v>107.1769727855315</c:v>
                </c:pt>
                <c:pt idx="355">
                  <c:v>107.78334765948961</c:v>
                </c:pt>
                <c:pt idx="356">
                  <c:v>108.39143304084971</c:v>
                </c:pt>
                <c:pt idx="357">
                  <c:v>109.0012289296116</c:v>
                </c:pt>
                <c:pt idx="358">
                  <c:v>109.6127353257753</c:v>
                </c:pt>
                <c:pt idx="359">
                  <c:v>110.225952229341</c:v>
                </c:pt>
                <c:pt idx="360">
                  <c:v>110.8408796403083</c:v>
                </c:pt>
                <c:pt idx="361">
                  <c:v>111.45751755867769</c:v>
                </c:pt>
                <c:pt idx="362">
                  <c:v>112.0758659844488</c:v>
                </c:pt>
                <c:pt idx="363">
                  <c:v>112.6959249176218</c:v>
                </c:pt>
                <c:pt idx="364">
                  <c:v>113.3176943581967</c:v>
                </c:pt>
                <c:pt idx="365">
                  <c:v>113.94117430617339</c:v>
                </c:pt>
                <c:pt idx="366">
                  <c:v>114.56636476155209</c:v>
                </c:pt>
                <c:pt idx="367">
                  <c:v>115.19326572433251</c:v>
                </c:pt>
                <c:pt idx="368">
                  <c:v>115.8218771945148</c:v>
                </c:pt>
                <c:pt idx="369">
                  <c:v>116.4521991720989</c:v>
                </c:pt>
                <c:pt idx="370">
                  <c:v>117.0842316570849</c:v>
                </c:pt>
                <c:pt idx="371">
                  <c:v>117.71797464947279</c:v>
                </c:pt>
                <c:pt idx="372">
                  <c:v>118.3534281492625</c:v>
                </c:pt>
                <c:pt idx="373">
                  <c:v>118.9905921564541</c:v>
                </c:pt>
                <c:pt idx="374">
                  <c:v>119.6294666710476</c:v>
                </c:pt>
                <c:pt idx="375">
                  <c:v>120.270051693043</c:v>
                </c:pt>
                <c:pt idx="376">
                  <c:v>120.91234722244</c:v>
                </c:pt>
                <c:pt idx="377">
                  <c:v>121.5563532592391</c:v>
                </c:pt>
                <c:pt idx="378">
                  <c:v>122.2020698034399</c:v>
                </c:pt>
                <c:pt idx="379">
                  <c:v>122.8494968550427</c:v>
                </c:pt>
                <c:pt idx="380">
                  <c:v>123.4986344140472</c:v>
                </c:pt>
                <c:pt idx="381">
                  <c:v>124.1494824804537</c:v>
                </c:pt>
                <c:pt idx="382">
                  <c:v>124.80204105426201</c:v>
                </c:pt>
                <c:pt idx="383">
                  <c:v>125.45631013547209</c:v>
                </c:pt>
                <c:pt idx="384">
                  <c:v>126.11228972408411</c:v>
                </c:pt>
                <c:pt idx="385">
                  <c:v>126.769979820098</c:v>
                </c:pt>
                <c:pt idx="386">
                  <c:v>127.42938042351371</c:v>
                </c:pt>
                <c:pt idx="387">
                  <c:v>128.09049153433131</c:v>
                </c:pt>
                <c:pt idx="388">
                  <c:v>128.75331315255079</c:v>
                </c:pt>
                <c:pt idx="389">
                  <c:v>129.417845278172</c:v>
                </c:pt>
                <c:pt idx="390">
                  <c:v>130.08408791119521</c:v>
                </c:pt>
                <c:pt idx="391">
                  <c:v>130.75204105162021</c:v>
                </c:pt>
                <c:pt idx="392">
                  <c:v>131.42170469944699</c:v>
                </c:pt>
                <c:pt idx="393">
                  <c:v>132.09307885467581</c:v>
                </c:pt>
                <c:pt idx="394">
                  <c:v>132.7661635173063</c:v>
                </c:pt>
                <c:pt idx="395">
                  <c:v>133.44095868733879</c:v>
                </c:pt>
                <c:pt idx="396">
                  <c:v>134.1174643647731</c:v>
                </c:pt>
                <c:pt idx="397">
                  <c:v>134.79568054960919</c:v>
                </c:pt>
                <c:pt idx="398">
                  <c:v>135.47560724184709</c:v>
                </c:pt>
                <c:pt idx="399">
                  <c:v>136.15724444148711</c:v>
                </c:pt>
                <c:pt idx="400">
                  <c:v>136.8405921485288</c:v>
                </c:pt>
                <c:pt idx="401">
                  <c:v>137.52565036297241</c:v>
                </c:pt>
                <c:pt idx="402">
                  <c:v>138.21241908481781</c:v>
                </c:pt>
                <c:pt idx="403">
                  <c:v>138.9008983140651</c:v>
                </c:pt>
                <c:pt idx="404">
                  <c:v>139.59108805071421</c:v>
                </c:pt>
                <c:pt idx="405">
                  <c:v>140.2829882947652</c:v>
                </c:pt>
                <c:pt idx="406">
                  <c:v>140.97659904621801</c:v>
                </c:pt>
                <c:pt idx="407">
                  <c:v>141.6719203050728</c:v>
                </c:pt>
                <c:pt idx="408">
                  <c:v>142.3689520713294</c:v>
                </c:pt>
                <c:pt idx="409">
                  <c:v>143.06769434498781</c:v>
                </c:pt>
                <c:pt idx="410">
                  <c:v>143.76814712604801</c:v>
                </c:pt>
                <c:pt idx="411">
                  <c:v>144.47031041451021</c:v>
                </c:pt>
                <c:pt idx="412">
                  <c:v>145.17418421037419</c:v>
                </c:pt>
                <c:pt idx="413">
                  <c:v>145.8797685136401</c:v>
                </c:pt>
                <c:pt idx="414">
                  <c:v>146.58706332430771</c:v>
                </c:pt>
                <c:pt idx="415">
                  <c:v>147.29606864237729</c:v>
                </c:pt>
                <c:pt idx="416">
                  <c:v>148.00678446784869</c:v>
                </c:pt>
                <c:pt idx="417">
                  <c:v>148.71921080072201</c:v>
                </c:pt>
                <c:pt idx="418">
                  <c:v>149.4333476409972</c:v>
                </c:pt>
                <c:pt idx="419">
                  <c:v>150.1491949886742</c:v>
                </c:pt>
                <c:pt idx="420">
                  <c:v>150.86675284375301</c:v>
                </c:pt>
                <c:pt idx="421">
                  <c:v>151.58602120623371</c:v>
                </c:pt>
                <c:pt idx="422">
                  <c:v>152.30700007611631</c:v>
                </c:pt>
                <c:pt idx="423">
                  <c:v>153.02968945340069</c:v>
                </c:pt>
                <c:pt idx="424">
                  <c:v>153.754089338087</c:v>
                </c:pt>
                <c:pt idx="425">
                  <c:v>154.48019973017509</c:v>
                </c:pt>
                <c:pt idx="426">
                  <c:v>155.20802062966499</c:v>
                </c:pt>
                <c:pt idx="427">
                  <c:v>155.93755203655689</c:v>
                </c:pt>
                <c:pt idx="428">
                  <c:v>156.66879395085061</c:v>
                </c:pt>
                <c:pt idx="429">
                  <c:v>157.4017463725462</c:v>
                </c:pt>
                <c:pt idx="430">
                  <c:v>158.1364093016436</c:v>
                </c:pt>
                <c:pt idx="431">
                  <c:v>158.87278273814269</c:v>
                </c:pt>
                <c:pt idx="432">
                  <c:v>159.61086668204399</c:v>
                </c:pt>
                <c:pt idx="433">
                  <c:v>160.35066113334699</c:v>
                </c:pt>
                <c:pt idx="434">
                  <c:v>161.0921660920518</c:v>
                </c:pt>
                <c:pt idx="435">
                  <c:v>161.8353815581585</c:v>
                </c:pt>
                <c:pt idx="436">
                  <c:v>162.5803075316671</c:v>
                </c:pt>
                <c:pt idx="437">
                  <c:v>163.32694401257751</c:v>
                </c:pt>
                <c:pt idx="438">
                  <c:v>164.07529100088971</c:v>
                </c:pt>
                <c:pt idx="439">
                  <c:v>164.82534849660399</c:v>
                </c:pt>
                <c:pt idx="440">
                  <c:v>165.57711649971981</c:v>
                </c:pt>
                <c:pt idx="441">
                  <c:v>166.33059501023769</c:v>
                </c:pt>
                <c:pt idx="442">
                  <c:v>167.08578402815729</c:v>
                </c:pt>
                <c:pt idx="443">
                  <c:v>167.84268355347899</c:v>
                </c:pt>
                <c:pt idx="444">
                  <c:v>168.60129358620239</c:v>
                </c:pt>
                <c:pt idx="445">
                  <c:v>169.36161412632759</c:v>
                </c:pt>
                <c:pt idx="446">
                  <c:v>170.1236451738547</c:v>
                </c:pt>
                <c:pt idx="447">
                  <c:v>170.8873867287837</c:v>
                </c:pt>
                <c:pt idx="448">
                  <c:v>171.6528387911145</c:v>
                </c:pt>
                <c:pt idx="449">
                  <c:v>172.42000136084721</c:v>
                </c:pt>
                <c:pt idx="450">
                  <c:v>173.18887443798181</c:v>
                </c:pt>
                <c:pt idx="451">
                  <c:v>173.95945802251819</c:v>
                </c:pt>
                <c:pt idx="452">
                  <c:v>174.73175211445641</c:v>
                </c:pt>
                <c:pt idx="453">
                  <c:v>175.5057567137965</c:v>
                </c:pt>
                <c:pt idx="454">
                  <c:v>176.28147182053851</c:v>
                </c:pt>
                <c:pt idx="455">
                  <c:v>177.05889743468239</c:v>
                </c:pt>
                <c:pt idx="456">
                  <c:v>177.83803355622811</c:v>
                </c:pt>
                <c:pt idx="457">
                  <c:v>178.61888018517561</c:v>
                </c:pt>
                <c:pt idx="458">
                  <c:v>179.40143732152501</c:v>
                </c:pt>
                <c:pt idx="459">
                  <c:v>180.18570496527619</c:v>
                </c:pt>
                <c:pt idx="460">
                  <c:v>180.9716831164294</c:v>
                </c:pt>
                <c:pt idx="461">
                  <c:v>181.75937177498429</c:v>
                </c:pt>
                <c:pt idx="462">
                  <c:v>182.5487709409411</c:v>
                </c:pt>
                <c:pt idx="463">
                  <c:v>183.3398806142998</c:v>
                </c:pt>
                <c:pt idx="464">
                  <c:v>184.13270079506029</c:v>
                </c:pt>
                <c:pt idx="465">
                  <c:v>184.92723148322281</c:v>
                </c:pt>
                <c:pt idx="466">
                  <c:v>185.723472678787</c:v>
                </c:pt>
                <c:pt idx="467">
                  <c:v>186.52142438175321</c:v>
                </c:pt>
                <c:pt idx="468">
                  <c:v>187.32108659212111</c:v>
                </c:pt>
                <c:pt idx="469">
                  <c:v>188.12245930989101</c:v>
                </c:pt>
                <c:pt idx="470">
                  <c:v>188.92554253506259</c:v>
                </c:pt>
                <c:pt idx="471">
                  <c:v>189.7303362676362</c:v>
                </c:pt>
                <c:pt idx="472">
                  <c:v>190.53684050761149</c:v>
                </c:pt>
                <c:pt idx="473">
                  <c:v>191.34505525498881</c:v>
                </c:pt>
                <c:pt idx="474">
                  <c:v>192.1549805097678</c:v>
                </c:pt>
                <c:pt idx="475">
                  <c:v>192.96661627194879</c:v>
                </c:pt>
                <c:pt idx="476">
                  <c:v>193.77996254153149</c:v>
                </c:pt>
                <c:pt idx="477">
                  <c:v>194.59501931851631</c:v>
                </c:pt>
                <c:pt idx="478">
                  <c:v>195.41178660290299</c:v>
                </c:pt>
                <c:pt idx="479">
                  <c:v>196.2302643946912</c:v>
                </c:pt>
                <c:pt idx="480">
                  <c:v>197.0504526938814</c:v>
                </c:pt>
                <c:pt idx="481">
                  <c:v>197.8723515004736</c:v>
                </c:pt>
                <c:pt idx="482">
                  <c:v>198.6959608144675</c:v>
                </c:pt>
                <c:pt idx="483">
                  <c:v>199.52128063586341</c:v>
                </c:pt>
                <c:pt idx="484">
                  <c:v>200.34831096466101</c:v>
                </c:pt>
                <c:pt idx="485">
                  <c:v>201.17705180086051</c:v>
                </c:pt>
                <c:pt idx="486">
                  <c:v>202.00750314446191</c:v>
                </c:pt>
                <c:pt idx="487">
                  <c:v>202.8396649954652</c:v>
                </c:pt>
                <c:pt idx="488">
                  <c:v>203.67353735387019</c:v>
                </c:pt>
                <c:pt idx="489">
                  <c:v>204.50912021967719</c:v>
                </c:pt>
                <c:pt idx="490">
                  <c:v>205.34641359288611</c:v>
                </c:pt>
                <c:pt idx="491">
                  <c:v>206.1854174734967</c:v>
                </c:pt>
                <c:pt idx="492">
                  <c:v>207.02613186150921</c:v>
                </c:pt>
              </c:numCache>
            </c:numRef>
          </c:yVal>
          <c:smooth val="0"/>
          <c:extLst>
            <c:ext xmlns:c16="http://schemas.microsoft.com/office/drawing/2014/chart" uri="{C3380CC4-5D6E-409C-BE32-E72D297353CC}">
              <c16:uniqueId val="{00000005-219C-47DB-AD1B-F1FC5997A23F}"/>
            </c:ext>
          </c:extLst>
        </c:ser>
        <c:dLbls>
          <c:showLegendKey val="0"/>
          <c:showVal val="0"/>
          <c:showCatName val="0"/>
          <c:showSerName val="0"/>
          <c:showPercent val="0"/>
          <c:showBubbleSize val="0"/>
        </c:dLbls>
        <c:axId val="611450896"/>
        <c:axId val="611360496"/>
      </c:scatterChart>
      <c:valAx>
        <c:axId val="611450896"/>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Volumetric flow rate (</a:t>
                </a:r>
                <a:r>
                  <a:rPr lang="en-US" sz="900" b="1" i="0" u="none" strike="noStrike" baseline="0">
                    <a:effectLst/>
                  </a:rPr>
                  <a:t>m</a:t>
                </a:r>
                <a:r>
                  <a:rPr lang="en-US" sz="900" b="1" i="0" u="none" strike="noStrike" baseline="30000">
                    <a:effectLst/>
                  </a:rPr>
                  <a:t>3</a:t>
                </a:r>
                <a:r>
                  <a:rPr lang="en-US" sz="900" b="1" i="0" u="none" strike="noStrike" baseline="0">
                    <a:effectLst/>
                  </a:rPr>
                  <a:t>/</a:t>
                </a:r>
                <a:r>
                  <a:rPr lang="en-US"/>
                  <a:t>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11360496"/>
        <c:crosses val="autoZero"/>
        <c:crossBetween val="midCat"/>
      </c:valAx>
      <c:valAx>
        <c:axId val="611360496"/>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Pressure difference (Pa)</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11450896"/>
        <c:crosses val="autoZero"/>
        <c:crossBetween val="midCat"/>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78130514457598221"/>
          <c:y val="6.3656313794109104E-2"/>
          <c:w val="0.15892406703682208"/>
          <c:h val="0.29749208719974324"/>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extLst/>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Sheet1!$F$1</c:f>
              <c:strCache>
                <c:ptCount val="1"/>
                <c:pt idx="0">
                  <c:v>Pressure difference (Pa)</c:v>
                </c:pt>
              </c:strCache>
            </c:strRef>
          </c:tx>
          <c:spPr>
            <a:ln w="25400" cap="rnd">
              <a:noFill/>
              <a:round/>
            </a:ln>
            <a:effectLst/>
          </c:spPr>
          <c:marker>
            <c:symbol val="circle"/>
            <c:size val="6"/>
            <c:spPr>
              <a:solidFill>
                <a:schemeClr val="lt1"/>
              </a:solidFill>
              <a:ln w="15875">
                <a:solidFill>
                  <a:schemeClr val="accent1"/>
                </a:solidFill>
                <a:round/>
              </a:ln>
              <a:effectLst/>
            </c:spPr>
          </c:marker>
          <c:trendline>
            <c:spPr>
              <a:ln w="19050" cap="rnd">
                <a:solidFill>
                  <a:schemeClr val="accent1"/>
                </a:solidFill>
              </a:ln>
              <a:effectLst/>
            </c:spPr>
            <c:trendlineType val="linear"/>
            <c:dispRSqr val="1"/>
            <c:dispEq val="1"/>
            <c:trendlineLbl>
              <c:layout>
                <c:manualLayout>
                  <c:x val="1.90494313210849E-2"/>
                  <c:y val="-0.1355183727034119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rendlineLbl>
          </c:trendline>
          <c:xVal>
            <c:numRef>
              <c:f>Sheet1!$A$3:$A$17</c:f>
              <c:numCache>
                <c:formatCode>0.0</c:formatCode>
                <c:ptCount val="15"/>
                <c:pt idx="0">
                  <c:v>5.3974999999999982</c:v>
                </c:pt>
                <c:pt idx="1">
                  <c:v>5.6514999999999986</c:v>
                </c:pt>
                <c:pt idx="2">
                  <c:v>6.6674999999999978</c:v>
                </c:pt>
                <c:pt idx="3">
                  <c:v>6.9215</c:v>
                </c:pt>
                <c:pt idx="4">
                  <c:v>7.1754999999999987</c:v>
                </c:pt>
                <c:pt idx="5">
                  <c:v>7.4295</c:v>
                </c:pt>
                <c:pt idx="6">
                  <c:v>7.6834999999999987</c:v>
                </c:pt>
                <c:pt idx="7">
                  <c:v>7.9375</c:v>
                </c:pt>
                <c:pt idx="8">
                  <c:v>8.1915000000000013</c:v>
                </c:pt>
                <c:pt idx="9">
                  <c:v>8.4455000000000027</c:v>
                </c:pt>
                <c:pt idx="10">
                  <c:v>8.6995000000000005</c:v>
                </c:pt>
                <c:pt idx="11">
                  <c:v>8.9535000000000053</c:v>
                </c:pt>
                <c:pt idx="12">
                  <c:v>9.2075000000000014</c:v>
                </c:pt>
                <c:pt idx="13">
                  <c:v>10.2235</c:v>
                </c:pt>
                <c:pt idx="14">
                  <c:v>10.477499999999999</c:v>
                </c:pt>
              </c:numCache>
            </c:numRef>
          </c:xVal>
          <c:yVal>
            <c:numRef>
              <c:f>Sheet1!$F$3:$F$17</c:f>
              <c:numCache>
                <c:formatCode>General</c:formatCode>
                <c:ptCount val="15"/>
                <c:pt idx="0">
                  <c:v>256.26218</c:v>
                </c:pt>
                <c:pt idx="1">
                  <c:v>253.77699999999999</c:v>
                </c:pt>
                <c:pt idx="2">
                  <c:v>240.47230999999999</c:v>
                </c:pt>
                <c:pt idx="3">
                  <c:v>236.82191</c:v>
                </c:pt>
                <c:pt idx="4">
                  <c:v>233.536</c:v>
                </c:pt>
                <c:pt idx="5">
                  <c:v>230.45400000000001</c:v>
                </c:pt>
                <c:pt idx="6">
                  <c:v>227.56299999999999</c:v>
                </c:pt>
                <c:pt idx="7">
                  <c:v>224.99224000000001</c:v>
                </c:pt>
                <c:pt idx="8">
                  <c:v>222.64099999999999</c:v>
                </c:pt>
                <c:pt idx="9">
                  <c:v>220.43257</c:v>
                </c:pt>
                <c:pt idx="10">
                  <c:v>217.90899999999999</c:v>
                </c:pt>
                <c:pt idx="11">
                  <c:v>215.79803000000001</c:v>
                </c:pt>
                <c:pt idx="12">
                  <c:v>214.01526000000001</c:v>
                </c:pt>
                <c:pt idx="13">
                  <c:v>208.37899999999999</c:v>
                </c:pt>
                <c:pt idx="14">
                  <c:v>207.19448</c:v>
                </c:pt>
              </c:numCache>
            </c:numRef>
          </c:yVal>
          <c:smooth val="0"/>
          <c:extLst>
            <c:ext xmlns:c16="http://schemas.microsoft.com/office/drawing/2014/chart" uri="{C3380CC4-5D6E-409C-BE32-E72D297353CC}">
              <c16:uniqueId val="{00000001-548C-4BEB-8414-44A13978F3C1}"/>
            </c:ext>
          </c:extLst>
        </c:ser>
        <c:dLbls>
          <c:showLegendKey val="0"/>
          <c:showVal val="0"/>
          <c:showCatName val="0"/>
          <c:showSerName val="0"/>
          <c:showPercent val="0"/>
          <c:showBubbleSize val="0"/>
        </c:dLbls>
        <c:axId val="611693264"/>
        <c:axId val="611336928"/>
      </c:scatterChart>
      <c:valAx>
        <c:axId val="611693264"/>
        <c:scaling>
          <c:orientation val="minMax"/>
          <c:min val="5"/>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Adjusted gap distance (mm)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0.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611336928"/>
        <c:crosses val="autoZero"/>
        <c:crossBetween val="midCat"/>
      </c:valAx>
      <c:valAx>
        <c:axId val="611336928"/>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Pressure difference (Pa)</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11693264"/>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extLst/>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0"/>
          <c:tx>
            <c:strRef>
              <c:f>Sheet1!$E$1</c:f>
              <c:strCache>
                <c:ptCount val="1"/>
                <c:pt idx="0">
                  <c:v>Volumetric flow rate (m^3/s)</c:v>
                </c:pt>
              </c:strCache>
            </c:strRef>
          </c:tx>
          <c:spPr>
            <a:ln w="25400" cap="rnd">
              <a:noFill/>
              <a:round/>
            </a:ln>
            <a:effectLst/>
          </c:spPr>
          <c:marker>
            <c:symbol val="diamond"/>
            <c:size val="6"/>
            <c:spPr>
              <a:solidFill>
                <a:schemeClr val="lt1"/>
              </a:solidFill>
              <a:ln w="15875">
                <a:solidFill>
                  <a:schemeClr val="accent2"/>
                </a:solidFill>
                <a:round/>
              </a:ln>
              <a:effectLst/>
            </c:spPr>
          </c:marker>
          <c:trendline>
            <c:spPr>
              <a:ln w="19050" cap="rnd">
                <a:solidFill>
                  <a:schemeClr val="accent2"/>
                </a:solidFill>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trendlineLbl>
          </c:trendline>
          <c:xVal>
            <c:numRef>
              <c:f>Sheet1!$A$3:$A$17</c:f>
              <c:numCache>
                <c:formatCode>0.0</c:formatCode>
                <c:ptCount val="15"/>
                <c:pt idx="0">
                  <c:v>5.3974999999999982</c:v>
                </c:pt>
                <c:pt idx="1">
                  <c:v>5.6514999999999986</c:v>
                </c:pt>
                <c:pt idx="2">
                  <c:v>6.6674999999999978</c:v>
                </c:pt>
                <c:pt idx="3">
                  <c:v>6.9215</c:v>
                </c:pt>
                <c:pt idx="4">
                  <c:v>7.1754999999999987</c:v>
                </c:pt>
                <c:pt idx="5">
                  <c:v>7.4295</c:v>
                </c:pt>
                <c:pt idx="6">
                  <c:v>7.6834999999999987</c:v>
                </c:pt>
                <c:pt idx="7">
                  <c:v>7.9375</c:v>
                </c:pt>
                <c:pt idx="8">
                  <c:v>8.1915000000000013</c:v>
                </c:pt>
                <c:pt idx="9">
                  <c:v>8.4455000000000027</c:v>
                </c:pt>
                <c:pt idx="10">
                  <c:v>8.6995000000000005</c:v>
                </c:pt>
                <c:pt idx="11">
                  <c:v>8.9535000000000053</c:v>
                </c:pt>
                <c:pt idx="12">
                  <c:v>9.2075000000000014</c:v>
                </c:pt>
                <c:pt idx="13">
                  <c:v>10.2235</c:v>
                </c:pt>
                <c:pt idx="14">
                  <c:v>10.477499999999999</c:v>
                </c:pt>
              </c:numCache>
            </c:numRef>
          </c:xVal>
          <c:yVal>
            <c:numRef>
              <c:f>Sheet1!$E$3:$E$17</c:f>
              <c:numCache>
                <c:formatCode>0.00E+00</c:formatCode>
                <c:ptCount val="15"/>
                <c:pt idx="0">
                  <c:v>4.342E-2</c:v>
                </c:pt>
                <c:pt idx="1">
                  <c:v>4.3970000000000002E-2</c:v>
                </c:pt>
                <c:pt idx="2">
                  <c:v>4.5780000000000001E-2</c:v>
                </c:pt>
                <c:pt idx="3">
                  <c:v>4.616E-2</c:v>
                </c:pt>
                <c:pt idx="4">
                  <c:v>4.65E-2</c:v>
                </c:pt>
                <c:pt idx="5">
                  <c:v>4.6820000000000001E-2</c:v>
                </c:pt>
                <c:pt idx="6">
                  <c:v>4.7120000000000002E-2</c:v>
                </c:pt>
                <c:pt idx="7">
                  <c:v>4.7379999999999999E-2</c:v>
                </c:pt>
                <c:pt idx="8">
                  <c:v>4.7629999999999999E-2</c:v>
                </c:pt>
                <c:pt idx="9">
                  <c:v>4.7849999999999997E-2</c:v>
                </c:pt>
                <c:pt idx="10">
                  <c:v>4.811E-2</c:v>
                </c:pt>
                <c:pt idx="11">
                  <c:v>4.8329999999999998E-2</c:v>
                </c:pt>
                <c:pt idx="12">
                  <c:v>4.8520000000000001E-2</c:v>
                </c:pt>
                <c:pt idx="13">
                  <c:v>4.9099999999999998E-2</c:v>
                </c:pt>
                <c:pt idx="14">
                  <c:v>4.922E-2</c:v>
                </c:pt>
              </c:numCache>
            </c:numRef>
          </c:yVal>
          <c:smooth val="0"/>
          <c:extLst>
            <c:ext xmlns:c16="http://schemas.microsoft.com/office/drawing/2014/chart" uri="{C3380CC4-5D6E-409C-BE32-E72D297353CC}">
              <c16:uniqueId val="{00000001-DC79-4844-A9F7-9CCA304559AB}"/>
            </c:ext>
          </c:extLst>
        </c:ser>
        <c:dLbls>
          <c:showLegendKey val="0"/>
          <c:showVal val="0"/>
          <c:showCatName val="0"/>
          <c:showSerName val="0"/>
          <c:showPercent val="0"/>
          <c:showBubbleSize val="0"/>
        </c:dLbls>
        <c:axId val="607828432"/>
        <c:axId val="607841888"/>
      </c:scatterChart>
      <c:valAx>
        <c:axId val="607828432"/>
        <c:scaling>
          <c:orientation val="minMax"/>
          <c:min val="5"/>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Adjusted gap distance (mm)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0.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607841888"/>
        <c:crosses val="autoZero"/>
        <c:crossBetween val="midCat"/>
      </c:valAx>
      <c:valAx>
        <c:axId val="607841888"/>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Volumetric</a:t>
                </a:r>
                <a:r>
                  <a:rPr lang="en-US" baseline="0"/>
                  <a:t> </a:t>
                </a:r>
                <a:r>
                  <a:rPr lang="en-US"/>
                  <a:t>Flow</a:t>
                </a:r>
                <a:r>
                  <a:rPr lang="en-US" baseline="0"/>
                  <a:t> rate </a:t>
                </a:r>
                <a:r>
                  <a:rPr lang="en-US"/>
                  <a:t>(m</a:t>
                </a:r>
                <a:r>
                  <a:rPr lang="en-US" baseline="30000"/>
                  <a:t>3</a:t>
                </a:r>
                <a:r>
                  <a:rPr lang="en-US" baseline="0"/>
                  <a:t>/s</a:t>
                </a:r>
                <a:r>
                  <a:rPr lang="en-US"/>
                  <a:t>)</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0.00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07828432"/>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extLst/>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Sheet1!$C$1</c:f>
              <c:strCache>
                <c:ptCount val="1"/>
                <c:pt idx="0">
                  <c:v>LCD temperature (°C)</c:v>
                </c:pt>
              </c:strCache>
            </c:strRef>
          </c:tx>
          <c:spPr>
            <a:ln w="25400" cap="rnd">
              <a:solidFill>
                <a:schemeClr val="accent1"/>
              </a:solidFill>
              <a:round/>
            </a:ln>
            <a:effectLst/>
          </c:spPr>
          <c:marker>
            <c:symbol val="diamond"/>
            <c:size val="6"/>
            <c:spPr>
              <a:solidFill>
                <a:schemeClr val="lt1"/>
              </a:solidFill>
              <a:ln w="15875">
                <a:solidFill>
                  <a:schemeClr val="accent1"/>
                </a:solidFill>
                <a:round/>
              </a:ln>
              <a:effectLst/>
            </c:spPr>
          </c:marker>
          <c:dPt>
            <c:idx val="7"/>
            <c:marker>
              <c:symbol val="diamond"/>
              <c:size val="6"/>
              <c:spPr>
                <a:solidFill>
                  <a:schemeClr val="accent1"/>
                </a:solidFill>
                <a:ln w="15875">
                  <a:solidFill>
                    <a:schemeClr val="accent1"/>
                  </a:solidFill>
                  <a:round/>
                </a:ln>
                <a:effectLst/>
              </c:spPr>
            </c:marker>
            <c:bubble3D val="0"/>
            <c:extLst>
              <c:ext xmlns:c16="http://schemas.microsoft.com/office/drawing/2014/chart" uri="{C3380CC4-5D6E-409C-BE32-E72D297353CC}">
                <c16:uniqueId val="{00000000-6609-4FC3-8893-FECAA4ADC472}"/>
              </c:ext>
            </c:extLst>
          </c:dPt>
          <c:xVal>
            <c:numRef>
              <c:f>Sheet1!$A$3:$A$17</c:f>
              <c:numCache>
                <c:formatCode>0.0</c:formatCode>
                <c:ptCount val="15"/>
                <c:pt idx="0">
                  <c:v>5.3974999999999982</c:v>
                </c:pt>
                <c:pt idx="1">
                  <c:v>5.6514999999999986</c:v>
                </c:pt>
                <c:pt idx="2">
                  <c:v>6.6674999999999978</c:v>
                </c:pt>
                <c:pt idx="3">
                  <c:v>6.9215</c:v>
                </c:pt>
                <c:pt idx="4">
                  <c:v>7.1754999999999987</c:v>
                </c:pt>
                <c:pt idx="5">
                  <c:v>7.4295</c:v>
                </c:pt>
                <c:pt idx="6">
                  <c:v>7.6834999999999987</c:v>
                </c:pt>
                <c:pt idx="7">
                  <c:v>7.9375</c:v>
                </c:pt>
                <c:pt idx="8">
                  <c:v>8.1915000000000013</c:v>
                </c:pt>
                <c:pt idx="9">
                  <c:v>8.4455000000000027</c:v>
                </c:pt>
                <c:pt idx="10">
                  <c:v>8.6995000000000005</c:v>
                </c:pt>
                <c:pt idx="11">
                  <c:v>8.9535000000000053</c:v>
                </c:pt>
                <c:pt idx="12">
                  <c:v>9.2075000000000014</c:v>
                </c:pt>
                <c:pt idx="13">
                  <c:v>10.2235</c:v>
                </c:pt>
                <c:pt idx="14">
                  <c:v>10.477499999999999</c:v>
                </c:pt>
              </c:numCache>
            </c:numRef>
          </c:xVal>
          <c:yVal>
            <c:numRef>
              <c:f>Sheet1!$C$3:$C$17</c:f>
              <c:numCache>
                <c:formatCode>General</c:formatCode>
                <c:ptCount val="15"/>
                <c:pt idx="0">
                  <c:v>105.384</c:v>
                </c:pt>
                <c:pt idx="1">
                  <c:v>105.08199999999999</c:v>
                </c:pt>
                <c:pt idx="2">
                  <c:v>104.40300000000001</c:v>
                </c:pt>
                <c:pt idx="3">
                  <c:v>104.31399999999999</c:v>
                </c:pt>
                <c:pt idx="4">
                  <c:v>104.292</c:v>
                </c:pt>
                <c:pt idx="5">
                  <c:v>104.303</c:v>
                </c:pt>
                <c:pt idx="6">
                  <c:v>104.321</c:v>
                </c:pt>
                <c:pt idx="7">
                  <c:v>104.35299999999999</c:v>
                </c:pt>
                <c:pt idx="8">
                  <c:v>104.411</c:v>
                </c:pt>
                <c:pt idx="9">
                  <c:v>104.452</c:v>
                </c:pt>
                <c:pt idx="10">
                  <c:v>104.46</c:v>
                </c:pt>
                <c:pt idx="11">
                  <c:v>104.371</c:v>
                </c:pt>
                <c:pt idx="12">
                  <c:v>104.423</c:v>
                </c:pt>
                <c:pt idx="13">
                  <c:v>104.67100000000001</c:v>
                </c:pt>
                <c:pt idx="14">
                  <c:v>104.736</c:v>
                </c:pt>
              </c:numCache>
            </c:numRef>
          </c:yVal>
          <c:smooth val="0"/>
          <c:extLst>
            <c:ext xmlns:c16="http://schemas.microsoft.com/office/drawing/2014/chart" uri="{C3380CC4-5D6E-409C-BE32-E72D297353CC}">
              <c16:uniqueId val="{00000001-6609-4FC3-8893-FECAA4ADC472}"/>
            </c:ext>
          </c:extLst>
        </c:ser>
        <c:dLbls>
          <c:showLegendKey val="0"/>
          <c:showVal val="0"/>
          <c:showCatName val="0"/>
          <c:showSerName val="0"/>
          <c:showPercent val="0"/>
          <c:showBubbleSize val="0"/>
        </c:dLbls>
        <c:axId val="630818432"/>
        <c:axId val="630820976"/>
      </c:scatterChart>
      <c:valAx>
        <c:axId val="630818432"/>
        <c:scaling>
          <c:orientation val="minMax"/>
          <c:min val="5"/>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Adjusted gap distance (mm)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630820976"/>
        <c:crosses val="autoZero"/>
        <c:crossBetween val="midCat"/>
      </c:valAx>
      <c:valAx>
        <c:axId val="630820976"/>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LCD temperature (°C)</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30818432"/>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4"/>
          <c:order val="0"/>
          <c:tx>
            <c:v>L1 (Simulation)</c:v>
          </c:tx>
          <c:spPr>
            <a:ln w="19050">
              <a:solidFill>
                <a:schemeClr val="accent1"/>
              </a:solidFill>
            </a:ln>
          </c:spPr>
          <c:marker>
            <c:symbol val="diamond"/>
            <c:size val="6"/>
            <c:spPr>
              <a:noFill/>
              <a:ln w="12700">
                <a:solidFill>
                  <a:schemeClr val="accent1"/>
                </a:solidFill>
              </a:ln>
            </c:spPr>
          </c:marker>
          <c:xVal>
            <c:numRef>
              <c:f>Sheet1!$B$28:$B$35</c:f>
              <c:numCache>
                <c:formatCode>General</c:formatCode>
                <c:ptCount val="8"/>
                <c:pt idx="0">
                  <c:v>102</c:v>
                </c:pt>
                <c:pt idx="1">
                  <c:v>213</c:v>
                </c:pt>
                <c:pt idx="2">
                  <c:v>302</c:v>
                </c:pt>
                <c:pt idx="3">
                  <c:v>399</c:v>
                </c:pt>
                <c:pt idx="4">
                  <c:v>498</c:v>
                </c:pt>
                <c:pt idx="5">
                  <c:v>602</c:v>
                </c:pt>
                <c:pt idx="6">
                  <c:v>700</c:v>
                </c:pt>
                <c:pt idx="7">
                  <c:v>800</c:v>
                </c:pt>
              </c:numCache>
            </c:numRef>
          </c:xVal>
          <c:yVal>
            <c:numRef>
              <c:f>Sheet1!$G$28:$G$35</c:f>
              <c:numCache>
                <c:formatCode>General</c:formatCode>
                <c:ptCount val="8"/>
                <c:pt idx="0">
                  <c:v>18.100000000000001</c:v>
                </c:pt>
                <c:pt idx="1">
                  <c:v>20.6</c:v>
                </c:pt>
                <c:pt idx="2">
                  <c:v>22.4</c:v>
                </c:pt>
                <c:pt idx="3">
                  <c:v>24.099999999999998</c:v>
                </c:pt>
                <c:pt idx="4">
                  <c:v>24</c:v>
                </c:pt>
                <c:pt idx="5">
                  <c:v>28.199999999999996</c:v>
                </c:pt>
                <c:pt idx="6">
                  <c:v>29.7</c:v>
                </c:pt>
                <c:pt idx="7">
                  <c:v>31.700000000000003</c:v>
                </c:pt>
              </c:numCache>
            </c:numRef>
          </c:yVal>
          <c:smooth val="0"/>
          <c:extLst>
            <c:ext xmlns:c16="http://schemas.microsoft.com/office/drawing/2014/chart" uri="{C3380CC4-5D6E-409C-BE32-E72D297353CC}">
              <c16:uniqueId val="{00000000-BA9F-4418-91D4-8FC02BACC63B}"/>
            </c:ext>
          </c:extLst>
        </c:ser>
        <c:ser>
          <c:idx val="5"/>
          <c:order val="1"/>
          <c:tx>
            <c:v>L6 (Simulation)</c:v>
          </c:tx>
          <c:spPr>
            <a:ln w="19050" cap="rnd">
              <a:solidFill>
                <a:schemeClr val="accent2"/>
              </a:solidFill>
              <a:round/>
            </a:ln>
            <a:effectLst/>
          </c:spPr>
          <c:marker>
            <c:symbol val="diamond"/>
            <c:size val="6"/>
            <c:spPr>
              <a:noFill/>
              <a:ln w="12700">
                <a:solidFill>
                  <a:schemeClr val="accent2"/>
                </a:solidFill>
              </a:ln>
            </c:spPr>
          </c:marker>
          <c:xVal>
            <c:numRef>
              <c:f>Sheet1!$B$28:$B$35</c:f>
              <c:numCache>
                <c:formatCode>General</c:formatCode>
                <c:ptCount val="8"/>
                <c:pt idx="0">
                  <c:v>102</c:v>
                </c:pt>
                <c:pt idx="1">
                  <c:v>213</c:v>
                </c:pt>
                <c:pt idx="2">
                  <c:v>302</c:v>
                </c:pt>
                <c:pt idx="3">
                  <c:v>399</c:v>
                </c:pt>
                <c:pt idx="4">
                  <c:v>498</c:v>
                </c:pt>
                <c:pt idx="5">
                  <c:v>602</c:v>
                </c:pt>
                <c:pt idx="6">
                  <c:v>700</c:v>
                </c:pt>
                <c:pt idx="7">
                  <c:v>800</c:v>
                </c:pt>
              </c:numCache>
            </c:numRef>
          </c:xVal>
          <c:yVal>
            <c:numRef>
              <c:f>Sheet1!$H$28:$H$35</c:f>
              <c:numCache>
                <c:formatCode>General</c:formatCode>
                <c:ptCount val="8"/>
                <c:pt idx="0">
                  <c:v>19.2</c:v>
                </c:pt>
                <c:pt idx="1">
                  <c:v>22.6</c:v>
                </c:pt>
                <c:pt idx="2">
                  <c:v>23.700000000000003</c:v>
                </c:pt>
                <c:pt idx="3">
                  <c:v>27.500000000000004</c:v>
                </c:pt>
                <c:pt idx="4">
                  <c:v>30</c:v>
                </c:pt>
                <c:pt idx="5">
                  <c:v>34.199999999999996</c:v>
                </c:pt>
                <c:pt idx="6">
                  <c:v>38.400000000000006</c:v>
                </c:pt>
                <c:pt idx="7">
                  <c:v>42.9</c:v>
                </c:pt>
              </c:numCache>
            </c:numRef>
          </c:yVal>
          <c:smooth val="0"/>
          <c:extLst>
            <c:ext xmlns:c16="http://schemas.microsoft.com/office/drawing/2014/chart" uri="{C3380CC4-5D6E-409C-BE32-E72D297353CC}">
              <c16:uniqueId val="{00000001-BA9F-4418-91D4-8FC02BACC63B}"/>
            </c:ext>
          </c:extLst>
        </c:ser>
        <c:ser>
          <c:idx val="2"/>
          <c:order val="2"/>
          <c:tx>
            <c:v>L1 (Experiment)</c:v>
          </c:tx>
          <c:spPr>
            <a:ln w="25400" cap="rnd">
              <a:noFill/>
              <a:round/>
            </a:ln>
            <a:effectLst/>
          </c:spPr>
          <c:marker>
            <c:symbol val="diamond"/>
            <c:size val="2"/>
            <c:spPr>
              <a:solidFill>
                <a:schemeClr val="lt1"/>
              </a:solidFill>
              <a:ln w="15875">
                <a:solidFill>
                  <a:schemeClr val="accent1"/>
                </a:solidFill>
                <a:round/>
              </a:ln>
              <a:effectLst/>
            </c:spPr>
          </c:marker>
          <c:xVal>
            <c:numRef>
              <c:f>'Good Data'!$AZ$2:$AZ$136</c:f>
              <c:numCache>
                <c:formatCode>General</c:formatCode>
                <c:ptCount val="13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1</c:v>
                </c:pt>
                <c:pt idx="24">
                  <c:v>1</c:v>
                </c:pt>
                <c:pt idx="25">
                  <c:v>1</c:v>
                </c:pt>
                <c:pt idx="26">
                  <c:v>2</c:v>
                </c:pt>
                <c:pt idx="27">
                  <c:v>2</c:v>
                </c:pt>
                <c:pt idx="28">
                  <c:v>3</c:v>
                </c:pt>
                <c:pt idx="29">
                  <c:v>3</c:v>
                </c:pt>
                <c:pt idx="30">
                  <c:v>4</c:v>
                </c:pt>
                <c:pt idx="31">
                  <c:v>4</c:v>
                </c:pt>
                <c:pt idx="32">
                  <c:v>5</c:v>
                </c:pt>
                <c:pt idx="33">
                  <c:v>5</c:v>
                </c:pt>
                <c:pt idx="34">
                  <c:v>6</c:v>
                </c:pt>
                <c:pt idx="35">
                  <c:v>6</c:v>
                </c:pt>
                <c:pt idx="36">
                  <c:v>9</c:v>
                </c:pt>
                <c:pt idx="37">
                  <c:v>11</c:v>
                </c:pt>
                <c:pt idx="38">
                  <c:v>16</c:v>
                </c:pt>
                <c:pt idx="39">
                  <c:v>18</c:v>
                </c:pt>
                <c:pt idx="40">
                  <c:v>18</c:v>
                </c:pt>
                <c:pt idx="41">
                  <c:v>22</c:v>
                </c:pt>
                <c:pt idx="42">
                  <c:v>34</c:v>
                </c:pt>
                <c:pt idx="43">
                  <c:v>41</c:v>
                </c:pt>
                <c:pt idx="44">
                  <c:v>35</c:v>
                </c:pt>
                <c:pt idx="45">
                  <c:v>35</c:v>
                </c:pt>
                <c:pt idx="46">
                  <c:v>36</c:v>
                </c:pt>
                <c:pt idx="47">
                  <c:v>41</c:v>
                </c:pt>
                <c:pt idx="48">
                  <c:v>55</c:v>
                </c:pt>
                <c:pt idx="49">
                  <c:v>60</c:v>
                </c:pt>
                <c:pt idx="50">
                  <c:v>57</c:v>
                </c:pt>
                <c:pt idx="51">
                  <c:v>53</c:v>
                </c:pt>
                <c:pt idx="52">
                  <c:v>54</c:v>
                </c:pt>
                <c:pt idx="53">
                  <c:v>54</c:v>
                </c:pt>
                <c:pt idx="54">
                  <c:v>62</c:v>
                </c:pt>
                <c:pt idx="55">
                  <c:v>108</c:v>
                </c:pt>
                <c:pt idx="56">
                  <c:v>134</c:v>
                </c:pt>
                <c:pt idx="57">
                  <c:v>375</c:v>
                </c:pt>
                <c:pt idx="58">
                  <c:v>455</c:v>
                </c:pt>
                <c:pt idx="59">
                  <c:v>427</c:v>
                </c:pt>
                <c:pt idx="60">
                  <c:v>414</c:v>
                </c:pt>
                <c:pt idx="61">
                  <c:v>548</c:v>
                </c:pt>
                <c:pt idx="62">
                  <c:v>643</c:v>
                </c:pt>
                <c:pt idx="63">
                  <c:v>550</c:v>
                </c:pt>
                <c:pt idx="64">
                  <c:v>656</c:v>
                </c:pt>
                <c:pt idx="65">
                  <c:v>694</c:v>
                </c:pt>
                <c:pt idx="66">
                  <c:v>706</c:v>
                </c:pt>
                <c:pt idx="67">
                  <c:v>687</c:v>
                </c:pt>
                <c:pt idx="68">
                  <c:v>700</c:v>
                </c:pt>
                <c:pt idx="69">
                  <c:v>637</c:v>
                </c:pt>
                <c:pt idx="70">
                  <c:v>691</c:v>
                </c:pt>
                <c:pt idx="71">
                  <c:v>640</c:v>
                </c:pt>
                <c:pt idx="72">
                  <c:v>654</c:v>
                </c:pt>
                <c:pt idx="73">
                  <c:v>707</c:v>
                </c:pt>
                <c:pt idx="74">
                  <c:v>679</c:v>
                </c:pt>
                <c:pt idx="75">
                  <c:v>725</c:v>
                </c:pt>
                <c:pt idx="76">
                  <c:v>624</c:v>
                </c:pt>
                <c:pt idx="77">
                  <c:v>723</c:v>
                </c:pt>
                <c:pt idx="78">
                  <c:v>736</c:v>
                </c:pt>
                <c:pt idx="79">
                  <c:v>736</c:v>
                </c:pt>
                <c:pt idx="80">
                  <c:v>755</c:v>
                </c:pt>
                <c:pt idx="81">
                  <c:v>750</c:v>
                </c:pt>
                <c:pt idx="82">
                  <c:v>756</c:v>
                </c:pt>
                <c:pt idx="83">
                  <c:v>748</c:v>
                </c:pt>
                <c:pt idx="84">
                  <c:v>782</c:v>
                </c:pt>
                <c:pt idx="85">
                  <c:v>772</c:v>
                </c:pt>
                <c:pt idx="86">
                  <c:v>770</c:v>
                </c:pt>
                <c:pt idx="87">
                  <c:v>788</c:v>
                </c:pt>
                <c:pt idx="88">
                  <c:v>794</c:v>
                </c:pt>
                <c:pt idx="89">
                  <c:v>802</c:v>
                </c:pt>
                <c:pt idx="90">
                  <c:v>782</c:v>
                </c:pt>
                <c:pt idx="91">
                  <c:v>798</c:v>
                </c:pt>
                <c:pt idx="92">
                  <c:v>799</c:v>
                </c:pt>
                <c:pt idx="93">
                  <c:v>803</c:v>
                </c:pt>
                <c:pt idx="94">
                  <c:v>805</c:v>
                </c:pt>
                <c:pt idx="95">
                  <c:v>800</c:v>
                </c:pt>
                <c:pt idx="96">
                  <c:v>806</c:v>
                </c:pt>
                <c:pt idx="97">
                  <c:v>813</c:v>
                </c:pt>
                <c:pt idx="98">
                  <c:v>813</c:v>
                </c:pt>
                <c:pt idx="99">
                  <c:v>819</c:v>
                </c:pt>
                <c:pt idx="100">
                  <c:v>827</c:v>
                </c:pt>
                <c:pt idx="101">
                  <c:v>807</c:v>
                </c:pt>
                <c:pt idx="102">
                  <c:v>811</c:v>
                </c:pt>
                <c:pt idx="103">
                  <c:v>815</c:v>
                </c:pt>
                <c:pt idx="104">
                  <c:v>810</c:v>
                </c:pt>
                <c:pt idx="105">
                  <c:v>809</c:v>
                </c:pt>
                <c:pt idx="106">
                  <c:v>833</c:v>
                </c:pt>
                <c:pt idx="107">
                  <c:v>835</c:v>
                </c:pt>
                <c:pt idx="108">
                  <c:v>834</c:v>
                </c:pt>
                <c:pt idx="109">
                  <c:v>838</c:v>
                </c:pt>
                <c:pt idx="110">
                  <c:v>825</c:v>
                </c:pt>
                <c:pt idx="111">
                  <c:v>823</c:v>
                </c:pt>
                <c:pt idx="112">
                  <c:v>843</c:v>
                </c:pt>
                <c:pt idx="113">
                  <c:v>832</c:v>
                </c:pt>
                <c:pt idx="114">
                  <c:v>834</c:v>
                </c:pt>
                <c:pt idx="115">
                  <c:v>845</c:v>
                </c:pt>
                <c:pt idx="116">
                  <c:v>848</c:v>
                </c:pt>
                <c:pt idx="117">
                  <c:v>846</c:v>
                </c:pt>
                <c:pt idx="118">
                  <c:v>847</c:v>
                </c:pt>
                <c:pt idx="119">
                  <c:v>844</c:v>
                </c:pt>
                <c:pt idx="120">
                  <c:v>860</c:v>
                </c:pt>
                <c:pt idx="121">
                  <c:v>854</c:v>
                </c:pt>
                <c:pt idx="122">
                  <c:v>852</c:v>
                </c:pt>
                <c:pt idx="123">
                  <c:v>855</c:v>
                </c:pt>
                <c:pt idx="124">
                  <c:v>854</c:v>
                </c:pt>
                <c:pt idx="125">
                  <c:v>856</c:v>
                </c:pt>
                <c:pt idx="126">
                  <c:v>858</c:v>
                </c:pt>
                <c:pt idx="127">
                  <c:v>859</c:v>
                </c:pt>
                <c:pt idx="128">
                  <c:v>859</c:v>
                </c:pt>
                <c:pt idx="129">
                  <c:v>860</c:v>
                </c:pt>
                <c:pt idx="130">
                  <c:v>858</c:v>
                </c:pt>
                <c:pt idx="131">
                  <c:v>860</c:v>
                </c:pt>
                <c:pt idx="132">
                  <c:v>860</c:v>
                </c:pt>
                <c:pt idx="133">
                  <c:v>858</c:v>
                </c:pt>
                <c:pt idx="134">
                  <c:v>862</c:v>
                </c:pt>
              </c:numCache>
            </c:numRef>
          </c:xVal>
          <c:yVal>
            <c:numRef>
              <c:f>'Good Data'!$BB$2:$BB$136</c:f>
              <c:numCache>
                <c:formatCode>General</c:formatCode>
                <c:ptCount val="135"/>
                <c:pt idx="0">
                  <c:v>13.600000000000001</c:v>
                </c:pt>
                <c:pt idx="1">
                  <c:v>13.8</c:v>
                </c:pt>
                <c:pt idx="2">
                  <c:v>14</c:v>
                </c:pt>
                <c:pt idx="3">
                  <c:v>14.2</c:v>
                </c:pt>
                <c:pt idx="4">
                  <c:v>14.3</c:v>
                </c:pt>
                <c:pt idx="5">
                  <c:v>14.099999999999998</c:v>
                </c:pt>
                <c:pt idx="6">
                  <c:v>14.099999999999998</c:v>
                </c:pt>
                <c:pt idx="7">
                  <c:v>14.100000000000001</c:v>
                </c:pt>
                <c:pt idx="8">
                  <c:v>14.200000000000001</c:v>
                </c:pt>
                <c:pt idx="9">
                  <c:v>14.100000000000001</c:v>
                </c:pt>
                <c:pt idx="10">
                  <c:v>14.200000000000001</c:v>
                </c:pt>
                <c:pt idx="11">
                  <c:v>14.200000000000001</c:v>
                </c:pt>
                <c:pt idx="12">
                  <c:v>14.1</c:v>
                </c:pt>
                <c:pt idx="13">
                  <c:v>14.2</c:v>
                </c:pt>
                <c:pt idx="14">
                  <c:v>14.1</c:v>
                </c:pt>
                <c:pt idx="15">
                  <c:v>14.1</c:v>
                </c:pt>
                <c:pt idx="16">
                  <c:v>14.000000000000002</c:v>
                </c:pt>
                <c:pt idx="17">
                  <c:v>14.100000000000001</c:v>
                </c:pt>
                <c:pt idx="18">
                  <c:v>14.000000000000002</c:v>
                </c:pt>
                <c:pt idx="19">
                  <c:v>14.100000000000001</c:v>
                </c:pt>
                <c:pt idx="20">
                  <c:v>14.100000000000001</c:v>
                </c:pt>
                <c:pt idx="21">
                  <c:v>14.1</c:v>
                </c:pt>
                <c:pt idx="22">
                  <c:v>14.1</c:v>
                </c:pt>
                <c:pt idx="23">
                  <c:v>14.2</c:v>
                </c:pt>
                <c:pt idx="24">
                  <c:v>14.3</c:v>
                </c:pt>
                <c:pt idx="25">
                  <c:v>14.1</c:v>
                </c:pt>
                <c:pt idx="26">
                  <c:v>14.200000000000001</c:v>
                </c:pt>
                <c:pt idx="27">
                  <c:v>14.200000000000001</c:v>
                </c:pt>
                <c:pt idx="28">
                  <c:v>14.4</c:v>
                </c:pt>
                <c:pt idx="29">
                  <c:v>14.100000000000001</c:v>
                </c:pt>
                <c:pt idx="30">
                  <c:v>14.100000000000001</c:v>
                </c:pt>
                <c:pt idx="31">
                  <c:v>14.100000000000001</c:v>
                </c:pt>
                <c:pt idx="32">
                  <c:v>14.100000000000001</c:v>
                </c:pt>
                <c:pt idx="33">
                  <c:v>14.2</c:v>
                </c:pt>
                <c:pt idx="34">
                  <c:v>14.4</c:v>
                </c:pt>
                <c:pt idx="35">
                  <c:v>14.3</c:v>
                </c:pt>
                <c:pt idx="36">
                  <c:v>14.3</c:v>
                </c:pt>
                <c:pt idx="37">
                  <c:v>14.4</c:v>
                </c:pt>
                <c:pt idx="38">
                  <c:v>14.3</c:v>
                </c:pt>
                <c:pt idx="39">
                  <c:v>14.4</c:v>
                </c:pt>
                <c:pt idx="40">
                  <c:v>14.4</c:v>
                </c:pt>
                <c:pt idx="41">
                  <c:v>14.4</c:v>
                </c:pt>
                <c:pt idx="42">
                  <c:v>14.600000000000001</c:v>
                </c:pt>
                <c:pt idx="43">
                  <c:v>14.4</c:v>
                </c:pt>
                <c:pt idx="44">
                  <c:v>14.4</c:v>
                </c:pt>
                <c:pt idx="45">
                  <c:v>14.5</c:v>
                </c:pt>
                <c:pt idx="46">
                  <c:v>14.3</c:v>
                </c:pt>
                <c:pt idx="47">
                  <c:v>14.4</c:v>
                </c:pt>
                <c:pt idx="48">
                  <c:v>14.5</c:v>
                </c:pt>
                <c:pt idx="49">
                  <c:v>14.4</c:v>
                </c:pt>
                <c:pt idx="50">
                  <c:v>14.4</c:v>
                </c:pt>
                <c:pt idx="51">
                  <c:v>14.3</c:v>
                </c:pt>
                <c:pt idx="52">
                  <c:v>14.3</c:v>
                </c:pt>
                <c:pt idx="53">
                  <c:v>14.3</c:v>
                </c:pt>
                <c:pt idx="54">
                  <c:v>14.3</c:v>
                </c:pt>
                <c:pt idx="55">
                  <c:v>14.500000000000002</c:v>
                </c:pt>
                <c:pt idx="56">
                  <c:v>14.5</c:v>
                </c:pt>
                <c:pt idx="57">
                  <c:v>16.099999999999998</c:v>
                </c:pt>
                <c:pt idx="58">
                  <c:v>16.399999999999999</c:v>
                </c:pt>
                <c:pt idx="59">
                  <c:v>16.599999999999998</c:v>
                </c:pt>
                <c:pt idx="60">
                  <c:v>16.8</c:v>
                </c:pt>
                <c:pt idx="61">
                  <c:v>17.100000000000001</c:v>
                </c:pt>
                <c:pt idx="62">
                  <c:v>18.099999999999998</c:v>
                </c:pt>
                <c:pt idx="63">
                  <c:v>18.3</c:v>
                </c:pt>
                <c:pt idx="64">
                  <c:v>18.400000000000002</c:v>
                </c:pt>
                <c:pt idx="65">
                  <c:v>18.899999999999999</c:v>
                </c:pt>
                <c:pt idx="66">
                  <c:v>19.399999999999999</c:v>
                </c:pt>
                <c:pt idx="67">
                  <c:v>19.8</c:v>
                </c:pt>
                <c:pt idx="68">
                  <c:v>20</c:v>
                </c:pt>
                <c:pt idx="69">
                  <c:v>20</c:v>
                </c:pt>
                <c:pt idx="70">
                  <c:v>20.400000000000002</c:v>
                </c:pt>
                <c:pt idx="71">
                  <c:v>20.7</c:v>
                </c:pt>
                <c:pt idx="72">
                  <c:v>20.7</c:v>
                </c:pt>
                <c:pt idx="73">
                  <c:v>21</c:v>
                </c:pt>
                <c:pt idx="74">
                  <c:v>21.3</c:v>
                </c:pt>
                <c:pt idx="75">
                  <c:v>21.6</c:v>
                </c:pt>
                <c:pt idx="76">
                  <c:v>21.6</c:v>
                </c:pt>
                <c:pt idx="77">
                  <c:v>21.9</c:v>
                </c:pt>
                <c:pt idx="78">
                  <c:v>22.3</c:v>
                </c:pt>
                <c:pt idx="79">
                  <c:v>22.4</c:v>
                </c:pt>
                <c:pt idx="80">
                  <c:v>22.5</c:v>
                </c:pt>
                <c:pt idx="81">
                  <c:v>22.599999999999998</c:v>
                </c:pt>
                <c:pt idx="82">
                  <c:v>22.700000000000003</c:v>
                </c:pt>
                <c:pt idx="83">
                  <c:v>23.2</c:v>
                </c:pt>
                <c:pt idx="84">
                  <c:v>23.4</c:v>
                </c:pt>
                <c:pt idx="85">
                  <c:v>23.5</c:v>
                </c:pt>
                <c:pt idx="86">
                  <c:v>23.4</c:v>
                </c:pt>
                <c:pt idx="87">
                  <c:v>23.5</c:v>
                </c:pt>
                <c:pt idx="88">
                  <c:v>23.5</c:v>
                </c:pt>
                <c:pt idx="89">
                  <c:v>23.7</c:v>
                </c:pt>
                <c:pt idx="90">
                  <c:v>23.700000000000003</c:v>
                </c:pt>
                <c:pt idx="91">
                  <c:v>24</c:v>
                </c:pt>
                <c:pt idx="92">
                  <c:v>24.2</c:v>
                </c:pt>
                <c:pt idx="93">
                  <c:v>24.5</c:v>
                </c:pt>
                <c:pt idx="94">
                  <c:v>24.1</c:v>
                </c:pt>
                <c:pt idx="95">
                  <c:v>24.5</c:v>
                </c:pt>
                <c:pt idx="96">
                  <c:v>24.6</c:v>
                </c:pt>
                <c:pt idx="97">
                  <c:v>24.5</c:v>
                </c:pt>
                <c:pt idx="98">
                  <c:v>24.599999999999998</c:v>
                </c:pt>
                <c:pt idx="99">
                  <c:v>24.9</c:v>
                </c:pt>
                <c:pt idx="100">
                  <c:v>24.900000000000002</c:v>
                </c:pt>
                <c:pt idx="101">
                  <c:v>25</c:v>
                </c:pt>
                <c:pt idx="102">
                  <c:v>24.7</c:v>
                </c:pt>
                <c:pt idx="103">
                  <c:v>25</c:v>
                </c:pt>
                <c:pt idx="104">
                  <c:v>25.200000000000003</c:v>
                </c:pt>
                <c:pt idx="105">
                  <c:v>25.3</c:v>
                </c:pt>
                <c:pt idx="106">
                  <c:v>25.4</c:v>
                </c:pt>
                <c:pt idx="107">
                  <c:v>25.1</c:v>
                </c:pt>
                <c:pt idx="108">
                  <c:v>24.9</c:v>
                </c:pt>
                <c:pt idx="109">
                  <c:v>25.1</c:v>
                </c:pt>
                <c:pt idx="110">
                  <c:v>25.1</c:v>
                </c:pt>
                <c:pt idx="111">
                  <c:v>25.200000000000003</c:v>
                </c:pt>
                <c:pt idx="112">
                  <c:v>25.6</c:v>
                </c:pt>
                <c:pt idx="113">
                  <c:v>25.5</c:v>
                </c:pt>
                <c:pt idx="114">
                  <c:v>26.200000000000003</c:v>
                </c:pt>
                <c:pt idx="115">
                  <c:v>26.200000000000003</c:v>
                </c:pt>
                <c:pt idx="116">
                  <c:v>26.4</c:v>
                </c:pt>
                <c:pt idx="117">
                  <c:v>26.6</c:v>
                </c:pt>
                <c:pt idx="118">
                  <c:v>27</c:v>
                </c:pt>
                <c:pt idx="119">
                  <c:v>26.5</c:v>
                </c:pt>
                <c:pt idx="120">
                  <c:v>26.5</c:v>
                </c:pt>
                <c:pt idx="121">
                  <c:v>26.5</c:v>
                </c:pt>
                <c:pt idx="122">
                  <c:v>26.5</c:v>
                </c:pt>
                <c:pt idx="123">
                  <c:v>26.5</c:v>
                </c:pt>
                <c:pt idx="124">
                  <c:v>26.3</c:v>
                </c:pt>
                <c:pt idx="125">
                  <c:v>26.1</c:v>
                </c:pt>
                <c:pt idx="126">
                  <c:v>26.300000000000004</c:v>
                </c:pt>
                <c:pt idx="127">
                  <c:v>26.5</c:v>
                </c:pt>
                <c:pt idx="128">
                  <c:v>27</c:v>
                </c:pt>
                <c:pt idx="129">
                  <c:v>27.700000000000003</c:v>
                </c:pt>
                <c:pt idx="130">
                  <c:v>27.900000000000002</c:v>
                </c:pt>
                <c:pt idx="131">
                  <c:v>27.6</c:v>
                </c:pt>
                <c:pt idx="132">
                  <c:v>27.599999999999998</c:v>
                </c:pt>
                <c:pt idx="133">
                  <c:v>27.4</c:v>
                </c:pt>
                <c:pt idx="134">
                  <c:v>27.5</c:v>
                </c:pt>
              </c:numCache>
            </c:numRef>
          </c:yVal>
          <c:smooth val="0"/>
          <c:extLst>
            <c:ext xmlns:c16="http://schemas.microsoft.com/office/drawing/2014/chart" uri="{C3380CC4-5D6E-409C-BE32-E72D297353CC}">
              <c16:uniqueId val="{00000002-BA9F-4418-91D4-8FC02BACC63B}"/>
            </c:ext>
          </c:extLst>
        </c:ser>
        <c:ser>
          <c:idx val="3"/>
          <c:order val="3"/>
          <c:tx>
            <c:v>L1 (Sunset)</c:v>
          </c:tx>
          <c:spPr>
            <a:ln w="25400" cap="rnd">
              <a:noFill/>
              <a:round/>
            </a:ln>
            <a:effectLst/>
          </c:spPr>
          <c:marker>
            <c:symbol val="diamond"/>
            <c:size val="2"/>
            <c:spPr>
              <a:noFill/>
              <a:ln w="15875">
                <a:solidFill>
                  <a:schemeClr val="accent1"/>
                </a:solidFill>
                <a:round/>
              </a:ln>
              <a:effectLst/>
            </c:spPr>
          </c:marker>
          <c:xVal>
            <c:numRef>
              <c:f>'Good Data'!$AZ$137:$AZ$512</c:f>
              <c:numCache>
                <c:formatCode>General</c:formatCode>
                <c:ptCount val="376"/>
                <c:pt idx="0">
                  <c:v>854</c:v>
                </c:pt>
                <c:pt idx="1">
                  <c:v>857</c:v>
                </c:pt>
                <c:pt idx="2">
                  <c:v>858</c:v>
                </c:pt>
                <c:pt idx="3">
                  <c:v>852</c:v>
                </c:pt>
                <c:pt idx="4">
                  <c:v>860</c:v>
                </c:pt>
                <c:pt idx="5">
                  <c:v>854</c:v>
                </c:pt>
                <c:pt idx="6">
                  <c:v>855</c:v>
                </c:pt>
                <c:pt idx="7">
                  <c:v>855</c:v>
                </c:pt>
                <c:pt idx="8">
                  <c:v>849</c:v>
                </c:pt>
                <c:pt idx="9">
                  <c:v>856</c:v>
                </c:pt>
                <c:pt idx="10">
                  <c:v>852</c:v>
                </c:pt>
                <c:pt idx="11">
                  <c:v>848</c:v>
                </c:pt>
                <c:pt idx="12">
                  <c:v>853</c:v>
                </c:pt>
                <c:pt idx="13">
                  <c:v>846</c:v>
                </c:pt>
                <c:pt idx="14">
                  <c:v>846</c:v>
                </c:pt>
                <c:pt idx="15">
                  <c:v>849</c:v>
                </c:pt>
                <c:pt idx="16">
                  <c:v>846</c:v>
                </c:pt>
                <c:pt idx="17">
                  <c:v>854</c:v>
                </c:pt>
                <c:pt idx="18">
                  <c:v>847</c:v>
                </c:pt>
                <c:pt idx="19">
                  <c:v>845</c:v>
                </c:pt>
                <c:pt idx="20">
                  <c:v>842</c:v>
                </c:pt>
                <c:pt idx="21">
                  <c:v>839</c:v>
                </c:pt>
                <c:pt idx="22">
                  <c:v>842</c:v>
                </c:pt>
                <c:pt idx="23">
                  <c:v>843</c:v>
                </c:pt>
                <c:pt idx="24">
                  <c:v>840</c:v>
                </c:pt>
                <c:pt idx="25">
                  <c:v>845</c:v>
                </c:pt>
                <c:pt idx="26">
                  <c:v>842</c:v>
                </c:pt>
                <c:pt idx="27">
                  <c:v>843</c:v>
                </c:pt>
                <c:pt idx="28">
                  <c:v>839</c:v>
                </c:pt>
                <c:pt idx="29">
                  <c:v>840</c:v>
                </c:pt>
                <c:pt idx="30">
                  <c:v>836</c:v>
                </c:pt>
                <c:pt idx="31">
                  <c:v>839</c:v>
                </c:pt>
                <c:pt idx="32">
                  <c:v>838</c:v>
                </c:pt>
                <c:pt idx="33">
                  <c:v>831</c:v>
                </c:pt>
                <c:pt idx="34">
                  <c:v>829</c:v>
                </c:pt>
                <c:pt idx="35">
                  <c:v>834</c:v>
                </c:pt>
                <c:pt idx="36">
                  <c:v>827</c:v>
                </c:pt>
                <c:pt idx="37">
                  <c:v>828</c:v>
                </c:pt>
                <c:pt idx="38">
                  <c:v>831</c:v>
                </c:pt>
                <c:pt idx="39">
                  <c:v>826</c:v>
                </c:pt>
                <c:pt idx="40">
                  <c:v>823</c:v>
                </c:pt>
                <c:pt idx="41">
                  <c:v>823</c:v>
                </c:pt>
                <c:pt idx="42">
                  <c:v>822</c:v>
                </c:pt>
                <c:pt idx="43">
                  <c:v>819</c:v>
                </c:pt>
                <c:pt idx="44">
                  <c:v>820</c:v>
                </c:pt>
                <c:pt idx="45">
                  <c:v>818</c:v>
                </c:pt>
                <c:pt idx="46">
                  <c:v>817</c:v>
                </c:pt>
                <c:pt idx="47">
                  <c:v>813</c:v>
                </c:pt>
                <c:pt idx="48">
                  <c:v>811</c:v>
                </c:pt>
                <c:pt idx="49">
                  <c:v>809</c:v>
                </c:pt>
                <c:pt idx="50">
                  <c:v>807</c:v>
                </c:pt>
                <c:pt idx="51">
                  <c:v>805</c:v>
                </c:pt>
                <c:pt idx="52">
                  <c:v>807</c:v>
                </c:pt>
                <c:pt idx="53">
                  <c:v>804</c:v>
                </c:pt>
                <c:pt idx="54">
                  <c:v>800</c:v>
                </c:pt>
                <c:pt idx="55">
                  <c:v>801</c:v>
                </c:pt>
                <c:pt idx="56">
                  <c:v>797</c:v>
                </c:pt>
                <c:pt idx="57">
                  <c:v>796</c:v>
                </c:pt>
                <c:pt idx="58">
                  <c:v>793</c:v>
                </c:pt>
                <c:pt idx="59">
                  <c:v>790</c:v>
                </c:pt>
                <c:pt idx="60">
                  <c:v>790</c:v>
                </c:pt>
                <c:pt idx="61">
                  <c:v>787</c:v>
                </c:pt>
                <c:pt idx="62">
                  <c:v>785</c:v>
                </c:pt>
                <c:pt idx="63">
                  <c:v>783</c:v>
                </c:pt>
                <c:pt idx="64">
                  <c:v>781</c:v>
                </c:pt>
                <c:pt idx="65">
                  <c:v>780</c:v>
                </c:pt>
                <c:pt idx="66">
                  <c:v>777</c:v>
                </c:pt>
                <c:pt idx="67">
                  <c:v>772</c:v>
                </c:pt>
                <c:pt idx="68">
                  <c:v>771</c:v>
                </c:pt>
                <c:pt idx="69">
                  <c:v>772</c:v>
                </c:pt>
                <c:pt idx="70">
                  <c:v>770</c:v>
                </c:pt>
                <c:pt idx="71">
                  <c:v>766</c:v>
                </c:pt>
                <c:pt idx="72">
                  <c:v>761</c:v>
                </c:pt>
                <c:pt idx="73">
                  <c:v>761</c:v>
                </c:pt>
                <c:pt idx="74">
                  <c:v>759</c:v>
                </c:pt>
                <c:pt idx="75">
                  <c:v>753</c:v>
                </c:pt>
                <c:pt idx="76">
                  <c:v>753</c:v>
                </c:pt>
                <c:pt idx="77">
                  <c:v>749</c:v>
                </c:pt>
                <c:pt idx="78">
                  <c:v>752</c:v>
                </c:pt>
                <c:pt idx="79">
                  <c:v>747</c:v>
                </c:pt>
                <c:pt idx="80">
                  <c:v>745</c:v>
                </c:pt>
                <c:pt idx="81">
                  <c:v>739</c:v>
                </c:pt>
                <c:pt idx="82">
                  <c:v>737</c:v>
                </c:pt>
                <c:pt idx="83">
                  <c:v>736</c:v>
                </c:pt>
                <c:pt idx="84">
                  <c:v>732</c:v>
                </c:pt>
                <c:pt idx="85">
                  <c:v>732</c:v>
                </c:pt>
                <c:pt idx="86">
                  <c:v>730</c:v>
                </c:pt>
                <c:pt idx="87">
                  <c:v>725</c:v>
                </c:pt>
                <c:pt idx="88">
                  <c:v>724</c:v>
                </c:pt>
                <c:pt idx="89">
                  <c:v>722</c:v>
                </c:pt>
                <c:pt idx="90">
                  <c:v>720</c:v>
                </c:pt>
                <c:pt idx="91">
                  <c:v>715</c:v>
                </c:pt>
                <c:pt idx="92">
                  <c:v>713</c:v>
                </c:pt>
                <c:pt idx="93">
                  <c:v>712</c:v>
                </c:pt>
                <c:pt idx="94">
                  <c:v>707</c:v>
                </c:pt>
                <c:pt idx="95">
                  <c:v>704</c:v>
                </c:pt>
                <c:pt idx="96">
                  <c:v>702</c:v>
                </c:pt>
                <c:pt idx="97">
                  <c:v>700</c:v>
                </c:pt>
                <c:pt idx="98">
                  <c:v>695</c:v>
                </c:pt>
                <c:pt idx="99">
                  <c:v>694</c:v>
                </c:pt>
                <c:pt idx="100">
                  <c:v>691</c:v>
                </c:pt>
                <c:pt idx="101">
                  <c:v>688</c:v>
                </c:pt>
                <c:pt idx="102">
                  <c:v>684</c:v>
                </c:pt>
                <c:pt idx="103">
                  <c:v>683</c:v>
                </c:pt>
                <c:pt idx="104">
                  <c:v>679</c:v>
                </c:pt>
                <c:pt idx="105">
                  <c:v>678</c:v>
                </c:pt>
                <c:pt idx="106">
                  <c:v>676</c:v>
                </c:pt>
                <c:pt idx="107">
                  <c:v>671</c:v>
                </c:pt>
                <c:pt idx="108">
                  <c:v>668</c:v>
                </c:pt>
                <c:pt idx="109">
                  <c:v>666</c:v>
                </c:pt>
                <c:pt idx="110">
                  <c:v>662</c:v>
                </c:pt>
                <c:pt idx="111">
                  <c:v>660</c:v>
                </c:pt>
                <c:pt idx="112">
                  <c:v>655</c:v>
                </c:pt>
                <c:pt idx="113">
                  <c:v>653</c:v>
                </c:pt>
                <c:pt idx="114">
                  <c:v>651</c:v>
                </c:pt>
                <c:pt idx="115">
                  <c:v>646</c:v>
                </c:pt>
                <c:pt idx="116">
                  <c:v>644</c:v>
                </c:pt>
                <c:pt idx="117">
                  <c:v>640</c:v>
                </c:pt>
                <c:pt idx="118">
                  <c:v>636</c:v>
                </c:pt>
                <c:pt idx="119">
                  <c:v>633</c:v>
                </c:pt>
                <c:pt idx="120">
                  <c:v>629</c:v>
                </c:pt>
                <c:pt idx="121">
                  <c:v>626</c:v>
                </c:pt>
                <c:pt idx="122">
                  <c:v>622</c:v>
                </c:pt>
                <c:pt idx="123">
                  <c:v>620</c:v>
                </c:pt>
                <c:pt idx="124">
                  <c:v>615</c:v>
                </c:pt>
                <c:pt idx="125">
                  <c:v>610</c:v>
                </c:pt>
                <c:pt idx="126">
                  <c:v>607</c:v>
                </c:pt>
                <c:pt idx="127">
                  <c:v>605</c:v>
                </c:pt>
                <c:pt idx="128">
                  <c:v>602</c:v>
                </c:pt>
                <c:pt idx="129">
                  <c:v>597</c:v>
                </c:pt>
                <c:pt idx="130">
                  <c:v>592</c:v>
                </c:pt>
                <c:pt idx="131">
                  <c:v>591</c:v>
                </c:pt>
                <c:pt idx="132">
                  <c:v>587</c:v>
                </c:pt>
                <c:pt idx="133">
                  <c:v>583</c:v>
                </c:pt>
                <c:pt idx="134">
                  <c:v>581</c:v>
                </c:pt>
                <c:pt idx="135">
                  <c:v>578</c:v>
                </c:pt>
                <c:pt idx="136">
                  <c:v>574</c:v>
                </c:pt>
                <c:pt idx="137">
                  <c:v>571</c:v>
                </c:pt>
                <c:pt idx="138">
                  <c:v>567</c:v>
                </c:pt>
                <c:pt idx="139">
                  <c:v>564</c:v>
                </c:pt>
                <c:pt idx="140">
                  <c:v>559</c:v>
                </c:pt>
                <c:pt idx="141">
                  <c:v>557</c:v>
                </c:pt>
                <c:pt idx="142">
                  <c:v>553</c:v>
                </c:pt>
                <c:pt idx="143">
                  <c:v>549</c:v>
                </c:pt>
                <c:pt idx="144">
                  <c:v>545</c:v>
                </c:pt>
                <c:pt idx="145">
                  <c:v>542</c:v>
                </c:pt>
                <c:pt idx="146">
                  <c:v>538</c:v>
                </c:pt>
                <c:pt idx="147">
                  <c:v>535</c:v>
                </c:pt>
                <c:pt idx="148">
                  <c:v>531</c:v>
                </c:pt>
                <c:pt idx="149">
                  <c:v>527</c:v>
                </c:pt>
                <c:pt idx="150">
                  <c:v>524</c:v>
                </c:pt>
                <c:pt idx="151">
                  <c:v>520</c:v>
                </c:pt>
                <c:pt idx="152">
                  <c:v>517</c:v>
                </c:pt>
                <c:pt idx="153">
                  <c:v>516</c:v>
                </c:pt>
                <c:pt idx="154">
                  <c:v>512</c:v>
                </c:pt>
                <c:pt idx="155">
                  <c:v>508</c:v>
                </c:pt>
                <c:pt idx="156">
                  <c:v>505</c:v>
                </c:pt>
                <c:pt idx="157">
                  <c:v>498</c:v>
                </c:pt>
                <c:pt idx="158">
                  <c:v>495</c:v>
                </c:pt>
                <c:pt idx="159">
                  <c:v>491</c:v>
                </c:pt>
                <c:pt idx="160">
                  <c:v>486</c:v>
                </c:pt>
                <c:pt idx="161">
                  <c:v>481</c:v>
                </c:pt>
                <c:pt idx="162">
                  <c:v>479</c:v>
                </c:pt>
                <c:pt idx="163">
                  <c:v>475</c:v>
                </c:pt>
                <c:pt idx="164">
                  <c:v>471</c:v>
                </c:pt>
                <c:pt idx="165">
                  <c:v>468</c:v>
                </c:pt>
                <c:pt idx="166">
                  <c:v>465</c:v>
                </c:pt>
                <c:pt idx="167">
                  <c:v>460</c:v>
                </c:pt>
                <c:pt idx="168">
                  <c:v>456</c:v>
                </c:pt>
                <c:pt idx="169">
                  <c:v>452</c:v>
                </c:pt>
                <c:pt idx="170">
                  <c:v>449</c:v>
                </c:pt>
                <c:pt idx="171">
                  <c:v>446</c:v>
                </c:pt>
                <c:pt idx="172">
                  <c:v>443</c:v>
                </c:pt>
                <c:pt idx="173">
                  <c:v>438</c:v>
                </c:pt>
                <c:pt idx="174">
                  <c:v>434</c:v>
                </c:pt>
                <c:pt idx="175">
                  <c:v>430</c:v>
                </c:pt>
                <c:pt idx="176">
                  <c:v>427</c:v>
                </c:pt>
                <c:pt idx="177">
                  <c:v>422</c:v>
                </c:pt>
                <c:pt idx="178">
                  <c:v>419</c:v>
                </c:pt>
                <c:pt idx="179">
                  <c:v>414</c:v>
                </c:pt>
                <c:pt idx="180">
                  <c:v>411</c:v>
                </c:pt>
                <c:pt idx="181">
                  <c:v>407</c:v>
                </c:pt>
                <c:pt idx="182">
                  <c:v>404</c:v>
                </c:pt>
                <c:pt idx="183">
                  <c:v>399</c:v>
                </c:pt>
                <c:pt idx="184">
                  <c:v>395</c:v>
                </c:pt>
                <c:pt idx="185">
                  <c:v>381</c:v>
                </c:pt>
                <c:pt idx="186">
                  <c:v>390</c:v>
                </c:pt>
                <c:pt idx="187">
                  <c:v>386</c:v>
                </c:pt>
                <c:pt idx="188">
                  <c:v>382</c:v>
                </c:pt>
                <c:pt idx="189">
                  <c:v>379</c:v>
                </c:pt>
                <c:pt idx="190">
                  <c:v>375</c:v>
                </c:pt>
                <c:pt idx="191">
                  <c:v>370</c:v>
                </c:pt>
                <c:pt idx="192">
                  <c:v>367</c:v>
                </c:pt>
                <c:pt idx="193">
                  <c:v>362</c:v>
                </c:pt>
                <c:pt idx="194">
                  <c:v>359</c:v>
                </c:pt>
                <c:pt idx="195">
                  <c:v>353</c:v>
                </c:pt>
                <c:pt idx="196">
                  <c:v>350</c:v>
                </c:pt>
                <c:pt idx="197">
                  <c:v>346</c:v>
                </c:pt>
                <c:pt idx="198">
                  <c:v>342</c:v>
                </c:pt>
                <c:pt idx="199">
                  <c:v>339</c:v>
                </c:pt>
                <c:pt idx="200">
                  <c:v>335</c:v>
                </c:pt>
                <c:pt idx="201">
                  <c:v>331</c:v>
                </c:pt>
                <c:pt idx="202">
                  <c:v>328</c:v>
                </c:pt>
                <c:pt idx="203">
                  <c:v>324</c:v>
                </c:pt>
                <c:pt idx="204">
                  <c:v>321</c:v>
                </c:pt>
                <c:pt idx="205">
                  <c:v>317</c:v>
                </c:pt>
                <c:pt idx="206">
                  <c:v>313</c:v>
                </c:pt>
                <c:pt idx="207">
                  <c:v>310</c:v>
                </c:pt>
                <c:pt idx="208">
                  <c:v>306</c:v>
                </c:pt>
                <c:pt idx="209">
                  <c:v>302</c:v>
                </c:pt>
                <c:pt idx="210">
                  <c:v>298</c:v>
                </c:pt>
                <c:pt idx="211">
                  <c:v>294</c:v>
                </c:pt>
                <c:pt idx="212">
                  <c:v>291</c:v>
                </c:pt>
                <c:pt idx="213">
                  <c:v>287</c:v>
                </c:pt>
                <c:pt idx="214">
                  <c:v>284</c:v>
                </c:pt>
                <c:pt idx="215">
                  <c:v>281</c:v>
                </c:pt>
                <c:pt idx="216">
                  <c:v>276</c:v>
                </c:pt>
                <c:pt idx="217">
                  <c:v>273</c:v>
                </c:pt>
                <c:pt idx="218">
                  <c:v>270</c:v>
                </c:pt>
                <c:pt idx="219">
                  <c:v>266</c:v>
                </c:pt>
                <c:pt idx="220">
                  <c:v>262</c:v>
                </c:pt>
                <c:pt idx="221">
                  <c:v>258</c:v>
                </c:pt>
                <c:pt idx="222">
                  <c:v>255</c:v>
                </c:pt>
                <c:pt idx="223">
                  <c:v>252</c:v>
                </c:pt>
                <c:pt idx="224">
                  <c:v>248</c:v>
                </c:pt>
                <c:pt idx="225">
                  <c:v>244</c:v>
                </c:pt>
                <c:pt idx="226">
                  <c:v>240</c:v>
                </c:pt>
                <c:pt idx="227">
                  <c:v>236</c:v>
                </c:pt>
                <c:pt idx="228">
                  <c:v>233</c:v>
                </c:pt>
                <c:pt idx="229">
                  <c:v>230</c:v>
                </c:pt>
                <c:pt idx="230">
                  <c:v>63</c:v>
                </c:pt>
                <c:pt idx="231">
                  <c:v>64</c:v>
                </c:pt>
                <c:pt idx="232">
                  <c:v>63</c:v>
                </c:pt>
                <c:pt idx="233">
                  <c:v>62</c:v>
                </c:pt>
                <c:pt idx="234">
                  <c:v>59</c:v>
                </c:pt>
                <c:pt idx="235">
                  <c:v>59</c:v>
                </c:pt>
                <c:pt idx="236">
                  <c:v>58</c:v>
                </c:pt>
                <c:pt idx="237">
                  <c:v>60</c:v>
                </c:pt>
                <c:pt idx="238">
                  <c:v>65</c:v>
                </c:pt>
                <c:pt idx="239">
                  <c:v>65</c:v>
                </c:pt>
                <c:pt idx="240">
                  <c:v>65</c:v>
                </c:pt>
                <c:pt idx="241">
                  <c:v>55</c:v>
                </c:pt>
                <c:pt idx="242">
                  <c:v>52</c:v>
                </c:pt>
                <c:pt idx="243">
                  <c:v>51</c:v>
                </c:pt>
                <c:pt idx="244">
                  <c:v>51</c:v>
                </c:pt>
                <c:pt idx="245">
                  <c:v>49</c:v>
                </c:pt>
                <c:pt idx="246">
                  <c:v>50</c:v>
                </c:pt>
                <c:pt idx="247">
                  <c:v>49</c:v>
                </c:pt>
                <c:pt idx="248">
                  <c:v>48</c:v>
                </c:pt>
                <c:pt idx="249">
                  <c:v>47</c:v>
                </c:pt>
                <c:pt idx="250">
                  <c:v>47</c:v>
                </c:pt>
                <c:pt idx="251">
                  <c:v>47</c:v>
                </c:pt>
                <c:pt idx="252">
                  <c:v>46</c:v>
                </c:pt>
                <c:pt idx="253">
                  <c:v>46</c:v>
                </c:pt>
                <c:pt idx="254">
                  <c:v>46</c:v>
                </c:pt>
                <c:pt idx="255">
                  <c:v>45</c:v>
                </c:pt>
                <c:pt idx="256">
                  <c:v>45</c:v>
                </c:pt>
                <c:pt idx="257">
                  <c:v>45</c:v>
                </c:pt>
                <c:pt idx="258">
                  <c:v>44</c:v>
                </c:pt>
                <c:pt idx="259">
                  <c:v>44</c:v>
                </c:pt>
                <c:pt idx="260">
                  <c:v>43</c:v>
                </c:pt>
                <c:pt idx="261">
                  <c:v>43</c:v>
                </c:pt>
                <c:pt idx="262">
                  <c:v>43</c:v>
                </c:pt>
                <c:pt idx="263">
                  <c:v>42</c:v>
                </c:pt>
                <c:pt idx="264">
                  <c:v>42</c:v>
                </c:pt>
                <c:pt idx="265">
                  <c:v>42</c:v>
                </c:pt>
                <c:pt idx="266">
                  <c:v>41</c:v>
                </c:pt>
                <c:pt idx="267">
                  <c:v>41</c:v>
                </c:pt>
                <c:pt idx="268">
                  <c:v>41</c:v>
                </c:pt>
                <c:pt idx="269">
                  <c:v>41</c:v>
                </c:pt>
                <c:pt idx="270">
                  <c:v>41</c:v>
                </c:pt>
                <c:pt idx="271">
                  <c:v>41</c:v>
                </c:pt>
                <c:pt idx="272">
                  <c:v>40</c:v>
                </c:pt>
                <c:pt idx="273">
                  <c:v>40</c:v>
                </c:pt>
                <c:pt idx="274">
                  <c:v>40</c:v>
                </c:pt>
                <c:pt idx="275">
                  <c:v>41</c:v>
                </c:pt>
                <c:pt idx="276">
                  <c:v>40</c:v>
                </c:pt>
                <c:pt idx="277">
                  <c:v>40</c:v>
                </c:pt>
                <c:pt idx="278">
                  <c:v>40</c:v>
                </c:pt>
                <c:pt idx="279">
                  <c:v>40</c:v>
                </c:pt>
                <c:pt idx="280">
                  <c:v>40</c:v>
                </c:pt>
                <c:pt idx="281">
                  <c:v>40</c:v>
                </c:pt>
                <c:pt idx="282">
                  <c:v>40</c:v>
                </c:pt>
                <c:pt idx="283">
                  <c:v>41</c:v>
                </c:pt>
                <c:pt idx="284">
                  <c:v>39</c:v>
                </c:pt>
                <c:pt idx="285">
                  <c:v>39</c:v>
                </c:pt>
                <c:pt idx="286">
                  <c:v>39</c:v>
                </c:pt>
                <c:pt idx="287">
                  <c:v>39</c:v>
                </c:pt>
                <c:pt idx="288">
                  <c:v>39</c:v>
                </c:pt>
                <c:pt idx="289">
                  <c:v>39</c:v>
                </c:pt>
                <c:pt idx="290">
                  <c:v>38</c:v>
                </c:pt>
                <c:pt idx="291">
                  <c:v>38</c:v>
                </c:pt>
                <c:pt idx="292">
                  <c:v>39</c:v>
                </c:pt>
                <c:pt idx="293">
                  <c:v>38</c:v>
                </c:pt>
                <c:pt idx="294">
                  <c:v>38</c:v>
                </c:pt>
                <c:pt idx="295">
                  <c:v>38</c:v>
                </c:pt>
                <c:pt idx="296">
                  <c:v>38</c:v>
                </c:pt>
                <c:pt idx="297">
                  <c:v>38</c:v>
                </c:pt>
                <c:pt idx="298">
                  <c:v>37</c:v>
                </c:pt>
                <c:pt idx="299">
                  <c:v>37</c:v>
                </c:pt>
                <c:pt idx="300">
                  <c:v>37</c:v>
                </c:pt>
                <c:pt idx="301">
                  <c:v>37</c:v>
                </c:pt>
                <c:pt idx="302">
                  <c:v>37</c:v>
                </c:pt>
                <c:pt idx="303">
                  <c:v>37</c:v>
                </c:pt>
                <c:pt idx="304">
                  <c:v>37</c:v>
                </c:pt>
                <c:pt idx="305">
                  <c:v>37</c:v>
                </c:pt>
                <c:pt idx="306">
                  <c:v>37</c:v>
                </c:pt>
                <c:pt idx="307">
                  <c:v>36</c:v>
                </c:pt>
                <c:pt idx="308">
                  <c:v>36</c:v>
                </c:pt>
                <c:pt idx="309">
                  <c:v>36</c:v>
                </c:pt>
                <c:pt idx="310">
                  <c:v>36</c:v>
                </c:pt>
                <c:pt idx="311">
                  <c:v>36</c:v>
                </c:pt>
                <c:pt idx="312">
                  <c:v>36</c:v>
                </c:pt>
                <c:pt idx="313">
                  <c:v>36</c:v>
                </c:pt>
                <c:pt idx="314">
                  <c:v>36</c:v>
                </c:pt>
                <c:pt idx="315">
                  <c:v>35</c:v>
                </c:pt>
                <c:pt idx="316">
                  <c:v>35</c:v>
                </c:pt>
                <c:pt idx="317">
                  <c:v>35</c:v>
                </c:pt>
                <c:pt idx="318">
                  <c:v>35</c:v>
                </c:pt>
                <c:pt idx="319">
                  <c:v>34</c:v>
                </c:pt>
                <c:pt idx="320">
                  <c:v>34</c:v>
                </c:pt>
                <c:pt idx="321">
                  <c:v>34</c:v>
                </c:pt>
                <c:pt idx="322">
                  <c:v>34</c:v>
                </c:pt>
                <c:pt idx="323">
                  <c:v>33</c:v>
                </c:pt>
                <c:pt idx="324">
                  <c:v>33</c:v>
                </c:pt>
                <c:pt idx="325">
                  <c:v>33</c:v>
                </c:pt>
                <c:pt idx="326">
                  <c:v>32</c:v>
                </c:pt>
                <c:pt idx="327">
                  <c:v>32</c:v>
                </c:pt>
                <c:pt idx="328">
                  <c:v>32</c:v>
                </c:pt>
                <c:pt idx="329">
                  <c:v>32</c:v>
                </c:pt>
                <c:pt idx="330">
                  <c:v>31</c:v>
                </c:pt>
                <c:pt idx="331">
                  <c:v>31</c:v>
                </c:pt>
                <c:pt idx="332">
                  <c:v>31</c:v>
                </c:pt>
                <c:pt idx="333">
                  <c:v>31</c:v>
                </c:pt>
                <c:pt idx="334">
                  <c:v>30</c:v>
                </c:pt>
                <c:pt idx="335">
                  <c:v>30</c:v>
                </c:pt>
                <c:pt idx="336">
                  <c:v>29</c:v>
                </c:pt>
                <c:pt idx="337">
                  <c:v>29</c:v>
                </c:pt>
                <c:pt idx="338">
                  <c:v>29</c:v>
                </c:pt>
                <c:pt idx="339">
                  <c:v>28</c:v>
                </c:pt>
                <c:pt idx="340">
                  <c:v>28</c:v>
                </c:pt>
                <c:pt idx="341">
                  <c:v>28</c:v>
                </c:pt>
                <c:pt idx="342">
                  <c:v>27</c:v>
                </c:pt>
                <c:pt idx="343">
                  <c:v>27</c:v>
                </c:pt>
                <c:pt idx="344">
                  <c:v>26</c:v>
                </c:pt>
                <c:pt idx="345">
                  <c:v>26</c:v>
                </c:pt>
                <c:pt idx="346">
                  <c:v>26</c:v>
                </c:pt>
                <c:pt idx="347">
                  <c:v>25</c:v>
                </c:pt>
                <c:pt idx="348">
                  <c:v>25</c:v>
                </c:pt>
                <c:pt idx="349">
                  <c:v>25</c:v>
                </c:pt>
                <c:pt idx="350">
                  <c:v>25</c:v>
                </c:pt>
                <c:pt idx="351">
                  <c:v>24</c:v>
                </c:pt>
                <c:pt idx="352">
                  <c:v>24</c:v>
                </c:pt>
                <c:pt idx="353">
                  <c:v>24</c:v>
                </c:pt>
                <c:pt idx="354">
                  <c:v>24</c:v>
                </c:pt>
                <c:pt idx="355">
                  <c:v>24</c:v>
                </c:pt>
                <c:pt idx="356">
                  <c:v>23</c:v>
                </c:pt>
                <c:pt idx="357">
                  <c:v>23</c:v>
                </c:pt>
                <c:pt idx="358">
                  <c:v>23</c:v>
                </c:pt>
                <c:pt idx="359">
                  <c:v>23</c:v>
                </c:pt>
                <c:pt idx="360">
                  <c:v>23</c:v>
                </c:pt>
                <c:pt idx="361">
                  <c:v>22</c:v>
                </c:pt>
                <c:pt idx="362">
                  <c:v>22</c:v>
                </c:pt>
                <c:pt idx="363">
                  <c:v>22</c:v>
                </c:pt>
                <c:pt idx="364">
                  <c:v>22</c:v>
                </c:pt>
                <c:pt idx="365">
                  <c:v>21</c:v>
                </c:pt>
                <c:pt idx="366">
                  <c:v>21</c:v>
                </c:pt>
                <c:pt idx="367">
                  <c:v>21</c:v>
                </c:pt>
                <c:pt idx="368">
                  <c:v>21</c:v>
                </c:pt>
                <c:pt idx="369">
                  <c:v>20</c:v>
                </c:pt>
                <c:pt idx="370">
                  <c:v>20</c:v>
                </c:pt>
                <c:pt idx="371">
                  <c:v>20</c:v>
                </c:pt>
                <c:pt idx="372">
                  <c:v>20</c:v>
                </c:pt>
                <c:pt idx="373">
                  <c:v>19</c:v>
                </c:pt>
                <c:pt idx="374">
                  <c:v>19</c:v>
                </c:pt>
                <c:pt idx="375">
                  <c:v>19</c:v>
                </c:pt>
              </c:numCache>
            </c:numRef>
          </c:xVal>
          <c:yVal>
            <c:numRef>
              <c:f>'Good Data'!$BB$137:$BB$512</c:f>
              <c:numCache>
                <c:formatCode>General</c:formatCode>
                <c:ptCount val="376"/>
                <c:pt idx="0">
                  <c:v>27.9</c:v>
                </c:pt>
                <c:pt idx="1">
                  <c:v>27.7</c:v>
                </c:pt>
                <c:pt idx="2">
                  <c:v>27.700000000000003</c:v>
                </c:pt>
                <c:pt idx="3">
                  <c:v>27.8</c:v>
                </c:pt>
                <c:pt idx="4">
                  <c:v>27.999999999999996</c:v>
                </c:pt>
                <c:pt idx="5">
                  <c:v>28.099999999999998</c:v>
                </c:pt>
                <c:pt idx="6">
                  <c:v>28.299999999999997</c:v>
                </c:pt>
                <c:pt idx="7">
                  <c:v>28.3</c:v>
                </c:pt>
                <c:pt idx="8">
                  <c:v>28.3</c:v>
                </c:pt>
                <c:pt idx="9">
                  <c:v>28.200000000000003</c:v>
                </c:pt>
                <c:pt idx="10">
                  <c:v>27.8</c:v>
                </c:pt>
                <c:pt idx="11">
                  <c:v>28.1</c:v>
                </c:pt>
                <c:pt idx="12">
                  <c:v>28.000000000000004</c:v>
                </c:pt>
                <c:pt idx="13">
                  <c:v>27.900000000000002</c:v>
                </c:pt>
                <c:pt idx="14">
                  <c:v>28.200000000000003</c:v>
                </c:pt>
                <c:pt idx="15">
                  <c:v>27.9</c:v>
                </c:pt>
                <c:pt idx="16">
                  <c:v>27.599999999999998</c:v>
                </c:pt>
                <c:pt idx="17">
                  <c:v>27.6</c:v>
                </c:pt>
                <c:pt idx="18">
                  <c:v>27.700000000000003</c:v>
                </c:pt>
                <c:pt idx="19">
                  <c:v>27.800000000000004</c:v>
                </c:pt>
                <c:pt idx="20">
                  <c:v>27.700000000000003</c:v>
                </c:pt>
                <c:pt idx="21">
                  <c:v>27.599999999999998</c:v>
                </c:pt>
                <c:pt idx="22">
                  <c:v>27.7</c:v>
                </c:pt>
                <c:pt idx="23">
                  <c:v>27.7</c:v>
                </c:pt>
                <c:pt idx="24">
                  <c:v>27.9</c:v>
                </c:pt>
                <c:pt idx="25">
                  <c:v>28</c:v>
                </c:pt>
                <c:pt idx="26">
                  <c:v>28.1</c:v>
                </c:pt>
                <c:pt idx="27">
                  <c:v>28.500000000000004</c:v>
                </c:pt>
                <c:pt idx="28">
                  <c:v>28.500000000000004</c:v>
                </c:pt>
                <c:pt idx="29">
                  <c:v>28.700000000000003</c:v>
                </c:pt>
                <c:pt idx="30">
                  <c:v>28.700000000000003</c:v>
                </c:pt>
                <c:pt idx="31">
                  <c:v>28.4</c:v>
                </c:pt>
                <c:pt idx="32">
                  <c:v>28.599999999999998</c:v>
                </c:pt>
                <c:pt idx="33">
                  <c:v>28.6</c:v>
                </c:pt>
                <c:pt idx="34">
                  <c:v>28.200000000000003</c:v>
                </c:pt>
                <c:pt idx="35">
                  <c:v>27.700000000000003</c:v>
                </c:pt>
                <c:pt idx="36">
                  <c:v>27.799999999999997</c:v>
                </c:pt>
                <c:pt idx="37">
                  <c:v>27.699999999999996</c:v>
                </c:pt>
                <c:pt idx="38">
                  <c:v>28</c:v>
                </c:pt>
                <c:pt idx="39">
                  <c:v>27.9</c:v>
                </c:pt>
                <c:pt idx="40">
                  <c:v>28.1</c:v>
                </c:pt>
                <c:pt idx="41">
                  <c:v>28</c:v>
                </c:pt>
                <c:pt idx="42">
                  <c:v>27.1</c:v>
                </c:pt>
                <c:pt idx="43">
                  <c:v>26.900000000000002</c:v>
                </c:pt>
                <c:pt idx="44">
                  <c:v>26.6</c:v>
                </c:pt>
                <c:pt idx="45">
                  <c:v>26.299999999999997</c:v>
                </c:pt>
                <c:pt idx="46">
                  <c:v>26.099999999999998</c:v>
                </c:pt>
                <c:pt idx="47">
                  <c:v>25.599999999999998</c:v>
                </c:pt>
                <c:pt idx="48">
                  <c:v>25</c:v>
                </c:pt>
                <c:pt idx="49">
                  <c:v>25.2</c:v>
                </c:pt>
                <c:pt idx="50">
                  <c:v>24.5</c:v>
                </c:pt>
                <c:pt idx="51">
                  <c:v>24.6</c:v>
                </c:pt>
                <c:pt idx="52">
                  <c:v>23.3</c:v>
                </c:pt>
                <c:pt idx="53">
                  <c:v>25.900000000000002</c:v>
                </c:pt>
                <c:pt idx="54">
                  <c:v>25.1</c:v>
                </c:pt>
                <c:pt idx="55">
                  <c:v>24.200000000000003</c:v>
                </c:pt>
                <c:pt idx="56">
                  <c:v>24.1</c:v>
                </c:pt>
                <c:pt idx="57">
                  <c:v>23.1</c:v>
                </c:pt>
                <c:pt idx="58">
                  <c:v>23</c:v>
                </c:pt>
                <c:pt idx="59">
                  <c:v>22.999999999999996</c:v>
                </c:pt>
                <c:pt idx="60">
                  <c:v>23.799999999999997</c:v>
                </c:pt>
                <c:pt idx="61">
                  <c:v>23.4</c:v>
                </c:pt>
                <c:pt idx="62">
                  <c:v>23.200000000000003</c:v>
                </c:pt>
                <c:pt idx="63">
                  <c:v>23.700000000000003</c:v>
                </c:pt>
                <c:pt idx="64">
                  <c:v>23.3</c:v>
                </c:pt>
                <c:pt idx="65">
                  <c:v>23.6</c:v>
                </c:pt>
                <c:pt idx="66">
                  <c:v>23.099999999999998</c:v>
                </c:pt>
                <c:pt idx="67">
                  <c:v>25</c:v>
                </c:pt>
                <c:pt idx="68">
                  <c:v>23.8</c:v>
                </c:pt>
                <c:pt idx="69">
                  <c:v>23.4</c:v>
                </c:pt>
                <c:pt idx="70">
                  <c:v>23.599999999999998</c:v>
                </c:pt>
                <c:pt idx="71">
                  <c:v>23.599999999999998</c:v>
                </c:pt>
                <c:pt idx="72">
                  <c:v>22.800000000000004</c:v>
                </c:pt>
                <c:pt idx="73">
                  <c:v>23.1</c:v>
                </c:pt>
                <c:pt idx="74">
                  <c:v>23.9</c:v>
                </c:pt>
                <c:pt idx="75">
                  <c:v>22.9</c:v>
                </c:pt>
                <c:pt idx="76">
                  <c:v>22.700000000000003</c:v>
                </c:pt>
                <c:pt idx="77">
                  <c:v>22.900000000000002</c:v>
                </c:pt>
                <c:pt idx="78">
                  <c:v>23.3</c:v>
                </c:pt>
                <c:pt idx="79">
                  <c:v>23.900000000000002</c:v>
                </c:pt>
                <c:pt idx="80">
                  <c:v>24.499999999999996</c:v>
                </c:pt>
                <c:pt idx="81">
                  <c:v>25.2</c:v>
                </c:pt>
                <c:pt idx="82">
                  <c:v>23.9</c:v>
                </c:pt>
                <c:pt idx="83">
                  <c:v>22.9</c:v>
                </c:pt>
                <c:pt idx="84">
                  <c:v>24.199999999999996</c:v>
                </c:pt>
                <c:pt idx="85">
                  <c:v>23.299999999999997</c:v>
                </c:pt>
                <c:pt idx="86">
                  <c:v>22.500000000000004</c:v>
                </c:pt>
                <c:pt idx="87">
                  <c:v>22.6</c:v>
                </c:pt>
                <c:pt idx="88">
                  <c:v>23.799999999999997</c:v>
                </c:pt>
                <c:pt idx="89">
                  <c:v>23.2</c:v>
                </c:pt>
                <c:pt idx="90">
                  <c:v>21.9</c:v>
                </c:pt>
                <c:pt idx="91">
                  <c:v>23.5</c:v>
                </c:pt>
                <c:pt idx="92">
                  <c:v>23.599999999999998</c:v>
                </c:pt>
                <c:pt idx="93">
                  <c:v>22.4</c:v>
                </c:pt>
                <c:pt idx="94">
                  <c:v>21.499999999999996</c:v>
                </c:pt>
                <c:pt idx="95">
                  <c:v>21.900000000000002</c:v>
                </c:pt>
                <c:pt idx="96">
                  <c:v>23.4</c:v>
                </c:pt>
                <c:pt idx="97">
                  <c:v>23.099999999999998</c:v>
                </c:pt>
                <c:pt idx="98">
                  <c:v>22.999999999999996</c:v>
                </c:pt>
                <c:pt idx="99">
                  <c:v>21.799999999999997</c:v>
                </c:pt>
                <c:pt idx="100">
                  <c:v>21.299999999999997</c:v>
                </c:pt>
                <c:pt idx="101">
                  <c:v>22.599999999999998</c:v>
                </c:pt>
                <c:pt idx="102">
                  <c:v>22</c:v>
                </c:pt>
                <c:pt idx="103">
                  <c:v>22</c:v>
                </c:pt>
                <c:pt idx="104">
                  <c:v>22.6</c:v>
                </c:pt>
                <c:pt idx="105">
                  <c:v>22</c:v>
                </c:pt>
                <c:pt idx="106">
                  <c:v>23.299999999999997</c:v>
                </c:pt>
                <c:pt idx="107">
                  <c:v>24.8</c:v>
                </c:pt>
                <c:pt idx="108">
                  <c:v>23.6</c:v>
                </c:pt>
                <c:pt idx="109">
                  <c:v>22</c:v>
                </c:pt>
                <c:pt idx="110">
                  <c:v>22.099999999999998</c:v>
                </c:pt>
                <c:pt idx="111">
                  <c:v>22.3</c:v>
                </c:pt>
                <c:pt idx="112">
                  <c:v>22.3</c:v>
                </c:pt>
                <c:pt idx="113">
                  <c:v>21.5</c:v>
                </c:pt>
                <c:pt idx="114">
                  <c:v>20.5</c:v>
                </c:pt>
                <c:pt idx="115">
                  <c:v>20.099999999999998</c:v>
                </c:pt>
                <c:pt idx="116">
                  <c:v>20.500000000000004</c:v>
                </c:pt>
                <c:pt idx="117">
                  <c:v>22</c:v>
                </c:pt>
                <c:pt idx="118">
                  <c:v>23.3</c:v>
                </c:pt>
                <c:pt idx="119">
                  <c:v>22.3</c:v>
                </c:pt>
                <c:pt idx="120">
                  <c:v>21.4</c:v>
                </c:pt>
                <c:pt idx="121">
                  <c:v>20.399999999999999</c:v>
                </c:pt>
                <c:pt idx="122">
                  <c:v>19.099999999999998</c:v>
                </c:pt>
                <c:pt idx="123">
                  <c:v>19.399999999999999</c:v>
                </c:pt>
                <c:pt idx="124">
                  <c:v>18.899999999999999</c:v>
                </c:pt>
                <c:pt idx="125">
                  <c:v>20.399999999999999</c:v>
                </c:pt>
                <c:pt idx="126">
                  <c:v>20.2</c:v>
                </c:pt>
                <c:pt idx="127">
                  <c:v>21.900000000000002</c:v>
                </c:pt>
                <c:pt idx="128">
                  <c:v>21.1</c:v>
                </c:pt>
                <c:pt idx="129">
                  <c:v>20.800000000000004</c:v>
                </c:pt>
                <c:pt idx="130">
                  <c:v>20.500000000000004</c:v>
                </c:pt>
                <c:pt idx="131">
                  <c:v>20.400000000000002</c:v>
                </c:pt>
                <c:pt idx="132">
                  <c:v>20.3</c:v>
                </c:pt>
                <c:pt idx="133">
                  <c:v>19.3</c:v>
                </c:pt>
                <c:pt idx="134">
                  <c:v>20.100000000000001</c:v>
                </c:pt>
                <c:pt idx="135">
                  <c:v>20.200000000000003</c:v>
                </c:pt>
                <c:pt idx="136">
                  <c:v>21.099999999999998</c:v>
                </c:pt>
                <c:pt idx="137">
                  <c:v>20.799999999999997</c:v>
                </c:pt>
                <c:pt idx="138">
                  <c:v>19.199999999999996</c:v>
                </c:pt>
                <c:pt idx="139">
                  <c:v>22</c:v>
                </c:pt>
                <c:pt idx="140">
                  <c:v>21.4</c:v>
                </c:pt>
                <c:pt idx="141">
                  <c:v>21.599999999999998</c:v>
                </c:pt>
                <c:pt idx="142">
                  <c:v>22.7</c:v>
                </c:pt>
                <c:pt idx="143">
                  <c:v>20.9</c:v>
                </c:pt>
                <c:pt idx="144">
                  <c:v>21.699999999999996</c:v>
                </c:pt>
                <c:pt idx="145">
                  <c:v>20.200000000000003</c:v>
                </c:pt>
                <c:pt idx="146">
                  <c:v>20.6</c:v>
                </c:pt>
                <c:pt idx="147">
                  <c:v>20</c:v>
                </c:pt>
                <c:pt idx="148">
                  <c:v>19.3</c:v>
                </c:pt>
                <c:pt idx="149">
                  <c:v>20.3</c:v>
                </c:pt>
                <c:pt idx="150">
                  <c:v>19</c:v>
                </c:pt>
                <c:pt idx="151">
                  <c:v>18.5</c:v>
                </c:pt>
                <c:pt idx="152">
                  <c:v>20.3</c:v>
                </c:pt>
                <c:pt idx="153">
                  <c:v>19.800000000000004</c:v>
                </c:pt>
                <c:pt idx="154">
                  <c:v>18.300000000000004</c:v>
                </c:pt>
                <c:pt idx="155">
                  <c:v>18.100000000000001</c:v>
                </c:pt>
                <c:pt idx="156">
                  <c:v>18.300000000000004</c:v>
                </c:pt>
                <c:pt idx="157">
                  <c:v>18.100000000000001</c:v>
                </c:pt>
                <c:pt idx="158">
                  <c:v>17.000000000000004</c:v>
                </c:pt>
                <c:pt idx="159">
                  <c:v>17.700000000000003</c:v>
                </c:pt>
                <c:pt idx="160">
                  <c:v>18.100000000000001</c:v>
                </c:pt>
                <c:pt idx="161">
                  <c:v>18.699999999999996</c:v>
                </c:pt>
                <c:pt idx="162">
                  <c:v>18.699999999999996</c:v>
                </c:pt>
                <c:pt idx="163">
                  <c:v>17.799999999999997</c:v>
                </c:pt>
                <c:pt idx="164">
                  <c:v>16.600000000000001</c:v>
                </c:pt>
                <c:pt idx="165">
                  <c:v>16.900000000000002</c:v>
                </c:pt>
                <c:pt idx="166">
                  <c:v>16.700000000000003</c:v>
                </c:pt>
                <c:pt idx="167">
                  <c:v>17.2</c:v>
                </c:pt>
                <c:pt idx="168">
                  <c:v>18</c:v>
                </c:pt>
                <c:pt idx="169">
                  <c:v>20.400000000000002</c:v>
                </c:pt>
                <c:pt idx="170">
                  <c:v>20</c:v>
                </c:pt>
                <c:pt idx="171">
                  <c:v>18.899999999999999</c:v>
                </c:pt>
                <c:pt idx="172">
                  <c:v>18.900000000000002</c:v>
                </c:pt>
                <c:pt idx="173">
                  <c:v>18.400000000000002</c:v>
                </c:pt>
                <c:pt idx="174">
                  <c:v>17.399999999999999</c:v>
                </c:pt>
                <c:pt idx="175">
                  <c:v>17.600000000000001</c:v>
                </c:pt>
                <c:pt idx="176">
                  <c:v>17</c:v>
                </c:pt>
                <c:pt idx="177">
                  <c:v>17.5</c:v>
                </c:pt>
                <c:pt idx="178">
                  <c:v>17.899999999999999</c:v>
                </c:pt>
                <c:pt idx="179">
                  <c:v>17.799999999999997</c:v>
                </c:pt>
                <c:pt idx="180">
                  <c:v>18.8</c:v>
                </c:pt>
                <c:pt idx="181">
                  <c:v>18.8</c:v>
                </c:pt>
                <c:pt idx="182">
                  <c:v>19.5</c:v>
                </c:pt>
                <c:pt idx="183">
                  <c:v>19.8</c:v>
                </c:pt>
                <c:pt idx="184">
                  <c:v>19</c:v>
                </c:pt>
                <c:pt idx="185">
                  <c:v>17.900000000000002</c:v>
                </c:pt>
                <c:pt idx="186">
                  <c:v>17.2</c:v>
                </c:pt>
                <c:pt idx="187">
                  <c:v>19</c:v>
                </c:pt>
                <c:pt idx="188">
                  <c:v>18.599999999999998</c:v>
                </c:pt>
                <c:pt idx="189">
                  <c:v>18.300000000000004</c:v>
                </c:pt>
                <c:pt idx="190">
                  <c:v>19.200000000000003</c:v>
                </c:pt>
                <c:pt idx="191">
                  <c:v>19.399999999999999</c:v>
                </c:pt>
                <c:pt idx="192">
                  <c:v>18.899999999999999</c:v>
                </c:pt>
                <c:pt idx="193">
                  <c:v>18.500000000000004</c:v>
                </c:pt>
                <c:pt idx="194">
                  <c:v>18.500000000000004</c:v>
                </c:pt>
                <c:pt idx="195">
                  <c:v>18.399999999999999</c:v>
                </c:pt>
                <c:pt idx="196">
                  <c:v>19.199999999999996</c:v>
                </c:pt>
                <c:pt idx="197">
                  <c:v>18.900000000000002</c:v>
                </c:pt>
                <c:pt idx="198">
                  <c:v>19.500000000000004</c:v>
                </c:pt>
                <c:pt idx="199">
                  <c:v>18.800000000000004</c:v>
                </c:pt>
                <c:pt idx="200">
                  <c:v>19.3</c:v>
                </c:pt>
                <c:pt idx="201">
                  <c:v>19.5</c:v>
                </c:pt>
                <c:pt idx="202">
                  <c:v>19.600000000000001</c:v>
                </c:pt>
                <c:pt idx="203">
                  <c:v>19.3</c:v>
                </c:pt>
                <c:pt idx="204">
                  <c:v>18.899999999999999</c:v>
                </c:pt>
                <c:pt idx="205">
                  <c:v>18.599999999999998</c:v>
                </c:pt>
                <c:pt idx="206">
                  <c:v>18.399999999999999</c:v>
                </c:pt>
                <c:pt idx="207">
                  <c:v>18.200000000000003</c:v>
                </c:pt>
                <c:pt idx="208">
                  <c:v>18.100000000000001</c:v>
                </c:pt>
                <c:pt idx="209">
                  <c:v>19.100000000000001</c:v>
                </c:pt>
                <c:pt idx="210">
                  <c:v>19.100000000000001</c:v>
                </c:pt>
                <c:pt idx="211">
                  <c:v>19</c:v>
                </c:pt>
                <c:pt idx="212">
                  <c:v>18.7</c:v>
                </c:pt>
                <c:pt idx="213">
                  <c:v>18.499999999999996</c:v>
                </c:pt>
                <c:pt idx="214">
                  <c:v>18.300000000000004</c:v>
                </c:pt>
                <c:pt idx="215">
                  <c:v>18.400000000000002</c:v>
                </c:pt>
                <c:pt idx="216">
                  <c:v>18.5</c:v>
                </c:pt>
                <c:pt idx="217">
                  <c:v>19.199999999999996</c:v>
                </c:pt>
                <c:pt idx="218">
                  <c:v>19.400000000000002</c:v>
                </c:pt>
                <c:pt idx="219">
                  <c:v>19.8</c:v>
                </c:pt>
                <c:pt idx="220">
                  <c:v>20.099999999999998</c:v>
                </c:pt>
                <c:pt idx="221">
                  <c:v>19.300000000000004</c:v>
                </c:pt>
                <c:pt idx="222">
                  <c:v>18.7</c:v>
                </c:pt>
                <c:pt idx="223">
                  <c:v>18.800000000000004</c:v>
                </c:pt>
                <c:pt idx="224">
                  <c:v>19.600000000000001</c:v>
                </c:pt>
                <c:pt idx="225">
                  <c:v>19.299999999999997</c:v>
                </c:pt>
                <c:pt idx="226">
                  <c:v>18.900000000000002</c:v>
                </c:pt>
                <c:pt idx="227">
                  <c:v>18.899999999999999</c:v>
                </c:pt>
                <c:pt idx="228">
                  <c:v>19</c:v>
                </c:pt>
                <c:pt idx="229">
                  <c:v>18.5</c:v>
                </c:pt>
                <c:pt idx="230">
                  <c:v>15.7</c:v>
                </c:pt>
                <c:pt idx="231">
                  <c:v>15.799999999999999</c:v>
                </c:pt>
                <c:pt idx="232">
                  <c:v>15.600000000000001</c:v>
                </c:pt>
                <c:pt idx="233">
                  <c:v>15.2</c:v>
                </c:pt>
                <c:pt idx="234">
                  <c:v>15.099999999999998</c:v>
                </c:pt>
                <c:pt idx="235">
                  <c:v>15.7</c:v>
                </c:pt>
                <c:pt idx="236">
                  <c:v>15.3</c:v>
                </c:pt>
                <c:pt idx="237">
                  <c:v>15.4</c:v>
                </c:pt>
                <c:pt idx="238">
                  <c:v>15.799999999999999</c:v>
                </c:pt>
                <c:pt idx="239">
                  <c:v>15.8</c:v>
                </c:pt>
                <c:pt idx="240">
                  <c:v>15.500000000000002</c:v>
                </c:pt>
                <c:pt idx="241">
                  <c:v>15.5</c:v>
                </c:pt>
                <c:pt idx="242">
                  <c:v>15.399999999999999</c:v>
                </c:pt>
                <c:pt idx="243">
                  <c:v>15.3</c:v>
                </c:pt>
                <c:pt idx="244">
                  <c:v>15.100000000000001</c:v>
                </c:pt>
                <c:pt idx="245">
                  <c:v>15.3</c:v>
                </c:pt>
                <c:pt idx="246">
                  <c:v>15.1</c:v>
                </c:pt>
                <c:pt idx="247">
                  <c:v>15.2</c:v>
                </c:pt>
                <c:pt idx="248">
                  <c:v>15.2</c:v>
                </c:pt>
                <c:pt idx="249">
                  <c:v>15.100000000000001</c:v>
                </c:pt>
                <c:pt idx="250">
                  <c:v>15.100000000000001</c:v>
                </c:pt>
                <c:pt idx="251">
                  <c:v>15.200000000000001</c:v>
                </c:pt>
                <c:pt idx="252">
                  <c:v>15.400000000000002</c:v>
                </c:pt>
                <c:pt idx="253">
                  <c:v>15.4</c:v>
                </c:pt>
                <c:pt idx="254">
                  <c:v>15.3</c:v>
                </c:pt>
                <c:pt idx="255">
                  <c:v>15.2</c:v>
                </c:pt>
                <c:pt idx="256">
                  <c:v>15.200000000000001</c:v>
                </c:pt>
                <c:pt idx="257">
                  <c:v>15.100000000000001</c:v>
                </c:pt>
                <c:pt idx="258">
                  <c:v>15</c:v>
                </c:pt>
                <c:pt idx="259">
                  <c:v>14.899999999999999</c:v>
                </c:pt>
                <c:pt idx="260">
                  <c:v>15</c:v>
                </c:pt>
                <c:pt idx="261">
                  <c:v>14.900000000000002</c:v>
                </c:pt>
                <c:pt idx="262">
                  <c:v>15.1</c:v>
                </c:pt>
                <c:pt idx="263">
                  <c:v>14.900000000000002</c:v>
                </c:pt>
                <c:pt idx="264">
                  <c:v>14.899999999999999</c:v>
                </c:pt>
                <c:pt idx="265">
                  <c:v>14.799999999999999</c:v>
                </c:pt>
                <c:pt idx="266">
                  <c:v>14.7</c:v>
                </c:pt>
                <c:pt idx="267">
                  <c:v>14.799999999999999</c:v>
                </c:pt>
                <c:pt idx="268">
                  <c:v>14.799999999999999</c:v>
                </c:pt>
                <c:pt idx="269">
                  <c:v>14.899999999999999</c:v>
                </c:pt>
                <c:pt idx="270">
                  <c:v>14.799999999999999</c:v>
                </c:pt>
                <c:pt idx="271">
                  <c:v>14.5</c:v>
                </c:pt>
                <c:pt idx="272">
                  <c:v>14.3</c:v>
                </c:pt>
                <c:pt idx="273">
                  <c:v>14.200000000000001</c:v>
                </c:pt>
                <c:pt idx="274">
                  <c:v>14.2</c:v>
                </c:pt>
                <c:pt idx="275">
                  <c:v>14.3</c:v>
                </c:pt>
                <c:pt idx="276">
                  <c:v>14.1</c:v>
                </c:pt>
                <c:pt idx="277">
                  <c:v>14</c:v>
                </c:pt>
                <c:pt idx="278">
                  <c:v>13.899999999999999</c:v>
                </c:pt>
                <c:pt idx="279">
                  <c:v>14.299999999999999</c:v>
                </c:pt>
                <c:pt idx="280">
                  <c:v>14.499999999999998</c:v>
                </c:pt>
                <c:pt idx="281">
                  <c:v>14.7</c:v>
                </c:pt>
                <c:pt idx="282">
                  <c:v>14.799999999999999</c:v>
                </c:pt>
                <c:pt idx="283">
                  <c:v>14.799999999999999</c:v>
                </c:pt>
                <c:pt idx="284">
                  <c:v>14.7</c:v>
                </c:pt>
                <c:pt idx="285">
                  <c:v>14.799999999999999</c:v>
                </c:pt>
                <c:pt idx="286">
                  <c:v>14.8</c:v>
                </c:pt>
                <c:pt idx="287">
                  <c:v>14.8</c:v>
                </c:pt>
                <c:pt idx="288">
                  <c:v>14.9</c:v>
                </c:pt>
                <c:pt idx="289">
                  <c:v>14.799999999999999</c:v>
                </c:pt>
                <c:pt idx="290">
                  <c:v>14.799999999999999</c:v>
                </c:pt>
                <c:pt idx="291">
                  <c:v>14.600000000000001</c:v>
                </c:pt>
                <c:pt idx="292">
                  <c:v>14.400000000000002</c:v>
                </c:pt>
                <c:pt idx="293">
                  <c:v>14.400000000000002</c:v>
                </c:pt>
                <c:pt idx="294">
                  <c:v>14.600000000000001</c:v>
                </c:pt>
                <c:pt idx="295">
                  <c:v>14.6</c:v>
                </c:pt>
                <c:pt idx="296">
                  <c:v>14.6</c:v>
                </c:pt>
                <c:pt idx="297">
                  <c:v>14.599999999999998</c:v>
                </c:pt>
                <c:pt idx="298">
                  <c:v>14.7</c:v>
                </c:pt>
                <c:pt idx="299">
                  <c:v>14.600000000000001</c:v>
                </c:pt>
                <c:pt idx="300">
                  <c:v>14.4</c:v>
                </c:pt>
                <c:pt idx="301">
                  <c:v>14</c:v>
                </c:pt>
                <c:pt idx="302">
                  <c:v>13.8</c:v>
                </c:pt>
                <c:pt idx="303">
                  <c:v>14</c:v>
                </c:pt>
                <c:pt idx="304">
                  <c:v>14.100000000000001</c:v>
                </c:pt>
                <c:pt idx="305">
                  <c:v>14</c:v>
                </c:pt>
                <c:pt idx="306">
                  <c:v>14</c:v>
                </c:pt>
                <c:pt idx="307">
                  <c:v>14.1</c:v>
                </c:pt>
                <c:pt idx="308">
                  <c:v>13.7</c:v>
                </c:pt>
                <c:pt idx="309">
                  <c:v>13.2</c:v>
                </c:pt>
                <c:pt idx="310">
                  <c:v>13.000000000000002</c:v>
                </c:pt>
                <c:pt idx="311">
                  <c:v>13.400000000000002</c:v>
                </c:pt>
                <c:pt idx="312">
                  <c:v>13.8</c:v>
                </c:pt>
                <c:pt idx="313">
                  <c:v>14</c:v>
                </c:pt>
                <c:pt idx="314">
                  <c:v>14.1</c:v>
                </c:pt>
                <c:pt idx="315">
                  <c:v>14.1</c:v>
                </c:pt>
                <c:pt idx="316">
                  <c:v>14.1</c:v>
                </c:pt>
                <c:pt idx="317">
                  <c:v>14.400000000000002</c:v>
                </c:pt>
                <c:pt idx="318">
                  <c:v>14.400000000000002</c:v>
                </c:pt>
                <c:pt idx="319">
                  <c:v>14.3</c:v>
                </c:pt>
                <c:pt idx="320">
                  <c:v>14.2</c:v>
                </c:pt>
                <c:pt idx="321">
                  <c:v>14.400000000000002</c:v>
                </c:pt>
                <c:pt idx="322">
                  <c:v>14.400000000000002</c:v>
                </c:pt>
                <c:pt idx="323">
                  <c:v>14.400000000000002</c:v>
                </c:pt>
                <c:pt idx="324">
                  <c:v>14.3</c:v>
                </c:pt>
                <c:pt idx="325">
                  <c:v>14.4</c:v>
                </c:pt>
                <c:pt idx="326">
                  <c:v>14.4</c:v>
                </c:pt>
                <c:pt idx="327">
                  <c:v>14.4</c:v>
                </c:pt>
                <c:pt idx="328">
                  <c:v>14.399999999999999</c:v>
                </c:pt>
                <c:pt idx="329">
                  <c:v>14.3</c:v>
                </c:pt>
                <c:pt idx="330">
                  <c:v>14.200000000000001</c:v>
                </c:pt>
                <c:pt idx="331">
                  <c:v>14.100000000000001</c:v>
                </c:pt>
                <c:pt idx="332">
                  <c:v>13.899999999999999</c:v>
                </c:pt>
                <c:pt idx="333">
                  <c:v>13.899999999999999</c:v>
                </c:pt>
                <c:pt idx="334">
                  <c:v>13.899999999999999</c:v>
                </c:pt>
                <c:pt idx="335">
                  <c:v>13.700000000000001</c:v>
                </c:pt>
                <c:pt idx="336">
                  <c:v>13.599999999999998</c:v>
                </c:pt>
                <c:pt idx="337">
                  <c:v>13.8</c:v>
                </c:pt>
                <c:pt idx="338">
                  <c:v>14</c:v>
                </c:pt>
                <c:pt idx="339">
                  <c:v>13.899999999999999</c:v>
                </c:pt>
                <c:pt idx="340">
                  <c:v>14.1</c:v>
                </c:pt>
                <c:pt idx="341">
                  <c:v>14.000000000000002</c:v>
                </c:pt>
                <c:pt idx="342">
                  <c:v>14.000000000000002</c:v>
                </c:pt>
                <c:pt idx="343">
                  <c:v>14.000000000000002</c:v>
                </c:pt>
                <c:pt idx="344">
                  <c:v>14.000000000000002</c:v>
                </c:pt>
                <c:pt idx="345">
                  <c:v>14.100000000000001</c:v>
                </c:pt>
                <c:pt idx="346">
                  <c:v>14.100000000000001</c:v>
                </c:pt>
                <c:pt idx="347">
                  <c:v>14.200000000000001</c:v>
                </c:pt>
                <c:pt idx="348">
                  <c:v>14.3</c:v>
                </c:pt>
                <c:pt idx="349">
                  <c:v>14.3</c:v>
                </c:pt>
                <c:pt idx="350">
                  <c:v>14.3</c:v>
                </c:pt>
                <c:pt idx="351">
                  <c:v>14.500000000000002</c:v>
                </c:pt>
                <c:pt idx="352">
                  <c:v>14.500000000000002</c:v>
                </c:pt>
                <c:pt idx="353">
                  <c:v>14.500000000000002</c:v>
                </c:pt>
                <c:pt idx="354">
                  <c:v>14.600000000000001</c:v>
                </c:pt>
                <c:pt idx="355">
                  <c:v>14.500000000000002</c:v>
                </c:pt>
                <c:pt idx="356">
                  <c:v>14.4</c:v>
                </c:pt>
                <c:pt idx="357">
                  <c:v>14.3</c:v>
                </c:pt>
                <c:pt idx="358">
                  <c:v>14.4</c:v>
                </c:pt>
                <c:pt idx="359">
                  <c:v>14.399999999999999</c:v>
                </c:pt>
                <c:pt idx="360">
                  <c:v>14.399999999999999</c:v>
                </c:pt>
                <c:pt idx="361">
                  <c:v>14.4</c:v>
                </c:pt>
                <c:pt idx="362">
                  <c:v>14.4</c:v>
                </c:pt>
                <c:pt idx="363">
                  <c:v>14.5</c:v>
                </c:pt>
                <c:pt idx="364">
                  <c:v>14.5</c:v>
                </c:pt>
                <c:pt idx="365">
                  <c:v>14.600000000000001</c:v>
                </c:pt>
                <c:pt idx="366">
                  <c:v>14.600000000000001</c:v>
                </c:pt>
                <c:pt idx="367">
                  <c:v>14.6</c:v>
                </c:pt>
                <c:pt idx="368">
                  <c:v>14.500000000000002</c:v>
                </c:pt>
                <c:pt idx="369">
                  <c:v>14.500000000000002</c:v>
                </c:pt>
                <c:pt idx="370">
                  <c:v>14.400000000000002</c:v>
                </c:pt>
                <c:pt idx="371">
                  <c:v>14.500000000000002</c:v>
                </c:pt>
                <c:pt idx="372">
                  <c:v>14.500000000000002</c:v>
                </c:pt>
                <c:pt idx="373">
                  <c:v>14.600000000000001</c:v>
                </c:pt>
                <c:pt idx="374">
                  <c:v>14.700000000000001</c:v>
                </c:pt>
                <c:pt idx="375">
                  <c:v>14.700000000000001</c:v>
                </c:pt>
              </c:numCache>
            </c:numRef>
          </c:yVal>
          <c:smooth val="0"/>
          <c:extLst>
            <c:ext xmlns:c16="http://schemas.microsoft.com/office/drawing/2014/chart" uri="{C3380CC4-5D6E-409C-BE32-E72D297353CC}">
              <c16:uniqueId val="{00000003-BA9F-4418-91D4-8FC02BACC63B}"/>
            </c:ext>
          </c:extLst>
        </c:ser>
        <c:ser>
          <c:idx val="1"/>
          <c:order val="4"/>
          <c:tx>
            <c:v>L6 (Experiment)</c:v>
          </c:tx>
          <c:spPr>
            <a:ln w="25400" cap="rnd">
              <a:noFill/>
              <a:round/>
            </a:ln>
            <a:effectLst/>
          </c:spPr>
          <c:marker>
            <c:symbol val="diamond"/>
            <c:size val="2"/>
            <c:spPr>
              <a:solidFill>
                <a:schemeClr val="lt1"/>
              </a:solidFill>
              <a:ln w="15875">
                <a:solidFill>
                  <a:schemeClr val="accent2"/>
                </a:solidFill>
                <a:round/>
              </a:ln>
              <a:effectLst/>
            </c:spPr>
          </c:marker>
          <c:xVal>
            <c:numRef>
              <c:f>'Good Data'!$AZ$2:$AZ$136</c:f>
              <c:numCache>
                <c:formatCode>General</c:formatCode>
                <c:ptCount val="13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1</c:v>
                </c:pt>
                <c:pt idx="24">
                  <c:v>1</c:v>
                </c:pt>
                <c:pt idx="25">
                  <c:v>1</c:v>
                </c:pt>
                <c:pt idx="26">
                  <c:v>2</c:v>
                </c:pt>
                <c:pt idx="27">
                  <c:v>2</c:v>
                </c:pt>
                <c:pt idx="28">
                  <c:v>3</c:v>
                </c:pt>
                <c:pt idx="29">
                  <c:v>3</c:v>
                </c:pt>
                <c:pt idx="30">
                  <c:v>4</c:v>
                </c:pt>
                <c:pt idx="31">
                  <c:v>4</c:v>
                </c:pt>
                <c:pt idx="32">
                  <c:v>5</c:v>
                </c:pt>
                <c:pt idx="33">
                  <c:v>5</c:v>
                </c:pt>
                <c:pt idx="34">
                  <c:v>6</c:v>
                </c:pt>
                <c:pt idx="35">
                  <c:v>6</c:v>
                </c:pt>
                <c:pt idx="36">
                  <c:v>9</c:v>
                </c:pt>
                <c:pt idx="37">
                  <c:v>11</c:v>
                </c:pt>
                <c:pt idx="38">
                  <c:v>16</c:v>
                </c:pt>
                <c:pt idx="39">
                  <c:v>18</c:v>
                </c:pt>
                <c:pt idx="40">
                  <c:v>18</c:v>
                </c:pt>
                <c:pt idx="41">
                  <c:v>22</c:v>
                </c:pt>
                <c:pt idx="42">
                  <c:v>34</c:v>
                </c:pt>
                <c:pt idx="43">
                  <c:v>41</c:v>
                </c:pt>
                <c:pt idx="44">
                  <c:v>35</c:v>
                </c:pt>
                <c:pt idx="45">
                  <c:v>35</c:v>
                </c:pt>
                <c:pt idx="46">
                  <c:v>36</c:v>
                </c:pt>
                <c:pt idx="47">
                  <c:v>41</c:v>
                </c:pt>
                <c:pt idx="48">
                  <c:v>55</c:v>
                </c:pt>
                <c:pt idx="49">
                  <c:v>60</c:v>
                </c:pt>
                <c:pt idx="50">
                  <c:v>57</c:v>
                </c:pt>
                <c:pt idx="51">
                  <c:v>53</c:v>
                </c:pt>
                <c:pt idx="52">
                  <c:v>54</c:v>
                </c:pt>
                <c:pt idx="53">
                  <c:v>54</c:v>
                </c:pt>
                <c:pt idx="54">
                  <c:v>62</c:v>
                </c:pt>
                <c:pt idx="55">
                  <c:v>108</c:v>
                </c:pt>
                <c:pt idx="56">
                  <c:v>134</c:v>
                </c:pt>
                <c:pt idx="57">
                  <c:v>375</c:v>
                </c:pt>
                <c:pt idx="58">
                  <c:v>455</c:v>
                </c:pt>
                <c:pt idx="59">
                  <c:v>427</c:v>
                </c:pt>
                <c:pt idx="60">
                  <c:v>414</c:v>
                </c:pt>
                <c:pt idx="61">
                  <c:v>548</c:v>
                </c:pt>
                <c:pt idx="62">
                  <c:v>643</c:v>
                </c:pt>
                <c:pt idx="63">
                  <c:v>550</c:v>
                </c:pt>
                <c:pt idx="64">
                  <c:v>656</c:v>
                </c:pt>
                <c:pt idx="65">
                  <c:v>694</c:v>
                </c:pt>
                <c:pt idx="66">
                  <c:v>706</c:v>
                </c:pt>
                <c:pt idx="67">
                  <c:v>687</c:v>
                </c:pt>
                <c:pt idx="68">
                  <c:v>700</c:v>
                </c:pt>
                <c:pt idx="69">
                  <c:v>637</c:v>
                </c:pt>
                <c:pt idx="70">
                  <c:v>691</c:v>
                </c:pt>
                <c:pt idx="71">
                  <c:v>640</c:v>
                </c:pt>
                <c:pt idx="72">
                  <c:v>654</c:v>
                </c:pt>
                <c:pt idx="73">
                  <c:v>707</c:v>
                </c:pt>
                <c:pt idx="74">
                  <c:v>679</c:v>
                </c:pt>
                <c:pt idx="75">
                  <c:v>725</c:v>
                </c:pt>
                <c:pt idx="76">
                  <c:v>624</c:v>
                </c:pt>
                <c:pt idx="77">
                  <c:v>723</c:v>
                </c:pt>
                <c:pt idx="78">
                  <c:v>736</c:v>
                </c:pt>
                <c:pt idx="79">
                  <c:v>736</c:v>
                </c:pt>
                <c:pt idx="80">
                  <c:v>755</c:v>
                </c:pt>
                <c:pt idx="81">
                  <c:v>750</c:v>
                </c:pt>
                <c:pt idx="82">
                  <c:v>756</c:v>
                </c:pt>
                <c:pt idx="83">
                  <c:v>748</c:v>
                </c:pt>
                <c:pt idx="84">
                  <c:v>782</c:v>
                </c:pt>
                <c:pt idx="85">
                  <c:v>772</c:v>
                </c:pt>
                <c:pt idx="86">
                  <c:v>770</c:v>
                </c:pt>
                <c:pt idx="87">
                  <c:v>788</c:v>
                </c:pt>
                <c:pt idx="88">
                  <c:v>794</c:v>
                </c:pt>
                <c:pt idx="89">
                  <c:v>802</c:v>
                </c:pt>
                <c:pt idx="90">
                  <c:v>782</c:v>
                </c:pt>
                <c:pt idx="91">
                  <c:v>798</c:v>
                </c:pt>
                <c:pt idx="92">
                  <c:v>799</c:v>
                </c:pt>
                <c:pt idx="93">
                  <c:v>803</c:v>
                </c:pt>
                <c:pt idx="94">
                  <c:v>805</c:v>
                </c:pt>
                <c:pt idx="95">
                  <c:v>800</c:v>
                </c:pt>
                <c:pt idx="96">
                  <c:v>806</c:v>
                </c:pt>
                <c:pt idx="97">
                  <c:v>813</c:v>
                </c:pt>
                <c:pt idx="98">
                  <c:v>813</c:v>
                </c:pt>
                <c:pt idx="99">
                  <c:v>819</c:v>
                </c:pt>
                <c:pt idx="100">
                  <c:v>827</c:v>
                </c:pt>
                <c:pt idx="101">
                  <c:v>807</c:v>
                </c:pt>
                <c:pt idx="102">
                  <c:v>811</c:v>
                </c:pt>
                <c:pt idx="103">
                  <c:v>815</c:v>
                </c:pt>
                <c:pt idx="104">
                  <c:v>810</c:v>
                </c:pt>
                <c:pt idx="105">
                  <c:v>809</c:v>
                </c:pt>
                <c:pt idx="106">
                  <c:v>833</c:v>
                </c:pt>
                <c:pt idx="107">
                  <c:v>835</c:v>
                </c:pt>
                <c:pt idx="108">
                  <c:v>834</c:v>
                </c:pt>
                <c:pt idx="109">
                  <c:v>838</c:v>
                </c:pt>
                <c:pt idx="110">
                  <c:v>825</c:v>
                </c:pt>
                <c:pt idx="111">
                  <c:v>823</c:v>
                </c:pt>
                <c:pt idx="112">
                  <c:v>843</c:v>
                </c:pt>
                <c:pt idx="113">
                  <c:v>832</c:v>
                </c:pt>
                <c:pt idx="114">
                  <c:v>834</c:v>
                </c:pt>
                <c:pt idx="115">
                  <c:v>845</c:v>
                </c:pt>
                <c:pt idx="116">
                  <c:v>848</c:v>
                </c:pt>
                <c:pt idx="117">
                  <c:v>846</c:v>
                </c:pt>
                <c:pt idx="118">
                  <c:v>847</c:v>
                </c:pt>
                <c:pt idx="119">
                  <c:v>844</c:v>
                </c:pt>
                <c:pt idx="120">
                  <c:v>860</c:v>
                </c:pt>
                <c:pt idx="121">
                  <c:v>854</c:v>
                </c:pt>
                <c:pt idx="122">
                  <c:v>852</c:v>
                </c:pt>
                <c:pt idx="123">
                  <c:v>855</c:v>
                </c:pt>
                <c:pt idx="124">
                  <c:v>854</c:v>
                </c:pt>
                <c:pt idx="125">
                  <c:v>856</c:v>
                </c:pt>
                <c:pt idx="126">
                  <c:v>858</c:v>
                </c:pt>
                <c:pt idx="127">
                  <c:v>859</c:v>
                </c:pt>
                <c:pt idx="128">
                  <c:v>859</c:v>
                </c:pt>
                <c:pt idx="129">
                  <c:v>860</c:v>
                </c:pt>
                <c:pt idx="130">
                  <c:v>858</c:v>
                </c:pt>
                <c:pt idx="131">
                  <c:v>860</c:v>
                </c:pt>
                <c:pt idx="132">
                  <c:v>860</c:v>
                </c:pt>
                <c:pt idx="133">
                  <c:v>858</c:v>
                </c:pt>
                <c:pt idx="134">
                  <c:v>862</c:v>
                </c:pt>
              </c:numCache>
            </c:numRef>
          </c:xVal>
          <c:yVal>
            <c:numRef>
              <c:f>'Good Data'!$BC$2:$BC$136</c:f>
              <c:numCache>
                <c:formatCode>General</c:formatCode>
                <c:ptCount val="135"/>
                <c:pt idx="0">
                  <c:v>17</c:v>
                </c:pt>
                <c:pt idx="1">
                  <c:v>17.2</c:v>
                </c:pt>
                <c:pt idx="2">
                  <c:v>17.399999999999999</c:v>
                </c:pt>
                <c:pt idx="3">
                  <c:v>17.5</c:v>
                </c:pt>
                <c:pt idx="4">
                  <c:v>17.600000000000001</c:v>
                </c:pt>
                <c:pt idx="5">
                  <c:v>17.399999999999999</c:v>
                </c:pt>
                <c:pt idx="6">
                  <c:v>17.399999999999999</c:v>
                </c:pt>
                <c:pt idx="7">
                  <c:v>17.400000000000002</c:v>
                </c:pt>
                <c:pt idx="8">
                  <c:v>17.399999999999999</c:v>
                </c:pt>
                <c:pt idx="9">
                  <c:v>17.3</c:v>
                </c:pt>
                <c:pt idx="10">
                  <c:v>17.399999999999999</c:v>
                </c:pt>
                <c:pt idx="11">
                  <c:v>17.299999999999997</c:v>
                </c:pt>
                <c:pt idx="12">
                  <c:v>17.299999999999997</c:v>
                </c:pt>
                <c:pt idx="13">
                  <c:v>17.3</c:v>
                </c:pt>
                <c:pt idx="14">
                  <c:v>17.2</c:v>
                </c:pt>
                <c:pt idx="15">
                  <c:v>17.2</c:v>
                </c:pt>
                <c:pt idx="16">
                  <c:v>17.2</c:v>
                </c:pt>
                <c:pt idx="17">
                  <c:v>17.3</c:v>
                </c:pt>
                <c:pt idx="18">
                  <c:v>17.099999999999998</c:v>
                </c:pt>
                <c:pt idx="19">
                  <c:v>17.2</c:v>
                </c:pt>
                <c:pt idx="20">
                  <c:v>17.2</c:v>
                </c:pt>
                <c:pt idx="21">
                  <c:v>17.3</c:v>
                </c:pt>
                <c:pt idx="22">
                  <c:v>17.3</c:v>
                </c:pt>
                <c:pt idx="23">
                  <c:v>17.399999999999999</c:v>
                </c:pt>
                <c:pt idx="24">
                  <c:v>17.400000000000002</c:v>
                </c:pt>
                <c:pt idx="25">
                  <c:v>17.3</c:v>
                </c:pt>
                <c:pt idx="26">
                  <c:v>17.400000000000002</c:v>
                </c:pt>
                <c:pt idx="27">
                  <c:v>17.400000000000002</c:v>
                </c:pt>
                <c:pt idx="28">
                  <c:v>17.600000000000001</c:v>
                </c:pt>
                <c:pt idx="29">
                  <c:v>17.400000000000002</c:v>
                </c:pt>
                <c:pt idx="30">
                  <c:v>17.3</c:v>
                </c:pt>
                <c:pt idx="31">
                  <c:v>17.3</c:v>
                </c:pt>
                <c:pt idx="32">
                  <c:v>17.3</c:v>
                </c:pt>
                <c:pt idx="33">
                  <c:v>17.5</c:v>
                </c:pt>
                <c:pt idx="34">
                  <c:v>17.600000000000001</c:v>
                </c:pt>
                <c:pt idx="35">
                  <c:v>17.5</c:v>
                </c:pt>
                <c:pt idx="36">
                  <c:v>17.5</c:v>
                </c:pt>
                <c:pt idx="37">
                  <c:v>17.600000000000001</c:v>
                </c:pt>
                <c:pt idx="38">
                  <c:v>17.5</c:v>
                </c:pt>
                <c:pt idx="39">
                  <c:v>17.700000000000003</c:v>
                </c:pt>
                <c:pt idx="40">
                  <c:v>17.700000000000003</c:v>
                </c:pt>
                <c:pt idx="41">
                  <c:v>17.700000000000003</c:v>
                </c:pt>
                <c:pt idx="42">
                  <c:v>17.900000000000002</c:v>
                </c:pt>
                <c:pt idx="43">
                  <c:v>17.700000000000003</c:v>
                </c:pt>
                <c:pt idx="44">
                  <c:v>17.8</c:v>
                </c:pt>
                <c:pt idx="45">
                  <c:v>17.899999999999999</c:v>
                </c:pt>
                <c:pt idx="46">
                  <c:v>17.7</c:v>
                </c:pt>
                <c:pt idx="47">
                  <c:v>17.8</c:v>
                </c:pt>
                <c:pt idx="48">
                  <c:v>17.899999999999999</c:v>
                </c:pt>
                <c:pt idx="49">
                  <c:v>17.799999999999997</c:v>
                </c:pt>
                <c:pt idx="50">
                  <c:v>17.899999999999999</c:v>
                </c:pt>
                <c:pt idx="51">
                  <c:v>17.8</c:v>
                </c:pt>
                <c:pt idx="52">
                  <c:v>17.900000000000002</c:v>
                </c:pt>
                <c:pt idx="53">
                  <c:v>17.900000000000002</c:v>
                </c:pt>
                <c:pt idx="54">
                  <c:v>17.900000000000002</c:v>
                </c:pt>
                <c:pt idx="55">
                  <c:v>18.099999999999998</c:v>
                </c:pt>
                <c:pt idx="56">
                  <c:v>18</c:v>
                </c:pt>
                <c:pt idx="57">
                  <c:v>20.7</c:v>
                </c:pt>
                <c:pt idx="58">
                  <c:v>21.4</c:v>
                </c:pt>
                <c:pt idx="59">
                  <c:v>22</c:v>
                </c:pt>
                <c:pt idx="60">
                  <c:v>22.4</c:v>
                </c:pt>
                <c:pt idx="61">
                  <c:v>23</c:v>
                </c:pt>
                <c:pt idx="62">
                  <c:v>24.4</c:v>
                </c:pt>
                <c:pt idx="63">
                  <c:v>25.3</c:v>
                </c:pt>
                <c:pt idx="64">
                  <c:v>25.900000000000002</c:v>
                </c:pt>
                <c:pt idx="65">
                  <c:v>27.099999999999998</c:v>
                </c:pt>
                <c:pt idx="66">
                  <c:v>28.3</c:v>
                </c:pt>
                <c:pt idx="67">
                  <c:v>29.2</c:v>
                </c:pt>
                <c:pt idx="68">
                  <c:v>30</c:v>
                </c:pt>
                <c:pt idx="69">
                  <c:v>30.5</c:v>
                </c:pt>
                <c:pt idx="70">
                  <c:v>31.1</c:v>
                </c:pt>
                <c:pt idx="71">
                  <c:v>31.7</c:v>
                </c:pt>
                <c:pt idx="72">
                  <c:v>31.799999999999997</c:v>
                </c:pt>
                <c:pt idx="73">
                  <c:v>32.4</c:v>
                </c:pt>
                <c:pt idx="74">
                  <c:v>32.9</c:v>
                </c:pt>
                <c:pt idx="75">
                  <c:v>33.299999999999997</c:v>
                </c:pt>
                <c:pt idx="76">
                  <c:v>33.5</c:v>
                </c:pt>
                <c:pt idx="77">
                  <c:v>34</c:v>
                </c:pt>
                <c:pt idx="78">
                  <c:v>34.5</c:v>
                </c:pt>
                <c:pt idx="79">
                  <c:v>34.799999999999997</c:v>
                </c:pt>
                <c:pt idx="80">
                  <c:v>35</c:v>
                </c:pt>
                <c:pt idx="81">
                  <c:v>35.200000000000003</c:v>
                </c:pt>
                <c:pt idx="82">
                  <c:v>35.4</c:v>
                </c:pt>
                <c:pt idx="83">
                  <c:v>36</c:v>
                </c:pt>
                <c:pt idx="84">
                  <c:v>36.299999999999997</c:v>
                </c:pt>
                <c:pt idx="85">
                  <c:v>36.599999999999994</c:v>
                </c:pt>
                <c:pt idx="86">
                  <c:v>36.5</c:v>
                </c:pt>
                <c:pt idx="87">
                  <c:v>36.699999999999996</c:v>
                </c:pt>
                <c:pt idx="88">
                  <c:v>36.800000000000004</c:v>
                </c:pt>
                <c:pt idx="89">
                  <c:v>37.1</c:v>
                </c:pt>
                <c:pt idx="90">
                  <c:v>37.300000000000004</c:v>
                </c:pt>
                <c:pt idx="91">
                  <c:v>37.6</c:v>
                </c:pt>
                <c:pt idx="92">
                  <c:v>37.800000000000004</c:v>
                </c:pt>
                <c:pt idx="93">
                  <c:v>38.099999999999994</c:v>
                </c:pt>
                <c:pt idx="94">
                  <c:v>37.9</c:v>
                </c:pt>
                <c:pt idx="95">
                  <c:v>38.299999999999997</c:v>
                </c:pt>
                <c:pt idx="96">
                  <c:v>38.5</c:v>
                </c:pt>
                <c:pt idx="97">
                  <c:v>38.400000000000006</c:v>
                </c:pt>
                <c:pt idx="98">
                  <c:v>38.6</c:v>
                </c:pt>
                <c:pt idx="99">
                  <c:v>39</c:v>
                </c:pt>
                <c:pt idx="100">
                  <c:v>39</c:v>
                </c:pt>
                <c:pt idx="101">
                  <c:v>39.200000000000003</c:v>
                </c:pt>
                <c:pt idx="102">
                  <c:v>39</c:v>
                </c:pt>
                <c:pt idx="103">
                  <c:v>39.4</c:v>
                </c:pt>
                <c:pt idx="104">
                  <c:v>39.700000000000003</c:v>
                </c:pt>
                <c:pt idx="105">
                  <c:v>39.800000000000004</c:v>
                </c:pt>
                <c:pt idx="106">
                  <c:v>40</c:v>
                </c:pt>
                <c:pt idx="107">
                  <c:v>39.700000000000003</c:v>
                </c:pt>
                <c:pt idx="108">
                  <c:v>39.6</c:v>
                </c:pt>
                <c:pt idx="109">
                  <c:v>39.9</c:v>
                </c:pt>
                <c:pt idx="110">
                  <c:v>39.9</c:v>
                </c:pt>
                <c:pt idx="111">
                  <c:v>40</c:v>
                </c:pt>
                <c:pt idx="112">
                  <c:v>40.5</c:v>
                </c:pt>
                <c:pt idx="113">
                  <c:v>40.4</c:v>
                </c:pt>
                <c:pt idx="114">
                  <c:v>41.1</c:v>
                </c:pt>
                <c:pt idx="115">
                  <c:v>41.1</c:v>
                </c:pt>
                <c:pt idx="116">
                  <c:v>41.3</c:v>
                </c:pt>
                <c:pt idx="117">
                  <c:v>41.6</c:v>
                </c:pt>
                <c:pt idx="118">
                  <c:v>42</c:v>
                </c:pt>
                <c:pt idx="119">
                  <c:v>41.6</c:v>
                </c:pt>
                <c:pt idx="120">
                  <c:v>41.6</c:v>
                </c:pt>
                <c:pt idx="121">
                  <c:v>41.699999999999996</c:v>
                </c:pt>
                <c:pt idx="122">
                  <c:v>41.699999999999996</c:v>
                </c:pt>
                <c:pt idx="123">
                  <c:v>41.7</c:v>
                </c:pt>
                <c:pt idx="124">
                  <c:v>41.5</c:v>
                </c:pt>
                <c:pt idx="125">
                  <c:v>41.3</c:v>
                </c:pt>
                <c:pt idx="126">
                  <c:v>41.6</c:v>
                </c:pt>
                <c:pt idx="127">
                  <c:v>41.7</c:v>
                </c:pt>
                <c:pt idx="128">
                  <c:v>42.2</c:v>
                </c:pt>
                <c:pt idx="129">
                  <c:v>43</c:v>
                </c:pt>
                <c:pt idx="130">
                  <c:v>43.2</c:v>
                </c:pt>
                <c:pt idx="131">
                  <c:v>43</c:v>
                </c:pt>
                <c:pt idx="132">
                  <c:v>43</c:v>
                </c:pt>
                <c:pt idx="133">
                  <c:v>42.800000000000004</c:v>
                </c:pt>
                <c:pt idx="134">
                  <c:v>42.9</c:v>
                </c:pt>
              </c:numCache>
            </c:numRef>
          </c:yVal>
          <c:smooth val="0"/>
          <c:extLst>
            <c:ext xmlns:c16="http://schemas.microsoft.com/office/drawing/2014/chart" uri="{C3380CC4-5D6E-409C-BE32-E72D297353CC}">
              <c16:uniqueId val="{00000004-BA9F-4418-91D4-8FC02BACC63B}"/>
            </c:ext>
          </c:extLst>
        </c:ser>
        <c:ser>
          <c:idx val="0"/>
          <c:order val="5"/>
          <c:tx>
            <c:v>L6 (Sunset)</c:v>
          </c:tx>
          <c:spPr>
            <a:ln w="25400" cap="rnd">
              <a:noFill/>
              <a:round/>
            </a:ln>
            <a:effectLst/>
          </c:spPr>
          <c:marker>
            <c:symbol val="diamond"/>
            <c:size val="2"/>
            <c:spPr>
              <a:solidFill>
                <a:schemeClr val="bg1"/>
              </a:solidFill>
              <a:ln w="15875">
                <a:solidFill>
                  <a:schemeClr val="accent2"/>
                </a:solidFill>
                <a:round/>
              </a:ln>
              <a:effectLst/>
            </c:spPr>
          </c:marker>
          <c:xVal>
            <c:numRef>
              <c:f>'Good Data'!$AZ$137:$AZ$512</c:f>
              <c:numCache>
                <c:formatCode>General</c:formatCode>
                <c:ptCount val="376"/>
                <c:pt idx="0">
                  <c:v>854</c:v>
                </c:pt>
                <c:pt idx="1">
                  <c:v>857</c:v>
                </c:pt>
                <c:pt idx="2">
                  <c:v>858</c:v>
                </c:pt>
                <c:pt idx="3">
                  <c:v>852</c:v>
                </c:pt>
                <c:pt idx="4">
                  <c:v>860</c:v>
                </c:pt>
                <c:pt idx="5">
                  <c:v>854</c:v>
                </c:pt>
                <c:pt idx="6">
                  <c:v>855</c:v>
                </c:pt>
                <c:pt idx="7">
                  <c:v>855</c:v>
                </c:pt>
                <c:pt idx="8">
                  <c:v>849</c:v>
                </c:pt>
                <c:pt idx="9">
                  <c:v>856</c:v>
                </c:pt>
                <c:pt idx="10">
                  <c:v>852</c:v>
                </c:pt>
                <c:pt idx="11">
                  <c:v>848</c:v>
                </c:pt>
                <c:pt idx="12">
                  <c:v>853</c:v>
                </c:pt>
                <c:pt idx="13">
                  <c:v>846</c:v>
                </c:pt>
                <c:pt idx="14">
                  <c:v>846</c:v>
                </c:pt>
                <c:pt idx="15">
                  <c:v>849</c:v>
                </c:pt>
                <c:pt idx="16">
                  <c:v>846</c:v>
                </c:pt>
                <c:pt idx="17">
                  <c:v>854</c:v>
                </c:pt>
                <c:pt idx="18">
                  <c:v>847</c:v>
                </c:pt>
                <c:pt idx="19">
                  <c:v>845</c:v>
                </c:pt>
                <c:pt idx="20">
                  <c:v>842</c:v>
                </c:pt>
                <c:pt idx="21">
                  <c:v>839</c:v>
                </c:pt>
                <c:pt idx="22">
                  <c:v>842</c:v>
                </c:pt>
                <c:pt idx="23">
                  <c:v>843</c:v>
                </c:pt>
                <c:pt idx="24">
                  <c:v>840</c:v>
                </c:pt>
                <c:pt idx="25">
                  <c:v>845</c:v>
                </c:pt>
                <c:pt idx="26">
                  <c:v>842</c:v>
                </c:pt>
                <c:pt idx="27">
                  <c:v>843</c:v>
                </c:pt>
                <c:pt idx="28">
                  <c:v>839</c:v>
                </c:pt>
                <c:pt idx="29">
                  <c:v>840</c:v>
                </c:pt>
                <c:pt idx="30">
                  <c:v>836</c:v>
                </c:pt>
                <c:pt idx="31">
                  <c:v>839</c:v>
                </c:pt>
                <c:pt idx="32">
                  <c:v>838</c:v>
                </c:pt>
                <c:pt idx="33">
                  <c:v>831</c:v>
                </c:pt>
                <c:pt idx="34">
                  <c:v>829</c:v>
                </c:pt>
                <c:pt idx="35">
                  <c:v>834</c:v>
                </c:pt>
                <c:pt idx="36">
                  <c:v>827</c:v>
                </c:pt>
                <c:pt idx="37">
                  <c:v>828</c:v>
                </c:pt>
                <c:pt idx="38">
                  <c:v>831</c:v>
                </c:pt>
                <c:pt idx="39">
                  <c:v>826</c:v>
                </c:pt>
                <c:pt idx="40">
                  <c:v>823</c:v>
                </c:pt>
                <c:pt idx="41">
                  <c:v>823</c:v>
                </c:pt>
                <c:pt idx="42">
                  <c:v>822</c:v>
                </c:pt>
                <c:pt idx="43">
                  <c:v>819</c:v>
                </c:pt>
                <c:pt idx="44">
                  <c:v>820</c:v>
                </c:pt>
                <c:pt idx="45">
                  <c:v>818</c:v>
                </c:pt>
                <c:pt idx="46">
                  <c:v>817</c:v>
                </c:pt>
                <c:pt idx="47">
                  <c:v>813</c:v>
                </c:pt>
                <c:pt idx="48">
                  <c:v>811</c:v>
                </c:pt>
                <c:pt idx="49">
                  <c:v>809</c:v>
                </c:pt>
                <c:pt idx="50">
                  <c:v>807</c:v>
                </c:pt>
                <c:pt idx="51">
                  <c:v>805</c:v>
                </c:pt>
                <c:pt idx="52">
                  <c:v>807</c:v>
                </c:pt>
                <c:pt idx="53">
                  <c:v>804</c:v>
                </c:pt>
                <c:pt idx="54">
                  <c:v>800</c:v>
                </c:pt>
                <c:pt idx="55">
                  <c:v>801</c:v>
                </c:pt>
                <c:pt idx="56">
                  <c:v>797</c:v>
                </c:pt>
                <c:pt idx="57">
                  <c:v>796</c:v>
                </c:pt>
                <c:pt idx="58">
                  <c:v>793</c:v>
                </c:pt>
                <c:pt idx="59">
                  <c:v>790</c:v>
                </c:pt>
                <c:pt idx="60">
                  <c:v>790</c:v>
                </c:pt>
                <c:pt idx="61">
                  <c:v>787</c:v>
                </c:pt>
                <c:pt idx="62">
                  <c:v>785</c:v>
                </c:pt>
                <c:pt idx="63">
                  <c:v>783</c:v>
                </c:pt>
                <c:pt idx="64">
                  <c:v>781</c:v>
                </c:pt>
                <c:pt idx="65">
                  <c:v>780</c:v>
                </c:pt>
                <c:pt idx="66">
                  <c:v>777</c:v>
                </c:pt>
                <c:pt idx="67">
                  <c:v>772</c:v>
                </c:pt>
                <c:pt idx="68">
                  <c:v>771</c:v>
                </c:pt>
                <c:pt idx="69">
                  <c:v>772</c:v>
                </c:pt>
                <c:pt idx="70">
                  <c:v>770</c:v>
                </c:pt>
                <c:pt idx="71">
                  <c:v>766</c:v>
                </c:pt>
                <c:pt idx="72">
                  <c:v>761</c:v>
                </c:pt>
                <c:pt idx="73">
                  <c:v>761</c:v>
                </c:pt>
                <c:pt idx="74">
                  <c:v>759</c:v>
                </c:pt>
                <c:pt idx="75">
                  <c:v>753</c:v>
                </c:pt>
                <c:pt idx="76">
                  <c:v>753</c:v>
                </c:pt>
                <c:pt idx="77">
                  <c:v>749</c:v>
                </c:pt>
                <c:pt idx="78">
                  <c:v>752</c:v>
                </c:pt>
                <c:pt idx="79">
                  <c:v>747</c:v>
                </c:pt>
                <c:pt idx="80">
                  <c:v>745</c:v>
                </c:pt>
                <c:pt idx="81">
                  <c:v>739</c:v>
                </c:pt>
                <c:pt idx="82">
                  <c:v>737</c:v>
                </c:pt>
                <c:pt idx="83">
                  <c:v>736</c:v>
                </c:pt>
                <c:pt idx="84">
                  <c:v>732</c:v>
                </c:pt>
                <c:pt idx="85">
                  <c:v>732</c:v>
                </c:pt>
                <c:pt idx="86">
                  <c:v>730</c:v>
                </c:pt>
                <c:pt idx="87">
                  <c:v>725</c:v>
                </c:pt>
                <c:pt idx="88">
                  <c:v>724</c:v>
                </c:pt>
                <c:pt idx="89">
                  <c:v>722</c:v>
                </c:pt>
                <c:pt idx="90">
                  <c:v>720</c:v>
                </c:pt>
                <c:pt idx="91">
                  <c:v>715</c:v>
                </c:pt>
                <c:pt idx="92">
                  <c:v>713</c:v>
                </c:pt>
                <c:pt idx="93">
                  <c:v>712</c:v>
                </c:pt>
                <c:pt idx="94">
                  <c:v>707</c:v>
                </c:pt>
                <c:pt idx="95">
                  <c:v>704</c:v>
                </c:pt>
                <c:pt idx="96">
                  <c:v>702</c:v>
                </c:pt>
                <c:pt idx="97">
                  <c:v>700</c:v>
                </c:pt>
                <c:pt idx="98">
                  <c:v>695</c:v>
                </c:pt>
                <c:pt idx="99">
                  <c:v>694</c:v>
                </c:pt>
                <c:pt idx="100">
                  <c:v>691</c:v>
                </c:pt>
                <c:pt idx="101">
                  <c:v>688</c:v>
                </c:pt>
                <c:pt idx="102">
                  <c:v>684</c:v>
                </c:pt>
                <c:pt idx="103">
                  <c:v>683</c:v>
                </c:pt>
                <c:pt idx="104">
                  <c:v>679</c:v>
                </c:pt>
                <c:pt idx="105">
                  <c:v>678</c:v>
                </c:pt>
                <c:pt idx="106">
                  <c:v>676</c:v>
                </c:pt>
                <c:pt idx="107">
                  <c:v>671</c:v>
                </c:pt>
                <c:pt idx="108">
                  <c:v>668</c:v>
                </c:pt>
                <c:pt idx="109">
                  <c:v>666</c:v>
                </c:pt>
                <c:pt idx="110">
                  <c:v>662</c:v>
                </c:pt>
                <c:pt idx="111">
                  <c:v>660</c:v>
                </c:pt>
                <c:pt idx="112">
                  <c:v>655</c:v>
                </c:pt>
                <c:pt idx="113">
                  <c:v>653</c:v>
                </c:pt>
                <c:pt idx="114">
                  <c:v>651</c:v>
                </c:pt>
                <c:pt idx="115">
                  <c:v>646</c:v>
                </c:pt>
                <c:pt idx="116">
                  <c:v>644</c:v>
                </c:pt>
                <c:pt idx="117">
                  <c:v>640</c:v>
                </c:pt>
                <c:pt idx="118">
                  <c:v>636</c:v>
                </c:pt>
                <c:pt idx="119">
                  <c:v>633</c:v>
                </c:pt>
                <c:pt idx="120">
                  <c:v>629</c:v>
                </c:pt>
                <c:pt idx="121">
                  <c:v>626</c:v>
                </c:pt>
                <c:pt idx="122">
                  <c:v>622</c:v>
                </c:pt>
                <c:pt idx="123">
                  <c:v>620</c:v>
                </c:pt>
                <c:pt idx="124">
                  <c:v>615</c:v>
                </c:pt>
                <c:pt idx="125">
                  <c:v>610</c:v>
                </c:pt>
                <c:pt idx="126">
                  <c:v>607</c:v>
                </c:pt>
                <c:pt idx="127">
                  <c:v>605</c:v>
                </c:pt>
                <c:pt idx="128">
                  <c:v>602</c:v>
                </c:pt>
                <c:pt idx="129">
                  <c:v>597</c:v>
                </c:pt>
                <c:pt idx="130">
                  <c:v>592</c:v>
                </c:pt>
                <c:pt idx="131">
                  <c:v>591</c:v>
                </c:pt>
                <c:pt idx="132">
                  <c:v>587</c:v>
                </c:pt>
                <c:pt idx="133">
                  <c:v>583</c:v>
                </c:pt>
                <c:pt idx="134">
                  <c:v>581</c:v>
                </c:pt>
                <c:pt idx="135">
                  <c:v>578</c:v>
                </c:pt>
                <c:pt idx="136">
                  <c:v>574</c:v>
                </c:pt>
                <c:pt idx="137">
                  <c:v>571</c:v>
                </c:pt>
                <c:pt idx="138">
                  <c:v>567</c:v>
                </c:pt>
                <c:pt idx="139">
                  <c:v>564</c:v>
                </c:pt>
                <c:pt idx="140">
                  <c:v>559</c:v>
                </c:pt>
                <c:pt idx="141">
                  <c:v>557</c:v>
                </c:pt>
                <c:pt idx="142">
                  <c:v>553</c:v>
                </c:pt>
                <c:pt idx="143">
                  <c:v>549</c:v>
                </c:pt>
                <c:pt idx="144">
                  <c:v>545</c:v>
                </c:pt>
                <c:pt idx="145">
                  <c:v>542</c:v>
                </c:pt>
                <c:pt idx="146">
                  <c:v>538</c:v>
                </c:pt>
                <c:pt idx="147">
                  <c:v>535</c:v>
                </c:pt>
                <c:pt idx="148">
                  <c:v>531</c:v>
                </c:pt>
                <c:pt idx="149">
                  <c:v>527</c:v>
                </c:pt>
                <c:pt idx="150">
                  <c:v>524</c:v>
                </c:pt>
                <c:pt idx="151">
                  <c:v>520</c:v>
                </c:pt>
                <c:pt idx="152">
                  <c:v>517</c:v>
                </c:pt>
                <c:pt idx="153">
                  <c:v>516</c:v>
                </c:pt>
                <c:pt idx="154">
                  <c:v>512</c:v>
                </c:pt>
                <c:pt idx="155">
                  <c:v>508</c:v>
                </c:pt>
                <c:pt idx="156">
                  <c:v>505</c:v>
                </c:pt>
                <c:pt idx="157">
                  <c:v>498</c:v>
                </c:pt>
                <c:pt idx="158">
                  <c:v>495</c:v>
                </c:pt>
                <c:pt idx="159">
                  <c:v>491</c:v>
                </c:pt>
                <c:pt idx="160">
                  <c:v>486</c:v>
                </c:pt>
                <c:pt idx="161">
                  <c:v>481</c:v>
                </c:pt>
                <c:pt idx="162">
                  <c:v>479</c:v>
                </c:pt>
                <c:pt idx="163">
                  <c:v>475</c:v>
                </c:pt>
                <c:pt idx="164">
                  <c:v>471</c:v>
                </c:pt>
                <c:pt idx="165">
                  <c:v>468</c:v>
                </c:pt>
                <c:pt idx="166">
                  <c:v>465</c:v>
                </c:pt>
                <c:pt idx="167">
                  <c:v>460</c:v>
                </c:pt>
                <c:pt idx="168">
                  <c:v>456</c:v>
                </c:pt>
                <c:pt idx="169">
                  <c:v>452</c:v>
                </c:pt>
                <c:pt idx="170">
                  <c:v>449</c:v>
                </c:pt>
                <c:pt idx="171">
                  <c:v>446</c:v>
                </c:pt>
                <c:pt idx="172">
                  <c:v>443</c:v>
                </c:pt>
                <c:pt idx="173">
                  <c:v>438</c:v>
                </c:pt>
                <c:pt idx="174">
                  <c:v>434</c:v>
                </c:pt>
                <c:pt idx="175">
                  <c:v>430</c:v>
                </c:pt>
                <c:pt idx="176">
                  <c:v>427</c:v>
                </c:pt>
                <c:pt idx="177">
                  <c:v>422</c:v>
                </c:pt>
                <c:pt idx="178">
                  <c:v>419</c:v>
                </c:pt>
                <c:pt idx="179">
                  <c:v>414</c:v>
                </c:pt>
                <c:pt idx="180">
                  <c:v>411</c:v>
                </c:pt>
                <c:pt idx="181">
                  <c:v>407</c:v>
                </c:pt>
                <c:pt idx="182">
                  <c:v>404</c:v>
                </c:pt>
                <c:pt idx="183">
                  <c:v>399</c:v>
                </c:pt>
                <c:pt idx="184">
                  <c:v>395</c:v>
                </c:pt>
                <c:pt idx="185">
                  <c:v>381</c:v>
                </c:pt>
                <c:pt idx="186">
                  <c:v>390</c:v>
                </c:pt>
                <c:pt idx="187">
                  <c:v>386</c:v>
                </c:pt>
                <c:pt idx="188">
                  <c:v>382</c:v>
                </c:pt>
                <c:pt idx="189">
                  <c:v>379</c:v>
                </c:pt>
                <c:pt idx="190">
                  <c:v>375</c:v>
                </c:pt>
                <c:pt idx="191">
                  <c:v>370</c:v>
                </c:pt>
                <c:pt idx="192">
                  <c:v>367</c:v>
                </c:pt>
                <c:pt idx="193">
                  <c:v>362</c:v>
                </c:pt>
                <c:pt idx="194">
                  <c:v>359</c:v>
                </c:pt>
                <c:pt idx="195">
                  <c:v>353</c:v>
                </c:pt>
                <c:pt idx="196">
                  <c:v>350</c:v>
                </c:pt>
                <c:pt idx="197">
                  <c:v>346</c:v>
                </c:pt>
                <c:pt idx="198">
                  <c:v>342</c:v>
                </c:pt>
                <c:pt idx="199">
                  <c:v>339</c:v>
                </c:pt>
                <c:pt idx="200">
                  <c:v>335</c:v>
                </c:pt>
                <c:pt idx="201">
                  <c:v>331</c:v>
                </c:pt>
                <c:pt idx="202">
                  <c:v>328</c:v>
                </c:pt>
                <c:pt idx="203">
                  <c:v>324</c:v>
                </c:pt>
                <c:pt idx="204">
                  <c:v>321</c:v>
                </c:pt>
                <c:pt idx="205">
                  <c:v>317</c:v>
                </c:pt>
                <c:pt idx="206">
                  <c:v>313</c:v>
                </c:pt>
                <c:pt idx="207">
                  <c:v>310</c:v>
                </c:pt>
                <c:pt idx="208">
                  <c:v>306</c:v>
                </c:pt>
                <c:pt idx="209">
                  <c:v>302</c:v>
                </c:pt>
                <c:pt idx="210">
                  <c:v>298</c:v>
                </c:pt>
                <c:pt idx="211">
                  <c:v>294</c:v>
                </c:pt>
                <c:pt idx="212">
                  <c:v>291</c:v>
                </c:pt>
                <c:pt idx="213">
                  <c:v>287</c:v>
                </c:pt>
                <c:pt idx="214">
                  <c:v>284</c:v>
                </c:pt>
                <c:pt idx="215">
                  <c:v>281</c:v>
                </c:pt>
                <c:pt idx="216">
                  <c:v>276</c:v>
                </c:pt>
                <c:pt idx="217">
                  <c:v>273</c:v>
                </c:pt>
                <c:pt idx="218">
                  <c:v>270</c:v>
                </c:pt>
                <c:pt idx="219">
                  <c:v>266</c:v>
                </c:pt>
                <c:pt idx="220">
                  <c:v>262</c:v>
                </c:pt>
                <c:pt idx="221">
                  <c:v>258</c:v>
                </c:pt>
                <c:pt idx="222">
                  <c:v>255</c:v>
                </c:pt>
                <c:pt idx="223">
                  <c:v>252</c:v>
                </c:pt>
                <c:pt idx="224">
                  <c:v>248</c:v>
                </c:pt>
                <c:pt idx="225">
                  <c:v>244</c:v>
                </c:pt>
                <c:pt idx="226">
                  <c:v>240</c:v>
                </c:pt>
                <c:pt idx="227">
                  <c:v>236</c:v>
                </c:pt>
                <c:pt idx="228">
                  <c:v>233</c:v>
                </c:pt>
                <c:pt idx="229">
                  <c:v>230</c:v>
                </c:pt>
                <c:pt idx="230">
                  <c:v>63</c:v>
                </c:pt>
                <c:pt idx="231">
                  <c:v>64</c:v>
                </c:pt>
                <c:pt idx="232">
                  <c:v>63</c:v>
                </c:pt>
                <c:pt idx="233">
                  <c:v>62</c:v>
                </c:pt>
                <c:pt idx="234">
                  <c:v>59</c:v>
                </c:pt>
                <c:pt idx="235">
                  <c:v>59</c:v>
                </c:pt>
                <c:pt idx="236">
                  <c:v>58</c:v>
                </c:pt>
                <c:pt idx="237">
                  <c:v>60</c:v>
                </c:pt>
                <c:pt idx="238">
                  <c:v>65</c:v>
                </c:pt>
                <c:pt idx="239">
                  <c:v>65</c:v>
                </c:pt>
                <c:pt idx="240">
                  <c:v>65</c:v>
                </c:pt>
                <c:pt idx="241">
                  <c:v>55</c:v>
                </c:pt>
                <c:pt idx="242">
                  <c:v>52</c:v>
                </c:pt>
                <c:pt idx="243">
                  <c:v>51</c:v>
                </c:pt>
                <c:pt idx="244">
                  <c:v>51</c:v>
                </c:pt>
                <c:pt idx="245">
                  <c:v>49</c:v>
                </c:pt>
                <c:pt idx="246">
                  <c:v>50</c:v>
                </c:pt>
                <c:pt idx="247">
                  <c:v>49</c:v>
                </c:pt>
                <c:pt idx="248">
                  <c:v>48</c:v>
                </c:pt>
                <c:pt idx="249">
                  <c:v>47</c:v>
                </c:pt>
                <c:pt idx="250">
                  <c:v>47</c:v>
                </c:pt>
                <c:pt idx="251">
                  <c:v>47</c:v>
                </c:pt>
                <c:pt idx="252">
                  <c:v>46</c:v>
                </c:pt>
                <c:pt idx="253">
                  <c:v>46</c:v>
                </c:pt>
                <c:pt idx="254">
                  <c:v>46</c:v>
                </c:pt>
                <c:pt idx="255">
                  <c:v>45</c:v>
                </c:pt>
                <c:pt idx="256">
                  <c:v>45</c:v>
                </c:pt>
                <c:pt idx="257">
                  <c:v>45</c:v>
                </c:pt>
                <c:pt idx="258">
                  <c:v>44</c:v>
                </c:pt>
                <c:pt idx="259">
                  <c:v>44</c:v>
                </c:pt>
                <c:pt idx="260">
                  <c:v>43</c:v>
                </c:pt>
                <c:pt idx="261">
                  <c:v>43</c:v>
                </c:pt>
                <c:pt idx="262">
                  <c:v>43</c:v>
                </c:pt>
                <c:pt idx="263">
                  <c:v>42</c:v>
                </c:pt>
                <c:pt idx="264">
                  <c:v>42</c:v>
                </c:pt>
                <c:pt idx="265">
                  <c:v>42</c:v>
                </c:pt>
                <c:pt idx="266">
                  <c:v>41</c:v>
                </c:pt>
                <c:pt idx="267">
                  <c:v>41</c:v>
                </c:pt>
                <c:pt idx="268">
                  <c:v>41</c:v>
                </c:pt>
                <c:pt idx="269">
                  <c:v>41</c:v>
                </c:pt>
                <c:pt idx="270">
                  <c:v>41</c:v>
                </c:pt>
                <c:pt idx="271">
                  <c:v>41</c:v>
                </c:pt>
                <c:pt idx="272">
                  <c:v>40</c:v>
                </c:pt>
                <c:pt idx="273">
                  <c:v>40</c:v>
                </c:pt>
                <c:pt idx="274">
                  <c:v>40</c:v>
                </c:pt>
                <c:pt idx="275">
                  <c:v>41</c:v>
                </c:pt>
                <c:pt idx="276">
                  <c:v>40</c:v>
                </c:pt>
                <c:pt idx="277">
                  <c:v>40</c:v>
                </c:pt>
                <c:pt idx="278">
                  <c:v>40</c:v>
                </c:pt>
                <c:pt idx="279">
                  <c:v>40</c:v>
                </c:pt>
                <c:pt idx="280">
                  <c:v>40</c:v>
                </c:pt>
                <c:pt idx="281">
                  <c:v>40</c:v>
                </c:pt>
                <c:pt idx="282">
                  <c:v>40</c:v>
                </c:pt>
                <c:pt idx="283">
                  <c:v>41</c:v>
                </c:pt>
                <c:pt idx="284">
                  <c:v>39</c:v>
                </c:pt>
                <c:pt idx="285">
                  <c:v>39</c:v>
                </c:pt>
                <c:pt idx="286">
                  <c:v>39</c:v>
                </c:pt>
                <c:pt idx="287">
                  <c:v>39</c:v>
                </c:pt>
                <c:pt idx="288">
                  <c:v>39</c:v>
                </c:pt>
                <c:pt idx="289">
                  <c:v>39</c:v>
                </c:pt>
                <c:pt idx="290">
                  <c:v>38</c:v>
                </c:pt>
                <c:pt idx="291">
                  <c:v>38</c:v>
                </c:pt>
                <c:pt idx="292">
                  <c:v>39</c:v>
                </c:pt>
                <c:pt idx="293">
                  <c:v>38</c:v>
                </c:pt>
                <c:pt idx="294">
                  <c:v>38</c:v>
                </c:pt>
                <c:pt idx="295">
                  <c:v>38</c:v>
                </c:pt>
                <c:pt idx="296">
                  <c:v>38</c:v>
                </c:pt>
                <c:pt idx="297">
                  <c:v>38</c:v>
                </c:pt>
                <c:pt idx="298">
                  <c:v>37</c:v>
                </c:pt>
                <c:pt idx="299">
                  <c:v>37</c:v>
                </c:pt>
                <c:pt idx="300">
                  <c:v>37</c:v>
                </c:pt>
                <c:pt idx="301">
                  <c:v>37</c:v>
                </c:pt>
                <c:pt idx="302">
                  <c:v>37</c:v>
                </c:pt>
                <c:pt idx="303">
                  <c:v>37</c:v>
                </c:pt>
                <c:pt idx="304">
                  <c:v>37</c:v>
                </c:pt>
                <c:pt idx="305">
                  <c:v>37</c:v>
                </c:pt>
                <c:pt idx="306">
                  <c:v>37</c:v>
                </c:pt>
                <c:pt idx="307">
                  <c:v>36</c:v>
                </c:pt>
                <c:pt idx="308">
                  <c:v>36</c:v>
                </c:pt>
                <c:pt idx="309">
                  <c:v>36</c:v>
                </c:pt>
                <c:pt idx="310">
                  <c:v>36</c:v>
                </c:pt>
                <c:pt idx="311">
                  <c:v>36</c:v>
                </c:pt>
                <c:pt idx="312">
                  <c:v>36</c:v>
                </c:pt>
                <c:pt idx="313">
                  <c:v>36</c:v>
                </c:pt>
                <c:pt idx="314">
                  <c:v>36</c:v>
                </c:pt>
                <c:pt idx="315">
                  <c:v>35</c:v>
                </c:pt>
                <c:pt idx="316">
                  <c:v>35</c:v>
                </c:pt>
                <c:pt idx="317">
                  <c:v>35</c:v>
                </c:pt>
                <c:pt idx="318">
                  <c:v>35</c:v>
                </c:pt>
                <c:pt idx="319">
                  <c:v>34</c:v>
                </c:pt>
                <c:pt idx="320">
                  <c:v>34</c:v>
                </c:pt>
                <c:pt idx="321">
                  <c:v>34</c:v>
                </c:pt>
                <c:pt idx="322">
                  <c:v>34</c:v>
                </c:pt>
                <c:pt idx="323">
                  <c:v>33</c:v>
                </c:pt>
                <c:pt idx="324">
                  <c:v>33</c:v>
                </c:pt>
                <c:pt idx="325">
                  <c:v>33</c:v>
                </c:pt>
                <c:pt idx="326">
                  <c:v>32</c:v>
                </c:pt>
                <c:pt idx="327">
                  <c:v>32</c:v>
                </c:pt>
                <c:pt idx="328">
                  <c:v>32</c:v>
                </c:pt>
                <c:pt idx="329">
                  <c:v>32</c:v>
                </c:pt>
                <c:pt idx="330">
                  <c:v>31</c:v>
                </c:pt>
                <c:pt idx="331">
                  <c:v>31</c:v>
                </c:pt>
                <c:pt idx="332">
                  <c:v>31</c:v>
                </c:pt>
                <c:pt idx="333">
                  <c:v>31</c:v>
                </c:pt>
                <c:pt idx="334">
                  <c:v>30</c:v>
                </c:pt>
                <c:pt idx="335">
                  <c:v>30</c:v>
                </c:pt>
                <c:pt idx="336">
                  <c:v>29</c:v>
                </c:pt>
                <c:pt idx="337">
                  <c:v>29</c:v>
                </c:pt>
                <c:pt idx="338">
                  <c:v>29</c:v>
                </c:pt>
                <c:pt idx="339">
                  <c:v>28</c:v>
                </c:pt>
                <c:pt idx="340">
                  <c:v>28</c:v>
                </c:pt>
                <c:pt idx="341">
                  <c:v>28</c:v>
                </c:pt>
                <c:pt idx="342">
                  <c:v>27</c:v>
                </c:pt>
                <c:pt idx="343">
                  <c:v>27</c:v>
                </c:pt>
                <c:pt idx="344">
                  <c:v>26</c:v>
                </c:pt>
                <c:pt idx="345">
                  <c:v>26</c:v>
                </c:pt>
                <c:pt idx="346">
                  <c:v>26</c:v>
                </c:pt>
                <c:pt idx="347">
                  <c:v>25</c:v>
                </c:pt>
                <c:pt idx="348">
                  <c:v>25</c:v>
                </c:pt>
                <c:pt idx="349">
                  <c:v>25</c:v>
                </c:pt>
                <c:pt idx="350">
                  <c:v>25</c:v>
                </c:pt>
                <c:pt idx="351">
                  <c:v>24</c:v>
                </c:pt>
                <c:pt idx="352">
                  <c:v>24</c:v>
                </c:pt>
                <c:pt idx="353">
                  <c:v>24</c:v>
                </c:pt>
                <c:pt idx="354">
                  <c:v>24</c:v>
                </c:pt>
                <c:pt idx="355">
                  <c:v>24</c:v>
                </c:pt>
                <c:pt idx="356">
                  <c:v>23</c:v>
                </c:pt>
                <c:pt idx="357">
                  <c:v>23</c:v>
                </c:pt>
                <c:pt idx="358">
                  <c:v>23</c:v>
                </c:pt>
                <c:pt idx="359">
                  <c:v>23</c:v>
                </c:pt>
                <c:pt idx="360">
                  <c:v>23</c:v>
                </c:pt>
                <c:pt idx="361">
                  <c:v>22</c:v>
                </c:pt>
                <c:pt idx="362">
                  <c:v>22</c:v>
                </c:pt>
                <c:pt idx="363">
                  <c:v>22</c:v>
                </c:pt>
                <c:pt idx="364">
                  <c:v>22</c:v>
                </c:pt>
                <c:pt idx="365">
                  <c:v>21</c:v>
                </c:pt>
                <c:pt idx="366">
                  <c:v>21</c:v>
                </c:pt>
                <c:pt idx="367">
                  <c:v>21</c:v>
                </c:pt>
                <c:pt idx="368">
                  <c:v>21</c:v>
                </c:pt>
                <c:pt idx="369">
                  <c:v>20</c:v>
                </c:pt>
                <c:pt idx="370">
                  <c:v>20</c:v>
                </c:pt>
                <c:pt idx="371">
                  <c:v>20</c:v>
                </c:pt>
                <c:pt idx="372">
                  <c:v>20</c:v>
                </c:pt>
                <c:pt idx="373">
                  <c:v>19</c:v>
                </c:pt>
                <c:pt idx="374">
                  <c:v>19</c:v>
                </c:pt>
                <c:pt idx="375">
                  <c:v>19</c:v>
                </c:pt>
              </c:numCache>
            </c:numRef>
          </c:xVal>
          <c:yVal>
            <c:numRef>
              <c:f>'Good Data'!$BC$137:$BC$512</c:f>
              <c:numCache>
                <c:formatCode>General</c:formatCode>
                <c:ptCount val="376"/>
                <c:pt idx="0">
                  <c:v>43.3</c:v>
                </c:pt>
                <c:pt idx="1">
                  <c:v>43.1</c:v>
                </c:pt>
                <c:pt idx="2">
                  <c:v>43.1</c:v>
                </c:pt>
                <c:pt idx="3">
                  <c:v>43.300000000000004</c:v>
                </c:pt>
                <c:pt idx="4">
                  <c:v>43.400000000000006</c:v>
                </c:pt>
                <c:pt idx="5">
                  <c:v>43.5</c:v>
                </c:pt>
                <c:pt idx="6">
                  <c:v>43.8</c:v>
                </c:pt>
                <c:pt idx="7">
                  <c:v>43.8</c:v>
                </c:pt>
                <c:pt idx="8">
                  <c:v>43.9</c:v>
                </c:pt>
                <c:pt idx="9">
                  <c:v>43.7</c:v>
                </c:pt>
                <c:pt idx="10">
                  <c:v>43.300000000000004</c:v>
                </c:pt>
                <c:pt idx="11">
                  <c:v>43.6</c:v>
                </c:pt>
                <c:pt idx="12">
                  <c:v>43.4</c:v>
                </c:pt>
                <c:pt idx="13">
                  <c:v>43.300000000000004</c:v>
                </c:pt>
                <c:pt idx="14">
                  <c:v>43.7</c:v>
                </c:pt>
                <c:pt idx="15">
                  <c:v>43.300000000000004</c:v>
                </c:pt>
                <c:pt idx="16">
                  <c:v>43</c:v>
                </c:pt>
                <c:pt idx="17">
                  <c:v>43.1</c:v>
                </c:pt>
                <c:pt idx="18">
                  <c:v>43.2</c:v>
                </c:pt>
                <c:pt idx="19">
                  <c:v>43.2</c:v>
                </c:pt>
                <c:pt idx="20">
                  <c:v>43.2</c:v>
                </c:pt>
                <c:pt idx="21">
                  <c:v>43</c:v>
                </c:pt>
                <c:pt idx="22">
                  <c:v>43.099999999999994</c:v>
                </c:pt>
                <c:pt idx="23">
                  <c:v>43</c:v>
                </c:pt>
                <c:pt idx="24">
                  <c:v>43.3</c:v>
                </c:pt>
                <c:pt idx="25">
                  <c:v>43.4</c:v>
                </c:pt>
                <c:pt idx="26">
                  <c:v>43.6</c:v>
                </c:pt>
                <c:pt idx="27">
                  <c:v>44</c:v>
                </c:pt>
                <c:pt idx="28">
                  <c:v>44</c:v>
                </c:pt>
                <c:pt idx="29">
                  <c:v>44.3</c:v>
                </c:pt>
                <c:pt idx="30">
                  <c:v>44.2</c:v>
                </c:pt>
                <c:pt idx="31">
                  <c:v>43.800000000000004</c:v>
                </c:pt>
                <c:pt idx="32">
                  <c:v>44</c:v>
                </c:pt>
                <c:pt idx="33">
                  <c:v>44.1</c:v>
                </c:pt>
                <c:pt idx="34">
                  <c:v>43.6</c:v>
                </c:pt>
                <c:pt idx="35">
                  <c:v>43.1</c:v>
                </c:pt>
                <c:pt idx="36">
                  <c:v>43.1</c:v>
                </c:pt>
                <c:pt idx="37">
                  <c:v>43</c:v>
                </c:pt>
                <c:pt idx="38">
                  <c:v>43.300000000000004</c:v>
                </c:pt>
                <c:pt idx="39">
                  <c:v>43.3</c:v>
                </c:pt>
                <c:pt idx="40">
                  <c:v>43.4</c:v>
                </c:pt>
                <c:pt idx="41">
                  <c:v>43.3</c:v>
                </c:pt>
                <c:pt idx="42">
                  <c:v>42.4</c:v>
                </c:pt>
                <c:pt idx="43">
                  <c:v>42.2</c:v>
                </c:pt>
                <c:pt idx="44">
                  <c:v>41.9</c:v>
                </c:pt>
                <c:pt idx="45">
                  <c:v>41.5</c:v>
                </c:pt>
                <c:pt idx="46">
                  <c:v>41.3</c:v>
                </c:pt>
                <c:pt idx="47">
                  <c:v>40.900000000000006</c:v>
                </c:pt>
                <c:pt idx="48">
                  <c:v>40.299999999999997</c:v>
                </c:pt>
                <c:pt idx="49">
                  <c:v>40.400000000000006</c:v>
                </c:pt>
                <c:pt idx="50">
                  <c:v>39.699999999999996</c:v>
                </c:pt>
                <c:pt idx="51">
                  <c:v>39.799999999999997</c:v>
                </c:pt>
                <c:pt idx="52">
                  <c:v>38.5</c:v>
                </c:pt>
                <c:pt idx="53">
                  <c:v>41.099999999999994</c:v>
                </c:pt>
                <c:pt idx="54">
                  <c:v>40.299999999999997</c:v>
                </c:pt>
                <c:pt idx="55">
                  <c:v>39.5</c:v>
                </c:pt>
                <c:pt idx="56">
                  <c:v>39.4</c:v>
                </c:pt>
                <c:pt idx="57">
                  <c:v>38.5</c:v>
                </c:pt>
                <c:pt idx="58">
                  <c:v>38.6</c:v>
                </c:pt>
                <c:pt idx="59">
                  <c:v>38.700000000000003</c:v>
                </c:pt>
                <c:pt idx="60">
                  <c:v>39.5</c:v>
                </c:pt>
                <c:pt idx="61">
                  <c:v>39.200000000000003</c:v>
                </c:pt>
                <c:pt idx="62">
                  <c:v>39.1</c:v>
                </c:pt>
                <c:pt idx="63">
                  <c:v>39.6</c:v>
                </c:pt>
                <c:pt idx="64">
                  <c:v>39.299999999999997</c:v>
                </c:pt>
                <c:pt idx="65">
                  <c:v>39.5</c:v>
                </c:pt>
                <c:pt idx="66">
                  <c:v>39.200000000000003</c:v>
                </c:pt>
                <c:pt idx="67">
                  <c:v>41</c:v>
                </c:pt>
                <c:pt idx="68">
                  <c:v>39.599999999999994</c:v>
                </c:pt>
                <c:pt idx="69">
                  <c:v>39.300000000000004</c:v>
                </c:pt>
                <c:pt idx="70">
                  <c:v>39.400000000000006</c:v>
                </c:pt>
                <c:pt idx="71">
                  <c:v>39.400000000000006</c:v>
                </c:pt>
                <c:pt idx="72">
                  <c:v>38.6</c:v>
                </c:pt>
                <c:pt idx="73">
                  <c:v>38.799999999999997</c:v>
                </c:pt>
                <c:pt idx="74">
                  <c:v>39.4</c:v>
                </c:pt>
                <c:pt idx="75">
                  <c:v>38.200000000000003</c:v>
                </c:pt>
                <c:pt idx="76">
                  <c:v>37.700000000000003</c:v>
                </c:pt>
                <c:pt idx="77">
                  <c:v>37.700000000000003</c:v>
                </c:pt>
                <c:pt idx="78">
                  <c:v>37.900000000000006</c:v>
                </c:pt>
                <c:pt idx="79">
                  <c:v>38.400000000000006</c:v>
                </c:pt>
                <c:pt idx="80">
                  <c:v>38.799999999999997</c:v>
                </c:pt>
                <c:pt idx="81">
                  <c:v>39.400000000000006</c:v>
                </c:pt>
                <c:pt idx="82">
                  <c:v>38</c:v>
                </c:pt>
                <c:pt idx="83">
                  <c:v>36.700000000000003</c:v>
                </c:pt>
                <c:pt idx="84">
                  <c:v>37.699999999999996</c:v>
                </c:pt>
                <c:pt idx="85">
                  <c:v>36.700000000000003</c:v>
                </c:pt>
                <c:pt idx="86">
                  <c:v>35.799999999999997</c:v>
                </c:pt>
                <c:pt idx="87">
                  <c:v>35.699999999999996</c:v>
                </c:pt>
                <c:pt idx="88">
                  <c:v>36.799999999999997</c:v>
                </c:pt>
                <c:pt idx="89">
                  <c:v>36.099999999999994</c:v>
                </c:pt>
                <c:pt idx="90">
                  <c:v>34.700000000000003</c:v>
                </c:pt>
                <c:pt idx="91">
                  <c:v>36.1</c:v>
                </c:pt>
                <c:pt idx="92">
                  <c:v>35.900000000000006</c:v>
                </c:pt>
                <c:pt idx="93">
                  <c:v>34.6</c:v>
                </c:pt>
                <c:pt idx="94">
                  <c:v>33.5</c:v>
                </c:pt>
                <c:pt idx="95">
                  <c:v>33.799999999999997</c:v>
                </c:pt>
                <c:pt idx="96">
                  <c:v>35.200000000000003</c:v>
                </c:pt>
                <c:pt idx="97">
                  <c:v>35</c:v>
                </c:pt>
                <c:pt idx="98">
                  <c:v>34.900000000000006</c:v>
                </c:pt>
                <c:pt idx="99">
                  <c:v>33.5</c:v>
                </c:pt>
                <c:pt idx="100">
                  <c:v>32.9</c:v>
                </c:pt>
                <c:pt idx="101">
                  <c:v>34.099999999999994</c:v>
                </c:pt>
                <c:pt idx="102">
                  <c:v>33.4</c:v>
                </c:pt>
                <c:pt idx="103">
                  <c:v>33.200000000000003</c:v>
                </c:pt>
                <c:pt idx="104">
                  <c:v>33.700000000000003</c:v>
                </c:pt>
                <c:pt idx="105">
                  <c:v>33.1</c:v>
                </c:pt>
                <c:pt idx="106">
                  <c:v>34.200000000000003</c:v>
                </c:pt>
                <c:pt idx="107">
                  <c:v>36</c:v>
                </c:pt>
                <c:pt idx="108">
                  <c:v>34.799999999999997</c:v>
                </c:pt>
                <c:pt idx="109">
                  <c:v>33.300000000000004</c:v>
                </c:pt>
                <c:pt idx="110">
                  <c:v>33.200000000000003</c:v>
                </c:pt>
                <c:pt idx="111">
                  <c:v>33.299999999999997</c:v>
                </c:pt>
                <c:pt idx="112">
                  <c:v>33.299999999999997</c:v>
                </c:pt>
                <c:pt idx="113">
                  <c:v>32.200000000000003</c:v>
                </c:pt>
                <c:pt idx="114">
                  <c:v>31.200000000000003</c:v>
                </c:pt>
                <c:pt idx="115">
                  <c:v>30.599999999999998</c:v>
                </c:pt>
                <c:pt idx="116">
                  <c:v>31.000000000000004</c:v>
                </c:pt>
                <c:pt idx="117">
                  <c:v>32.4</c:v>
                </c:pt>
                <c:pt idx="118">
                  <c:v>33.799999999999997</c:v>
                </c:pt>
                <c:pt idx="119">
                  <c:v>32.700000000000003</c:v>
                </c:pt>
                <c:pt idx="120">
                  <c:v>31.6</c:v>
                </c:pt>
                <c:pt idx="121">
                  <c:v>30.299999999999997</c:v>
                </c:pt>
                <c:pt idx="122">
                  <c:v>28.900000000000002</c:v>
                </c:pt>
                <c:pt idx="123">
                  <c:v>29</c:v>
                </c:pt>
                <c:pt idx="124">
                  <c:v>28.4</c:v>
                </c:pt>
                <c:pt idx="125">
                  <c:v>29.700000000000003</c:v>
                </c:pt>
                <c:pt idx="126">
                  <c:v>29.599999999999998</c:v>
                </c:pt>
                <c:pt idx="127">
                  <c:v>31.3</c:v>
                </c:pt>
                <c:pt idx="128">
                  <c:v>30.5</c:v>
                </c:pt>
                <c:pt idx="129">
                  <c:v>30.200000000000003</c:v>
                </c:pt>
                <c:pt idx="130">
                  <c:v>30.000000000000004</c:v>
                </c:pt>
                <c:pt idx="131">
                  <c:v>29.8</c:v>
                </c:pt>
                <c:pt idx="132">
                  <c:v>29.7</c:v>
                </c:pt>
                <c:pt idx="133">
                  <c:v>28.500000000000004</c:v>
                </c:pt>
                <c:pt idx="134">
                  <c:v>29.200000000000003</c:v>
                </c:pt>
                <c:pt idx="135">
                  <c:v>29.1</c:v>
                </c:pt>
                <c:pt idx="136">
                  <c:v>29.7</c:v>
                </c:pt>
                <c:pt idx="137">
                  <c:v>29.4</c:v>
                </c:pt>
                <c:pt idx="138">
                  <c:v>27.699999999999996</c:v>
                </c:pt>
                <c:pt idx="139">
                  <c:v>30.4</c:v>
                </c:pt>
                <c:pt idx="140">
                  <c:v>30</c:v>
                </c:pt>
                <c:pt idx="141">
                  <c:v>30.099999999999998</c:v>
                </c:pt>
                <c:pt idx="142">
                  <c:v>31.099999999999998</c:v>
                </c:pt>
                <c:pt idx="143">
                  <c:v>29</c:v>
                </c:pt>
                <c:pt idx="144">
                  <c:v>29.9</c:v>
                </c:pt>
                <c:pt idx="145">
                  <c:v>28.299999999999997</c:v>
                </c:pt>
                <c:pt idx="146">
                  <c:v>28.5</c:v>
                </c:pt>
                <c:pt idx="147">
                  <c:v>27.699999999999996</c:v>
                </c:pt>
                <c:pt idx="148">
                  <c:v>26.8</c:v>
                </c:pt>
                <c:pt idx="149">
                  <c:v>27.499999999999996</c:v>
                </c:pt>
                <c:pt idx="150">
                  <c:v>26</c:v>
                </c:pt>
                <c:pt idx="151">
                  <c:v>25.299999999999997</c:v>
                </c:pt>
                <c:pt idx="152">
                  <c:v>27.099999999999998</c:v>
                </c:pt>
                <c:pt idx="153">
                  <c:v>26.5</c:v>
                </c:pt>
                <c:pt idx="154">
                  <c:v>24.800000000000004</c:v>
                </c:pt>
                <c:pt idx="155">
                  <c:v>24.299999999999997</c:v>
                </c:pt>
                <c:pt idx="156">
                  <c:v>24.300000000000004</c:v>
                </c:pt>
                <c:pt idx="157">
                  <c:v>24</c:v>
                </c:pt>
                <c:pt idx="158">
                  <c:v>22.599999999999998</c:v>
                </c:pt>
                <c:pt idx="159">
                  <c:v>23.200000000000003</c:v>
                </c:pt>
                <c:pt idx="160">
                  <c:v>23.4</c:v>
                </c:pt>
                <c:pt idx="161">
                  <c:v>23.9</c:v>
                </c:pt>
                <c:pt idx="162">
                  <c:v>23.9</c:v>
                </c:pt>
                <c:pt idx="163">
                  <c:v>22.9</c:v>
                </c:pt>
                <c:pt idx="164">
                  <c:v>21.6</c:v>
                </c:pt>
                <c:pt idx="165">
                  <c:v>21.599999999999998</c:v>
                </c:pt>
                <c:pt idx="166">
                  <c:v>21.200000000000003</c:v>
                </c:pt>
                <c:pt idx="167">
                  <c:v>21.400000000000002</c:v>
                </c:pt>
                <c:pt idx="168">
                  <c:v>22</c:v>
                </c:pt>
                <c:pt idx="169">
                  <c:v>24.400000000000002</c:v>
                </c:pt>
                <c:pt idx="170">
                  <c:v>23.9</c:v>
                </c:pt>
                <c:pt idx="171">
                  <c:v>22.6</c:v>
                </c:pt>
                <c:pt idx="172">
                  <c:v>22.599999999999998</c:v>
                </c:pt>
                <c:pt idx="173">
                  <c:v>22.099999999999998</c:v>
                </c:pt>
                <c:pt idx="174">
                  <c:v>21</c:v>
                </c:pt>
                <c:pt idx="175">
                  <c:v>20.9</c:v>
                </c:pt>
                <c:pt idx="176">
                  <c:v>20</c:v>
                </c:pt>
                <c:pt idx="177">
                  <c:v>20.6</c:v>
                </c:pt>
                <c:pt idx="178">
                  <c:v>20.9</c:v>
                </c:pt>
                <c:pt idx="179">
                  <c:v>20.9</c:v>
                </c:pt>
                <c:pt idx="180">
                  <c:v>21.7</c:v>
                </c:pt>
                <c:pt idx="181">
                  <c:v>21.8</c:v>
                </c:pt>
                <c:pt idx="182">
                  <c:v>22.6</c:v>
                </c:pt>
                <c:pt idx="183">
                  <c:v>23.3</c:v>
                </c:pt>
                <c:pt idx="184">
                  <c:v>22.9</c:v>
                </c:pt>
                <c:pt idx="185">
                  <c:v>21.599999999999998</c:v>
                </c:pt>
                <c:pt idx="186">
                  <c:v>20.499999999999996</c:v>
                </c:pt>
                <c:pt idx="187">
                  <c:v>22.1</c:v>
                </c:pt>
                <c:pt idx="188">
                  <c:v>21.900000000000002</c:v>
                </c:pt>
                <c:pt idx="189">
                  <c:v>21.5</c:v>
                </c:pt>
                <c:pt idx="190">
                  <c:v>22.5</c:v>
                </c:pt>
                <c:pt idx="191">
                  <c:v>22.700000000000003</c:v>
                </c:pt>
                <c:pt idx="192">
                  <c:v>22.1</c:v>
                </c:pt>
                <c:pt idx="193">
                  <c:v>21.400000000000002</c:v>
                </c:pt>
                <c:pt idx="194">
                  <c:v>21.000000000000004</c:v>
                </c:pt>
                <c:pt idx="195">
                  <c:v>20.6</c:v>
                </c:pt>
                <c:pt idx="196">
                  <c:v>21.299999999999997</c:v>
                </c:pt>
                <c:pt idx="197">
                  <c:v>20.900000000000002</c:v>
                </c:pt>
                <c:pt idx="198">
                  <c:v>21.500000000000004</c:v>
                </c:pt>
                <c:pt idx="199">
                  <c:v>20.800000000000004</c:v>
                </c:pt>
                <c:pt idx="200">
                  <c:v>21.400000000000002</c:v>
                </c:pt>
                <c:pt idx="201">
                  <c:v>21.699999999999996</c:v>
                </c:pt>
                <c:pt idx="202">
                  <c:v>21.9</c:v>
                </c:pt>
                <c:pt idx="203">
                  <c:v>21.7</c:v>
                </c:pt>
                <c:pt idx="204">
                  <c:v>21.200000000000003</c:v>
                </c:pt>
                <c:pt idx="205">
                  <c:v>20.7</c:v>
                </c:pt>
                <c:pt idx="206">
                  <c:v>20.300000000000004</c:v>
                </c:pt>
                <c:pt idx="207">
                  <c:v>20</c:v>
                </c:pt>
                <c:pt idx="208">
                  <c:v>20</c:v>
                </c:pt>
                <c:pt idx="209">
                  <c:v>21.1</c:v>
                </c:pt>
                <c:pt idx="210">
                  <c:v>21.1</c:v>
                </c:pt>
                <c:pt idx="211">
                  <c:v>21.200000000000003</c:v>
                </c:pt>
                <c:pt idx="212">
                  <c:v>21.099999999999998</c:v>
                </c:pt>
                <c:pt idx="213">
                  <c:v>20.999999999999996</c:v>
                </c:pt>
                <c:pt idx="214">
                  <c:v>20.800000000000004</c:v>
                </c:pt>
                <c:pt idx="215">
                  <c:v>21.000000000000004</c:v>
                </c:pt>
                <c:pt idx="216">
                  <c:v>21.300000000000004</c:v>
                </c:pt>
                <c:pt idx="217">
                  <c:v>22.1</c:v>
                </c:pt>
                <c:pt idx="218">
                  <c:v>22.400000000000002</c:v>
                </c:pt>
                <c:pt idx="219">
                  <c:v>23.000000000000004</c:v>
                </c:pt>
                <c:pt idx="220">
                  <c:v>23.499999999999996</c:v>
                </c:pt>
                <c:pt idx="221">
                  <c:v>22.700000000000003</c:v>
                </c:pt>
                <c:pt idx="222">
                  <c:v>22.099999999999998</c:v>
                </c:pt>
                <c:pt idx="223">
                  <c:v>22.1</c:v>
                </c:pt>
                <c:pt idx="224">
                  <c:v>22.9</c:v>
                </c:pt>
                <c:pt idx="225">
                  <c:v>22.6</c:v>
                </c:pt>
                <c:pt idx="226">
                  <c:v>21.900000000000002</c:v>
                </c:pt>
                <c:pt idx="227">
                  <c:v>21.9</c:v>
                </c:pt>
                <c:pt idx="228">
                  <c:v>21.9</c:v>
                </c:pt>
                <c:pt idx="229">
                  <c:v>21.3</c:v>
                </c:pt>
                <c:pt idx="230">
                  <c:v>19.2</c:v>
                </c:pt>
                <c:pt idx="231">
                  <c:v>19.299999999999997</c:v>
                </c:pt>
                <c:pt idx="232">
                  <c:v>19.100000000000001</c:v>
                </c:pt>
                <c:pt idx="233">
                  <c:v>18.8</c:v>
                </c:pt>
                <c:pt idx="234">
                  <c:v>18.7</c:v>
                </c:pt>
                <c:pt idx="235">
                  <c:v>19.3</c:v>
                </c:pt>
                <c:pt idx="236">
                  <c:v>18.899999999999999</c:v>
                </c:pt>
                <c:pt idx="237">
                  <c:v>19</c:v>
                </c:pt>
                <c:pt idx="238">
                  <c:v>19.399999999999999</c:v>
                </c:pt>
                <c:pt idx="239">
                  <c:v>19.5</c:v>
                </c:pt>
                <c:pt idx="240">
                  <c:v>19.100000000000001</c:v>
                </c:pt>
                <c:pt idx="241">
                  <c:v>19.100000000000001</c:v>
                </c:pt>
                <c:pt idx="242">
                  <c:v>19.100000000000001</c:v>
                </c:pt>
                <c:pt idx="243">
                  <c:v>19.100000000000001</c:v>
                </c:pt>
                <c:pt idx="244">
                  <c:v>18.8</c:v>
                </c:pt>
                <c:pt idx="245">
                  <c:v>19</c:v>
                </c:pt>
                <c:pt idx="246">
                  <c:v>18.799999999999997</c:v>
                </c:pt>
                <c:pt idx="247">
                  <c:v>18.899999999999999</c:v>
                </c:pt>
                <c:pt idx="248">
                  <c:v>18.8</c:v>
                </c:pt>
                <c:pt idx="249">
                  <c:v>18.8</c:v>
                </c:pt>
                <c:pt idx="250">
                  <c:v>18.8</c:v>
                </c:pt>
                <c:pt idx="251">
                  <c:v>18.899999999999999</c:v>
                </c:pt>
                <c:pt idx="252">
                  <c:v>19.100000000000001</c:v>
                </c:pt>
                <c:pt idx="253">
                  <c:v>19.100000000000001</c:v>
                </c:pt>
                <c:pt idx="254">
                  <c:v>18.900000000000002</c:v>
                </c:pt>
                <c:pt idx="255">
                  <c:v>18.900000000000002</c:v>
                </c:pt>
                <c:pt idx="256">
                  <c:v>18.899999999999999</c:v>
                </c:pt>
                <c:pt idx="257">
                  <c:v>18.7</c:v>
                </c:pt>
                <c:pt idx="258">
                  <c:v>18.600000000000001</c:v>
                </c:pt>
                <c:pt idx="259">
                  <c:v>18.5</c:v>
                </c:pt>
                <c:pt idx="260">
                  <c:v>18.400000000000002</c:v>
                </c:pt>
                <c:pt idx="261">
                  <c:v>18.2</c:v>
                </c:pt>
                <c:pt idx="262">
                  <c:v>18.100000000000001</c:v>
                </c:pt>
                <c:pt idx="263">
                  <c:v>18</c:v>
                </c:pt>
                <c:pt idx="264">
                  <c:v>17.899999999999999</c:v>
                </c:pt>
                <c:pt idx="265">
                  <c:v>18</c:v>
                </c:pt>
                <c:pt idx="266">
                  <c:v>17.899999999999999</c:v>
                </c:pt>
                <c:pt idx="267">
                  <c:v>18</c:v>
                </c:pt>
                <c:pt idx="268">
                  <c:v>18</c:v>
                </c:pt>
                <c:pt idx="269">
                  <c:v>18.099999999999998</c:v>
                </c:pt>
                <c:pt idx="270">
                  <c:v>18</c:v>
                </c:pt>
                <c:pt idx="271">
                  <c:v>17.7</c:v>
                </c:pt>
                <c:pt idx="272">
                  <c:v>17.599999999999998</c:v>
                </c:pt>
                <c:pt idx="273">
                  <c:v>17.5</c:v>
                </c:pt>
                <c:pt idx="274">
                  <c:v>17.599999999999998</c:v>
                </c:pt>
                <c:pt idx="275">
                  <c:v>17.7</c:v>
                </c:pt>
                <c:pt idx="276">
                  <c:v>17.5</c:v>
                </c:pt>
                <c:pt idx="277">
                  <c:v>17.399999999999999</c:v>
                </c:pt>
                <c:pt idx="278">
                  <c:v>17.399999999999999</c:v>
                </c:pt>
                <c:pt idx="279">
                  <c:v>17.799999999999997</c:v>
                </c:pt>
                <c:pt idx="280">
                  <c:v>18.100000000000001</c:v>
                </c:pt>
                <c:pt idx="281">
                  <c:v>18.3</c:v>
                </c:pt>
                <c:pt idx="282">
                  <c:v>18.299999999999997</c:v>
                </c:pt>
                <c:pt idx="283">
                  <c:v>18.299999999999997</c:v>
                </c:pt>
                <c:pt idx="284">
                  <c:v>18.2</c:v>
                </c:pt>
                <c:pt idx="285">
                  <c:v>18.200000000000003</c:v>
                </c:pt>
                <c:pt idx="286">
                  <c:v>18.3</c:v>
                </c:pt>
                <c:pt idx="287">
                  <c:v>18.3</c:v>
                </c:pt>
                <c:pt idx="288">
                  <c:v>18.399999999999999</c:v>
                </c:pt>
                <c:pt idx="289">
                  <c:v>18.299999999999997</c:v>
                </c:pt>
                <c:pt idx="290">
                  <c:v>18.299999999999997</c:v>
                </c:pt>
                <c:pt idx="291">
                  <c:v>18.2</c:v>
                </c:pt>
                <c:pt idx="292">
                  <c:v>18</c:v>
                </c:pt>
                <c:pt idx="293">
                  <c:v>17.900000000000002</c:v>
                </c:pt>
                <c:pt idx="294">
                  <c:v>18.100000000000001</c:v>
                </c:pt>
                <c:pt idx="295">
                  <c:v>18.200000000000003</c:v>
                </c:pt>
                <c:pt idx="296">
                  <c:v>18.200000000000003</c:v>
                </c:pt>
                <c:pt idx="297">
                  <c:v>18.2</c:v>
                </c:pt>
                <c:pt idx="298">
                  <c:v>18.2</c:v>
                </c:pt>
                <c:pt idx="299">
                  <c:v>18.100000000000001</c:v>
                </c:pt>
                <c:pt idx="300">
                  <c:v>17.799999999999997</c:v>
                </c:pt>
                <c:pt idx="301">
                  <c:v>17.399999999999999</c:v>
                </c:pt>
                <c:pt idx="302">
                  <c:v>17.2</c:v>
                </c:pt>
                <c:pt idx="303">
                  <c:v>17.399999999999999</c:v>
                </c:pt>
                <c:pt idx="304">
                  <c:v>17.5</c:v>
                </c:pt>
                <c:pt idx="305">
                  <c:v>17.400000000000002</c:v>
                </c:pt>
                <c:pt idx="306">
                  <c:v>17.400000000000002</c:v>
                </c:pt>
                <c:pt idx="307">
                  <c:v>17.5</c:v>
                </c:pt>
                <c:pt idx="308">
                  <c:v>17.2</c:v>
                </c:pt>
                <c:pt idx="309">
                  <c:v>16.7</c:v>
                </c:pt>
                <c:pt idx="310">
                  <c:v>16.5</c:v>
                </c:pt>
                <c:pt idx="311">
                  <c:v>16.900000000000002</c:v>
                </c:pt>
                <c:pt idx="312">
                  <c:v>17.3</c:v>
                </c:pt>
                <c:pt idx="313">
                  <c:v>17.600000000000001</c:v>
                </c:pt>
                <c:pt idx="314">
                  <c:v>17.600000000000001</c:v>
                </c:pt>
                <c:pt idx="315">
                  <c:v>17.600000000000001</c:v>
                </c:pt>
                <c:pt idx="316">
                  <c:v>17.700000000000003</c:v>
                </c:pt>
                <c:pt idx="317">
                  <c:v>17.900000000000002</c:v>
                </c:pt>
                <c:pt idx="318">
                  <c:v>17.900000000000002</c:v>
                </c:pt>
                <c:pt idx="319">
                  <c:v>17.8</c:v>
                </c:pt>
                <c:pt idx="320">
                  <c:v>17.7</c:v>
                </c:pt>
                <c:pt idx="321">
                  <c:v>17.900000000000002</c:v>
                </c:pt>
                <c:pt idx="322">
                  <c:v>18</c:v>
                </c:pt>
                <c:pt idx="323">
                  <c:v>17.900000000000002</c:v>
                </c:pt>
                <c:pt idx="324">
                  <c:v>17.8</c:v>
                </c:pt>
                <c:pt idx="325">
                  <c:v>17.899999999999999</c:v>
                </c:pt>
                <c:pt idx="326">
                  <c:v>17.899999999999999</c:v>
                </c:pt>
                <c:pt idx="327">
                  <c:v>17.899999999999999</c:v>
                </c:pt>
                <c:pt idx="328">
                  <c:v>18</c:v>
                </c:pt>
                <c:pt idx="329">
                  <c:v>17.8</c:v>
                </c:pt>
                <c:pt idx="330">
                  <c:v>17.700000000000003</c:v>
                </c:pt>
                <c:pt idx="331">
                  <c:v>17.7</c:v>
                </c:pt>
                <c:pt idx="332">
                  <c:v>17.399999999999999</c:v>
                </c:pt>
                <c:pt idx="333">
                  <c:v>17.399999999999999</c:v>
                </c:pt>
                <c:pt idx="334">
                  <c:v>17.399999999999999</c:v>
                </c:pt>
                <c:pt idx="335">
                  <c:v>17.200000000000003</c:v>
                </c:pt>
                <c:pt idx="336">
                  <c:v>17.099999999999998</c:v>
                </c:pt>
                <c:pt idx="337">
                  <c:v>17.399999999999999</c:v>
                </c:pt>
                <c:pt idx="338">
                  <c:v>17.5</c:v>
                </c:pt>
                <c:pt idx="339">
                  <c:v>17.399999999999999</c:v>
                </c:pt>
                <c:pt idx="340">
                  <c:v>17.600000000000001</c:v>
                </c:pt>
                <c:pt idx="341">
                  <c:v>17.600000000000001</c:v>
                </c:pt>
                <c:pt idx="342">
                  <c:v>17.600000000000001</c:v>
                </c:pt>
                <c:pt idx="343">
                  <c:v>17.5</c:v>
                </c:pt>
                <c:pt idx="344">
                  <c:v>17.5</c:v>
                </c:pt>
                <c:pt idx="345">
                  <c:v>17.600000000000001</c:v>
                </c:pt>
                <c:pt idx="346">
                  <c:v>17.600000000000001</c:v>
                </c:pt>
                <c:pt idx="347">
                  <c:v>17.700000000000003</c:v>
                </c:pt>
                <c:pt idx="348">
                  <c:v>17.7</c:v>
                </c:pt>
                <c:pt idx="349">
                  <c:v>17.8</c:v>
                </c:pt>
                <c:pt idx="350">
                  <c:v>17.7</c:v>
                </c:pt>
                <c:pt idx="351">
                  <c:v>17.799999999999997</c:v>
                </c:pt>
                <c:pt idx="352">
                  <c:v>17.799999999999997</c:v>
                </c:pt>
                <c:pt idx="353">
                  <c:v>17.700000000000003</c:v>
                </c:pt>
                <c:pt idx="354">
                  <c:v>17.8</c:v>
                </c:pt>
                <c:pt idx="355">
                  <c:v>17.700000000000003</c:v>
                </c:pt>
                <c:pt idx="356">
                  <c:v>17.700000000000003</c:v>
                </c:pt>
                <c:pt idx="357">
                  <c:v>17.600000000000001</c:v>
                </c:pt>
                <c:pt idx="358">
                  <c:v>17.700000000000003</c:v>
                </c:pt>
                <c:pt idx="359">
                  <c:v>17.8</c:v>
                </c:pt>
                <c:pt idx="360">
                  <c:v>17.8</c:v>
                </c:pt>
                <c:pt idx="361">
                  <c:v>17.899999999999999</c:v>
                </c:pt>
                <c:pt idx="362">
                  <c:v>17.899999999999999</c:v>
                </c:pt>
                <c:pt idx="363">
                  <c:v>17.899999999999999</c:v>
                </c:pt>
                <c:pt idx="364">
                  <c:v>17.899999999999999</c:v>
                </c:pt>
                <c:pt idx="365">
                  <c:v>18</c:v>
                </c:pt>
                <c:pt idx="366">
                  <c:v>18</c:v>
                </c:pt>
                <c:pt idx="367">
                  <c:v>18</c:v>
                </c:pt>
                <c:pt idx="368">
                  <c:v>18</c:v>
                </c:pt>
                <c:pt idx="369">
                  <c:v>18</c:v>
                </c:pt>
                <c:pt idx="370">
                  <c:v>17.900000000000002</c:v>
                </c:pt>
                <c:pt idx="371">
                  <c:v>18</c:v>
                </c:pt>
                <c:pt idx="372">
                  <c:v>17.899999999999999</c:v>
                </c:pt>
                <c:pt idx="373">
                  <c:v>18</c:v>
                </c:pt>
                <c:pt idx="374">
                  <c:v>18</c:v>
                </c:pt>
                <c:pt idx="375">
                  <c:v>18.100000000000001</c:v>
                </c:pt>
              </c:numCache>
            </c:numRef>
          </c:yVal>
          <c:smooth val="0"/>
          <c:extLst>
            <c:ext xmlns:c16="http://schemas.microsoft.com/office/drawing/2014/chart" uri="{C3380CC4-5D6E-409C-BE32-E72D297353CC}">
              <c16:uniqueId val="{00000005-BA9F-4418-91D4-8FC02BACC63B}"/>
            </c:ext>
          </c:extLst>
        </c:ser>
        <c:dLbls>
          <c:showLegendKey val="0"/>
          <c:showVal val="0"/>
          <c:showCatName val="0"/>
          <c:showSerName val="0"/>
          <c:showPercent val="0"/>
          <c:showBubbleSize val="0"/>
        </c:dLbls>
        <c:axId val="485691440"/>
        <c:axId val="485687504"/>
      </c:scatterChart>
      <c:valAx>
        <c:axId val="485691440"/>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vert="horz"/>
              <a:lstStyle/>
              <a:p>
                <a:pPr>
                  <a:defRPr/>
                </a:pPr>
                <a:r>
                  <a:rPr lang="en-US"/>
                  <a:t>Irradiance (W/m</a:t>
                </a:r>
                <a:r>
                  <a:rPr lang="en-US" baseline="30000"/>
                  <a:t>2</a:t>
                </a:r>
                <a:r>
                  <a:rPr lang="en-US"/>
                  <a:t>)</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vert="horz"/>
          <a:lstStyle/>
          <a:p>
            <a:pPr>
              <a:defRPr/>
            </a:pPr>
            <a:endParaRPr lang="en-US"/>
          </a:p>
        </c:txPr>
        <c:crossAx val="485687504"/>
        <c:crosses val="autoZero"/>
        <c:crossBetween val="midCat"/>
      </c:valAx>
      <c:valAx>
        <c:axId val="48568750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vert="horz"/>
              <a:lstStyle/>
              <a:p>
                <a:pPr>
                  <a:defRPr/>
                </a:pPr>
                <a:r>
                  <a:rPr lang="en-US"/>
                  <a:t>Temperature above the ambient (°C)</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vert="horz"/>
          <a:lstStyle/>
          <a:p>
            <a:pPr>
              <a:defRPr/>
            </a:pPr>
            <a:endParaRPr lang="en-US"/>
          </a:p>
        </c:txPr>
        <c:crossAx val="485691440"/>
        <c:crosses val="autoZero"/>
        <c:crossBetween val="midCat"/>
      </c:valAx>
      <c:spPr>
        <a:pattFill prst="ltDnDiag">
          <a:fgClr>
            <a:schemeClr val="dk1">
              <a:lumMod val="15000"/>
              <a:lumOff val="85000"/>
            </a:schemeClr>
          </a:fgClr>
          <a:bgClr>
            <a:schemeClr val="lt1"/>
          </a:bgClr>
        </a:pattFill>
        <a:ln>
          <a:noFill/>
        </a:ln>
        <a:effectLst/>
      </c:spPr>
    </c:plotArea>
    <c:legend>
      <c:legendPos val="r"/>
      <c:legendEntry>
        <c:idx val="3"/>
        <c:delete val="1"/>
      </c:legendEntry>
      <c:legendEntry>
        <c:idx val="5"/>
        <c:delete val="1"/>
      </c:legendEntry>
      <c:layout>
        <c:manualLayout>
          <c:xMode val="edge"/>
          <c:yMode val="edge"/>
          <c:x val="7.9246402838068858E-2"/>
          <c:y val="5.9487487031775976E-2"/>
          <c:w val="0.21072324292796735"/>
          <c:h val="0.20550596866614429"/>
        </c:manualLayout>
      </c:layout>
      <c:overlay val="1"/>
      <c:spPr>
        <a:noFill/>
        <a:ln>
          <a:noFill/>
        </a:ln>
        <a:effectLst/>
      </c:spPr>
      <c:txPr>
        <a:bodyPr rot="0" vert="horz"/>
        <a:lstStyle/>
        <a:p>
          <a:pPr>
            <a:defRPr/>
          </a:pPr>
          <a:endParaRPr lang="en-US"/>
        </a:p>
      </c:txPr>
    </c:legend>
    <c:plotVisOnly val="1"/>
    <c:dispBlanksAs val="gap"/>
    <c:showDLblsOverMax val="0"/>
    <c:extLst/>
  </c:chart>
  <c:spPr>
    <a:solidFill>
      <a:schemeClr val="lt1"/>
    </a:solidFill>
    <a:ln w="9525" cap="flat" cmpd="sng" algn="ctr">
      <a:solidFill>
        <a:schemeClr val="dk1">
          <a:lumMod val="15000"/>
          <a:lumOff val="85000"/>
        </a:schemeClr>
      </a:solidFill>
      <a:round/>
    </a:ln>
    <a:effectLst/>
  </c:spPr>
  <c:txPr>
    <a:bodyPr/>
    <a:lstStyle/>
    <a:p>
      <a:pPr>
        <a:defRPr sz="800">
          <a:solidFill>
            <a:sysClr val="windowText" lastClr="000000"/>
          </a:solidFill>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3500 nits</c:v>
          </c:tx>
          <c:spPr>
            <a:ln w="25400" cap="rnd">
              <a:solidFill>
                <a:schemeClr val="accent1"/>
              </a:solidFill>
              <a:round/>
            </a:ln>
            <a:effectLst/>
          </c:spPr>
          <c:marker>
            <c:symbol val="diamond"/>
            <c:size val="6"/>
            <c:spPr>
              <a:solidFill>
                <a:schemeClr val="lt1"/>
              </a:solidFill>
              <a:ln w="15875">
                <a:solidFill>
                  <a:schemeClr val="accent1"/>
                </a:solidFill>
                <a:round/>
              </a:ln>
              <a:effectLst/>
            </c:spPr>
          </c:marker>
          <c:xVal>
            <c:numRef>
              <c:f>'\MRI_Research\[Irradiance.xlsx]Sheet1'!$A$15:$A$23</c:f>
              <c:numCache>
                <c:formatCode>General</c:formatCode>
                <c:ptCount val="9"/>
                <c:pt idx="0">
                  <c:v>3768435</c:v>
                </c:pt>
                <c:pt idx="1">
                  <c:v>4321359</c:v>
                </c:pt>
                <c:pt idx="2">
                  <c:v>6987321</c:v>
                </c:pt>
                <c:pt idx="3">
                  <c:v>7801800</c:v>
                </c:pt>
                <c:pt idx="4">
                  <c:v>9383551</c:v>
                </c:pt>
                <c:pt idx="5">
                  <c:v>11270681</c:v>
                </c:pt>
                <c:pt idx="6">
                  <c:v>13705116</c:v>
                </c:pt>
              </c:numCache>
            </c:numRef>
          </c:xVal>
          <c:yVal>
            <c:numRef>
              <c:f>'\MRI_Research\[Irradiance.xlsx]Sheet1'!$B$15:$B$23</c:f>
              <c:numCache>
                <c:formatCode>General</c:formatCode>
                <c:ptCount val="9"/>
                <c:pt idx="0">
                  <c:v>54.5</c:v>
                </c:pt>
                <c:pt idx="1">
                  <c:v>53.5</c:v>
                </c:pt>
                <c:pt idx="2">
                  <c:v>53.2</c:v>
                </c:pt>
                <c:pt idx="3">
                  <c:v>52.2</c:v>
                </c:pt>
                <c:pt idx="4">
                  <c:v>51.9</c:v>
                </c:pt>
                <c:pt idx="5">
                  <c:v>51.5</c:v>
                </c:pt>
                <c:pt idx="6">
                  <c:v>51.4</c:v>
                </c:pt>
              </c:numCache>
            </c:numRef>
          </c:yVal>
          <c:smooth val="0"/>
          <c:extLst>
            <c:ext xmlns:c16="http://schemas.microsoft.com/office/drawing/2014/chart" uri="{C3380CC4-5D6E-409C-BE32-E72D297353CC}">
              <c16:uniqueId val="{00000000-73A5-45CB-B67A-1842B7A3C56B}"/>
            </c:ext>
          </c:extLst>
        </c:ser>
        <c:ser>
          <c:idx val="1"/>
          <c:order val="1"/>
          <c:tx>
            <c:v>6000 nits</c:v>
          </c:tx>
          <c:spPr>
            <a:ln w="25400" cap="rnd">
              <a:solidFill>
                <a:schemeClr val="accent2"/>
              </a:solidFill>
              <a:round/>
            </a:ln>
            <a:effectLst/>
          </c:spPr>
          <c:marker>
            <c:symbol val="square"/>
            <c:size val="6"/>
            <c:spPr>
              <a:solidFill>
                <a:schemeClr val="lt1"/>
              </a:solidFill>
              <a:ln w="15875">
                <a:solidFill>
                  <a:schemeClr val="accent2"/>
                </a:solidFill>
                <a:round/>
              </a:ln>
              <a:effectLst/>
            </c:spPr>
          </c:marker>
          <c:xVal>
            <c:numRef>
              <c:f>Sheet1!$A$45:$A$51</c:f>
              <c:numCache>
                <c:formatCode>General</c:formatCode>
                <c:ptCount val="7"/>
                <c:pt idx="0">
                  <c:v>3768435</c:v>
                </c:pt>
                <c:pt idx="1">
                  <c:v>4321359</c:v>
                </c:pt>
                <c:pt idx="2">
                  <c:v>6987321</c:v>
                </c:pt>
                <c:pt idx="3">
                  <c:v>7801800</c:v>
                </c:pt>
                <c:pt idx="4">
                  <c:v>9383551</c:v>
                </c:pt>
                <c:pt idx="5">
                  <c:v>11270681</c:v>
                </c:pt>
                <c:pt idx="6">
                  <c:v>13705116</c:v>
                </c:pt>
              </c:numCache>
            </c:numRef>
          </c:xVal>
          <c:yVal>
            <c:numRef>
              <c:f>Sheet1!$B$45:$B$51</c:f>
              <c:numCache>
                <c:formatCode>General</c:formatCode>
                <c:ptCount val="7"/>
                <c:pt idx="0">
                  <c:v>55.07</c:v>
                </c:pt>
                <c:pt idx="1">
                  <c:v>54.6</c:v>
                </c:pt>
                <c:pt idx="2">
                  <c:v>53.67</c:v>
                </c:pt>
                <c:pt idx="3">
                  <c:v>53.19</c:v>
                </c:pt>
                <c:pt idx="4">
                  <c:v>53.09</c:v>
                </c:pt>
                <c:pt idx="5">
                  <c:v>52.91</c:v>
                </c:pt>
                <c:pt idx="6">
                  <c:v>52.87</c:v>
                </c:pt>
              </c:numCache>
            </c:numRef>
          </c:yVal>
          <c:smooth val="0"/>
          <c:extLst>
            <c:ext xmlns:c16="http://schemas.microsoft.com/office/drawing/2014/chart" uri="{C3380CC4-5D6E-409C-BE32-E72D297353CC}">
              <c16:uniqueId val="{00000001-73A5-45CB-B67A-1842B7A3C56B}"/>
            </c:ext>
          </c:extLst>
        </c:ser>
        <c:dLbls>
          <c:showLegendKey val="0"/>
          <c:showVal val="0"/>
          <c:showCatName val="0"/>
          <c:showSerName val="0"/>
          <c:showPercent val="0"/>
          <c:showBubbleSize val="0"/>
        </c:dLbls>
        <c:axId val="529607576"/>
        <c:axId val="529611512"/>
      </c:scatterChart>
      <c:valAx>
        <c:axId val="529607576"/>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Element Number</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529611512"/>
        <c:crosses val="autoZero"/>
        <c:crossBetween val="midCat"/>
      </c:valAx>
      <c:valAx>
        <c:axId val="529611512"/>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Maximum Temperature (°C)</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529607576"/>
        <c:crosses val="autoZero"/>
        <c:crossBetween val="midCat"/>
      </c:valAx>
      <c:spPr>
        <a:pattFill prst="ltDnDiag">
          <a:fgClr>
            <a:schemeClr val="dk1">
              <a:lumMod val="15000"/>
              <a:lumOff val="85000"/>
            </a:schemeClr>
          </a:fgClr>
          <a:bgClr>
            <a:schemeClr val="lt1"/>
          </a:bgClr>
        </a:pattFill>
        <a:ln>
          <a:noFill/>
        </a:ln>
        <a:effectLst/>
      </c:spPr>
    </c:plotArea>
    <c:legend>
      <c:legendPos val="r"/>
      <c:layout>
        <c:manualLayout>
          <c:xMode val="edge"/>
          <c:yMode val="edge"/>
          <c:x val="0.73823556430446202"/>
          <c:y val="6.076334208223972E-2"/>
          <c:w val="0.17668088363954507"/>
          <c:h val="0.15625109361329836"/>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extLst/>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3500 nits</c:v>
          </c:tx>
          <c:spPr>
            <a:ln w="25400" cap="rnd">
              <a:solidFill>
                <a:schemeClr val="accent1"/>
              </a:solidFill>
              <a:round/>
            </a:ln>
            <a:effectLst/>
          </c:spPr>
          <c:marker>
            <c:symbol val="diamond"/>
            <c:size val="6"/>
            <c:spPr>
              <a:solidFill>
                <a:schemeClr val="lt1"/>
              </a:solidFill>
              <a:ln w="15875">
                <a:solidFill>
                  <a:schemeClr val="accent1"/>
                </a:solidFill>
                <a:round/>
              </a:ln>
              <a:effectLst/>
            </c:spPr>
          </c:marker>
          <c:xVal>
            <c:numRef>
              <c:f>'\MRI_Research\[Irradiance.xlsx]Sheet1'!$A$15:$A$23</c:f>
              <c:numCache>
                <c:formatCode>General</c:formatCode>
                <c:ptCount val="9"/>
                <c:pt idx="0">
                  <c:v>3768435</c:v>
                </c:pt>
                <c:pt idx="1">
                  <c:v>4321359</c:v>
                </c:pt>
                <c:pt idx="2">
                  <c:v>6987321</c:v>
                </c:pt>
                <c:pt idx="3">
                  <c:v>7801800</c:v>
                </c:pt>
                <c:pt idx="4">
                  <c:v>9383551</c:v>
                </c:pt>
                <c:pt idx="5">
                  <c:v>11270681</c:v>
                </c:pt>
                <c:pt idx="6">
                  <c:v>13705116</c:v>
                </c:pt>
              </c:numCache>
            </c:numRef>
          </c:xVal>
          <c:yVal>
            <c:numRef>
              <c:f>'\MRI_Research\[Irradiance.xlsx]Sheet1'!$D$15:$D$22</c:f>
              <c:numCache>
                <c:formatCode>General</c:formatCode>
                <c:ptCount val="8"/>
                <c:pt idx="0">
                  <c:v>1.2972699999999999</c:v>
                </c:pt>
                <c:pt idx="1">
                  <c:v>1.2915000000000001</c:v>
                </c:pt>
                <c:pt idx="2">
                  <c:v>1.3548</c:v>
                </c:pt>
                <c:pt idx="3">
                  <c:v>1.4045000000000001</c:v>
                </c:pt>
                <c:pt idx="4">
                  <c:v>1.4417</c:v>
                </c:pt>
                <c:pt idx="5">
                  <c:v>1.4612000000000001</c:v>
                </c:pt>
                <c:pt idx="6">
                  <c:v>1.4954000000000001</c:v>
                </c:pt>
              </c:numCache>
            </c:numRef>
          </c:yVal>
          <c:smooth val="0"/>
          <c:extLst>
            <c:ext xmlns:c16="http://schemas.microsoft.com/office/drawing/2014/chart" uri="{C3380CC4-5D6E-409C-BE32-E72D297353CC}">
              <c16:uniqueId val="{00000000-8EA4-4454-877A-ADC4DC9B9B0A}"/>
            </c:ext>
          </c:extLst>
        </c:ser>
        <c:ser>
          <c:idx val="1"/>
          <c:order val="1"/>
          <c:tx>
            <c:v>6000 nits</c:v>
          </c:tx>
          <c:spPr>
            <a:ln w="25400" cap="rnd">
              <a:solidFill>
                <a:schemeClr val="accent2"/>
              </a:solidFill>
              <a:round/>
            </a:ln>
            <a:effectLst/>
          </c:spPr>
          <c:marker>
            <c:symbol val="square"/>
            <c:size val="6"/>
            <c:spPr>
              <a:solidFill>
                <a:schemeClr val="lt1"/>
              </a:solidFill>
              <a:ln w="15875">
                <a:solidFill>
                  <a:schemeClr val="accent2"/>
                </a:solidFill>
                <a:round/>
              </a:ln>
              <a:effectLst/>
            </c:spPr>
          </c:marker>
          <c:xVal>
            <c:numRef>
              <c:f>Sheet1!$A$45:$A$51</c:f>
              <c:numCache>
                <c:formatCode>General</c:formatCode>
                <c:ptCount val="7"/>
                <c:pt idx="0">
                  <c:v>3768435</c:v>
                </c:pt>
                <c:pt idx="1">
                  <c:v>4321359</c:v>
                </c:pt>
                <c:pt idx="2">
                  <c:v>6987321</c:v>
                </c:pt>
                <c:pt idx="3">
                  <c:v>7801800</c:v>
                </c:pt>
                <c:pt idx="4">
                  <c:v>9383551</c:v>
                </c:pt>
                <c:pt idx="5">
                  <c:v>11270681</c:v>
                </c:pt>
                <c:pt idx="6">
                  <c:v>13705116</c:v>
                </c:pt>
              </c:numCache>
            </c:numRef>
          </c:xVal>
          <c:yVal>
            <c:numRef>
              <c:f>Sheet1!$D$45:$D$51</c:f>
              <c:numCache>
                <c:formatCode>General</c:formatCode>
                <c:ptCount val="7"/>
                <c:pt idx="0">
                  <c:v>1.3577999999999999</c:v>
                </c:pt>
                <c:pt idx="1">
                  <c:v>1.357</c:v>
                </c:pt>
                <c:pt idx="2">
                  <c:v>1.5840000000000001</c:v>
                </c:pt>
                <c:pt idx="3">
                  <c:v>1.651</c:v>
                </c:pt>
                <c:pt idx="4">
                  <c:v>1.7</c:v>
                </c:pt>
                <c:pt idx="5">
                  <c:v>1.7290000000000001</c:v>
                </c:pt>
                <c:pt idx="6">
                  <c:v>1.7474499999999999</c:v>
                </c:pt>
              </c:numCache>
            </c:numRef>
          </c:yVal>
          <c:smooth val="0"/>
          <c:extLst>
            <c:ext xmlns:c16="http://schemas.microsoft.com/office/drawing/2014/chart" uri="{C3380CC4-5D6E-409C-BE32-E72D297353CC}">
              <c16:uniqueId val="{00000001-8EA4-4454-877A-ADC4DC9B9B0A}"/>
            </c:ext>
          </c:extLst>
        </c:ser>
        <c:dLbls>
          <c:showLegendKey val="0"/>
          <c:showVal val="0"/>
          <c:showCatName val="0"/>
          <c:showSerName val="0"/>
          <c:showPercent val="0"/>
          <c:showBubbleSize val="0"/>
        </c:dLbls>
        <c:axId val="432088704"/>
        <c:axId val="432083784"/>
      </c:scatterChart>
      <c:valAx>
        <c:axId val="432088704"/>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Element Number</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32083784"/>
        <c:crosses val="autoZero"/>
        <c:crossBetween val="midCat"/>
      </c:valAx>
      <c:valAx>
        <c:axId val="432083784"/>
        <c:scaling>
          <c:orientation val="minMax"/>
          <c:min val="1"/>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Maximum Speed (m/s)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32088704"/>
        <c:crosses val="autoZero"/>
        <c:crossBetween val="midCat"/>
      </c:valAx>
      <c:spPr>
        <a:pattFill prst="ltDnDiag">
          <a:fgClr>
            <a:schemeClr val="dk1">
              <a:lumMod val="15000"/>
              <a:lumOff val="85000"/>
            </a:schemeClr>
          </a:fgClr>
          <a:bgClr>
            <a:schemeClr val="lt1"/>
          </a:bgClr>
        </a:pattFill>
        <a:ln>
          <a:noFill/>
        </a:ln>
        <a:effectLst/>
      </c:spPr>
    </c:plotArea>
    <c:legend>
      <c:legendPos val="r"/>
      <c:layout>
        <c:manualLayout>
          <c:xMode val="edge"/>
          <c:yMode val="edge"/>
          <c:x val="0.13165244969378828"/>
          <c:y val="0.63946704578594349"/>
          <c:w val="0.17668088363954507"/>
          <c:h val="0.15625109361329836"/>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extLst/>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2"/>
          <c:order val="0"/>
          <c:tx>
            <c:v>Absorptance</c:v>
          </c:tx>
          <c:spPr>
            <a:ln w="25400" cap="rnd">
              <a:solidFill>
                <a:schemeClr val="accent3"/>
              </a:solidFill>
              <a:round/>
            </a:ln>
            <a:effectLst/>
          </c:spPr>
          <c:marker>
            <c:symbol val="none"/>
          </c:marker>
          <c:xVal>
            <c:numRef>
              <c:f>'[Compiled data.xlsx]Sheet1'!$B$2:$B$8188</c:f>
              <c:numCache>
                <c:formatCode>General</c:formatCode>
                <c:ptCount val="8187"/>
                <c:pt idx="0">
                  <c:v>380</c:v>
                </c:pt>
                <c:pt idx="1">
                  <c:v>390</c:v>
                </c:pt>
                <c:pt idx="2">
                  <c:v>400</c:v>
                </c:pt>
                <c:pt idx="3">
                  <c:v>410</c:v>
                </c:pt>
                <c:pt idx="4">
                  <c:v>420</c:v>
                </c:pt>
                <c:pt idx="5">
                  <c:v>430</c:v>
                </c:pt>
                <c:pt idx="6">
                  <c:v>440</c:v>
                </c:pt>
                <c:pt idx="7">
                  <c:v>450</c:v>
                </c:pt>
                <c:pt idx="8">
                  <c:v>460</c:v>
                </c:pt>
                <c:pt idx="9">
                  <c:v>470</c:v>
                </c:pt>
                <c:pt idx="10">
                  <c:v>480</c:v>
                </c:pt>
                <c:pt idx="11">
                  <c:v>490</c:v>
                </c:pt>
                <c:pt idx="12">
                  <c:v>500</c:v>
                </c:pt>
                <c:pt idx="13">
                  <c:v>510</c:v>
                </c:pt>
                <c:pt idx="14">
                  <c:v>520</c:v>
                </c:pt>
                <c:pt idx="15">
                  <c:v>530</c:v>
                </c:pt>
                <c:pt idx="16">
                  <c:v>540</c:v>
                </c:pt>
                <c:pt idx="17">
                  <c:v>550</c:v>
                </c:pt>
                <c:pt idx="18">
                  <c:v>560</c:v>
                </c:pt>
                <c:pt idx="19">
                  <c:v>570</c:v>
                </c:pt>
                <c:pt idx="20">
                  <c:v>580</c:v>
                </c:pt>
                <c:pt idx="21">
                  <c:v>590</c:v>
                </c:pt>
                <c:pt idx="22">
                  <c:v>600</c:v>
                </c:pt>
                <c:pt idx="23">
                  <c:v>610</c:v>
                </c:pt>
                <c:pt idx="24">
                  <c:v>620</c:v>
                </c:pt>
                <c:pt idx="25">
                  <c:v>630</c:v>
                </c:pt>
                <c:pt idx="26">
                  <c:v>640</c:v>
                </c:pt>
                <c:pt idx="27">
                  <c:v>650</c:v>
                </c:pt>
                <c:pt idx="28">
                  <c:v>660</c:v>
                </c:pt>
                <c:pt idx="29">
                  <c:v>670</c:v>
                </c:pt>
                <c:pt idx="30">
                  <c:v>680</c:v>
                </c:pt>
                <c:pt idx="31">
                  <c:v>690</c:v>
                </c:pt>
                <c:pt idx="32">
                  <c:v>700</c:v>
                </c:pt>
                <c:pt idx="33">
                  <c:v>710</c:v>
                </c:pt>
                <c:pt idx="34">
                  <c:v>720</c:v>
                </c:pt>
                <c:pt idx="35">
                  <c:v>730</c:v>
                </c:pt>
                <c:pt idx="36">
                  <c:v>740</c:v>
                </c:pt>
                <c:pt idx="37">
                  <c:v>750</c:v>
                </c:pt>
                <c:pt idx="38">
                  <c:v>760</c:v>
                </c:pt>
                <c:pt idx="39">
                  <c:v>760</c:v>
                </c:pt>
                <c:pt idx="40">
                  <c:v>770</c:v>
                </c:pt>
                <c:pt idx="41">
                  <c:v>780</c:v>
                </c:pt>
                <c:pt idx="42">
                  <c:v>790</c:v>
                </c:pt>
                <c:pt idx="43">
                  <c:v>800</c:v>
                </c:pt>
                <c:pt idx="44">
                  <c:v>810</c:v>
                </c:pt>
                <c:pt idx="45">
                  <c:v>820</c:v>
                </c:pt>
                <c:pt idx="46">
                  <c:v>830</c:v>
                </c:pt>
                <c:pt idx="47">
                  <c:v>840</c:v>
                </c:pt>
                <c:pt idx="48">
                  <c:v>850</c:v>
                </c:pt>
                <c:pt idx="49">
                  <c:v>860</c:v>
                </c:pt>
                <c:pt idx="50">
                  <c:v>870</c:v>
                </c:pt>
                <c:pt idx="51">
                  <c:v>880</c:v>
                </c:pt>
                <c:pt idx="52">
                  <c:v>890</c:v>
                </c:pt>
                <c:pt idx="53">
                  <c:v>900</c:v>
                </c:pt>
                <c:pt idx="54">
                  <c:v>910</c:v>
                </c:pt>
                <c:pt idx="55">
                  <c:v>920</c:v>
                </c:pt>
                <c:pt idx="56">
                  <c:v>930</c:v>
                </c:pt>
                <c:pt idx="57">
                  <c:v>940</c:v>
                </c:pt>
                <c:pt idx="58">
                  <c:v>950</c:v>
                </c:pt>
                <c:pt idx="59">
                  <c:v>960</c:v>
                </c:pt>
                <c:pt idx="60">
                  <c:v>970</c:v>
                </c:pt>
                <c:pt idx="61">
                  <c:v>980</c:v>
                </c:pt>
                <c:pt idx="62">
                  <c:v>990</c:v>
                </c:pt>
                <c:pt idx="63">
                  <c:v>1000</c:v>
                </c:pt>
                <c:pt idx="64">
                  <c:v>1000.1752256986661</c:v>
                </c:pt>
                <c:pt idx="65">
                  <c:v>1000.368201522461</c:v>
                </c:pt>
                <c:pt idx="66">
                  <c:v>1000.561252828039</c:v>
                </c:pt>
                <c:pt idx="67">
                  <c:v>1000.754377656667</c:v>
                </c:pt>
                <c:pt idx="68">
                  <c:v>1000.947577052244</c:v>
                </c:pt>
                <c:pt idx="69">
                  <c:v>1001.140851057964</c:v>
                </c:pt>
                <c:pt idx="70">
                  <c:v>1001.334199717055</c:v>
                </c:pt>
                <c:pt idx="71">
                  <c:v>1001.527623072779</c:v>
                </c:pt>
                <c:pt idx="72">
                  <c:v>1001.721121168431</c:v>
                </c:pt>
                <c:pt idx="73">
                  <c:v>1001.91469404734</c:v>
                </c:pt>
                <c:pt idx="74">
                  <c:v>1002.108341752864</c:v>
                </c:pt>
                <c:pt idx="75">
                  <c:v>1002.302064328402</c:v>
                </c:pt>
                <c:pt idx="76">
                  <c:v>1002.495861817382</c:v>
                </c:pt>
                <c:pt idx="77">
                  <c:v>1002.689735268653</c:v>
                </c:pt>
                <c:pt idx="78">
                  <c:v>1002.883682715326</c:v>
                </c:pt>
                <c:pt idx="79">
                  <c:v>1003.077705205931</c:v>
                </c:pt>
                <c:pt idx="80">
                  <c:v>1003.271802784028</c:v>
                </c:pt>
                <c:pt idx="81">
                  <c:v>1003.465975493217</c:v>
                </c:pt>
                <c:pt idx="82">
                  <c:v>1003.660223377128</c:v>
                </c:pt>
                <c:pt idx="83">
                  <c:v>1003.8545464794259</c:v>
                </c:pt>
                <c:pt idx="84">
                  <c:v>1004.048944843809</c:v>
                </c:pt>
                <c:pt idx="85">
                  <c:v>1004.2433206890501</c:v>
                </c:pt>
                <c:pt idx="86">
                  <c:v>1004.437869670928</c:v>
                </c:pt>
                <c:pt idx="87">
                  <c:v>1004.63249404617</c:v>
                </c:pt>
                <c:pt idx="88">
                  <c:v>1004.827193858605</c:v>
                </c:pt>
                <c:pt idx="89">
                  <c:v>1005.021969152107</c:v>
                </c:pt>
                <c:pt idx="90">
                  <c:v>1005.216819970575</c:v>
                </c:pt>
                <c:pt idx="91">
                  <c:v>1005.411746357946</c:v>
                </c:pt>
                <c:pt idx="92">
                  <c:v>1005.60674835819</c:v>
                </c:pt>
                <c:pt idx="93">
                  <c:v>1005.801826015312</c:v>
                </c:pt>
                <c:pt idx="94">
                  <c:v>1005.99697937335</c:v>
                </c:pt>
                <c:pt idx="95">
                  <c:v>1006.192209488799</c:v>
                </c:pt>
                <c:pt idx="96">
                  <c:v>1006.387514381315</c:v>
                </c:pt>
                <c:pt idx="97">
                  <c:v>1006.58289510707</c:v>
                </c:pt>
                <c:pt idx="98">
                  <c:v>1006.778351710235</c:v>
                </c:pt>
                <c:pt idx="99">
                  <c:v>1006.973884235024</c:v>
                </c:pt>
                <c:pt idx="100">
                  <c:v>1007.16949272568</c:v>
                </c:pt>
                <c:pt idx="101">
                  <c:v>1007.365177226481</c:v>
                </c:pt>
                <c:pt idx="102">
                  <c:v>1007.560937781741</c:v>
                </c:pt>
                <c:pt idx="103">
                  <c:v>1007.756774435807</c:v>
                </c:pt>
                <c:pt idx="104">
                  <c:v>1007.95268723306</c:v>
                </c:pt>
                <c:pt idx="105">
                  <c:v>1008.148676217918</c:v>
                </c:pt>
                <c:pt idx="106">
                  <c:v>1008.3447424515909</c:v>
                </c:pt>
                <c:pt idx="107">
                  <c:v>1008.540883945441</c:v>
                </c:pt>
                <c:pt idx="108">
                  <c:v>1008.7371017603519</c:v>
                </c:pt>
                <c:pt idx="109">
                  <c:v>1008.93339594088</c:v>
                </c:pt>
                <c:pt idx="110">
                  <c:v>1009.129766531613</c:v>
                </c:pt>
                <c:pt idx="111">
                  <c:v>1009.326213577176</c:v>
                </c:pt>
                <c:pt idx="112">
                  <c:v>1009.52263826603</c:v>
                </c:pt>
                <c:pt idx="113">
                  <c:v>1009.719238316758</c:v>
                </c:pt>
                <c:pt idx="114">
                  <c:v>1009.915914956375</c:v>
                </c:pt>
                <c:pt idx="115">
                  <c:v>1010.112668229644</c:v>
                </c:pt>
                <c:pt idx="116">
                  <c:v>1010.309498181364</c:v>
                </c:pt>
                <c:pt idx="117">
                  <c:v>1010.506404856368</c:v>
                </c:pt>
                <c:pt idx="118">
                  <c:v>1010.703388299524</c:v>
                </c:pt>
                <c:pt idx="119">
                  <c:v>1010.900448555736</c:v>
                </c:pt>
                <c:pt idx="120">
                  <c:v>1011.097585669942</c:v>
                </c:pt>
                <c:pt idx="121">
                  <c:v>1011.294799687115</c:v>
                </c:pt>
                <c:pt idx="122">
                  <c:v>1011.492090652264</c:v>
                </c:pt>
                <c:pt idx="123">
                  <c:v>1011.689459633947</c:v>
                </c:pt>
                <c:pt idx="124">
                  <c:v>1011.886904630613</c:v>
                </c:pt>
                <c:pt idx="125">
                  <c:v>1012.084426710489</c:v>
                </c:pt>
                <c:pt idx="126">
                  <c:v>1012.282025918728</c:v>
                </c:pt>
                <c:pt idx="127">
                  <c:v>1012.479702300512</c:v>
                </c:pt>
                <c:pt idx="128">
                  <c:v>1012.677455901062</c:v>
                </c:pt>
                <c:pt idx="129">
                  <c:v>1012.875286765631</c:v>
                </c:pt>
                <c:pt idx="130">
                  <c:v>1013.073194939511</c:v>
                </c:pt>
                <c:pt idx="131">
                  <c:v>1013.271180468028</c:v>
                </c:pt>
                <c:pt idx="132">
                  <c:v>1013.469243396543</c:v>
                </c:pt>
                <c:pt idx="133">
                  <c:v>1013.667383770452</c:v>
                </c:pt>
                <c:pt idx="134">
                  <c:v>1013.865602663112</c:v>
                </c:pt>
                <c:pt idx="135">
                  <c:v>1014.063898064545</c:v>
                </c:pt>
                <c:pt idx="136">
                  <c:v>1014.262271047776</c:v>
                </c:pt>
                <c:pt idx="137">
                  <c:v>1014.460721658344</c:v>
                </c:pt>
                <c:pt idx="138">
                  <c:v>1014.659249941824</c:v>
                </c:pt>
                <c:pt idx="139">
                  <c:v>1014.857755010062</c:v>
                </c:pt>
                <c:pt idx="140">
                  <c:v>1015.0564387367079</c:v>
                </c:pt>
                <c:pt idx="141">
                  <c:v>1015.2552013039229</c:v>
                </c:pt>
                <c:pt idx="142">
                  <c:v>1015.454040696343</c:v>
                </c:pt>
                <c:pt idx="143">
                  <c:v>1015.652957990062</c:v>
                </c:pt>
                <c:pt idx="144">
                  <c:v>1015.851953230867</c:v>
                </c:pt>
                <c:pt idx="145">
                  <c:v>1016.051026464584</c:v>
                </c:pt>
                <c:pt idx="146">
                  <c:v>1016.250177737075</c:v>
                </c:pt>
                <c:pt idx="147">
                  <c:v>1016.449407094235</c:v>
                </c:pt>
                <c:pt idx="148">
                  <c:v>1016.648714582</c:v>
                </c:pt>
                <c:pt idx="149">
                  <c:v>1016.848100246336</c:v>
                </c:pt>
                <c:pt idx="150">
                  <c:v>1017.047564133249</c:v>
                </c:pt>
                <c:pt idx="151">
                  <c:v>1017.247106288782</c:v>
                </c:pt>
                <c:pt idx="152">
                  <c:v>1017.446727794208</c:v>
                </c:pt>
                <c:pt idx="153">
                  <c:v>1017.646426625652</c:v>
                </c:pt>
                <c:pt idx="154">
                  <c:v>1017.846203864056</c:v>
                </c:pt>
                <c:pt idx="155">
                  <c:v>1018.046059555605</c:v>
                </c:pt>
                <c:pt idx="156">
                  <c:v>1018.245993746522</c:v>
                </c:pt>
                <c:pt idx="157">
                  <c:v>1018.446006483064</c:v>
                </c:pt>
                <c:pt idx="158">
                  <c:v>1018.646097811529</c:v>
                </c:pt>
                <c:pt idx="159">
                  <c:v>1018.846267778246</c:v>
                </c:pt>
                <c:pt idx="160">
                  <c:v>1019.046516429583</c:v>
                </c:pt>
                <c:pt idx="161">
                  <c:v>1019.246843811944</c:v>
                </c:pt>
                <c:pt idx="162">
                  <c:v>1019.447251011044</c:v>
                </c:pt>
                <c:pt idx="163">
                  <c:v>1019.647735995223</c:v>
                </c:pt>
                <c:pt idx="164">
                  <c:v>1019.848299849857</c:v>
                </c:pt>
                <c:pt idx="165">
                  <c:v>1020.048840652525</c:v>
                </c:pt>
                <c:pt idx="166">
                  <c:v>1020.249562347626</c:v>
                </c:pt>
                <c:pt idx="167">
                  <c:v>1020.4503630529219</c:v>
                </c:pt>
                <c:pt idx="168">
                  <c:v>1020.651242815072</c:v>
                </c:pt>
                <c:pt idx="169">
                  <c:v>1020.852202722913</c:v>
                </c:pt>
                <c:pt idx="170">
                  <c:v>1021.053240739311</c:v>
                </c:pt>
                <c:pt idx="171">
                  <c:v>1021.254357952765</c:v>
                </c:pt>
                <c:pt idx="172">
                  <c:v>1021.455554410084</c:v>
                </c:pt>
                <c:pt idx="173">
                  <c:v>1021.656830158112</c:v>
                </c:pt>
                <c:pt idx="174">
                  <c:v>1021.8581852437291</c:v>
                </c:pt>
                <c:pt idx="175">
                  <c:v>1022.059619713855</c:v>
                </c:pt>
                <c:pt idx="176">
                  <c:v>1022.2611336154461</c:v>
                </c:pt>
                <c:pt idx="177">
                  <c:v>1022.462726995493</c:v>
                </c:pt>
                <c:pt idx="178">
                  <c:v>1022.6643999010259</c:v>
                </c:pt>
                <c:pt idx="179">
                  <c:v>1022.866152379112</c:v>
                </c:pt>
                <c:pt idx="180">
                  <c:v>1023.067985523523</c:v>
                </c:pt>
                <c:pt idx="181">
                  <c:v>1023.269897288476</c:v>
                </c:pt>
                <c:pt idx="182">
                  <c:v>1023.4718887674049</c:v>
                </c:pt>
                <c:pt idx="183">
                  <c:v>1023.673960007526</c:v>
                </c:pt>
                <c:pt idx="184">
                  <c:v>1023.8761110560901</c:v>
                </c:pt>
                <c:pt idx="185">
                  <c:v>1024.0783419603899</c:v>
                </c:pt>
                <c:pt idx="186">
                  <c:v>1024.280652767751</c:v>
                </c:pt>
                <c:pt idx="187">
                  <c:v>1024.4830435255381</c:v>
                </c:pt>
                <c:pt idx="188">
                  <c:v>1024.6855142811551</c:v>
                </c:pt>
                <c:pt idx="189">
                  <c:v>1024.8880650820399</c:v>
                </c:pt>
                <c:pt idx="190">
                  <c:v>1025.0906959756719</c:v>
                </c:pt>
                <c:pt idx="191">
                  <c:v>1025.2934080607911</c:v>
                </c:pt>
                <c:pt idx="192">
                  <c:v>1025.496096221962</c:v>
                </c:pt>
                <c:pt idx="193">
                  <c:v>1025.698967638707</c:v>
                </c:pt>
                <c:pt idx="194">
                  <c:v>1025.9019193384599</c:v>
                </c:pt>
                <c:pt idx="195">
                  <c:v>1026.104951368884</c:v>
                </c:pt>
                <c:pt idx="196">
                  <c:v>1026.3080637776859</c:v>
                </c:pt>
                <c:pt idx="197">
                  <c:v>1026.5112566126029</c:v>
                </c:pt>
                <c:pt idx="198">
                  <c:v>1026.7145309755599</c:v>
                </c:pt>
                <c:pt idx="199">
                  <c:v>1026.917884806503</c:v>
                </c:pt>
                <c:pt idx="200">
                  <c:v>1027.1213192070129</c:v>
                </c:pt>
                <c:pt idx="201">
                  <c:v>1027.3248342249831</c:v>
                </c:pt>
                <c:pt idx="202">
                  <c:v>1027.528429908343</c:v>
                </c:pt>
                <c:pt idx="203">
                  <c:v>1027.7321063050611</c:v>
                </c:pt>
                <c:pt idx="204">
                  <c:v>1027.9358634631451</c:v>
                </c:pt>
                <c:pt idx="205">
                  <c:v>1028.139701430636</c:v>
                </c:pt>
                <c:pt idx="206">
                  <c:v>1028.34362025562</c:v>
                </c:pt>
                <c:pt idx="207">
                  <c:v>1028.547619986218</c:v>
                </c:pt>
                <c:pt idx="208">
                  <c:v>1028.751701728916</c:v>
                </c:pt>
                <c:pt idx="209">
                  <c:v>1028.9558634156749</c:v>
                </c:pt>
                <c:pt idx="210">
                  <c:v>1029.160106152636</c:v>
                </c:pt>
                <c:pt idx="211">
                  <c:v>1029.364429988078</c:v>
                </c:pt>
                <c:pt idx="212">
                  <c:v>1029.56883497031</c:v>
                </c:pt>
                <c:pt idx="213">
                  <c:v>1029.7733211476821</c:v>
                </c:pt>
                <c:pt idx="214">
                  <c:v>1029.9778885685851</c:v>
                </c:pt>
                <c:pt idx="215">
                  <c:v>1030.182537281446</c:v>
                </c:pt>
                <c:pt idx="216">
                  <c:v>1030.38726733473</c:v>
                </c:pt>
                <c:pt idx="217">
                  <c:v>1030.592078776941</c:v>
                </c:pt>
                <c:pt idx="218">
                  <c:v>1030.796971656624</c:v>
                </c:pt>
                <c:pt idx="219">
                  <c:v>1031.0018429147631</c:v>
                </c:pt>
                <c:pt idx="220">
                  <c:v>1031.2068987741529</c:v>
                </c:pt>
                <c:pt idx="221">
                  <c:v>1031.4120362168489</c:v>
                </c:pt>
                <c:pt idx="222">
                  <c:v>1031.6172552915509</c:v>
                </c:pt>
                <c:pt idx="223">
                  <c:v>1031.822556046995</c:v>
                </c:pt>
                <c:pt idx="224">
                  <c:v>1032.0279385319529</c:v>
                </c:pt>
                <c:pt idx="225">
                  <c:v>1032.233402795244</c:v>
                </c:pt>
                <c:pt idx="226">
                  <c:v>1032.4389499516481</c:v>
                </c:pt>
                <c:pt idx="227">
                  <c:v>1032.6445779186211</c:v>
                </c:pt>
                <c:pt idx="228">
                  <c:v>1032.850287810601</c:v>
                </c:pt>
                <c:pt idx="229">
                  <c:v>1033.0560796765581</c:v>
                </c:pt>
                <c:pt idx="230">
                  <c:v>1033.2619535655001</c:v>
                </c:pt>
                <c:pt idx="231">
                  <c:v>1033.4679095264739</c:v>
                </c:pt>
                <c:pt idx="232">
                  <c:v>1033.6739476085691</c:v>
                </c:pt>
                <c:pt idx="233">
                  <c:v>1033.88006786091</c:v>
                </c:pt>
                <c:pt idx="234">
                  <c:v>1034.0862703326629</c:v>
                </c:pt>
                <c:pt idx="235">
                  <c:v>1034.2925550730331</c:v>
                </c:pt>
                <c:pt idx="236">
                  <c:v>1034.498922131263</c:v>
                </c:pt>
                <c:pt idx="237">
                  <c:v>1034.7053726272511</c:v>
                </c:pt>
                <c:pt idx="238">
                  <c:v>1034.911904469518</c:v>
                </c:pt>
                <c:pt idx="239">
                  <c:v>1035.118518777613</c:v>
                </c:pt>
                <c:pt idx="240">
                  <c:v>1035.3252156009371</c:v>
                </c:pt>
                <c:pt idx="241">
                  <c:v>1035.531994988932</c:v>
                </c:pt>
                <c:pt idx="242">
                  <c:v>1035.73885699108</c:v>
                </c:pt>
                <c:pt idx="243">
                  <c:v>1035.9458016568949</c:v>
                </c:pt>
                <c:pt idx="244">
                  <c:v>1036.1528290359411</c:v>
                </c:pt>
                <c:pt idx="245">
                  <c:v>1036.359834995762</c:v>
                </c:pt>
                <c:pt idx="246">
                  <c:v>1036.567027908445</c:v>
                </c:pt>
                <c:pt idx="247">
                  <c:v>1036.7743036832501</c:v>
                </c:pt>
                <c:pt idx="248">
                  <c:v>1036.981662369893</c:v>
                </c:pt>
                <c:pt idx="249">
                  <c:v>1037.1891040181349</c:v>
                </c:pt>
                <c:pt idx="250">
                  <c:v>1037.3966286777729</c:v>
                </c:pt>
                <c:pt idx="251">
                  <c:v>1037.604236398643</c:v>
                </c:pt>
                <c:pt idx="252">
                  <c:v>1037.811927230624</c:v>
                </c:pt>
                <c:pt idx="253">
                  <c:v>1038.019701223634</c:v>
                </c:pt>
                <c:pt idx="254">
                  <c:v>1038.227559505546</c:v>
                </c:pt>
                <c:pt idx="255">
                  <c:v>1038.435499970956</c:v>
                </c:pt>
                <c:pt idx="256">
                  <c:v>1038.643523747387</c:v>
                </c:pt>
                <c:pt idx="257">
                  <c:v>1038.8516308849159</c:v>
                </c:pt>
                <c:pt idx="258">
                  <c:v>1039.059821433663</c:v>
                </c:pt>
                <c:pt idx="259">
                  <c:v>1039.268095443784</c:v>
                </c:pt>
                <c:pt idx="260">
                  <c:v>1039.4764529654781</c:v>
                </c:pt>
                <c:pt idx="261">
                  <c:v>1039.684894048982</c:v>
                </c:pt>
                <c:pt idx="262">
                  <c:v>1039.893418744577</c:v>
                </c:pt>
                <c:pt idx="263">
                  <c:v>1040.1020271025809</c:v>
                </c:pt>
                <c:pt idx="264">
                  <c:v>1040.3107191733541</c:v>
                </c:pt>
                <c:pt idx="265">
                  <c:v>1040.519496089976</c:v>
                </c:pt>
                <c:pt idx="266">
                  <c:v>1040.7283557379619</c:v>
                </c:pt>
                <c:pt idx="267">
                  <c:v>1040.9372992500371</c:v>
                </c:pt>
                <c:pt idx="268">
                  <c:v>1041.1463266767239</c:v>
                </c:pt>
                <c:pt idx="269">
                  <c:v>1041.355438068585</c:v>
                </c:pt>
                <c:pt idx="270">
                  <c:v>1041.564633476223</c:v>
                </c:pt>
                <c:pt idx="271">
                  <c:v>1041.77391295028</c:v>
                </c:pt>
                <c:pt idx="272">
                  <c:v>1041.9831712257251</c:v>
                </c:pt>
                <c:pt idx="273">
                  <c:v>1042.1926189423721</c:v>
                </c:pt>
                <c:pt idx="274">
                  <c:v>1042.402150877587</c:v>
                </c:pt>
                <c:pt idx="275">
                  <c:v>1042.61176708218</c:v>
                </c:pt>
                <c:pt idx="276">
                  <c:v>1042.821467606992</c:v>
                </c:pt>
                <c:pt idx="277">
                  <c:v>1043.031252502916</c:v>
                </c:pt>
                <c:pt idx="278">
                  <c:v>1043.2411218208811</c:v>
                </c:pt>
                <c:pt idx="279">
                  <c:v>1043.451075611855</c:v>
                </c:pt>
                <c:pt idx="280">
                  <c:v>1043.66111392685</c:v>
                </c:pt>
                <c:pt idx="281">
                  <c:v>1043.871236816919</c:v>
                </c:pt>
                <c:pt idx="282">
                  <c:v>1044.081444333156</c:v>
                </c:pt>
                <c:pt idx="283">
                  <c:v>1044.29173761724</c:v>
                </c:pt>
                <c:pt idx="284">
                  <c:v>1044.502114539694</c:v>
                </c:pt>
                <c:pt idx="285">
                  <c:v>1044.7125762418441</c:v>
                </c:pt>
                <c:pt idx="286">
                  <c:v>1044.923122774946</c:v>
                </c:pt>
                <c:pt idx="287">
                  <c:v>1045.1337541903019</c:v>
                </c:pt>
                <c:pt idx="288">
                  <c:v>1045.344470539251</c:v>
                </c:pt>
                <c:pt idx="289">
                  <c:v>1045.555271873176</c:v>
                </c:pt>
                <c:pt idx="290">
                  <c:v>1045.766158243501</c:v>
                </c:pt>
                <c:pt idx="291">
                  <c:v>1045.977129701691</c:v>
                </c:pt>
                <c:pt idx="292">
                  <c:v>1046.1881862992541</c:v>
                </c:pt>
                <c:pt idx="293">
                  <c:v>1046.3993291826901</c:v>
                </c:pt>
                <c:pt idx="294">
                  <c:v>1046.6105562141261</c:v>
                </c:pt>
                <c:pt idx="295">
                  <c:v>1046.821868539706</c:v>
                </c:pt>
                <c:pt idx="296">
                  <c:v>1047.033266211102</c:v>
                </c:pt>
                <c:pt idx="297">
                  <c:v>1047.24474928003</c:v>
                </c:pt>
                <c:pt idx="298">
                  <c:v>1047.456317798247</c:v>
                </c:pt>
                <c:pt idx="299">
                  <c:v>1047.667864251961</c:v>
                </c:pt>
                <c:pt idx="300">
                  <c:v>1047.879604878761</c:v>
                </c:pt>
                <c:pt idx="301">
                  <c:v>1048.0914300127399</c:v>
                </c:pt>
                <c:pt idx="302">
                  <c:v>1048.303340803428</c:v>
                </c:pt>
                <c:pt idx="303">
                  <c:v>1048.515337302792</c:v>
                </c:pt>
                <c:pt idx="304">
                  <c:v>1048.7274195628399</c:v>
                </c:pt>
                <c:pt idx="305">
                  <c:v>1048.939587635625</c:v>
                </c:pt>
                <c:pt idx="306">
                  <c:v>1049.151841573238</c:v>
                </c:pt>
                <c:pt idx="307">
                  <c:v>1049.3641814278139</c:v>
                </c:pt>
                <c:pt idx="308">
                  <c:v>1049.576607251531</c:v>
                </c:pt>
                <c:pt idx="309">
                  <c:v>1049.7891190966079</c:v>
                </c:pt>
                <c:pt idx="310">
                  <c:v>1050.001717015308</c:v>
                </c:pt>
                <c:pt idx="311">
                  <c:v>1050.214402162884</c:v>
                </c:pt>
                <c:pt idx="312">
                  <c:v>1050.42717238623</c:v>
                </c:pt>
                <c:pt idx="313">
                  <c:v>1050.6400288402369</c:v>
                </c:pt>
                <c:pt idx="314">
                  <c:v>1050.852971577337</c:v>
                </c:pt>
                <c:pt idx="315">
                  <c:v>1051.066000650007</c:v>
                </c:pt>
                <c:pt idx="316">
                  <c:v>1051.27911611076</c:v>
                </c:pt>
                <c:pt idx="317">
                  <c:v>1051.492318012155</c:v>
                </c:pt>
                <c:pt idx="318">
                  <c:v>1051.7056064067961</c:v>
                </c:pt>
                <c:pt idx="319">
                  <c:v>1051.9189813473261</c:v>
                </c:pt>
                <c:pt idx="320">
                  <c:v>1052.13244288643</c:v>
                </c:pt>
                <c:pt idx="321">
                  <c:v>1052.3459921842771</c:v>
                </c:pt>
                <c:pt idx="322">
                  <c:v>1052.55962707922</c:v>
                </c:pt>
                <c:pt idx="323">
                  <c:v>1052.7733487310561</c:v>
                </c:pt>
                <c:pt idx="324">
                  <c:v>1052.9871571926469</c:v>
                </c:pt>
                <c:pt idx="325">
                  <c:v>1053.200943812124</c:v>
                </c:pt>
                <c:pt idx="326">
                  <c:v>1053.4149260077929</c:v>
                </c:pt>
                <c:pt idx="327">
                  <c:v>1053.628995172023</c:v>
                </c:pt>
                <c:pt idx="328">
                  <c:v>1053.8431513578439</c:v>
                </c:pt>
                <c:pt idx="329">
                  <c:v>1054.057395729367</c:v>
                </c:pt>
                <c:pt idx="330">
                  <c:v>1054.271726118086</c:v>
                </c:pt>
                <c:pt idx="331">
                  <c:v>1054.486143687747</c:v>
                </c:pt>
                <c:pt idx="332">
                  <c:v>1054.700648491553</c:v>
                </c:pt>
                <c:pt idx="333">
                  <c:v>1054.915240582751</c:v>
                </c:pt>
                <c:pt idx="334">
                  <c:v>1055.1299200146309</c:v>
                </c:pt>
                <c:pt idx="335">
                  <c:v>1055.344686840526</c:v>
                </c:pt>
                <c:pt idx="336">
                  <c:v>1055.559541113814</c:v>
                </c:pt>
                <c:pt idx="337">
                  <c:v>1055.7744828879131</c:v>
                </c:pt>
                <c:pt idx="338">
                  <c:v>1055.98951221629</c:v>
                </c:pt>
                <c:pt idx="339">
                  <c:v>1056.2046302680169</c:v>
                </c:pt>
                <c:pt idx="340">
                  <c:v>1056.4198348659661</c:v>
                </c:pt>
                <c:pt idx="341">
                  <c:v>1056.635127178844</c:v>
                </c:pt>
                <c:pt idx="342">
                  <c:v>1056.85050726029</c:v>
                </c:pt>
                <c:pt idx="343">
                  <c:v>1057.065975163986</c:v>
                </c:pt>
                <c:pt idx="344">
                  <c:v>1057.2815309436569</c:v>
                </c:pt>
                <c:pt idx="345">
                  <c:v>1057.4971746530739</c:v>
                </c:pt>
                <c:pt idx="346">
                  <c:v>1057.71290634605</c:v>
                </c:pt>
                <c:pt idx="347">
                  <c:v>1057.9287260764411</c:v>
                </c:pt>
                <c:pt idx="348">
                  <c:v>1058.1446338981521</c:v>
                </c:pt>
                <c:pt idx="349">
                  <c:v>1058.360629865125</c:v>
                </c:pt>
                <c:pt idx="350">
                  <c:v>1058.576715151936</c:v>
                </c:pt>
                <c:pt idx="351">
                  <c:v>1058.792887571906</c:v>
                </c:pt>
                <c:pt idx="352">
                  <c:v>1059.009038392217</c:v>
                </c:pt>
                <c:pt idx="353">
                  <c:v>1059.225387436127</c:v>
                </c:pt>
                <c:pt idx="354">
                  <c:v>1059.4418248956631</c:v>
                </c:pt>
                <c:pt idx="355">
                  <c:v>1059.6583508250339</c:v>
                </c:pt>
                <c:pt idx="356">
                  <c:v>1059.8749652784959</c:v>
                </c:pt>
                <c:pt idx="357">
                  <c:v>1060.091669434142</c:v>
                </c:pt>
                <c:pt idx="358">
                  <c:v>1060.3084610991859</c:v>
                </c:pt>
                <c:pt idx="359">
                  <c:v>1060.525341451352</c:v>
                </c:pt>
                <c:pt idx="360">
                  <c:v>1060.7423105450721</c:v>
                </c:pt>
                <c:pt idx="361">
                  <c:v>1060.9593684348231</c:v>
                </c:pt>
                <c:pt idx="362">
                  <c:v>1061.176515175127</c:v>
                </c:pt>
                <c:pt idx="363">
                  <c:v>1061.3937508205499</c:v>
                </c:pt>
                <c:pt idx="364">
                  <c:v>1061.611075425704</c:v>
                </c:pt>
                <c:pt idx="365">
                  <c:v>1061.828489045243</c:v>
                </c:pt>
                <c:pt idx="366">
                  <c:v>1062.0459917338701</c:v>
                </c:pt>
                <c:pt idx="367">
                  <c:v>1062.2635846747301</c:v>
                </c:pt>
                <c:pt idx="368">
                  <c:v>1062.481265666273</c:v>
                </c:pt>
                <c:pt idx="369">
                  <c:v>1062.6990358912731</c:v>
                </c:pt>
                <c:pt idx="370">
                  <c:v>1062.9168954046111</c:v>
                </c:pt>
                <c:pt idx="371">
                  <c:v>1063.134844261212</c:v>
                </c:pt>
                <c:pt idx="372">
                  <c:v>1063.3528825160461</c:v>
                </c:pt>
                <c:pt idx="373">
                  <c:v>1063.571010224128</c:v>
                </c:pt>
                <c:pt idx="374">
                  <c:v>1063.7892274405201</c:v>
                </c:pt>
                <c:pt idx="375">
                  <c:v>1064.0075342203261</c:v>
                </c:pt>
                <c:pt idx="376">
                  <c:v>1064.225930618697</c:v>
                </c:pt>
                <c:pt idx="377">
                  <c:v>1064.4444166908299</c:v>
                </c:pt>
                <c:pt idx="378">
                  <c:v>1064.662993625474</c:v>
                </c:pt>
                <c:pt idx="379">
                  <c:v>1064.881548082029</c:v>
                </c:pt>
                <c:pt idx="380">
                  <c:v>1065.1003034618809</c:v>
                </c:pt>
                <c:pt idx="381">
                  <c:v>1065.319148736706</c:v>
                </c:pt>
                <c:pt idx="382">
                  <c:v>1065.538083961927</c:v>
                </c:pt>
                <c:pt idx="383">
                  <c:v>1065.757109193012</c:v>
                </c:pt>
                <c:pt idx="384">
                  <c:v>1065.9762244854769</c:v>
                </c:pt>
                <c:pt idx="385">
                  <c:v>1066.195431031653</c:v>
                </c:pt>
                <c:pt idx="386">
                  <c:v>1066.4147266140701</c:v>
                </c:pt>
                <c:pt idx="387">
                  <c:v>1066.634112424684</c:v>
                </c:pt>
                <c:pt idx="388">
                  <c:v>1066.853588519192</c:v>
                </c:pt>
                <c:pt idx="389">
                  <c:v>1067.0731549533391</c:v>
                </c:pt>
                <c:pt idx="390">
                  <c:v>1067.2928117829131</c:v>
                </c:pt>
                <c:pt idx="391">
                  <c:v>1067.5125590637499</c:v>
                </c:pt>
                <c:pt idx="392">
                  <c:v>1067.732396851728</c:v>
                </c:pt>
                <c:pt idx="393">
                  <c:v>1067.952325202778</c:v>
                </c:pt>
                <c:pt idx="394">
                  <c:v>1068.17234417287</c:v>
                </c:pt>
                <c:pt idx="395">
                  <c:v>1068.3924538180279</c:v>
                </c:pt>
                <c:pt idx="396">
                  <c:v>1068.6126553362469</c:v>
                </c:pt>
                <c:pt idx="397">
                  <c:v>1068.832946500245</c:v>
                </c:pt>
                <c:pt idx="398">
                  <c:v>1069.053328507641</c:v>
                </c:pt>
                <c:pt idx="399">
                  <c:v>1069.273801414641</c:v>
                </c:pt>
                <c:pt idx="400">
                  <c:v>1069.494365277495</c:v>
                </c:pt>
                <c:pt idx="401">
                  <c:v>1069.7150201525001</c:v>
                </c:pt>
                <c:pt idx="402">
                  <c:v>1069.9357660960011</c:v>
                </c:pt>
                <c:pt idx="403">
                  <c:v>1070.156603164387</c:v>
                </c:pt>
                <c:pt idx="404">
                  <c:v>1070.3775314140951</c:v>
                </c:pt>
                <c:pt idx="405">
                  <c:v>1070.59843972204</c:v>
                </c:pt>
                <c:pt idx="406">
                  <c:v>1070.8195504579601</c:v>
                </c:pt>
                <c:pt idx="407">
                  <c:v>1071.040752544764</c:v>
                </c:pt>
                <c:pt idx="408">
                  <c:v>1071.262046039076</c:v>
                </c:pt>
                <c:pt idx="409">
                  <c:v>1071.4834309975661</c:v>
                </c:pt>
                <c:pt idx="410">
                  <c:v>1071.70490747695</c:v>
                </c:pt>
                <c:pt idx="411">
                  <c:v>1071.9264755339941</c:v>
                </c:pt>
                <c:pt idx="412">
                  <c:v>1072.1481352255071</c:v>
                </c:pt>
                <c:pt idx="413">
                  <c:v>1072.3698877583249</c:v>
                </c:pt>
                <c:pt idx="414">
                  <c:v>1072.591730889875</c:v>
                </c:pt>
                <c:pt idx="415">
                  <c:v>1072.813665826611</c:v>
                </c:pt>
                <c:pt idx="416">
                  <c:v>1073.0356926255311</c:v>
                </c:pt>
                <c:pt idx="417">
                  <c:v>1073.2578113436821</c:v>
                </c:pt>
                <c:pt idx="418">
                  <c:v>1073.480022038158</c:v>
                </c:pt>
                <c:pt idx="419">
                  <c:v>1073.7023247661009</c:v>
                </c:pt>
                <c:pt idx="420">
                  <c:v>1073.9247195846981</c:v>
                </c:pt>
                <c:pt idx="421">
                  <c:v>1074.1472065511839</c:v>
                </c:pt>
                <c:pt idx="422">
                  <c:v>1074.3697857228451</c:v>
                </c:pt>
                <c:pt idx="423">
                  <c:v>1074.592457157009</c:v>
                </c:pt>
                <c:pt idx="424">
                  <c:v>1074.815222066283</c:v>
                </c:pt>
                <c:pt idx="425">
                  <c:v>1075.0380781981171</c:v>
                </c:pt>
                <c:pt idx="426">
                  <c:v>1075.2610267647331</c:v>
                </c:pt>
                <c:pt idx="427">
                  <c:v>1075.4840678236519</c:v>
                </c:pt>
                <c:pt idx="428">
                  <c:v>1075.7072014324431</c:v>
                </c:pt>
                <c:pt idx="429">
                  <c:v>1075.9304276487219</c:v>
                </c:pt>
                <c:pt idx="430">
                  <c:v>1076.153746530154</c:v>
                </c:pt>
                <c:pt idx="431">
                  <c:v>1076.3771581344531</c:v>
                </c:pt>
                <c:pt idx="432">
                  <c:v>1076.600550089697</c:v>
                </c:pt>
                <c:pt idx="433">
                  <c:v>1076.8241472663501</c:v>
                </c:pt>
                <c:pt idx="434">
                  <c:v>1077.0478373392641</c:v>
                </c:pt>
                <c:pt idx="435">
                  <c:v>1077.271620366344</c:v>
                </c:pt>
                <c:pt idx="436">
                  <c:v>1077.4954964055421</c:v>
                </c:pt>
                <c:pt idx="437">
                  <c:v>1077.7194655148601</c:v>
                </c:pt>
                <c:pt idx="438">
                  <c:v>1077.943527752346</c:v>
                </c:pt>
                <c:pt idx="439">
                  <c:v>1078.167683176096</c:v>
                </c:pt>
                <c:pt idx="440">
                  <c:v>1078.3919318442579</c:v>
                </c:pt>
                <c:pt idx="441">
                  <c:v>1078.6162738150249</c:v>
                </c:pt>
                <c:pt idx="442">
                  <c:v>1078.840710310536</c:v>
                </c:pt>
                <c:pt idx="443">
                  <c:v>1079.0652390617729</c:v>
                </c:pt>
                <c:pt idx="444">
                  <c:v>1079.289861290488</c:v>
                </c:pt>
                <c:pt idx="445">
                  <c:v>1079.514577055068</c:v>
                </c:pt>
                <c:pt idx="446">
                  <c:v>1079.739386413951</c:v>
                </c:pt>
                <c:pt idx="447">
                  <c:v>1079.964289425621</c:v>
                </c:pt>
                <c:pt idx="448">
                  <c:v>1080.189286148614</c:v>
                </c:pt>
                <c:pt idx="449">
                  <c:v>1080.414376641512</c:v>
                </c:pt>
                <c:pt idx="450">
                  <c:v>1080.639560962946</c:v>
                </c:pt>
                <c:pt idx="451">
                  <c:v>1080.8648391715981</c:v>
                </c:pt>
                <c:pt idx="452">
                  <c:v>1081.090211326195</c:v>
                </c:pt>
                <c:pt idx="453">
                  <c:v>1081.3156786547629</c:v>
                </c:pt>
                <c:pt idx="454">
                  <c:v>1081.541238878126</c:v>
                </c:pt>
                <c:pt idx="455">
                  <c:v>1081.7668932239201</c:v>
                </c:pt>
                <c:pt idx="456">
                  <c:v>1081.9926417510701</c:v>
                </c:pt>
                <c:pt idx="457">
                  <c:v>1082.2184845185491</c:v>
                </c:pt>
                <c:pt idx="458">
                  <c:v>1082.444421585383</c:v>
                </c:pt>
                <c:pt idx="459">
                  <c:v>1082.6703393096529</c:v>
                </c:pt>
                <c:pt idx="460">
                  <c:v>1082.8964651049671</c:v>
                </c:pt>
                <c:pt idx="461">
                  <c:v>1083.1226853769761</c:v>
                </c:pt>
                <c:pt idx="462">
                  <c:v>1083.3490001849</c:v>
                </c:pt>
                <c:pt idx="463">
                  <c:v>1083.57540958801</c:v>
                </c:pt>
                <c:pt idx="464">
                  <c:v>1083.8019136456301</c:v>
                </c:pt>
                <c:pt idx="465">
                  <c:v>1084.028512417126</c:v>
                </c:pt>
                <c:pt idx="466">
                  <c:v>1084.2552059619211</c:v>
                </c:pt>
                <c:pt idx="467">
                  <c:v>1084.481994339483</c:v>
                </c:pt>
                <c:pt idx="468">
                  <c:v>1084.708877609334</c:v>
                </c:pt>
                <c:pt idx="469">
                  <c:v>1084.9358558310421</c:v>
                </c:pt>
                <c:pt idx="470">
                  <c:v>1085.162930241803</c:v>
                </c:pt>
                <c:pt idx="471">
                  <c:v>1085.3900985466259</c:v>
                </c:pt>
                <c:pt idx="472">
                  <c:v>1085.6173619823139</c:v>
                </c:pt>
                <c:pt idx="473">
                  <c:v>1085.844720608635</c:v>
                </c:pt>
                <c:pt idx="474">
                  <c:v>1086.07217448541</c:v>
                </c:pt>
                <c:pt idx="475">
                  <c:v>1086.299723672508</c:v>
                </c:pt>
                <c:pt idx="476">
                  <c:v>1086.527368229848</c:v>
                </c:pt>
                <c:pt idx="477">
                  <c:v>1086.7551082174</c:v>
                </c:pt>
                <c:pt idx="478">
                  <c:v>1086.982943695185</c:v>
                </c:pt>
                <c:pt idx="479">
                  <c:v>1087.2108747232719</c:v>
                </c:pt>
                <c:pt idx="480">
                  <c:v>1087.4389013617831</c:v>
                </c:pt>
                <c:pt idx="481">
                  <c:v>1087.6670248539081</c:v>
                </c:pt>
                <c:pt idx="482">
                  <c:v>1087.8952428943271</c:v>
                </c:pt>
                <c:pt idx="483">
                  <c:v>1088.1235567258359</c:v>
                </c:pt>
                <c:pt idx="484">
                  <c:v>1088.3519664087571</c:v>
                </c:pt>
                <c:pt idx="485">
                  <c:v>1088.5803558727459</c:v>
                </c:pt>
                <c:pt idx="486">
                  <c:v>1088.808957390884</c:v>
                </c:pt>
                <c:pt idx="487">
                  <c:v>1089.037654941676</c:v>
                </c:pt>
                <c:pt idx="488">
                  <c:v>1089.2664497721501</c:v>
                </c:pt>
                <c:pt idx="489">
                  <c:v>1089.4953395703769</c:v>
                </c:pt>
                <c:pt idx="490">
                  <c:v>1089.724325582991</c:v>
                </c:pt>
                <c:pt idx="491">
                  <c:v>1089.9534078706699</c:v>
                </c:pt>
                <c:pt idx="492">
                  <c:v>1090.1825864941411</c:v>
                </c:pt>
                <c:pt idx="493">
                  <c:v>1090.411861514187</c:v>
                </c:pt>
                <c:pt idx="494">
                  <c:v>1090.6412329916391</c:v>
                </c:pt>
                <c:pt idx="495">
                  <c:v>1090.870700987381</c:v>
                </c:pt>
                <c:pt idx="496">
                  <c:v>1091.1002655623481</c:v>
                </c:pt>
                <c:pt idx="497">
                  <c:v>1091.329926777524</c:v>
                </c:pt>
                <c:pt idx="498">
                  <c:v>1091.559684693947</c:v>
                </c:pt>
                <c:pt idx="499">
                  <c:v>1091.78954056471</c:v>
                </c:pt>
                <c:pt idx="500">
                  <c:v>1092.0194920674451</c:v>
                </c:pt>
                <c:pt idx="501">
                  <c:v>1092.249540454847</c:v>
                </c:pt>
                <c:pt idx="502">
                  <c:v>1092.4796857881599</c:v>
                </c:pt>
                <c:pt idx="503">
                  <c:v>1092.709928128676</c:v>
                </c:pt>
                <c:pt idx="504">
                  <c:v>1092.9402675377439</c:v>
                </c:pt>
                <c:pt idx="505">
                  <c:v>1093.170704076761</c:v>
                </c:pt>
                <c:pt idx="506">
                  <c:v>1093.4012378071759</c:v>
                </c:pt>
                <c:pt idx="507">
                  <c:v>1093.6318687904929</c:v>
                </c:pt>
                <c:pt idx="508">
                  <c:v>1093.8625970882631</c:v>
                </c:pt>
                <c:pt idx="509">
                  <c:v>1094.093423959134</c:v>
                </c:pt>
                <c:pt idx="510">
                  <c:v>1094.324347071187</c:v>
                </c:pt>
                <c:pt idx="511">
                  <c:v>1094.5553676826671</c:v>
                </c:pt>
                <c:pt idx="512">
                  <c:v>1094.78636839672</c:v>
                </c:pt>
                <c:pt idx="513">
                  <c:v>1095.017584142772</c:v>
                </c:pt>
                <c:pt idx="514">
                  <c:v>1095.248897573663</c:v>
                </c:pt>
                <c:pt idx="515">
                  <c:v>1095.4803087513089</c:v>
                </c:pt>
                <c:pt idx="516">
                  <c:v>1095.7118189382679</c:v>
                </c:pt>
                <c:pt idx="517">
                  <c:v>1095.943425795899</c:v>
                </c:pt>
                <c:pt idx="518">
                  <c:v>1096.175130586357</c:v>
                </c:pt>
                <c:pt idx="519">
                  <c:v>1096.406933371768</c:v>
                </c:pt>
                <c:pt idx="520">
                  <c:v>1096.638834214315</c:v>
                </c:pt>
                <c:pt idx="521">
                  <c:v>1096.87083317623</c:v>
                </c:pt>
                <c:pt idx="522">
                  <c:v>1097.1029303197979</c:v>
                </c:pt>
                <c:pt idx="523">
                  <c:v>1097.33512570736</c:v>
                </c:pt>
                <c:pt idx="524">
                  <c:v>1097.567419401305</c:v>
                </c:pt>
                <c:pt idx="525">
                  <c:v>1097.79981146408</c:v>
                </c:pt>
                <c:pt idx="526">
                  <c:v>1098.0323019581799</c:v>
                </c:pt>
                <c:pt idx="527">
                  <c:v>1098.264892152343</c:v>
                </c:pt>
                <c:pt idx="528">
                  <c:v>1098.4975796973099</c:v>
                </c:pt>
                <c:pt idx="529">
                  <c:v>1098.7303658614121</c:v>
                </c:pt>
                <c:pt idx="530">
                  <c:v>1098.96325070736</c:v>
                </c:pt>
                <c:pt idx="531">
                  <c:v>1099.196234297915</c:v>
                </c:pt>
                <c:pt idx="532">
                  <c:v>1099.4293166958951</c:v>
                </c:pt>
                <c:pt idx="533">
                  <c:v>1099.662497964167</c:v>
                </c:pt>
                <c:pt idx="534">
                  <c:v>1099.895778165655</c:v>
                </c:pt>
                <c:pt idx="535">
                  <c:v>1100.129157363333</c:v>
                </c:pt>
                <c:pt idx="536">
                  <c:v>1100.362635620231</c:v>
                </c:pt>
                <c:pt idx="537">
                  <c:v>1100.596212999433</c:v>
                </c:pt>
                <c:pt idx="538">
                  <c:v>1100.8298907758999</c:v>
                </c:pt>
                <c:pt idx="539">
                  <c:v>1101.0635477802609</c:v>
                </c:pt>
                <c:pt idx="540">
                  <c:v>1101.2974228554419</c:v>
                </c:pt>
                <c:pt idx="541">
                  <c:v>1101.531397305763</c:v>
                </c:pt>
                <c:pt idx="542">
                  <c:v>1101.7654711945729</c:v>
                </c:pt>
                <c:pt idx="543">
                  <c:v>1101.9996445852801</c:v>
                </c:pt>
                <c:pt idx="544">
                  <c:v>1102.2339175413381</c:v>
                </c:pt>
                <c:pt idx="545">
                  <c:v>1102.4682913417021</c:v>
                </c:pt>
                <c:pt idx="546">
                  <c:v>1102.7027636195801</c:v>
                </c:pt>
                <c:pt idx="547">
                  <c:v>1102.9373356535129</c:v>
                </c:pt>
                <c:pt idx="548">
                  <c:v>1103.172007507178</c:v>
                </c:pt>
                <c:pt idx="549">
                  <c:v>1103.4067792443029</c:v>
                </c:pt>
                <c:pt idx="550">
                  <c:v>1103.6416509286721</c:v>
                </c:pt>
                <c:pt idx="551">
                  <c:v>1103.8766226241239</c:v>
                </c:pt>
                <c:pt idx="552">
                  <c:v>1104.111694394549</c:v>
                </c:pt>
                <c:pt idx="553">
                  <c:v>1104.3468663038959</c:v>
                </c:pt>
                <c:pt idx="554">
                  <c:v>1104.5821384161659</c:v>
                </c:pt>
                <c:pt idx="555">
                  <c:v>1104.8175120160361</c:v>
                </c:pt>
                <c:pt idx="556">
                  <c:v>1105.0529847268949</c:v>
                </c:pt>
                <c:pt idx="557">
                  <c:v>1105.2885578330081</c:v>
                </c:pt>
                <c:pt idx="558">
                  <c:v>1105.524231398595</c:v>
                </c:pt>
                <c:pt idx="559">
                  <c:v>1105.760005487931</c:v>
                </c:pt>
                <c:pt idx="560">
                  <c:v>1105.995880165347</c:v>
                </c:pt>
                <c:pt idx="561">
                  <c:v>1106.2318554952251</c:v>
                </c:pt>
                <c:pt idx="562">
                  <c:v>1106.467931542006</c:v>
                </c:pt>
                <c:pt idx="563">
                  <c:v>1106.704108370184</c:v>
                </c:pt>
                <c:pt idx="564">
                  <c:v>1106.9403860443081</c:v>
                </c:pt>
                <c:pt idx="565">
                  <c:v>1107.1766457224801</c:v>
                </c:pt>
                <c:pt idx="566">
                  <c:v>1107.413125231566</c:v>
                </c:pt>
                <c:pt idx="567">
                  <c:v>1107.649705780547</c:v>
                </c:pt>
                <c:pt idx="568">
                  <c:v>1107.886387434191</c:v>
                </c:pt>
                <c:pt idx="569">
                  <c:v>1108.123170257325</c:v>
                </c:pt>
                <c:pt idx="570">
                  <c:v>1108.36005431483</c:v>
                </c:pt>
                <c:pt idx="571">
                  <c:v>1108.5970396716421</c:v>
                </c:pt>
                <c:pt idx="572">
                  <c:v>1108.834126392753</c:v>
                </c:pt>
                <c:pt idx="573">
                  <c:v>1109.0713157732509</c:v>
                </c:pt>
                <c:pt idx="574">
                  <c:v>1109.3086054186881</c:v>
                </c:pt>
                <c:pt idx="575">
                  <c:v>1109.545996623734</c:v>
                </c:pt>
                <c:pt idx="576">
                  <c:v>1109.7834894536049</c:v>
                </c:pt>
                <c:pt idx="577">
                  <c:v>1110.021083973573</c:v>
                </c:pt>
                <c:pt idx="578">
                  <c:v>1110.2587802489641</c:v>
                </c:pt>
                <c:pt idx="579">
                  <c:v>1110.496578345161</c:v>
                </c:pt>
                <c:pt idx="580">
                  <c:v>1110.7344783276019</c:v>
                </c:pt>
                <c:pt idx="581">
                  <c:v>1110.972480261782</c:v>
                </c:pt>
                <c:pt idx="582">
                  <c:v>1111.210584213253</c:v>
                </c:pt>
                <c:pt idx="583">
                  <c:v>1111.448790247621</c:v>
                </c:pt>
                <c:pt idx="584">
                  <c:v>1111.6870996663979</c:v>
                </c:pt>
                <c:pt idx="585">
                  <c:v>1111.9255100641381</c:v>
                </c:pt>
                <c:pt idx="586">
                  <c:v>1112.164022741935</c:v>
                </c:pt>
                <c:pt idx="587">
                  <c:v>1112.4026377656221</c:v>
                </c:pt>
                <c:pt idx="588">
                  <c:v>1112.641355201087</c:v>
                </c:pt>
                <c:pt idx="589">
                  <c:v>1112.880175114278</c:v>
                </c:pt>
                <c:pt idx="590">
                  <c:v>1113.119097571195</c:v>
                </c:pt>
                <c:pt idx="591">
                  <c:v>1113.3581226378981</c:v>
                </c:pt>
                <c:pt idx="592">
                  <c:v>1113.5971300909291</c:v>
                </c:pt>
                <c:pt idx="593">
                  <c:v>1113.8363605239199</c:v>
                </c:pt>
                <c:pt idx="594">
                  <c:v>1114.075693765182</c:v>
                </c:pt>
                <c:pt idx="595">
                  <c:v>1114.3151298810001</c:v>
                </c:pt>
                <c:pt idx="596">
                  <c:v>1114.55466893772</c:v>
                </c:pt>
                <c:pt idx="597">
                  <c:v>1114.7943110017379</c:v>
                </c:pt>
                <c:pt idx="598">
                  <c:v>1115.034056139516</c:v>
                </c:pt>
                <c:pt idx="599">
                  <c:v>1115.2739044175671</c:v>
                </c:pt>
                <c:pt idx="600">
                  <c:v>1115.5138559024631</c:v>
                </c:pt>
                <c:pt idx="601">
                  <c:v>1115.7539119057401</c:v>
                </c:pt>
                <c:pt idx="602">
                  <c:v>1115.994070004806</c:v>
                </c:pt>
                <c:pt idx="603">
                  <c:v>1116.234331510778</c:v>
                </c:pt>
                <c:pt idx="604">
                  <c:v>1116.4746964904571</c:v>
                </c:pt>
                <c:pt idx="605">
                  <c:v>1116.7151650107021</c:v>
                </c:pt>
                <c:pt idx="606">
                  <c:v>1116.9557371384301</c:v>
                </c:pt>
                <c:pt idx="607">
                  <c:v>1117.196412940614</c:v>
                </c:pt>
                <c:pt idx="608">
                  <c:v>1117.4371924842881</c:v>
                </c:pt>
                <c:pt idx="609">
                  <c:v>1117.678075836541</c:v>
                </c:pt>
                <c:pt idx="610">
                  <c:v>1117.919063064521</c:v>
                </c:pt>
                <c:pt idx="611">
                  <c:v>1118.1601542354331</c:v>
                </c:pt>
                <c:pt idx="612">
                  <c:v>1118.401350667365</c:v>
                </c:pt>
                <c:pt idx="613">
                  <c:v>1118.642649926531</c:v>
                </c:pt>
                <c:pt idx="614">
                  <c:v>1118.884053330597</c:v>
                </c:pt>
                <c:pt idx="615">
                  <c:v>1119.1255609469999</c:v>
                </c:pt>
                <c:pt idx="616">
                  <c:v>1119.367172843233</c:v>
                </c:pt>
                <c:pt idx="617">
                  <c:v>1119.6088890868559</c:v>
                </c:pt>
                <c:pt idx="618">
                  <c:v>1119.8507097454781</c:v>
                </c:pt>
                <c:pt idx="619">
                  <c:v>1120.0925131898571</c:v>
                </c:pt>
                <c:pt idx="620">
                  <c:v>1120.334542828954</c:v>
                </c:pt>
                <c:pt idx="621">
                  <c:v>1120.5766770862081</c:v>
                </c:pt>
                <c:pt idx="622">
                  <c:v>1120.818916029463</c:v>
                </c:pt>
                <c:pt idx="623">
                  <c:v>1121.061259726627</c:v>
                </c:pt>
                <c:pt idx="624">
                  <c:v>1121.3037082456649</c:v>
                </c:pt>
                <c:pt idx="625">
                  <c:v>1121.5462616545981</c:v>
                </c:pt>
                <c:pt idx="626">
                  <c:v>1121.78892002151</c:v>
                </c:pt>
                <c:pt idx="627">
                  <c:v>1122.0316834145419</c:v>
                </c:pt>
                <c:pt idx="628">
                  <c:v>1122.2745519018929</c:v>
                </c:pt>
                <c:pt idx="629">
                  <c:v>1122.517525551822</c:v>
                </c:pt>
                <c:pt idx="630">
                  <c:v>1122.76060569324</c:v>
                </c:pt>
                <c:pt idx="631">
                  <c:v>1123.0037898738849</c:v>
                </c:pt>
                <c:pt idx="632">
                  <c:v>1123.2470794222429</c:v>
                </c:pt>
                <c:pt idx="633">
                  <c:v>1123.4904744068069</c:v>
                </c:pt>
                <c:pt idx="634">
                  <c:v>1123.733974896134</c:v>
                </c:pt>
                <c:pt idx="635">
                  <c:v>1123.977580958838</c:v>
                </c:pt>
                <c:pt idx="636">
                  <c:v>1124.2212926635941</c:v>
                </c:pt>
                <c:pt idx="637">
                  <c:v>1124.465110079135</c:v>
                </c:pt>
                <c:pt idx="638">
                  <c:v>1124.7090332742559</c:v>
                </c:pt>
                <c:pt idx="639">
                  <c:v>1124.953062317808</c:v>
                </c:pt>
                <c:pt idx="640">
                  <c:v>1125.197198544776</c:v>
                </c:pt>
                <c:pt idx="641">
                  <c:v>1125.441439492542</c:v>
                </c:pt>
                <c:pt idx="642">
                  <c:v>1125.6857864956601</c:v>
                </c:pt>
                <c:pt idx="643">
                  <c:v>1125.930239623221</c:v>
                </c:pt>
                <c:pt idx="644">
                  <c:v>1126.1747989443791</c:v>
                </c:pt>
                <c:pt idx="645">
                  <c:v>1126.4194645283469</c:v>
                </c:pt>
                <c:pt idx="646">
                  <c:v>1126.664112045926</c:v>
                </c:pt>
                <c:pt idx="647">
                  <c:v>1126.9089915792349</c:v>
                </c:pt>
                <c:pt idx="648">
                  <c:v>1127.153976313946</c:v>
                </c:pt>
                <c:pt idx="649">
                  <c:v>1127.3990675888849</c:v>
                </c:pt>
                <c:pt idx="650">
                  <c:v>1127.644265473567</c:v>
                </c:pt>
                <c:pt idx="651">
                  <c:v>1127.889570037567</c:v>
                </c:pt>
                <c:pt idx="652">
                  <c:v>1128.134981350518</c:v>
                </c:pt>
                <c:pt idx="653">
                  <c:v>1128.3804994821201</c:v>
                </c:pt>
                <c:pt idx="654">
                  <c:v>1128.6261245021251</c:v>
                </c:pt>
                <c:pt idx="655">
                  <c:v>1128.871856480353</c:v>
                </c:pt>
                <c:pt idx="656">
                  <c:v>1129.1176954866819</c:v>
                </c:pt>
                <c:pt idx="657">
                  <c:v>1129.3636415910501</c:v>
                </c:pt>
                <c:pt idx="658">
                  <c:v>1129.609696139476</c:v>
                </c:pt>
                <c:pt idx="659">
                  <c:v>1129.8558566505419</c:v>
                </c:pt>
                <c:pt idx="660">
                  <c:v>1130.10212446983</c:v>
                </c:pt>
                <c:pt idx="661">
                  <c:v>1130.3484996675249</c:v>
                </c:pt>
                <c:pt idx="662">
                  <c:v>1130.594982313871</c:v>
                </c:pt>
                <c:pt idx="663">
                  <c:v>1130.8415724791739</c:v>
                </c:pt>
                <c:pt idx="664">
                  <c:v>1131.0882702337999</c:v>
                </c:pt>
                <c:pt idx="665">
                  <c:v>1131.33507564818</c:v>
                </c:pt>
                <c:pt idx="666">
                  <c:v>1131.581988792801</c:v>
                </c:pt>
                <c:pt idx="667">
                  <c:v>1131.829009738216</c:v>
                </c:pt>
                <c:pt idx="668">
                  <c:v>1132.0761398366351</c:v>
                </c:pt>
                <c:pt idx="669">
                  <c:v>1132.323376596099</c:v>
                </c:pt>
                <c:pt idx="670">
                  <c:v>1132.5707213683829</c:v>
                </c:pt>
                <c:pt idx="671">
                  <c:v>1132.8181742242839</c:v>
                </c:pt>
                <c:pt idx="672">
                  <c:v>1133.0656094185561</c:v>
                </c:pt>
                <c:pt idx="673">
                  <c:v>1133.313278599325</c:v>
                </c:pt>
                <c:pt idx="674">
                  <c:v>1133.5610560764451</c:v>
                </c:pt>
                <c:pt idx="675">
                  <c:v>1133.808941920958</c:v>
                </c:pt>
                <c:pt idx="676">
                  <c:v>1134.0569374900599</c:v>
                </c:pt>
                <c:pt idx="677">
                  <c:v>1134.3050402833121</c:v>
                </c:pt>
                <c:pt idx="678">
                  <c:v>1134.5532516574731</c:v>
                </c:pt>
                <c:pt idx="679">
                  <c:v>1134.8015716838361</c:v>
                </c:pt>
                <c:pt idx="680">
                  <c:v>1135.05000043376</c:v>
                </c:pt>
                <c:pt idx="681">
                  <c:v>1135.2985379786639</c:v>
                </c:pt>
                <c:pt idx="682">
                  <c:v>1135.547184390033</c:v>
                </c:pt>
                <c:pt idx="683">
                  <c:v>1135.79593973941</c:v>
                </c:pt>
                <c:pt idx="684">
                  <c:v>1136.0448040984061</c:v>
                </c:pt>
                <c:pt idx="685">
                  <c:v>1136.2937775386899</c:v>
                </c:pt>
                <c:pt idx="686">
                  <c:v>1136.5428614237269</c:v>
                </c:pt>
                <c:pt idx="687">
                  <c:v>1136.79205324242</c:v>
                </c:pt>
                <c:pt idx="688">
                  <c:v>1137.041354357792</c:v>
                </c:pt>
                <c:pt idx="689">
                  <c:v>1137.290764841767</c:v>
                </c:pt>
                <c:pt idx="690">
                  <c:v>1137.5402847663299</c:v>
                </c:pt>
                <c:pt idx="691">
                  <c:v>1137.789914203529</c:v>
                </c:pt>
                <c:pt idx="692">
                  <c:v>1138.0396532254799</c:v>
                </c:pt>
                <c:pt idx="693">
                  <c:v>1138.2895019043549</c:v>
                </c:pt>
                <c:pt idx="694">
                  <c:v>1138.5394603123941</c:v>
                </c:pt>
                <c:pt idx="695">
                  <c:v>1138.789528521901</c:v>
                </c:pt>
                <c:pt idx="696">
                  <c:v>1139.039706605241</c:v>
                </c:pt>
                <c:pt idx="697">
                  <c:v>1139.2899959328261</c:v>
                </c:pt>
                <c:pt idx="698">
                  <c:v>1139.5403939817561</c:v>
                </c:pt>
                <c:pt idx="699">
                  <c:v>1139.7907748079299</c:v>
                </c:pt>
                <c:pt idx="700">
                  <c:v>1140.0413930561151</c:v>
                </c:pt>
                <c:pt idx="701">
                  <c:v>1140.2921215408819</c:v>
                </c:pt>
                <c:pt idx="702">
                  <c:v>1140.5429603349801</c:v>
                </c:pt>
                <c:pt idx="703">
                  <c:v>1140.7939095112231</c:v>
                </c:pt>
                <c:pt idx="704">
                  <c:v>1141.0449704444709</c:v>
                </c:pt>
                <c:pt idx="705">
                  <c:v>1141.29614060427</c:v>
                </c:pt>
                <c:pt idx="706">
                  <c:v>1141.5474213650371</c:v>
                </c:pt>
                <c:pt idx="707">
                  <c:v>1141.798812799841</c:v>
                </c:pt>
                <c:pt idx="708">
                  <c:v>1142.050314981816</c:v>
                </c:pt>
                <c:pt idx="709">
                  <c:v>1142.3019279841619</c:v>
                </c:pt>
                <c:pt idx="710">
                  <c:v>1142.55365188014</c:v>
                </c:pt>
                <c:pt idx="711">
                  <c:v>1142.8054867430801</c:v>
                </c:pt>
                <c:pt idx="712">
                  <c:v>1143.0574326463691</c:v>
                </c:pt>
                <c:pt idx="713">
                  <c:v>1143.30948966347</c:v>
                </c:pt>
                <c:pt idx="714">
                  <c:v>1143.561659175635</c:v>
                </c:pt>
                <c:pt idx="715">
                  <c:v>1143.813938641561</c:v>
                </c:pt>
                <c:pt idx="716">
                  <c:v>1144.0663294420569</c:v>
                </c:pt>
                <c:pt idx="717">
                  <c:v>1144.3188316508399</c:v>
                </c:pt>
                <c:pt idx="718">
                  <c:v>1144.5714453416899</c:v>
                </c:pt>
                <c:pt idx="719">
                  <c:v>1144.824170588455</c:v>
                </c:pt>
                <c:pt idx="720">
                  <c:v>1145.077007465047</c:v>
                </c:pt>
                <c:pt idx="721">
                  <c:v>1145.3299560454429</c:v>
                </c:pt>
                <c:pt idx="722">
                  <c:v>1145.5830164036861</c:v>
                </c:pt>
                <c:pt idx="723">
                  <c:v>1145.836188613885</c:v>
                </c:pt>
                <c:pt idx="724">
                  <c:v>1146.0894727502141</c:v>
                </c:pt>
                <c:pt idx="725">
                  <c:v>1146.3428702010131</c:v>
                </c:pt>
                <c:pt idx="726">
                  <c:v>1146.5962495740191</c:v>
                </c:pt>
                <c:pt idx="727">
                  <c:v>1146.849869878012</c:v>
                </c:pt>
                <c:pt idx="728">
                  <c:v>1147.1036024054499</c:v>
                </c:pt>
                <c:pt idx="729">
                  <c:v>1147.357447230831</c:v>
                </c:pt>
                <c:pt idx="730">
                  <c:v>1147.6114044287269</c:v>
                </c:pt>
                <c:pt idx="731">
                  <c:v>1147.8654740737729</c:v>
                </c:pt>
                <c:pt idx="732">
                  <c:v>1148.119657558846</c:v>
                </c:pt>
                <c:pt idx="733">
                  <c:v>1148.3739523229401</c:v>
                </c:pt>
                <c:pt idx="734">
                  <c:v>1148.6283597584841</c:v>
                </c:pt>
                <c:pt idx="735">
                  <c:v>1148.8828799403771</c:v>
                </c:pt>
                <c:pt idx="736">
                  <c:v>1149.137512943583</c:v>
                </c:pt>
                <c:pt idx="737">
                  <c:v>1149.392258843136</c:v>
                </c:pt>
                <c:pt idx="738">
                  <c:v>1149.647117714135</c:v>
                </c:pt>
                <c:pt idx="739">
                  <c:v>1149.902089631745</c:v>
                </c:pt>
                <c:pt idx="740">
                  <c:v>1150.157174671197</c:v>
                </c:pt>
                <c:pt idx="741">
                  <c:v>1150.412372907791</c:v>
                </c:pt>
                <c:pt idx="742">
                  <c:v>1150.667684416891</c:v>
                </c:pt>
                <c:pt idx="743">
                  <c:v>1150.9231105985559</c:v>
                </c:pt>
                <c:pt idx="744">
                  <c:v>1151.178648879624</c:v>
                </c:pt>
                <c:pt idx="745">
                  <c:v>1151.4343006596989</c:v>
                </c:pt>
                <c:pt idx="746">
                  <c:v>1151.690066014414</c:v>
                </c:pt>
                <c:pt idx="747">
                  <c:v>1151.9459450194699</c:v>
                </c:pt>
                <c:pt idx="748">
                  <c:v>1152.201937750636</c:v>
                </c:pt>
                <c:pt idx="749">
                  <c:v>1152.4580442837471</c:v>
                </c:pt>
                <c:pt idx="750">
                  <c:v>1152.7142646947059</c:v>
                </c:pt>
                <c:pt idx="751">
                  <c:v>1152.9705990594839</c:v>
                </c:pt>
                <c:pt idx="752">
                  <c:v>1153.2269184506699</c:v>
                </c:pt>
                <c:pt idx="753">
                  <c:v>1153.483480893861</c:v>
                </c:pt>
                <c:pt idx="754">
                  <c:v>1153.740157519152</c:v>
                </c:pt>
                <c:pt idx="755">
                  <c:v>1153.996948402782</c:v>
                </c:pt>
                <c:pt idx="756">
                  <c:v>1154.2538536210609</c:v>
                </c:pt>
                <c:pt idx="757">
                  <c:v>1154.5108732503661</c:v>
                </c:pt>
                <c:pt idx="758">
                  <c:v>1154.7680073671429</c:v>
                </c:pt>
                <c:pt idx="759">
                  <c:v>1155.025256047905</c:v>
                </c:pt>
                <c:pt idx="760">
                  <c:v>1155.2826193692331</c:v>
                </c:pt>
                <c:pt idx="761">
                  <c:v>1155.540098743051</c:v>
                </c:pt>
                <c:pt idx="762">
                  <c:v>1155.797691576126</c:v>
                </c:pt>
                <c:pt idx="763">
                  <c:v>1156.0553992799221</c:v>
                </c:pt>
                <c:pt idx="764">
                  <c:v>1156.3132219312961</c:v>
                </c:pt>
                <c:pt idx="765">
                  <c:v>1156.571159607171</c:v>
                </c:pt>
                <c:pt idx="766">
                  <c:v>1156.8292123845381</c:v>
                </c:pt>
                <c:pt idx="767">
                  <c:v>1157.08738034046</c:v>
                </c:pt>
                <c:pt idx="768">
                  <c:v>1157.3456635520649</c:v>
                </c:pt>
                <c:pt idx="769">
                  <c:v>1157.604062096553</c:v>
                </c:pt>
                <c:pt idx="770">
                  <c:v>1157.8625760511929</c:v>
                </c:pt>
                <c:pt idx="771">
                  <c:v>1158.121206834564</c:v>
                </c:pt>
                <c:pt idx="772">
                  <c:v>1158.379951842184</c:v>
                </c:pt>
                <c:pt idx="773">
                  <c:v>1158.6388124921721</c:v>
                </c:pt>
                <c:pt idx="774">
                  <c:v>1158.8977888620741</c:v>
                </c:pt>
                <c:pt idx="775">
                  <c:v>1159.1568810295021</c:v>
                </c:pt>
                <c:pt idx="776">
                  <c:v>1159.4160890721409</c:v>
                </c:pt>
                <c:pt idx="777">
                  <c:v>1159.675413067743</c:v>
                </c:pt>
                <c:pt idx="778">
                  <c:v>1159.9348530941299</c:v>
                </c:pt>
                <c:pt idx="779">
                  <c:v>1160.1942786622531</c:v>
                </c:pt>
                <c:pt idx="780">
                  <c:v>1160.453950925503</c:v>
                </c:pt>
                <c:pt idx="781">
                  <c:v>1160.713739453382</c:v>
                </c:pt>
                <c:pt idx="782">
                  <c:v>1160.9736443239931</c:v>
                </c:pt>
                <c:pt idx="783">
                  <c:v>1161.233665615508</c:v>
                </c:pt>
                <c:pt idx="784">
                  <c:v>1161.4938034061679</c:v>
                </c:pt>
                <c:pt idx="785">
                  <c:v>1161.754057774283</c:v>
                </c:pt>
                <c:pt idx="786">
                  <c:v>1162.014428798235</c:v>
                </c:pt>
                <c:pt idx="787">
                  <c:v>1162.2749165564769</c:v>
                </c:pt>
                <c:pt idx="788">
                  <c:v>1162.535521127531</c:v>
                </c:pt>
                <c:pt idx="789">
                  <c:v>1162.7962439420851</c:v>
                </c:pt>
                <c:pt idx="790">
                  <c:v>1163.0570823752171</c:v>
                </c:pt>
                <c:pt idx="791">
                  <c:v>1163.318037857151</c:v>
                </c:pt>
                <c:pt idx="792">
                  <c:v>1163.5791104666921</c:v>
                </c:pt>
                <c:pt idx="793">
                  <c:v>1163.8403002827149</c:v>
                </c:pt>
                <c:pt idx="794">
                  <c:v>1164.1016073841661</c:v>
                </c:pt>
                <c:pt idx="795">
                  <c:v>1164.3630318500609</c:v>
                </c:pt>
                <c:pt idx="796">
                  <c:v>1164.62457375949</c:v>
                </c:pt>
                <c:pt idx="797">
                  <c:v>1164.88623319161</c:v>
                </c:pt>
                <c:pt idx="798">
                  <c:v>1165.148010225651</c:v>
                </c:pt>
                <c:pt idx="799">
                  <c:v>1165.4099049409169</c:v>
                </c:pt>
                <c:pt idx="800">
                  <c:v>1165.67191877557</c:v>
                </c:pt>
                <c:pt idx="801">
                  <c:v>1165.9340490920849</c:v>
                </c:pt>
                <c:pt idx="802">
                  <c:v>1166.196297328155</c:v>
                </c:pt>
                <c:pt idx="803">
                  <c:v>1166.45866356337</c:v>
                </c:pt>
                <c:pt idx="804">
                  <c:v>1166.7211478773879</c:v>
                </c:pt>
                <c:pt idx="805">
                  <c:v>1166.98375034994</c:v>
                </c:pt>
                <c:pt idx="806">
                  <c:v>1167.246337539337</c:v>
                </c:pt>
                <c:pt idx="807">
                  <c:v>1167.5091778713729</c:v>
                </c:pt>
                <c:pt idx="808">
                  <c:v>1167.7721352390599</c:v>
                </c:pt>
                <c:pt idx="809">
                  <c:v>1168.0352110848819</c:v>
                </c:pt>
                <c:pt idx="810">
                  <c:v>1168.298405488928</c:v>
                </c:pt>
                <c:pt idx="811">
                  <c:v>1168.561718531362</c:v>
                </c:pt>
                <c:pt idx="812">
                  <c:v>1168.8251502924179</c:v>
                </c:pt>
                <c:pt idx="813">
                  <c:v>1169.088700852403</c:v>
                </c:pt>
                <c:pt idx="814">
                  <c:v>1169.3523702916959</c:v>
                </c:pt>
                <c:pt idx="815">
                  <c:v>1169.616158690751</c:v>
                </c:pt>
                <c:pt idx="816">
                  <c:v>1169.8800661300911</c:v>
                </c:pt>
                <c:pt idx="817">
                  <c:v>1170.1440940595519</c:v>
                </c:pt>
                <c:pt idx="818">
                  <c:v>1170.408239821948</c:v>
                </c:pt>
                <c:pt idx="819">
                  <c:v>1170.672504866641</c:v>
                </c:pt>
                <c:pt idx="820">
                  <c:v>1170.9368892744469</c:v>
                </c:pt>
                <c:pt idx="821">
                  <c:v>1171.201393126255</c:v>
                </c:pt>
                <c:pt idx="822">
                  <c:v>1171.466016503028</c:v>
                </c:pt>
                <c:pt idx="823">
                  <c:v>1171.7307594858</c:v>
                </c:pt>
                <c:pt idx="824">
                  <c:v>1171.9956221556811</c:v>
                </c:pt>
                <c:pt idx="825">
                  <c:v>1172.2606045938519</c:v>
                </c:pt>
                <c:pt idx="826">
                  <c:v>1172.5257068815699</c:v>
                </c:pt>
                <c:pt idx="827">
                  <c:v>1172.790929100162</c:v>
                </c:pt>
                <c:pt idx="828">
                  <c:v>1173.0562727070931</c:v>
                </c:pt>
                <c:pt idx="829">
                  <c:v>1173.321735032338</c:v>
                </c:pt>
                <c:pt idx="830">
                  <c:v>1173.5873175328879</c:v>
                </c:pt>
                <c:pt idx="831">
                  <c:v>1173.853020290366</c:v>
                </c:pt>
                <c:pt idx="832">
                  <c:v>1174.1187082880899</c:v>
                </c:pt>
                <c:pt idx="833">
                  <c:v>1174.384651743384</c:v>
                </c:pt>
                <c:pt idx="834">
                  <c:v>1174.65071570088</c:v>
                </c:pt>
                <c:pt idx="835">
                  <c:v>1174.9169016229259</c:v>
                </c:pt>
                <c:pt idx="836">
                  <c:v>1175.1832068312849</c:v>
                </c:pt>
                <c:pt idx="837">
                  <c:v>1175.4496327878301</c:v>
                </c:pt>
                <c:pt idx="838">
                  <c:v>1175.716179574704</c:v>
                </c:pt>
                <c:pt idx="839">
                  <c:v>1175.9828472741231</c:v>
                </c:pt>
                <c:pt idx="840">
                  <c:v>1176.249635968381</c:v>
                </c:pt>
                <c:pt idx="841">
                  <c:v>1176.516545739845</c:v>
                </c:pt>
                <c:pt idx="842">
                  <c:v>1176.7835766709561</c:v>
                </c:pt>
                <c:pt idx="843">
                  <c:v>1177.05072884423</c:v>
                </c:pt>
                <c:pt idx="844">
                  <c:v>1177.3180023422599</c:v>
                </c:pt>
                <c:pt idx="845">
                  <c:v>1177.5853972477121</c:v>
                </c:pt>
                <c:pt idx="846">
                  <c:v>1177.8529150306649</c:v>
                </c:pt>
                <c:pt idx="847">
                  <c:v>1178.1205529998911</c:v>
                </c:pt>
                <c:pt idx="848">
                  <c:v>1178.3883126249909</c:v>
                </c:pt>
                <c:pt idx="849">
                  <c:v>1178.656193988932</c:v>
                </c:pt>
                <c:pt idx="850">
                  <c:v>1178.924197174756</c:v>
                </c:pt>
                <c:pt idx="851">
                  <c:v>1179.192322265583</c:v>
                </c:pt>
                <c:pt idx="852">
                  <c:v>1179.460569344606</c:v>
                </c:pt>
                <c:pt idx="853">
                  <c:v>1179.7289384950959</c:v>
                </c:pt>
                <c:pt idx="854">
                  <c:v>1179.9974298003981</c:v>
                </c:pt>
                <c:pt idx="855">
                  <c:v>1180.2660433439339</c:v>
                </c:pt>
                <c:pt idx="856">
                  <c:v>1180.534780602864</c:v>
                </c:pt>
                <c:pt idx="857">
                  <c:v>1180.803638874072</c:v>
                </c:pt>
                <c:pt idx="858">
                  <c:v>1181.072619634235</c:v>
                </c:pt>
                <c:pt idx="859">
                  <c:v>1181.341586201406</c:v>
                </c:pt>
                <c:pt idx="860">
                  <c:v>1181.6108121283901</c:v>
                </c:pt>
                <c:pt idx="861">
                  <c:v>1181.8801607956941</c:v>
                </c:pt>
                <c:pt idx="862">
                  <c:v>1182.149632287274</c:v>
                </c:pt>
                <c:pt idx="863">
                  <c:v>1182.4192280852751</c:v>
                </c:pt>
                <c:pt idx="864">
                  <c:v>1182.6889454782161</c:v>
                </c:pt>
                <c:pt idx="865">
                  <c:v>1182.9587859477581</c:v>
                </c:pt>
                <c:pt idx="866">
                  <c:v>1183.2287495781629</c:v>
                </c:pt>
                <c:pt idx="867">
                  <c:v>1183.4988364537701</c:v>
                </c:pt>
                <c:pt idx="868">
                  <c:v>1183.769046658997</c:v>
                </c:pt>
                <c:pt idx="869">
                  <c:v>1184.0393802783351</c:v>
                </c:pt>
                <c:pt idx="870">
                  <c:v>1184.309837396356</c:v>
                </c:pt>
                <c:pt idx="871">
                  <c:v>1184.5804180977059</c:v>
                </c:pt>
                <c:pt idx="872">
                  <c:v>1184.8511224671111</c:v>
                </c:pt>
                <c:pt idx="873">
                  <c:v>1185.1219505893739</c:v>
                </c:pt>
                <c:pt idx="874">
                  <c:v>1185.392903954531</c:v>
                </c:pt>
                <c:pt idx="875">
                  <c:v>1185.663979837869</c:v>
                </c:pt>
                <c:pt idx="876">
                  <c:v>1185.9351797289401</c:v>
                </c:pt>
                <c:pt idx="877">
                  <c:v>1186.206503712853</c:v>
                </c:pt>
                <c:pt idx="878">
                  <c:v>1186.477951874803</c:v>
                </c:pt>
                <c:pt idx="879">
                  <c:v>1186.7495243000569</c:v>
                </c:pt>
                <c:pt idx="880">
                  <c:v>1187.021221073963</c:v>
                </c:pt>
                <c:pt idx="881">
                  <c:v>1187.293042281947</c:v>
                </c:pt>
                <c:pt idx="882">
                  <c:v>1187.564988009512</c:v>
                </c:pt>
                <c:pt idx="883">
                  <c:v>1187.8370583422411</c:v>
                </c:pt>
                <c:pt idx="884">
                  <c:v>1188.1092533657929</c:v>
                </c:pt>
                <c:pt idx="885">
                  <c:v>1188.3815745781581</c:v>
                </c:pt>
                <c:pt idx="886">
                  <c:v>1188.6538807772761</c:v>
                </c:pt>
                <c:pt idx="887">
                  <c:v>1188.926450325187</c:v>
                </c:pt>
                <c:pt idx="888">
                  <c:v>1189.199144907305</c:v>
                </c:pt>
                <c:pt idx="889">
                  <c:v>1189.471964609688</c:v>
                </c:pt>
                <c:pt idx="890">
                  <c:v>1189.7449095184661</c:v>
                </c:pt>
                <c:pt idx="891">
                  <c:v>1190.0179797198521</c:v>
                </c:pt>
                <c:pt idx="892">
                  <c:v>1190.2911767169301</c:v>
                </c:pt>
                <c:pt idx="893">
                  <c:v>1190.564497763135</c:v>
                </c:pt>
                <c:pt idx="894">
                  <c:v>1190.83794436106</c:v>
                </c:pt>
                <c:pt idx="895">
                  <c:v>1191.111516597234</c:v>
                </c:pt>
                <c:pt idx="896">
                  <c:v>1191.3852145582671</c:v>
                </c:pt>
                <c:pt idx="897">
                  <c:v>1191.659038330846</c:v>
                </c:pt>
                <c:pt idx="898">
                  <c:v>1191.9329880017399</c:v>
                </c:pt>
                <c:pt idx="899">
                  <c:v>1192.2070636577971</c:v>
                </c:pt>
                <c:pt idx="900">
                  <c:v>1192.4812653859451</c:v>
                </c:pt>
                <c:pt idx="901">
                  <c:v>1192.7555932731909</c:v>
                </c:pt>
                <c:pt idx="902">
                  <c:v>1193.030048829944</c:v>
                </c:pt>
                <c:pt idx="903">
                  <c:v>1193.304629297387</c:v>
                </c:pt>
                <c:pt idx="904">
                  <c:v>1193.579336185433</c:v>
                </c:pt>
                <c:pt idx="905">
                  <c:v>1193.854169581411</c:v>
                </c:pt>
                <c:pt idx="906">
                  <c:v>1194.1291295727319</c:v>
                </c:pt>
                <c:pt idx="907">
                  <c:v>1194.4042162468829</c:v>
                </c:pt>
                <c:pt idx="908">
                  <c:v>1194.6794296914361</c:v>
                </c:pt>
                <c:pt idx="909">
                  <c:v>1194.9547699940431</c:v>
                </c:pt>
                <c:pt idx="910">
                  <c:v>1195.2302372424331</c:v>
                </c:pt>
                <c:pt idx="911">
                  <c:v>1195.5058315244221</c:v>
                </c:pt>
                <c:pt idx="912">
                  <c:v>1195.781414228245</c:v>
                </c:pt>
                <c:pt idx="913">
                  <c:v>1196.057262777193</c:v>
                </c:pt>
                <c:pt idx="914">
                  <c:v>1196.3332386236179</c:v>
                </c:pt>
                <c:pt idx="915">
                  <c:v>1196.60934185566</c:v>
                </c:pt>
                <c:pt idx="916">
                  <c:v>1196.885572561536</c:v>
                </c:pt>
                <c:pt idx="917">
                  <c:v>1197.1619308295469</c:v>
                </c:pt>
                <c:pt idx="918">
                  <c:v>1197.438416748075</c:v>
                </c:pt>
                <c:pt idx="919">
                  <c:v>1197.7150304055831</c:v>
                </c:pt>
                <c:pt idx="920">
                  <c:v>1197.991773325801</c:v>
                </c:pt>
                <c:pt idx="921">
                  <c:v>1198.268642727651</c:v>
                </c:pt>
                <c:pt idx="922">
                  <c:v>1198.5456401343631</c:v>
                </c:pt>
                <c:pt idx="923">
                  <c:v>1198.8227656347301</c:v>
                </c:pt>
                <c:pt idx="924">
                  <c:v>1199.100019317621</c:v>
                </c:pt>
                <c:pt idx="925">
                  <c:v>1199.377401271995</c:v>
                </c:pt>
                <c:pt idx="926">
                  <c:v>1199.65491158689</c:v>
                </c:pt>
                <c:pt idx="927">
                  <c:v>1199.932550351426</c:v>
                </c:pt>
                <c:pt idx="928">
                  <c:v>1200.210317654803</c:v>
                </c:pt>
                <c:pt idx="929">
                  <c:v>1200.4882135863111</c:v>
                </c:pt>
                <c:pt idx="930">
                  <c:v>1200.7662382353139</c:v>
                </c:pt>
                <c:pt idx="931">
                  <c:v>1201.0443931337729</c:v>
                </c:pt>
                <c:pt idx="932">
                  <c:v>1201.322675486874</c:v>
                </c:pt>
                <c:pt idx="933">
                  <c:v>1201.601086826073</c:v>
                </c:pt>
                <c:pt idx="934">
                  <c:v>1201.8796272410721</c:v>
                </c:pt>
                <c:pt idx="935">
                  <c:v>1202.1582968216519</c:v>
                </c:pt>
                <c:pt idx="936">
                  <c:v>1202.4370956576811</c:v>
                </c:pt>
                <c:pt idx="937">
                  <c:v>1202.716023839107</c:v>
                </c:pt>
                <c:pt idx="938">
                  <c:v>1202.9950814559641</c:v>
                </c:pt>
                <c:pt idx="939">
                  <c:v>1203.2741281550959</c:v>
                </c:pt>
                <c:pt idx="940">
                  <c:v>1203.55344484804</c:v>
                </c:pt>
                <c:pt idx="941">
                  <c:v>1203.832891246971</c:v>
                </c:pt>
                <c:pt idx="942">
                  <c:v>1204.1124674422599</c:v>
                </c:pt>
                <c:pt idx="943">
                  <c:v>1204.392173524353</c:v>
                </c:pt>
                <c:pt idx="944">
                  <c:v>1204.672009583792</c:v>
                </c:pt>
                <c:pt idx="945">
                  <c:v>1204.951975711195</c:v>
                </c:pt>
                <c:pt idx="946">
                  <c:v>1205.232071997267</c:v>
                </c:pt>
                <c:pt idx="947">
                  <c:v>1205.5122985327951</c:v>
                </c:pt>
                <c:pt idx="948">
                  <c:v>1205.7926568625919</c:v>
                </c:pt>
                <c:pt idx="949">
                  <c:v>1206.073144170417</c:v>
                </c:pt>
                <c:pt idx="950">
                  <c:v>1206.353762000575</c:v>
                </c:pt>
                <c:pt idx="951">
                  <c:v>1206.6345104441921</c:v>
                </c:pt>
                <c:pt idx="952">
                  <c:v>1206.915389592481</c:v>
                </c:pt>
                <c:pt idx="953">
                  <c:v>1207.196399536738</c:v>
                </c:pt>
                <c:pt idx="954">
                  <c:v>1207.477540368347</c:v>
                </c:pt>
                <c:pt idx="955">
                  <c:v>1207.758812178774</c:v>
                </c:pt>
                <c:pt idx="956">
                  <c:v>1208.040215059571</c:v>
                </c:pt>
                <c:pt idx="957">
                  <c:v>1208.3217491023779</c:v>
                </c:pt>
                <c:pt idx="958">
                  <c:v>1208.603414398915</c:v>
                </c:pt>
                <c:pt idx="959">
                  <c:v>1208.8852125024</c:v>
                </c:pt>
                <c:pt idx="960">
                  <c:v>1209.167140582598</c:v>
                </c:pt>
                <c:pt idx="961">
                  <c:v>1209.4492001922119</c:v>
                </c:pt>
                <c:pt idx="962">
                  <c:v>1209.731391423308</c:v>
                </c:pt>
                <c:pt idx="963">
                  <c:v>1210.0137143680399</c:v>
                </c:pt>
                <c:pt idx="964">
                  <c:v>1210.296169118644</c:v>
                </c:pt>
                <c:pt idx="965">
                  <c:v>1210.578755767446</c:v>
                </c:pt>
                <c:pt idx="966">
                  <c:v>1210.861332186877</c:v>
                </c:pt>
                <c:pt idx="967">
                  <c:v>1211.144182842939</c:v>
                </c:pt>
                <c:pt idx="968">
                  <c:v>1211.4271656746439</c:v>
                </c:pt>
                <c:pt idx="969">
                  <c:v>1211.7102807746601</c:v>
                </c:pt>
                <c:pt idx="970">
                  <c:v>1211.993528235741</c:v>
                </c:pt>
                <c:pt idx="971">
                  <c:v>1212.2769081507361</c:v>
                </c:pt>
                <c:pt idx="972">
                  <c:v>1212.5604206125699</c:v>
                </c:pt>
                <c:pt idx="973">
                  <c:v>1212.8440657142639</c:v>
                </c:pt>
                <c:pt idx="974">
                  <c:v>1213.1278435489189</c:v>
                </c:pt>
                <c:pt idx="975">
                  <c:v>1213.4117542097281</c:v>
                </c:pt>
                <c:pt idx="976">
                  <c:v>1213.6957977899699</c:v>
                </c:pt>
                <c:pt idx="977">
                  <c:v>1213.9799758567549</c:v>
                </c:pt>
                <c:pt idx="978">
                  <c:v>1214.2642855567351</c:v>
                </c:pt>
                <c:pt idx="979">
                  <c:v>1214.5487284565079</c:v>
                </c:pt>
                <c:pt idx="980">
                  <c:v>1214.8333046497009</c:v>
                </c:pt>
                <c:pt idx="981">
                  <c:v>1215.1180142300329</c:v>
                </c:pt>
                <c:pt idx="982">
                  <c:v>1215.402857291306</c:v>
                </c:pt>
                <c:pt idx="983">
                  <c:v>1215.687833927414</c:v>
                </c:pt>
                <c:pt idx="984">
                  <c:v>1215.9729442323351</c:v>
                </c:pt>
                <c:pt idx="985">
                  <c:v>1216.2581883001401</c:v>
                </c:pt>
                <c:pt idx="986">
                  <c:v>1216.5435662249829</c:v>
                </c:pt>
                <c:pt idx="987">
                  <c:v>1216.8290795817841</c:v>
                </c:pt>
                <c:pt idx="988">
                  <c:v>1217.1147255042249</c:v>
                </c:pt>
                <c:pt idx="989">
                  <c:v>1217.400505566708</c:v>
                </c:pt>
                <c:pt idx="990">
                  <c:v>1217.686419863742</c:v>
                </c:pt>
                <c:pt idx="991">
                  <c:v>1217.97246848993</c:v>
                </c:pt>
                <c:pt idx="992">
                  <c:v>1218.2585060928659</c:v>
                </c:pt>
                <c:pt idx="993">
                  <c:v>1218.544823593136</c:v>
                </c:pt>
                <c:pt idx="994">
                  <c:v>1218.831277192392</c:v>
                </c:pt>
                <c:pt idx="995">
                  <c:v>1219.11786401519</c:v>
                </c:pt>
                <c:pt idx="996">
                  <c:v>1219.4045856414259</c:v>
                </c:pt>
                <c:pt idx="997">
                  <c:v>1219.691442166235</c:v>
                </c:pt>
                <c:pt idx="998">
                  <c:v>1219.9784336848411</c:v>
                </c:pt>
                <c:pt idx="999">
                  <c:v>1220.2655602925599</c:v>
                </c:pt>
                <c:pt idx="1000">
                  <c:v>1220.5528220847909</c:v>
                </c:pt>
                <c:pt idx="1001">
                  <c:v>1220.8402191570319</c:v>
                </c:pt>
                <c:pt idx="1002">
                  <c:v>1221.1277516048649</c:v>
                </c:pt>
                <c:pt idx="1003">
                  <c:v>1221.415419523963</c:v>
                </c:pt>
                <c:pt idx="1004">
                  <c:v>1221.7032230100911</c:v>
                </c:pt>
                <c:pt idx="1005">
                  <c:v>1221.991163652365</c:v>
                </c:pt>
                <c:pt idx="1006">
                  <c:v>1222.2792385609071</c:v>
                </c:pt>
                <c:pt idx="1007">
                  <c:v>1222.567449324313</c:v>
                </c:pt>
                <c:pt idx="1008">
                  <c:v>1222.8557960387079</c:v>
                </c:pt>
                <c:pt idx="1009">
                  <c:v>1223.1442788003069</c:v>
                </c:pt>
                <c:pt idx="1010">
                  <c:v>1223.4328977054181</c:v>
                </c:pt>
                <c:pt idx="1011">
                  <c:v>1223.72165285044</c:v>
                </c:pt>
                <c:pt idx="1012">
                  <c:v>1224.0104709199741</c:v>
                </c:pt>
                <c:pt idx="1013">
                  <c:v>1224.299498799699</c:v>
                </c:pt>
                <c:pt idx="1014">
                  <c:v>1224.588664708667</c:v>
                </c:pt>
                <c:pt idx="1015">
                  <c:v>1224.877965745115</c:v>
                </c:pt>
                <c:pt idx="1016">
                  <c:v>1225.167403504804</c:v>
                </c:pt>
                <c:pt idx="1017">
                  <c:v>1225.4569780846839</c:v>
                </c:pt>
                <c:pt idx="1018">
                  <c:v>1225.74668958179</c:v>
                </c:pt>
                <c:pt idx="1019">
                  <c:v>1226.0365380932501</c:v>
                </c:pt>
                <c:pt idx="1020">
                  <c:v>1226.3265237162859</c:v>
                </c:pt>
                <c:pt idx="1021">
                  <c:v>1226.6166465482111</c:v>
                </c:pt>
                <c:pt idx="1022">
                  <c:v>1226.906906686432</c:v>
                </c:pt>
                <c:pt idx="1023">
                  <c:v>1227.197304228444</c:v>
                </c:pt>
                <c:pt idx="1024">
                  <c:v>1227.487840778565</c:v>
                </c:pt>
                <c:pt idx="1025">
                  <c:v>1227.778513421737</c:v>
                </c:pt>
                <c:pt idx="1026">
                  <c:v>1228.0692498621929</c:v>
                </c:pt>
                <c:pt idx="1027">
                  <c:v>1228.3601979618909</c:v>
                </c:pt>
                <c:pt idx="1028">
                  <c:v>1228.6512839542299</c:v>
                </c:pt>
                <c:pt idx="1029">
                  <c:v>1228.9425079372641</c:v>
                </c:pt>
                <c:pt idx="1030">
                  <c:v>1229.2338700091379</c:v>
                </c:pt>
                <c:pt idx="1031">
                  <c:v>1229.525370268092</c:v>
                </c:pt>
                <c:pt idx="1032">
                  <c:v>1229.817008812458</c:v>
                </c:pt>
                <c:pt idx="1033">
                  <c:v>1230.108787253829</c:v>
                </c:pt>
                <c:pt idx="1034">
                  <c:v>1230.4007026651079</c:v>
                </c:pt>
                <c:pt idx="1035">
                  <c:v>1230.6927566573561</c:v>
                </c:pt>
                <c:pt idx="1036">
                  <c:v>1230.98494932928</c:v>
                </c:pt>
                <c:pt idx="1037">
                  <c:v>1231.27728077968</c:v>
                </c:pt>
                <c:pt idx="1038">
                  <c:v>1231.5697511074511</c:v>
                </c:pt>
                <c:pt idx="1039">
                  <c:v>1231.862286054823</c:v>
                </c:pt>
                <c:pt idx="1040">
                  <c:v>1232.155034399045</c:v>
                </c:pt>
                <c:pt idx="1041">
                  <c:v>1232.4479219178579</c:v>
                </c:pt>
                <c:pt idx="1042">
                  <c:v>1232.7409502301809</c:v>
                </c:pt>
                <c:pt idx="1043">
                  <c:v>1233.034116396803</c:v>
                </c:pt>
                <c:pt idx="1044">
                  <c:v>1233.32742203611</c:v>
                </c:pt>
                <c:pt idx="1045">
                  <c:v>1233.620867247658</c:v>
                </c:pt>
                <c:pt idx="1046">
                  <c:v>1233.9144521310941</c:v>
                </c:pt>
                <c:pt idx="1047">
                  <c:v>1234.208176786163</c:v>
                </c:pt>
                <c:pt idx="1048">
                  <c:v>1234.502041312702</c:v>
                </c:pt>
                <c:pt idx="1049">
                  <c:v>1234.796045810647</c:v>
                </c:pt>
                <c:pt idx="1050">
                  <c:v>1235.090190380025</c:v>
                </c:pt>
                <c:pt idx="1051">
                  <c:v>1235.3844751209631</c:v>
                </c:pt>
                <c:pt idx="1052">
                  <c:v>1235.67882684237</c:v>
                </c:pt>
                <c:pt idx="1053">
                  <c:v>1235.973392192232</c:v>
                </c:pt>
                <c:pt idx="1054">
                  <c:v>1236.268098014574</c:v>
                </c:pt>
                <c:pt idx="1055">
                  <c:v>1236.562944409902</c:v>
                </c:pt>
                <c:pt idx="1056">
                  <c:v>1236.8579314788201</c:v>
                </c:pt>
                <c:pt idx="1057">
                  <c:v>1237.1530593220259</c:v>
                </c:pt>
                <c:pt idx="1058">
                  <c:v>1237.4483280403149</c:v>
                </c:pt>
                <c:pt idx="1059">
                  <c:v>1237.743737734578</c:v>
                </c:pt>
                <c:pt idx="1060">
                  <c:v>1238.0392885058029</c:v>
                </c:pt>
                <c:pt idx="1061">
                  <c:v>1238.3349804550739</c:v>
                </c:pt>
                <c:pt idx="1062">
                  <c:v>1238.630815217778</c:v>
                </c:pt>
                <c:pt idx="1063">
                  <c:v>1238.926789827512</c:v>
                </c:pt>
                <c:pt idx="1064">
                  <c:v>1239.2229059191241</c:v>
                </c:pt>
                <c:pt idx="1065">
                  <c:v>1239.519163594086</c:v>
                </c:pt>
                <c:pt idx="1066">
                  <c:v>1239.8154876339811</c:v>
                </c:pt>
                <c:pt idx="1067">
                  <c:v>1240.112028744408</c:v>
                </c:pt>
                <c:pt idx="1068">
                  <c:v>1240.408711743155</c:v>
                </c:pt>
                <c:pt idx="1069">
                  <c:v>1240.7055367320811</c:v>
                </c:pt>
                <c:pt idx="1070">
                  <c:v>1241.002505353232</c:v>
                </c:pt>
                <c:pt idx="1071">
                  <c:v>1241.2996146292251</c:v>
                </c:pt>
                <c:pt idx="1072">
                  <c:v>1241.596866201563</c:v>
                </c:pt>
                <c:pt idx="1073">
                  <c:v>1241.894260172498</c:v>
                </c:pt>
                <c:pt idx="1074">
                  <c:v>1242.191796644378</c:v>
                </c:pt>
                <c:pt idx="1075">
                  <c:v>1242.48947571965</c:v>
                </c:pt>
                <c:pt idx="1076">
                  <c:v>1242.7872975008599</c:v>
                </c:pt>
                <c:pt idx="1077">
                  <c:v>1243.085262090648</c:v>
                </c:pt>
                <c:pt idx="1078">
                  <c:v>1243.3833695917599</c:v>
                </c:pt>
                <c:pt idx="1079">
                  <c:v>1243.681545863328</c:v>
                </c:pt>
                <c:pt idx="1080">
                  <c:v>1243.979939460075</c:v>
                </c:pt>
                <c:pt idx="1081">
                  <c:v>1244.278476276934</c:v>
                </c:pt>
                <c:pt idx="1082">
                  <c:v>1244.5771564170459</c:v>
                </c:pt>
                <c:pt idx="1083">
                  <c:v>1244.8759799836439</c:v>
                </c:pt>
                <c:pt idx="1084">
                  <c:v>1245.1749470800651</c:v>
                </c:pt>
                <c:pt idx="1085">
                  <c:v>1245.4740578097419</c:v>
                </c:pt>
                <c:pt idx="1086">
                  <c:v>1245.773312276209</c:v>
                </c:pt>
                <c:pt idx="1087">
                  <c:v>1246.0727105831011</c:v>
                </c:pt>
                <c:pt idx="1088">
                  <c:v>1246.3722528341491</c:v>
                </c:pt>
                <c:pt idx="1089">
                  <c:v>1246.6719391331869</c:v>
                </c:pt>
                <c:pt idx="1090">
                  <c:v>1246.9717711390861</c:v>
                </c:pt>
                <c:pt idx="1091">
                  <c:v>1247.27174584675</c:v>
                </c:pt>
                <c:pt idx="1092">
                  <c:v>1247.571788649163</c:v>
                </c:pt>
                <c:pt idx="1093">
                  <c:v>1247.87205214452</c:v>
                </c:pt>
                <c:pt idx="1094">
                  <c:v>1248.1724602085051</c:v>
                </c:pt>
                <c:pt idx="1095">
                  <c:v>1248.4730129455529</c:v>
                </c:pt>
                <c:pt idx="1096">
                  <c:v>1248.773710460197</c:v>
                </c:pt>
                <c:pt idx="1097">
                  <c:v>1249.0745528570719</c:v>
                </c:pt>
                <c:pt idx="1098">
                  <c:v>1249.3755402409161</c:v>
                </c:pt>
                <c:pt idx="1099">
                  <c:v>1249.6766742782561</c:v>
                </c:pt>
                <c:pt idx="1100">
                  <c:v>1249.9779519514</c:v>
                </c:pt>
                <c:pt idx="1101">
                  <c:v>1250.2793749263269</c:v>
                </c:pt>
                <c:pt idx="1102">
                  <c:v>1250.5809433081779</c:v>
                </c:pt>
                <c:pt idx="1103">
                  <c:v>1250.8826572021951</c:v>
                </c:pt>
                <c:pt idx="1104">
                  <c:v>1251.184516713721</c:v>
                </c:pt>
                <c:pt idx="1105">
                  <c:v>1251.4865219482031</c:v>
                </c:pt>
                <c:pt idx="1106">
                  <c:v>1251.788596229422</c:v>
                </c:pt>
                <c:pt idx="1107">
                  <c:v>1252.090893189468</c:v>
                </c:pt>
                <c:pt idx="1108">
                  <c:v>1252.3933377578801</c:v>
                </c:pt>
                <c:pt idx="1109">
                  <c:v>1252.6959269042909</c:v>
                </c:pt>
                <c:pt idx="1110">
                  <c:v>1252.9986623023869</c:v>
                </c:pt>
                <c:pt idx="1111">
                  <c:v>1253.301544058228</c:v>
                </c:pt>
                <c:pt idx="1112">
                  <c:v>1253.6045722779729</c:v>
                </c:pt>
                <c:pt idx="1113">
                  <c:v>1253.9077470678881</c:v>
                </c:pt>
                <c:pt idx="1114">
                  <c:v>1254.211068534338</c:v>
                </c:pt>
                <c:pt idx="1115">
                  <c:v>1254.5145367837929</c:v>
                </c:pt>
                <c:pt idx="1116">
                  <c:v>1254.818151922824</c:v>
                </c:pt>
                <c:pt idx="1117">
                  <c:v>1255.121914058107</c:v>
                </c:pt>
                <c:pt idx="1118">
                  <c:v>1255.4258248725171</c:v>
                </c:pt>
                <c:pt idx="1119">
                  <c:v>1255.729804055494</c:v>
                </c:pt>
                <c:pt idx="1120">
                  <c:v>1256.0340077839469</c:v>
                </c:pt>
                <c:pt idx="1121">
                  <c:v>1256.3383589363609</c:v>
                </c:pt>
                <c:pt idx="1122">
                  <c:v>1256.642857619933</c:v>
                </c:pt>
                <c:pt idx="1123">
                  <c:v>1256.9475039419581</c:v>
                </c:pt>
                <c:pt idx="1124">
                  <c:v>1257.2522980098361</c:v>
                </c:pt>
                <c:pt idx="1125">
                  <c:v>1257.5572399310761</c:v>
                </c:pt>
                <c:pt idx="1126">
                  <c:v>1257.8623298132859</c:v>
                </c:pt>
                <c:pt idx="1127">
                  <c:v>1258.167569347168</c:v>
                </c:pt>
                <c:pt idx="1128">
                  <c:v>1258.4729554753351</c:v>
                </c:pt>
                <c:pt idx="1129">
                  <c:v>1258.7784898879311</c:v>
                </c:pt>
                <c:pt idx="1130">
                  <c:v>1259.084172692983</c:v>
                </c:pt>
                <c:pt idx="1131">
                  <c:v>1259.3900039986261</c:v>
                </c:pt>
                <c:pt idx="1132">
                  <c:v>1259.6959061582379</c:v>
                </c:pt>
                <c:pt idx="1133">
                  <c:v>1260.002034752086</c:v>
                </c:pt>
                <c:pt idx="1134">
                  <c:v>1260.3083121715281</c:v>
                </c:pt>
                <c:pt idx="1135">
                  <c:v>1260.614738525119</c:v>
                </c:pt>
                <c:pt idx="1136">
                  <c:v>1260.921315511441</c:v>
                </c:pt>
                <c:pt idx="1137">
                  <c:v>1261.2280400601901</c:v>
                </c:pt>
                <c:pt idx="1138">
                  <c:v>1261.534913869385</c:v>
                </c:pt>
                <c:pt idx="1139">
                  <c:v>1261.8419370480051</c:v>
                </c:pt>
                <c:pt idx="1140">
                  <c:v>1262.1491097051351</c:v>
                </c:pt>
                <c:pt idx="1141">
                  <c:v>1262.456431949963</c:v>
                </c:pt>
                <c:pt idx="1142">
                  <c:v>1262.7639038917871</c:v>
                </c:pt>
                <c:pt idx="1143">
                  <c:v>1263.0715256400099</c:v>
                </c:pt>
                <c:pt idx="1144">
                  <c:v>1263.37929730414</c:v>
                </c:pt>
                <c:pt idx="1145">
                  <c:v>1263.687218993794</c:v>
                </c:pt>
                <c:pt idx="1146">
                  <c:v>1263.995214129865</c:v>
                </c:pt>
                <c:pt idx="1147">
                  <c:v>1264.30343616244</c:v>
                </c:pt>
                <c:pt idx="1148">
                  <c:v>1264.6118085500029</c:v>
                </c:pt>
                <c:pt idx="1149">
                  <c:v>1264.9203314025999</c:v>
                </c:pt>
                <c:pt idx="1150">
                  <c:v>1265.229004830381</c:v>
                </c:pt>
                <c:pt idx="1151">
                  <c:v>1265.5378289436071</c:v>
                </c:pt>
                <c:pt idx="1152">
                  <c:v>1265.8468038526451</c:v>
                </c:pt>
                <c:pt idx="1153">
                  <c:v>1266.15592966797</c:v>
                </c:pt>
                <c:pt idx="1154">
                  <c:v>1266.465206500166</c:v>
                </c:pt>
                <c:pt idx="1155">
                  <c:v>1266.7746360646411</c:v>
                </c:pt>
                <c:pt idx="1156">
                  <c:v>1267.084215263543</c:v>
                </c:pt>
                <c:pt idx="1157">
                  <c:v>1267.393945811715</c:v>
                </c:pt>
                <c:pt idx="1158">
                  <c:v>1267.7038278201719</c:v>
                </c:pt>
                <c:pt idx="1159">
                  <c:v>1268.0137826149451</c:v>
                </c:pt>
                <c:pt idx="1160">
                  <c:v>1268.3239678389059</c:v>
                </c:pt>
                <c:pt idx="1161">
                  <c:v>1268.634304856824</c:v>
                </c:pt>
                <c:pt idx="1162">
                  <c:v>1268.9447937801531</c:v>
                </c:pt>
                <c:pt idx="1163">
                  <c:v>1269.25543472045</c:v>
                </c:pt>
                <c:pt idx="1164">
                  <c:v>1269.566229401185</c:v>
                </c:pt>
                <c:pt idx="1165">
                  <c:v>1269.8771747113301</c:v>
                </c:pt>
                <c:pt idx="1166">
                  <c:v>1270.188272373782</c:v>
                </c:pt>
                <c:pt idx="1167">
                  <c:v>1270.4995225005409</c:v>
                </c:pt>
                <c:pt idx="1168">
                  <c:v>1270.810925203715</c:v>
                </c:pt>
                <c:pt idx="1169">
                  <c:v>1271.122480595521</c:v>
                </c:pt>
                <c:pt idx="1170">
                  <c:v>1271.4341887882881</c:v>
                </c:pt>
                <c:pt idx="1171">
                  <c:v>1271.746049894454</c:v>
                </c:pt>
                <c:pt idx="1172">
                  <c:v>1272.0580640265671</c:v>
                </c:pt>
                <c:pt idx="1173">
                  <c:v>1272.370153588844</c:v>
                </c:pt>
                <c:pt idx="1174">
                  <c:v>1272.682474072788</c:v>
                </c:pt>
                <c:pt idx="1175">
                  <c:v>1272.994947920962</c:v>
                </c:pt>
                <c:pt idx="1176">
                  <c:v>1273.307575246356</c:v>
                </c:pt>
                <c:pt idx="1177">
                  <c:v>1273.6203561620739</c:v>
                </c:pt>
                <c:pt idx="1178">
                  <c:v>1273.93329078133</c:v>
                </c:pt>
                <c:pt idx="1179">
                  <c:v>1274.2463792174451</c:v>
                </c:pt>
                <c:pt idx="1180">
                  <c:v>1274.55962158386</c:v>
                </c:pt>
                <c:pt idx="1181">
                  <c:v>1274.873017994121</c:v>
                </c:pt>
                <c:pt idx="1182">
                  <c:v>1275.186568561888</c:v>
                </c:pt>
                <c:pt idx="1183">
                  <c:v>1275.5002734009331</c:v>
                </c:pt>
                <c:pt idx="1184">
                  <c:v>1275.814134252839</c:v>
                </c:pt>
                <c:pt idx="1185">
                  <c:v>1276.1281479770021</c:v>
                </c:pt>
                <c:pt idx="1186">
                  <c:v>1276.44223647849</c:v>
                </c:pt>
                <c:pt idx="1187">
                  <c:v>1276.7565595040801</c:v>
                </c:pt>
                <c:pt idx="1188">
                  <c:v>1277.0710373714569</c:v>
                </c:pt>
                <c:pt idx="1189">
                  <c:v>1277.3856701950699</c:v>
                </c:pt>
                <c:pt idx="1190">
                  <c:v>1277.7004580894729</c:v>
                </c:pt>
                <c:pt idx="1191">
                  <c:v>1278.015401169341</c:v>
                </c:pt>
                <c:pt idx="1192">
                  <c:v>1278.330499549457</c:v>
                </c:pt>
                <c:pt idx="1193">
                  <c:v>1278.645754979653</c:v>
                </c:pt>
                <c:pt idx="1194">
                  <c:v>1278.961164305877</c:v>
                </c:pt>
                <c:pt idx="1195">
                  <c:v>1279.2767292773819</c:v>
                </c:pt>
                <c:pt idx="1196">
                  <c:v>1279.592450009407</c:v>
                </c:pt>
                <c:pt idx="1197">
                  <c:v>1279.908326617302</c:v>
                </c:pt>
                <c:pt idx="1198">
                  <c:v>1280.224359216535</c:v>
                </c:pt>
                <c:pt idx="1199">
                  <c:v>1280.540467573268</c:v>
                </c:pt>
                <c:pt idx="1200">
                  <c:v>1280.8568124623239</c:v>
                </c:pt>
                <c:pt idx="1201">
                  <c:v>1281.1733153311741</c:v>
                </c:pt>
                <c:pt idx="1202">
                  <c:v>1281.489973013744</c:v>
                </c:pt>
                <c:pt idx="1203">
                  <c:v>1281.8067872666629</c:v>
                </c:pt>
                <c:pt idx="1204">
                  <c:v>1282.1237582060851</c:v>
                </c:pt>
                <c:pt idx="1205">
                  <c:v>1282.440885948278</c:v>
                </c:pt>
                <c:pt idx="1206">
                  <c:v>1282.758170609623</c:v>
                </c:pt>
                <c:pt idx="1207">
                  <c:v>1283.0756123066169</c:v>
                </c:pt>
                <c:pt idx="1208">
                  <c:v>1283.393211155874</c:v>
                </c:pt>
                <c:pt idx="1209">
                  <c:v>1283.710967274121</c:v>
                </c:pt>
                <c:pt idx="1210">
                  <c:v>1284.028880778204</c:v>
                </c:pt>
                <c:pt idx="1211">
                  <c:v>1284.3469517850799</c:v>
                </c:pt>
                <c:pt idx="1212">
                  <c:v>1284.665182062191</c:v>
                </c:pt>
                <c:pt idx="1213">
                  <c:v>1284.983487518866</c:v>
                </c:pt>
                <c:pt idx="1214">
                  <c:v>1285.302031697744</c:v>
                </c:pt>
                <c:pt idx="1215">
                  <c:v>1285.620733848385</c:v>
                </c:pt>
                <c:pt idx="1216">
                  <c:v>1285.9395940883319</c:v>
                </c:pt>
                <c:pt idx="1217">
                  <c:v>1286.2586125352409</c:v>
                </c:pt>
                <c:pt idx="1218">
                  <c:v>1286.5777893068871</c:v>
                </c:pt>
                <c:pt idx="1219">
                  <c:v>1286.8971245211601</c:v>
                </c:pt>
                <c:pt idx="1220">
                  <c:v>1287.21661829607</c:v>
                </c:pt>
                <c:pt idx="1221">
                  <c:v>1287.5362724074901</c:v>
                </c:pt>
                <c:pt idx="1222">
                  <c:v>1287.856083658987</c:v>
                </c:pt>
                <c:pt idx="1223">
                  <c:v>1288.17605382585</c:v>
                </c:pt>
                <c:pt idx="1224">
                  <c:v>1288.496183026554</c:v>
                </c:pt>
                <c:pt idx="1225">
                  <c:v>1288.8164713796959</c:v>
                </c:pt>
                <c:pt idx="1226">
                  <c:v>1289.13683757217</c:v>
                </c:pt>
                <c:pt idx="1227">
                  <c:v>1289.457444545938</c:v>
                </c:pt>
                <c:pt idx="1228">
                  <c:v>1289.77821102861</c:v>
                </c:pt>
                <c:pt idx="1229">
                  <c:v>1290.0991371392529</c:v>
                </c:pt>
                <c:pt idx="1230">
                  <c:v>1290.4202246622399</c:v>
                </c:pt>
                <c:pt idx="1231">
                  <c:v>1290.741470387333</c:v>
                </c:pt>
                <c:pt idx="1232">
                  <c:v>1291.0628760983161</c:v>
                </c:pt>
                <c:pt idx="1233">
                  <c:v>1291.384441914731</c:v>
                </c:pt>
                <c:pt idx="1234">
                  <c:v>1291.7061679562421</c:v>
                </c:pt>
                <c:pt idx="1235">
                  <c:v>1292.0280543426279</c:v>
                </c:pt>
                <c:pt idx="1236">
                  <c:v>1292.350101193791</c:v>
                </c:pt>
                <c:pt idx="1237">
                  <c:v>1292.6723086297541</c:v>
                </c:pt>
                <c:pt idx="1238">
                  <c:v>1292.9946767706549</c:v>
                </c:pt>
                <c:pt idx="1239">
                  <c:v>1293.3171254486299</c:v>
                </c:pt>
                <c:pt idx="1240">
                  <c:v>1293.6398153202399</c:v>
                </c:pt>
                <c:pt idx="1241">
                  <c:v>1293.962666257898</c:v>
                </c:pt>
                <c:pt idx="1242">
                  <c:v>1294.2856783822299</c:v>
                </c:pt>
                <c:pt idx="1243">
                  <c:v>1294.6088518139729</c:v>
                </c:pt>
                <c:pt idx="1244">
                  <c:v>1294.9321866739899</c:v>
                </c:pt>
                <c:pt idx="1245">
                  <c:v>1295.2556830832641</c:v>
                </c:pt>
                <c:pt idx="1246">
                  <c:v>1295.5793411628979</c:v>
                </c:pt>
                <c:pt idx="1247">
                  <c:v>1295.9031610341181</c:v>
                </c:pt>
                <c:pt idx="1248">
                  <c:v>1296.2271428182689</c:v>
                </c:pt>
                <c:pt idx="1249">
                  <c:v>1296.5512883178631</c:v>
                </c:pt>
                <c:pt idx="1250">
                  <c:v>1296.875594293241</c:v>
                </c:pt>
                <c:pt idx="1251">
                  <c:v>1297.200062546317</c:v>
                </c:pt>
                <c:pt idx="1252">
                  <c:v>1297.5246931989241</c:v>
                </c:pt>
                <c:pt idx="1253">
                  <c:v>1297.8494038367701</c:v>
                </c:pt>
                <c:pt idx="1254">
                  <c:v>1298.1743596130871</c:v>
                </c:pt>
                <c:pt idx="1255">
                  <c:v>1298.4994781551341</c:v>
                </c:pt>
                <c:pt idx="1256">
                  <c:v>1298.824759585232</c:v>
                </c:pt>
                <c:pt idx="1257">
                  <c:v>1299.1502040258231</c:v>
                </c:pt>
                <c:pt idx="1258">
                  <c:v>1299.4758132881129</c:v>
                </c:pt>
                <c:pt idx="1259">
                  <c:v>1299.8015841183631</c:v>
                </c:pt>
                <c:pt idx="1260">
                  <c:v>1300.1275183271759</c:v>
                </c:pt>
                <c:pt idx="1261">
                  <c:v>1300.453616037488</c:v>
                </c:pt>
                <c:pt idx="1262">
                  <c:v>1300.77987737236</c:v>
                </c:pt>
                <c:pt idx="1263">
                  <c:v>1301.106302454971</c:v>
                </c:pt>
                <c:pt idx="1264">
                  <c:v>1301.43289140863</c:v>
                </c:pt>
                <c:pt idx="1265">
                  <c:v>1301.7596443567661</c:v>
                </c:pt>
                <c:pt idx="1266">
                  <c:v>1302.086478346898</c:v>
                </c:pt>
                <c:pt idx="1267">
                  <c:v>1302.413561309314</c:v>
                </c:pt>
                <c:pt idx="1268">
                  <c:v>1302.7408069417829</c:v>
                </c:pt>
                <c:pt idx="1269">
                  <c:v>1303.0682170636601</c:v>
                </c:pt>
                <c:pt idx="1270">
                  <c:v>1303.3957917989969</c:v>
                </c:pt>
                <c:pt idx="1271">
                  <c:v>1303.7235312719711</c:v>
                </c:pt>
                <c:pt idx="1272">
                  <c:v>1304.0514356068829</c:v>
                </c:pt>
                <c:pt idx="1273">
                  <c:v>1304.37950492816</c:v>
                </c:pt>
                <c:pt idx="1274">
                  <c:v>1304.7077393603511</c:v>
                </c:pt>
                <c:pt idx="1275">
                  <c:v>1305.0361390281359</c:v>
                </c:pt>
                <c:pt idx="1276">
                  <c:v>1305.364704056316</c:v>
                </c:pt>
                <c:pt idx="1277">
                  <c:v>1305.6934345698201</c:v>
                </c:pt>
                <c:pt idx="1278">
                  <c:v>1306.022332399398</c:v>
                </c:pt>
                <c:pt idx="1279">
                  <c:v>1306.351310638559</c:v>
                </c:pt>
                <c:pt idx="1280">
                  <c:v>1306.680538317572</c:v>
                </c:pt>
                <c:pt idx="1281">
                  <c:v>1307.00993198285</c:v>
                </c:pt>
                <c:pt idx="1282">
                  <c:v>1307.3394917599539</c:v>
                </c:pt>
                <c:pt idx="1283">
                  <c:v>1307.6692177745699</c:v>
                </c:pt>
                <c:pt idx="1284">
                  <c:v>1307.99911015251</c:v>
                </c:pt>
                <c:pt idx="1285">
                  <c:v>1308.3291690197129</c:v>
                </c:pt>
                <c:pt idx="1286">
                  <c:v>1308.659396214837</c:v>
                </c:pt>
                <c:pt idx="1287">
                  <c:v>1308.989788439761</c:v>
                </c:pt>
                <c:pt idx="1288">
                  <c:v>1309.3203475325331</c:v>
                </c:pt>
                <c:pt idx="1289">
                  <c:v>1309.6510736196019</c:v>
                </c:pt>
                <c:pt idx="1290">
                  <c:v>1309.9819668275441</c:v>
                </c:pt>
                <c:pt idx="1291">
                  <c:v>1310.3130272830649</c:v>
                </c:pt>
                <c:pt idx="1292">
                  <c:v>1310.644255112999</c:v>
                </c:pt>
                <c:pt idx="1293">
                  <c:v>1310.97556623011</c:v>
                </c:pt>
                <c:pt idx="1294">
                  <c:v>1311.307129147277</c:v>
                </c:pt>
                <c:pt idx="1295">
                  <c:v>1311.6388615404901</c:v>
                </c:pt>
                <c:pt idx="1296">
                  <c:v>1311.970760097174</c:v>
                </c:pt>
                <c:pt idx="1297">
                  <c:v>1312.302826664331</c:v>
                </c:pt>
                <c:pt idx="1298">
                  <c:v>1312.6350613695679</c:v>
                </c:pt>
                <c:pt idx="1299">
                  <c:v>1312.9674643406181</c:v>
                </c:pt>
                <c:pt idx="1300">
                  <c:v>1313.300035705345</c:v>
                </c:pt>
                <c:pt idx="1301">
                  <c:v>1313.632775591743</c:v>
                </c:pt>
                <c:pt idx="1302">
                  <c:v>1313.965684127935</c:v>
                </c:pt>
                <c:pt idx="1303">
                  <c:v>1314.2987614421741</c:v>
                </c:pt>
                <c:pt idx="1304">
                  <c:v>1314.6320076628431</c:v>
                </c:pt>
                <c:pt idx="1305">
                  <c:v>1314.9654229184559</c:v>
                </c:pt>
                <c:pt idx="1306">
                  <c:v>1315.2989242971109</c:v>
                </c:pt>
                <c:pt idx="1307">
                  <c:v>1315.6326779665269</c:v>
                </c:pt>
                <c:pt idx="1308">
                  <c:v>1315.966601057178</c:v>
                </c:pt>
                <c:pt idx="1309">
                  <c:v>1316.3006936981001</c:v>
                </c:pt>
                <c:pt idx="1310">
                  <c:v>1316.634956018461</c:v>
                </c:pt>
                <c:pt idx="1311">
                  <c:v>1316.96938814756</c:v>
                </c:pt>
                <c:pt idx="1312">
                  <c:v>1317.303990214823</c:v>
                </c:pt>
                <c:pt idx="1313">
                  <c:v>1317.638762349816</c:v>
                </c:pt>
                <c:pt idx="1314">
                  <c:v>1317.9737046822311</c:v>
                </c:pt>
                <c:pt idx="1315">
                  <c:v>1318.308819079828</c:v>
                </c:pt>
                <c:pt idx="1316">
                  <c:v>1318.6441021975761</c:v>
                </c:pt>
                <c:pt idx="1317">
                  <c:v>1318.9795559026179</c:v>
                </c:pt>
                <c:pt idx="1318">
                  <c:v>1319.3151803251731</c:v>
                </c:pt>
                <c:pt idx="1319">
                  <c:v>1319.6508902631469</c:v>
                </c:pt>
                <c:pt idx="1320">
                  <c:v>1319.986856468475</c:v>
                </c:pt>
                <c:pt idx="1321">
                  <c:v>1320.322993782745</c:v>
                </c:pt>
                <c:pt idx="1322">
                  <c:v>1320.65930233671</c:v>
                </c:pt>
                <c:pt idx="1323">
                  <c:v>1320.99578226126</c:v>
                </c:pt>
                <c:pt idx="1324">
                  <c:v>1321.3324354333281</c:v>
                </c:pt>
                <c:pt idx="1325">
                  <c:v>1321.6692584931241</c:v>
                </c:pt>
                <c:pt idx="1326">
                  <c:v>1322.006253316963</c:v>
                </c:pt>
                <c:pt idx="1327">
                  <c:v>1322.343420036266</c:v>
                </c:pt>
                <c:pt idx="1328">
                  <c:v>1322.6807587825881</c:v>
                </c:pt>
                <c:pt idx="1329">
                  <c:v>1323.01826968762</c:v>
                </c:pt>
                <c:pt idx="1330">
                  <c:v>1323.355952883182</c:v>
                </c:pt>
                <c:pt idx="1331">
                  <c:v>1323.693808501235</c:v>
                </c:pt>
                <c:pt idx="1332">
                  <c:v>1324.031836673872</c:v>
                </c:pt>
                <c:pt idx="1333">
                  <c:v>1324.3699533434401</c:v>
                </c:pt>
                <c:pt idx="1334">
                  <c:v>1324.708326979038</c:v>
                </c:pt>
                <c:pt idx="1335">
                  <c:v>1325.0468735662801</c:v>
                </c:pt>
                <c:pt idx="1336">
                  <c:v>1325.385593237794</c:v>
                </c:pt>
                <c:pt idx="1337">
                  <c:v>1325.724486126353</c:v>
                </c:pt>
                <c:pt idx="1338">
                  <c:v>1326.0635523648641</c:v>
                </c:pt>
                <c:pt idx="1339">
                  <c:v>1326.4027920863659</c:v>
                </c:pt>
                <c:pt idx="1340">
                  <c:v>1326.742205424038</c:v>
                </c:pt>
                <c:pt idx="1341">
                  <c:v>1327.081792511194</c:v>
                </c:pt>
                <c:pt idx="1342">
                  <c:v>1327.4215534812849</c:v>
                </c:pt>
                <c:pt idx="1343">
                  <c:v>1327.7614902308469</c:v>
                </c:pt>
                <c:pt idx="1344">
                  <c:v>1328.1015993686101</c:v>
                </c:pt>
                <c:pt idx="1345">
                  <c:v>1328.4418827904781</c:v>
                </c:pt>
                <c:pt idx="1346">
                  <c:v>1328.782254112996</c:v>
                </c:pt>
                <c:pt idx="1347">
                  <c:v>1329.1228864608511</c:v>
                </c:pt>
                <c:pt idx="1348">
                  <c:v>1329.463693495187</c:v>
                </c:pt>
                <c:pt idx="1349">
                  <c:v>1329.8046753504159</c:v>
                </c:pt>
                <c:pt idx="1350">
                  <c:v>1330.1458321610869</c:v>
                </c:pt>
                <c:pt idx="1351">
                  <c:v>1330.487164061886</c:v>
                </c:pt>
                <c:pt idx="1352">
                  <c:v>1330.828672958746</c:v>
                </c:pt>
                <c:pt idx="1353">
                  <c:v>1331.1703554453279</c:v>
                </c:pt>
                <c:pt idx="1354">
                  <c:v>1331.512213426932</c:v>
                </c:pt>
                <c:pt idx="1355">
                  <c:v>1331.8542470387979</c:v>
                </c:pt>
                <c:pt idx="1356">
                  <c:v>1332.196456416309</c:v>
                </c:pt>
                <c:pt idx="1357">
                  <c:v>1332.5388416949829</c:v>
                </c:pt>
                <c:pt idx="1358">
                  <c:v>1332.8814030104779</c:v>
                </c:pt>
                <c:pt idx="1359">
                  <c:v>1333.224053401756</c:v>
                </c:pt>
                <c:pt idx="1360">
                  <c:v>1333.566967153622</c:v>
                </c:pt>
                <c:pt idx="1361">
                  <c:v>1333.910059129405</c:v>
                </c:pt>
                <c:pt idx="1362">
                  <c:v>1334.253325907609</c:v>
                </c:pt>
                <c:pt idx="1363">
                  <c:v>1334.5967694029921</c:v>
                </c:pt>
                <c:pt idx="1364">
                  <c:v>1334.9403897520531</c:v>
                </c:pt>
                <c:pt idx="1365">
                  <c:v>1335.284187091431</c:v>
                </c:pt>
                <c:pt idx="1366">
                  <c:v>1335.628161557908</c:v>
                </c:pt>
                <c:pt idx="1367">
                  <c:v>1335.972313288403</c:v>
                </c:pt>
                <c:pt idx="1368">
                  <c:v>1336.316642419981</c:v>
                </c:pt>
                <c:pt idx="1369">
                  <c:v>1336.661149089842</c:v>
                </c:pt>
                <c:pt idx="1370">
                  <c:v>1337.005833435335</c:v>
                </c:pt>
                <c:pt idx="1371">
                  <c:v>1337.350697382451</c:v>
                </c:pt>
                <c:pt idx="1372">
                  <c:v>1337.6957374927299</c:v>
                </c:pt>
                <c:pt idx="1373">
                  <c:v>1338.0408679642039</c:v>
                </c:pt>
                <c:pt idx="1374">
                  <c:v>1338.386264344133</c:v>
                </c:pt>
                <c:pt idx="1375">
                  <c:v>1338.731839088513</c:v>
                </c:pt>
                <c:pt idx="1376">
                  <c:v>1339.0775923355429</c:v>
                </c:pt>
                <c:pt idx="1377">
                  <c:v>1339.4235242235629</c:v>
                </c:pt>
                <c:pt idx="1378">
                  <c:v>1339.769634891057</c:v>
                </c:pt>
                <c:pt idx="1379">
                  <c:v>1340.115924476652</c:v>
                </c:pt>
                <c:pt idx="1380">
                  <c:v>1340.4623949159579</c:v>
                </c:pt>
                <c:pt idx="1381">
                  <c:v>1340.809042755141</c:v>
                </c:pt>
                <c:pt idx="1382">
                  <c:v>1341.1558699291679</c:v>
                </c:pt>
                <c:pt idx="1383">
                  <c:v>1341.5028765772399</c:v>
                </c:pt>
                <c:pt idx="1384">
                  <c:v>1341.8500628387039</c:v>
                </c:pt>
                <c:pt idx="1385">
                  <c:v>1342.19742885305</c:v>
                </c:pt>
                <c:pt idx="1386">
                  <c:v>1342.544886440995</c:v>
                </c:pt>
                <c:pt idx="1387">
                  <c:v>1342.892612334397</c:v>
                </c:pt>
                <c:pt idx="1388">
                  <c:v>1343.2405183999831</c:v>
                </c:pt>
                <c:pt idx="1389">
                  <c:v>1343.588606583053</c:v>
                </c:pt>
                <c:pt idx="1390">
                  <c:v>1343.9368734142961</c:v>
                </c:pt>
                <c:pt idx="1391">
                  <c:v>1344.285320838366</c:v>
                </c:pt>
                <c:pt idx="1392">
                  <c:v>1344.63394899577</c:v>
                </c:pt>
                <c:pt idx="1393">
                  <c:v>1344.9827580271581</c:v>
                </c:pt>
                <c:pt idx="1394">
                  <c:v>1345.3317480733269</c:v>
                </c:pt>
                <c:pt idx="1395">
                  <c:v>1345.680919275221</c:v>
                </c:pt>
                <c:pt idx="1396">
                  <c:v>1346.0302717739301</c:v>
                </c:pt>
                <c:pt idx="1397">
                  <c:v>1346.3798057106901</c:v>
                </c:pt>
                <c:pt idx="1398">
                  <c:v>1346.7295212268809</c:v>
                </c:pt>
                <c:pt idx="1399">
                  <c:v>1347.07933136214</c:v>
                </c:pt>
                <c:pt idx="1400">
                  <c:v>1347.4294104166579</c:v>
                </c:pt>
                <c:pt idx="1401">
                  <c:v>1347.779671475605</c:v>
                </c:pt>
                <c:pt idx="1402">
                  <c:v>1348.1301146809531</c:v>
                </c:pt>
                <c:pt idx="1403">
                  <c:v>1348.480740174821</c:v>
                </c:pt>
                <c:pt idx="1404">
                  <c:v>1348.831548099477</c:v>
                </c:pt>
                <c:pt idx="1405">
                  <c:v>1349.182538597335</c:v>
                </c:pt>
                <c:pt idx="1406">
                  <c:v>1349.533711810963</c:v>
                </c:pt>
                <c:pt idx="1407">
                  <c:v>1349.8850678830679</c:v>
                </c:pt>
                <c:pt idx="1408">
                  <c:v>1350.2366069565121</c:v>
                </c:pt>
                <c:pt idx="1409">
                  <c:v>1350.588330998396</c:v>
                </c:pt>
                <c:pt idx="1410">
                  <c:v>1350.940236504649</c:v>
                </c:pt>
                <c:pt idx="1411">
                  <c:v>1351.2923254417201</c:v>
                </c:pt>
                <c:pt idx="1412">
                  <c:v>1351.644597953064</c:v>
                </c:pt>
                <c:pt idx="1413">
                  <c:v>1351.9969646153911</c:v>
                </c:pt>
                <c:pt idx="1414">
                  <c:v>1352.349604659526</c:v>
                </c:pt>
                <c:pt idx="1415">
                  <c:v>1352.7024287091699</c:v>
                </c:pt>
                <c:pt idx="1416">
                  <c:v>1353.0554369083791</c:v>
                </c:pt>
                <c:pt idx="1417">
                  <c:v>1353.4086312330769</c:v>
                </c:pt>
                <c:pt idx="1418">
                  <c:v>1353.762008165148</c:v>
                </c:pt>
                <c:pt idx="1419">
                  <c:v>1354.1155696798601</c:v>
                </c:pt>
                <c:pt idx="1420">
                  <c:v>1354.4693159218721</c:v>
                </c:pt>
                <c:pt idx="1421">
                  <c:v>1354.823247035996</c:v>
                </c:pt>
                <c:pt idx="1422">
                  <c:v>1355.1773631671961</c:v>
                </c:pt>
                <c:pt idx="1423">
                  <c:v>1355.5316644605839</c:v>
                </c:pt>
                <c:pt idx="1424">
                  <c:v>1355.886151061427</c:v>
                </c:pt>
                <c:pt idx="1425">
                  <c:v>1356.240823115141</c:v>
                </c:pt>
                <c:pt idx="1426">
                  <c:v>1356.595592430416</c:v>
                </c:pt>
                <c:pt idx="1427">
                  <c:v>1356.9506357804951</c:v>
                </c:pt>
                <c:pt idx="1428">
                  <c:v>1357.305865020576</c:v>
                </c:pt>
                <c:pt idx="1429">
                  <c:v>1357.6612802966899</c:v>
                </c:pt>
                <c:pt idx="1430">
                  <c:v>1358.0168817550159</c:v>
                </c:pt>
                <c:pt idx="1431">
                  <c:v>1358.37266954189</c:v>
                </c:pt>
                <c:pt idx="1432">
                  <c:v>1358.7286438037961</c:v>
                </c:pt>
                <c:pt idx="1433">
                  <c:v>1359.0848046873771</c:v>
                </c:pt>
                <c:pt idx="1434">
                  <c:v>1359.4411523394281</c:v>
                </c:pt>
                <c:pt idx="1435">
                  <c:v>1359.797686906898</c:v>
                </c:pt>
                <c:pt idx="1436">
                  <c:v>1360.154408536888</c:v>
                </c:pt>
                <c:pt idx="1437">
                  <c:v>1360.511319227651</c:v>
                </c:pt>
                <c:pt idx="1438">
                  <c:v>1360.8684154255841</c:v>
                </c:pt>
                <c:pt idx="1439">
                  <c:v>1361.2256083344471</c:v>
                </c:pt>
                <c:pt idx="1440">
                  <c:v>1361.5830796419259</c:v>
                </c:pt>
                <c:pt idx="1441">
                  <c:v>1361.9407387497249</c:v>
                </c:pt>
                <c:pt idx="1442">
                  <c:v>1362.298585805876</c:v>
                </c:pt>
                <c:pt idx="1443">
                  <c:v>1362.6566209585669</c:v>
                </c:pt>
                <c:pt idx="1444">
                  <c:v>1363.014844356142</c:v>
                </c:pt>
                <c:pt idx="1445">
                  <c:v>1363.373256147102</c:v>
                </c:pt>
                <c:pt idx="1446">
                  <c:v>1363.731858339866</c:v>
                </c:pt>
                <c:pt idx="1447">
                  <c:v>1364.0906473646969</c:v>
                </c:pt>
                <c:pt idx="1448">
                  <c:v>1364.44962522935</c:v>
                </c:pt>
                <c:pt idx="1449">
                  <c:v>1364.808792082953</c:v>
                </c:pt>
                <c:pt idx="1450">
                  <c:v>1365.168148074787</c:v>
                </c:pt>
                <c:pt idx="1451">
                  <c:v>1365.5276933542939</c:v>
                </c:pt>
                <c:pt idx="1452">
                  <c:v>1365.88742807107</c:v>
                </c:pt>
                <c:pt idx="1453">
                  <c:v>1366.24726090992</c:v>
                </c:pt>
                <c:pt idx="1454">
                  <c:v>1366.6073749024381</c:v>
                </c:pt>
                <c:pt idx="1455">
                  <c:v>1366.9676806505311</c:v>
                </c:pt>
                <c:pt idx="1456">
                  <c:v>1367.32817456821</c:v>
                </c:pt>
                <c:pt idx="1457">
                  <c:v>1367.688858673481</c:v>
                </c:pt>
                <c:pt idx="1458">
                  <c:v>1368.049733116891</c:v>
                </c:pt>
                <c:pt idx="1459">
                  <c:v>1368.4107980491449</c:v>
                </c:pt>
                <c:pt idx="1460">
                  <c:v>1368.77205362111</c:v>
                </c:pt>
                <c:pt idx="1461">
                  <c:v>1369.1334999838059</c:v>
                </c:pt>
                <c:pt idx="1462">
                  <c:v>1369.4951372884229</c:v>
                </c:pt>
                <c:pt idx="1463">
                  <c:v>1369.856965686301</c:v>
                </c:pt>
                <c:pt idx="1464">
                  <c:v>1370.2189853289451</c:v>
                </c:pt>
                <c:pt idx="1465">
                  <c:v>1370.5811982465109</c:v>
                </c:pt>
                <c:pt idx="1466">
                  <c:v>1370.9435087400079</c:v>
                </c:pt>
                <c:pt idx="1467">
                  <c:v>1371.3061029798471</c:v>
                </c:pt>
                <c:pt idx="1468">
                  <c:v>1371.6688890720341</c:v>
                </c:pt>
                <c:pt idx="1469">
                  <c:v>1372.0318671688749</c:v>
                </c:pt>
                <c:pt idx="1470">
                  <c:v>1372.395037422838</c:v>
                </c:pt>
                <c:pt idx="1471">
                  <c:v>1372.758399986554</c:v>
                </c:pt>
                <c:pt idx="1472">
                  <c:v>1373.121955012811</c:v>
                </c:pt>
                <c:pt idx="1473">
                  <c:v>1373.485702654566</c:v>
                </c:pt>
                <c:pt idx="1474">
                  <c:v>1373.849644952395</c:v>
                </c:pt>
                <c:pt idx="1475">
                  <c:v>1374.2137782856521</c:v>
                </c:pt>
                <c:pt idx="1476">
                  <c:v>1374.5781046942379</c:v>
                </c:pt>
                <c:pt idx="1477">
                  <c:v>1374.942624331758</c:v>
                </c:pt>
                <c:pt idx="1478">
                  <c:v>1375.307337351976</c:v>
                </c:pt>
                <c:pt idx="1479">
                  <c:v>1375.6721511775979</c:v>
                </c:pt>
                <c:pt idx="1480">
                  <c:v>1376.037251375938</c:v>
                </c:pt>
                <c:pt idx="1481">
                  <c:v>1376.402545419216</c:v>
                </c:pt>
                <c:pt idx="1482">
                  <c:v>1376.768033461851</c:v>
                </c:pt>
                <c:pt idx="1483">
                  <c:v>1377.1337175549261</c:v>
                </c:pt>
                <c:pt idx="1484">
                  <c:v>1377.4995940612009</c:v>
                </c:pt>
                <c:pt idx="1485">
                  <c:v>1377.86566503108</c:v>
                </c:pt>
                <c:pt idx="1486">
                  <c:v>1378.2319306196389</c:v>
                </c:pt>
                <c:pt idx="1487">
                  <c:v>1378.598390982123</c:v>
                </c:pt>
                <c:pt idx="1488">
                  <c:v>1378.9650462739371</c:v>
                </c:pt>
                <c:pt idx="1489">
                  <c:v>1379.3318966506549</c:v>
                </c:pt>
                <c:pt idx="1490">
                  <c:v>1379.698942268016</c:v>
                </c:pt>
                <c:pt idx="1491">
                  <c:v>1380.0661832819251</c:v>
                </c:pt>
                <c:pt idx="1492">
                  <c:v>1380.4336198484509</c:v>
                </c:pt>
                <c:pt idx="1493">
                  <c:v>1380.8011606064561</c:v>
                </c:pt>
                <c:pt idx="1494">
                  <c:v>1381.168988698329</c:v>
                </c:pt>
                <c:pt idx="1495">
                  <c:v>1381.5370128119901</c:v>
                </c:pt>
                <c:pt idx="1496">
                  <c:v>1381.905233104176</c:v>
                </c:pt>
                <c:pt idx="1497">
                  <c:v>1382.273649731791</c:v>
                </c:pt>
                <c:pt idx="1498">
                  <c:v>1382.642262851906</c:v>
                </c:pt>
                <c:pt idx="1499">
                  <c:v>1383.0110726217599</c:v>
                </c:pt>
                <c:pt idx="1500">
                  <c:v>1383.380079198758</c:v>
                </c:pt>
                <c:pt idx="1501">
                  <c:v>1383.7492827404781</c:v>
                </c:pt>
                <c:pt idx="1502">
                  <c:v>1384.1186853204449</c:v>
                </c:pt>
                <c:pt idx="1503">
                  <c:v>1384.488283266026</c:v>
                </c:pt>
                <c:pt idx="1504">
                  <c:v>1384.858078650062</c:v>
                </c:pt>
                <c:pt idx="1505">
                  <c:v>1385.228071630803</c:v>
                </c:pt>
                <c:pt idx="1506">
                  <c:v>1385.598168292428</c:v>
                </c:pt>
                <c:pt idx="1507">
                  <c:v>1385.9685568917021</c:v>
                </c:pt>
                <c:pt idx="1508">
                  <c:v>1386.3391435634021</c:v>
                </c:pt>
                <c:pt idx="1509">
                  <c:v>1386.709928466458</c:v>
                </c:pt>
                <c:pt idx="1510">
                  <c:v>1387.080911759964</c:v>
                </c:pt>
                <c:pt idx="1511">
                  <c:v>1387.452095528213</c:v>
                </c:pt>
                <c:pt idx="1512">
                  <c:v>1387.8234760816269</c:v>
                </c:pt>
                <c:pt idx="1513">
                  <c:v>1388.195055503807</c:v>
                </c:pt>
                <c:pt idx="1514">
                  <c:v>1388.5668339545341</c:v>
                </c:pt>
                <c:pt idx="1515">
                  <c:v>1388.938811593757</c:v>
                </c:pt>
                <c:pt idx="1516">
                  <c:v>1389.3109885816</c:v>
                </c:pt>
                <c:pt idx="1517">
                  <c:v>1389.683365078356</c:v>
                </c:pt>
                <c:pt idx="1518">
                  <c:v>1390.0559412444929</c:v>
                </c:pt>
                <c:pt idx="1519">
                  <c:v>1390.4286225093431</c:v>
                </c:pt>
                <c:pt idx="1520">
                  <c:v>1390.8016003798241</c:v>
                </c:pt>
                <c:pt idx="1521">
                  <c:v>1391.174776468785</c:v>
                </c:pt>
                <c:pt idx="1522">
                  <c:v>1391.5481528706709</c:v>
                </c:pt>
                <c:pt idx="1523">
                  <c:v>1391.9217297468131</c:v>
                </c:pt>
                <c:pt idx="1524">
                  <c:v>1392.295507258712</c:v>
                </c:pt>
                <c:pt idx="1525">
                  <c:v>1392.6694855680439</c:v>
                </c:pt>
                <c:pt idx="1526">
                  <c:v>1393.0436648366581</c:v>
                </c:pt>
                <c:pt idx="1527">
                  <c:v>1393.41804522658</c:v>
                </c:pt>
                <c:pt idx="1528">
                  <c:v>1393.7926269000029</c:v>
                </c:pt>
                <c:pt idx="1529">
                  <c:v>1394.167410019302</c:v>
                </c:pt>
                <c:pt idx="1530">
                  <c:v>1394.542394747024</c:v>
                </c:pt>
                <c:pt idx="1531">
                  <c:v>1394.917583191685</c:v>
                </c:pt>
                <c:pt idx="1532">
                  <c:v>1395.2929716256399</c:v>
                </c:pt>
                <c:pt idx="1533">
                  <c:v>1395.6684667100669</c:v>
                </c:pt>
                <c:pt idx="1534">
                  <c:v>1396.0442594500901</c:v>
                </c:pt>
                <c:pt idx="1535">
                  <c:v>1396.420254613857</c:v>
                </c:pt>
                <c:pt idx="1536">
                  <c:v>1396.796452364968</c:v>
                </c:pt>
                <c:pt idx="1537">
                  <c:v>1397.1728528671999</c:v>
                </c:pt>
                <c:pt idx="1538">
                  <c:v>1397.549456284502</c:v>
                </c:pt>
                <c:pt idx="1539">
                  <c:v>1397.9262627810081</c:v>
                </c:pt>
                <c:pt idx="1540">
                  <c:v>1398.3032744762741</c:v>
                </c:pt>
                <c:pt idx="1541">
                  <c:v>1398.680487625335</c:v>
                </c:pt>
                <c:pt idx="1542">
                  <c:v>1399.057904347052</c:v>
                </c:pt>
                <c:pt idx="1543">
                  <c:v>1399.4355248062629</c:v>
                </c:pt>
                <c:pt idx="1544">
                  <c:v>1399.8133491679851</c:v>
                </c:pt>
                <c:pt idx="1545">
                  <c:v>1400.1913775974131</c:v>
                </c:pt>
                <c:pt idx="1546">
                  <c:v>1400.569514141763</c:v>
                </c:pt>
                <c:pt idx="1547">
                  <c:v>1400.9479511509569</c:v>
                </c:pt>
                <c:pt idx="1548">
                  <c:v>1401.32659468819</c:v>
                </c:pt>
                <c:pt idx="1549">
                  <c:v>1401.705440993002</c:v>
                </c:pt>
                <c:pt idx="1550">
                  <c:v>1402.0844921941391</c:v>
                </c:pt>
                <c:pt idx="1551">
                  <c:v>1402.463748457872</c:v>
                </c:pt>
                <c:pt idx="1552">
                  <c:v>1402.8432099506499</c:v>
                </c:pt>
                <c:pt idx="1553">
                  <c:v>1403.222876839103</c:v>
                </c:pt>
                <c:pt idx="1554">
                  <c:v>1403.6027492900421</c:v>
                </c:pt>
                <c:pt idx="1555">
                  <c:v>1403.982827470458</c:v>
                </c:pt>
                <c:pt idx="1556">
                  <c:v>1404.3631115475241</c:v>
                </c:pt>
                <c:pt idx="1557">
                  <c:v>1404.7436016885929</c:v>
                </c:pt>
                <c:pt idx="1558">
                  <c:v>1405.1242980611989</c:v>
                </c:pt>
                <c:pt idx="1559">
                  <c:v>1405.5051060117121</c:v>
                </c:pt>
                <c:pt idx="1560">
                  <c:v>1405.8862152992961</c:v>
                </c:pt>
                <c:pt idx="1561">
                  <c:v>1406.2675313220709</c:v>
                </c:pt>
                <c:pt idx="1562">
                  <c:v>1406.6490542483</c:v>
                </c:pt>
                <c:pt idx="1563">
                  <c:v>1407.030784246429</c:v>
                </c:pt>
                <c:pt idx="1564">
                  <c:v>1407.412721485086</c:v>
                </c:pt>
                <c:pt idx="1565">
                  <c:v>1407.794866133082</c:v>
                </c:pt>
                <c:pt idx="1566">
                  <c:v>1408.177218359413</c:v>
                </c:pt>
                <c:pt idx="1567">
                  <c:v>1408.5597783332571</c:v>
                </c:pt>
                <c:pt idx="1568">
                  <c:v>1408.942548209096</c:v>
                </c:pt>
                <c:pt idx="1569">
                  <c:v>1409.3255241873201</c:v>
                </c:pt>
                <c:pt idx="1570">
                  <c:v>1409.708708421696</c:v>
                </c:pt>
                <c:pt idx="1571">
                  <c:v>1410.0921010821421</c:v>
                </c:pt>
                <c:pt idx="1572">
                  <c:v>1410.4757023387599</c:v>
                </c:pt>
                <c:pt idx="1573">
                  <c:v>1410.8594148261359</c:v>
                </c:pt>
                <c:pt idx="1574">
                  <c:v>1411.2434337330351</c:v>
                </c:pt>
                <c:pt idx="1575">
                  <c:v>1411.6276617474739</c:v>
                </c:pt>
                <c:pt idx="1576">
                  <c:v>1412.012099040297</c:v>
                </c:pt>
                <c:pt idx="1577">
                  <c:v>1412.3967477773961</c:v>
                </c:pt>
                <c:pt idx="1578">
                  <c:v>1412.7816041413471</c:v>
                </c:pt>
                <c:pt idx="1579">
                  <c:v>1413.1666702973271</c:v>
                </c:pt>
                <c:pt idx="1580">
                  <c:v>1413.551946416927</c:v>
                </c:pt>
                <c:pt idx="1581">
                  <c:v>1413.937432671923</c:v>
                </c:pt>
                <c:pt idx="1582">
                  <c:v>1414.3231292342759</c:v>
                </c:pt>
                <c:pt idx="1583">
                  <c:v>1414.7090362761401</c:v>
                </c:pt>
                <c:pt idx="1584">
                  <c:v>1415.0951539698531</c:v>
                </c:pt>
                <c:pt idx="1585">
                  <c:v>1415.4814824879411</c:v>
                </c:pt>
                <c:pt idx="1586">
                  <c:v>1415.8679257783799</c:v>
                </c:pt>
                <c:pt idx="1587">
                  <c:v>1416.25467641098</c:v>
                </c:pt>
                <c:pt idx="1588">
                  <c:v>1416.6416383866269</c:v>
                </c:pt>
                <c:pt idx="1589">
                  <c:v>1417.0288118786029</c:v>
                </c:pt>
                <c:pt idx="1590">
                  <c:v>1417.41619706038</c:v>
                </c:pt>
                <c:pt idx="1591">
                  <c:v>1417.80379410562</c:v>
                </c:pt>
                <c:pt idx="1592">
                  <c:v>1418.191603188174</c:v>
                </c:pt>
                <c:pt idx="1593">
                  <c:v>1418.5796244820849</c:v>
                </c:pt>
                <c:pt idx="1594">
                  <c:v>1418.9678581615849</c:v>
                </c:pt>
                <c:pt idx="1595">
                  <c:v>1419.3563044010971</c:v>
                </c:pt>
                <c:pt idx="1596">
                  <c:v>1419.744965390913</c:v>
                </c:pt>
                <c:pt idx="1597">
                  <c:v>1420.133837275589</c:v>
                </c:pt>
                <c:pt idx="1598">
                  <c:v>1420.522922244696</c:v>
                </c:pt>
                <c:pt idx="1599">
                  <c:v>1420.9121215428449</c:v>
                </c:pt>
                <c:pt idx="1600">
                  <c:v>1421.301633152327</c:v>
                </c:pt>
                <c:pt idx="1601">
                  <c:v>1421.691358372339</c:v>
                </c:pt>
                <c:pt idx="1602">
                  <c:v>1422.0812973786469</c:v>
                </c:pt>
                <c:pt idx="1603">
                  <c:v>1422.471450347211</c:v>
                </c:pt>
                <c:pt idx="1604">
                  <c:v>1422.8618174541821</c:v>
                </c:pt>
                <c:pt idx="1605">
                  <c:v>1423.252400901554</c:v>
                </c:pt>
                <c:pt idx="1606">
                  <c:v>1423.643196815683</c:v>
                </c:pt>
                <c:pt idx="1607">
                  <c:v>1424.03420739784</c:v>
                </c:pt>
                <c:pt idx="1608">
                  <c:v>1424.425432824951</c:v>
                </c:pt>
                <c:pt idx="1609">
                  <c:v>1424.8168732741369</c:v>
                </c:pt>
                <c:pt idx="1610">
                  <c:v>1425.2085289227171</c:v>
                </c:pt>
                <c:pt idx="1611">
                  <c:v>1425.6003999482</c:v>
                </c:pt>
                <c:pt idx="1612">
                  <c:v>1425.992486528296</c:v>
                </c:pt>
                <c:pt idx="1613">
                  <c:v>1426.3846891468079</c:v>
                </c:pt>
                <c:pt idx="1614">
                  <c:v>1426.777209350847</c:v>
                </c:pt>
                <c:pt idx="1615">
                  <c:v>1427.169943609176</c:v>
                </c:pt>
                <c:pt idx="1616">
                  <c:v>1427.562894134858</c:v>
                </c:pt>
                <c:pt idx="1617">
                  <c:v>1427.956061106581</c:v>
                </c:pt>
                <c:pt idx="1618">
                  <c:v>1428.349444703229</c:v>
                </c:pt>
                <c:pt idx="1619">
                  <c:v>1428.743045103884</c:v>
                </c:pt>
                <c:pt idx="1620">
                  <c:v>1429.136862487823</c:v>
                </c:pt>
                <c:pt idx="1621">
                  <c:v>1429.5308970345261</c:v>
                </c:pt>
                <c:pt idx="1622">
                  <c:v>1429.925148923666</c:v>
                </c:pt>
                <c:pt idx="1623">
                  <c:v>1430.3196183351149</c:v>
                </c:pt>
                <c:pt idx="1624">
                  <c:v>1430.7143054489461</c:v>
                </c:pt>
                <c:pt idx="1625">
                  <c:v>1431.109212493501</c:v>
                </c:pt>
                <c:pt idx="1626">
                  <c:v>1431.5042351432151</c:v>
                </c:pt>
                <c:pt idx="1627">
                  <c:v>1431.899576392271</c:v>
                </c:pt>
                <c:pt idx="1628">
                  <c:v>1432.2951360659399</c:v>
                </c:pt>
                <c:pt idx="1629">
                  <c:v>1432.6909143452899</c:v>
                </c:pt>
                <c:pt idx="1630">
                  <c:v>1433.0869114115901</c:v>
                </c:pt>
                <c:pt idx="1631">
                  <c:v>1433.4831274463099</c:v>
                </c:pt>
                <c:pt idx="1632">
                  <c:v>1433.879562631116</c:v>
                </c:pt>
                <c:pt idx="1633">
                  <c:v>1434.27621920503</c:v>
                </c:pt>
                <c:pt idx="1634">
                  <c:v>1434.6730932369651</c:v>
                </c:pt>
                <c:pt idx="1635">
                  <c:v>1435.0701869652059</c:v>
                </c:pt>
                <c:pt idx="1636">
                  <c:v>1435.4675005722279</c:v>
                </c:pt>
                <c:pt idx="1637">
                  <c:v>1435.865034240707</c:v>
                </c:pt>
                <c:pt idx="1638">
                  <c:v>1436.262788153525</c:v>
                </c:pt>
                <c:pt idx="1639">
                  <c:v>1436.660661358058</c:v>
                </c:pt>
                <c:pt idx="1640">
                  <c:v>1437.0588562529331</c:v>
                </c:pt>
                <c:pt idx="1641">
                  <c:v>1437.4572719419559</c:v>
                </c:pt>
                <c:pt idx="1642">
                  <c:v>1437.85591067625</c:v>
                </c:pt>
                <c:pt idx="1643">
                  <c:v>1438.254768505999</c:v>
                </c:pt>
                <c:pt idx="1644">
                  <c:v>1438.6538476815861</c:v>
                </c:pt>
                <c:pt idx="1645">
                  <c:v>1439.053148387316</c:v>
                </c:pt>
                <c:pt idx="1646">
                  <c:v>1439.4526708077001</c:v>
                </c:pt>
                <c:pt idx="1647">
                  <c:v>1439.8524151274489</c:v>
                </c:pt>
                <c:pt idx="1648">
                  <c:v>1440.252381531486</c:v>
                </c:pt>
                <c:pt idx="1649">
                  <c:v>1440.6525702049339</c:v>
                </c:pt>
                <c:pt idx="1650">
                  <c:v>1441.0529813331241</c:v>
                </c:pt>
                <c:pt idx="1651">
                  <c:v>1441.4536151015941</c:v>
                </c:pt>
                <c:pt idx="1652">
                  <c:v>1441.854471696086</c:v>
                </c:pt>
                <c:pt idx="1653">
                  <c:v>1442.255451457708</c:v>
                </c:pt>
                <c:pt idx="1654">
                  <c:v>1442.6567542067321</c:v>
                </c:pt>
                <c:pt idx="1655">
                  <c:v>1443.0582803402051</c:v>
                </c:pt>
                <c:pt idx="1656">
                  <c:v>1443.4600300446971</c:v>
                </c:pt>
                <c:pt idx="1657">
                  <c:v>1443.862003506988</c:v>
                </c:pt>
                <c:pt idx="1658">
                  <c:v>1444.264200914065</c:v>
                </c:pt>
                <c:pt idx="1659">
                  <c:v>1444.6666224531259</c:v>
                </c:pt>
                <c:pt idx="1660">
                  <c:v>1445.0692683115749</c:v>
                </c:pt>
                <c:pt idx="1661">
                  <c:v>1445.4721386770241</c:v>
                </c:pt>
                <c:pt idx="1662">
                  <c:v>1445.875235827853</c:v>
                </c:pt>
                <c:pt idx="1663">
                  <c:v>1446.278555772152</c:v>
                </c:pt>
                <c:pt idx="1664">
                  <c:v>1446.6821007875501</c:v>
                </c:pt>
                <c:pt idx="1665">
                  <c:v>1447.0858710625021</c:v>
                </c:pt>
                <c:pt idx="1666">
                  <c:v>1447.489764119558</c:v>
                </c:pt>
                <c:pt idx="1667">
                  <c:v>1447.893985422467</c:v>
                </c:pt>
                <c:pt idx="1668">
                  <c:v>1448.2984325515031</c:v>
                </c:pt>
                <c:pt idx="1669">
                  <c:v>1448.7031056959629</c:v>
                </c:pt>
                <c:pt idx="1670">
                  <c:v>1449.108005045354</c:v>
                </c:pt>
                <c:pt idx="1671">
                  <c:v>1449.513132890482</c:v>
                </c:pt>
                <c:pt idx="1672">
                  <c:v>1449.918485220282</c:v>
                </c:pt>
                <c:pt idx="1673">
                  <c:v>1450.324064324808</c:v>
                </c:pt>
                <c:pt idx="1674">
                  <c:v>1450.72987039442</c:v>
                </c:pt>
                <c:pt idx="1675">
                  <c:v>1451.1359036196859</c:v>
                </c:pt>
                <c:pt idx="1676">
                  <c:v>1451.542164191392</c:v>
                </c:pt>
                <c:pt idx="1677">
                  <c:v>1451.9486523005351</c:v>
                </c:pt>
                <c:pt idx="1678">
                  <c:v>1452.355368138326</c:v>
                </c:pt>
                <c:pt idx="1679">
                  <c:v>1452.762311896191</c:v>
                </c:pt>
                <c:pt idx="1680">
                  <c:v>1453.169382404102</c:v>
                </c:pt>
                <c:pt idx="1681">
                  <c:v>1453.57678252041</c:v>
                </c:pt>
                <c:pt idx="1682">
                  <c:v>1453.984411132308</c:v>
                </c:pt>
                <c:pt idx="1683">
                  <c:v>1454.3922684320851</c:v>
                </c:pt>
                <c:pt idx="1684">
                  <c:v>1454.800354612242</c:v>
                </c:pt>
                <c:pt idx="1685">
                  <c:v>1455.2086698654971</c:v>
                </c:pt>
                <c:pt idx="1686">
                  <c:v>1455.6172143847839</c:v>
                </c:pt>
                <c:pt idx="1687">
                  <c:v>1456.0259883632541</c:v>
                </c:pt>
                <c:pt idx="1688">
                  <c:v>1456.4349919942761</c:v>
                </c:pt>
                <c:pt idx="1689">
                  <c:v>1456.844225471433</c:v>
                </c:pt>
                <c:pt idx="1690">
                  <c:v>1457.2536911121199</c:v>
                </c:pt>
                <c:pt idx="1691">
                  <c:v>1457.6633848643719</c:v>
                </c:pt>
                <c:pt idx="1692">
                  <c:v>1458.0733090448259</c:v>
                </c:pt>
                <c:pt idx="1693">
                  <c:v>1458.483359616419</c:v>
                </c:pt>
                <c:pt idx="1694">
                  <c:v>1458.893745178201</c:v>
                </c:pt>
                <c:pt idx="1695">
                  <c:v>1459.3043617521651</c:v>
                </c:pt>
                <c:pt idx="1696">
                  <c:v>1459.7152095334261</c:v>
                </c:pt>
                <c:pt idx="1697">
                  <c:v>1460.1262887173179</c:v>
                </c:pt>
                <c:pt idx="1698">
                  <c:v>1460.5375994993981</c:v>
                </c:pt>
                <c:pt idx="1699">
                  <c:v>1460.9491442098119</c:v>
                </c:pt>
                <c:pt idx="1700">
                  <c:v>1461.360918777016</c:v>
                </c:pt>
                <c:pt idx="1701">
                  <c:v>1461.772925530398</c:v>
                </c:pt>
                <c:pt idx="1702">
                  <c:v>1462.1851646663949</c:v>
                </c:pt>
                <c:pt idx="1703">
                  <c:v>1462.5976363816681</c:v>
                </c:pt>
                <c:pt idx="1704">
                  <c:v>1463.010340873099</c:v>
                </c:pt>
                <c:pt idx="1705">
                  <c:v>1463.423278337794</c:v>
                </c:pt>
                <c:pt idx="1706">
                  <c:v>1463.836343975046</c:v>
                </c:pt>
                <c:pt idx="1707">
                  <c:v>1464.2497479191561</c:v>
                </c:pt>
                <c:pt idx="1708">
                  <c:v>1464.663387574368</c:v>
                </c:pt>
                <c:pt idx="1709">
                  <c:v>1465.0772588494151</c:v>
                </c:pt>
                <c:pt idx="1710">
                  <c:v>1465.491364086542</c:v>
                </c:pt>
                <c:pt idx="1711">
                  <c:v>1465.9057034841969</c:v>
                </c:pt>
                <c:pt idx="1712">
                  <c:v>1466.3202772410459</c:v>
                </c:pt>
                <c:pt idx="1713">
                  <c:v>1466.7350855559851</c:v>
                </c:pt>
                <c:pt idx="1714">
                  <c:v>1467.150128628133</c:v>
                </c:pt>
                <c:pt idx="1715">
                  <c:v>1467.5654066568341</c:v>
                </c:pt>
                <c:pt idx="1716">
                  <c:v>1467.9809198416599</c:v>
                </c:pt>
                <c:pt idx="1717">
                  <c:v>1468.3966683824051</c:v>
                </c:pt>
                <c:pt idx="1718">
                  <c:v>1468.812654636504</c:v>
                </c:pt>
                <c:pt idx="1719">
                  <c:v>1469.22887449061</c:v>
                </c:pt>
                <c:pt idx="1720">
                  <c:v>1469.6452244683801</c:v>
                </c:pt>
                <c:pt idx="1721">
                  <c:v>1470.061916376507</c:v>
                </c:pt>
                <c:pt idx="1722">
                  <c:v>1470.47884464289</c:v>
                </c:pt>
                <c:pt idx="1723">
                  <c:v>1470.896009468687</c:v>
                </c:pt>
                <c:pt idx="1724">
                  <c:v>1471.313411055288</c:v>
                </c:pt>
                <c:pt idx="1725">
                  <c:v>1471.7310496043081</c:v>
                </c:pt>
                <c:pt idx="1726">
                  <c:v>1472.148925317593</c:v>
                </c:pt>
                <c:pt idx="1727">
                  <c:v>1472.5670405656731</c:v>
                </c:pt>
                <c:pt idx="1728">
                  <c:v>1472.9853912151759</c:v>
                </c:pt>
                <c:pt idx="1729">
                  <c:v>1473.40397963586</c:v>
                </c:pt>
                <c:pt idx="1730">
                  <c:v>1473.822806030488</c:v>
                </c:pt>
                <c:pt idx="1731">
                  <c:v>1474.241870602058</c:v>
                </c:pt>
                <c:pt idx="1732">
                  <c:v>1474.6611735537949</c:v>
                </c:pt>
                <c:pt idx="1733">
                  <c:v>1475.080608471872</c:v>
                </c:pt>
                <c:pt idx="1734">
                  <c:v>1475.5003887338571</c:v>
                </c:pt>
                <c:pt idx="1735">
                  <c:v>1475.9204079870251</c:v>
                </c:pt>
                <c:pt idx="1736">
                  <c:v>1476.3406686151129</c:v>
                </c:pt>
                <c:pt idx="1737">
                  <c:v>1476.7611664645831</c:v>
                </c:pt>
                <c:pt idx="1738">
                  <c:v>1477.1819039183961</c:v>
                </c:pt>
                <c:pt idx="1739">
                  <c:v>1477.6028811814051</c:v>
                </c:pt>
                <c:pt idx="1740">
                  <c:v>1478.0240984586931</c:v>
                </c:pt>
                <c:pt idx="1741">
                  <c:v>1478.445555955584</c:v>
                </c:pt>
                <c:pt idx="1742">
                  <c:v>1478.8672538776279</c:v>
                </c:pt>
                <c:pt idx="1743">
                  <c:v>1479.2891924306159</c:v>
                </c:pt>
                <c:pt idx="1744">
                  <c:v>1479.7113718205701</c:v>
                </c:pt>
                <c:pt idx="1745">
                  <c:v>1480.1337922537491</c:v>
                </c:pt>
                <c:pt idx="1746">
                  <c:v>1480.5563487183799</c:v>
                </c:pt>
                <c:pt idx="1747">
                  <c:v>1480.9792517976121</c:v>
                </c:pt>
                <c:pt idx="1748">
                  <c:v>1481.402396540208</c:v>
                </c:pt>
                <c:pt idx="1749">
                  <c:v>1481.8257831533731</c:v>
                </c:pt>
                <c:pt idx="1750">
                  <c:v>1482.249411844545</c:v>
                </c:pt>
                <c:pt idx="1751">
                  <c:v>1482.6732828214019</c:v>
                </c:pt>
                <c:pt idx="1752">
                  <c:v>1483.0973962918599</c:v>
                </c:pt>
                <c:pt idx="1753">
                  <c:v>1483.52175246407</c:v>
                </c:pt>
                <c:pt idx="1754">
                  <c:v>1483.9463515464249</c:v>
                </c:pt>
                <c:pt idx="1755">
                  <c:v>1484.371193747553</c:v>
                </c:pt>
                <c:pt idx="1756">
                  <c:v>1484.7962814809439</c:v>
                </c:pt>
                <c:pt idx="1757">
                  <c:v>1485.2216105477301</c:v>
                </c:pt>
                <c:pt idx="1758">
                  <c:v>1485.647183360614</c:v>
                </c:pt>
                <c:pt idx="1759">
                  <c:v>1486.0730001291861</c:v>
                </c:pt>
                <c:pt idx="1760">
                  <c:v>1486.4989527889879</c:v>
                </c:pt>
                <c:pt idx="1761">
                  <c:v>1486.9252580365501</c:v>
                </c:pt>
                <c:pt idx="1762">
                  <c:v>1487.3518078699501</c:v>
                </c:pt>
                <c:pt idx="1763">
                  <c:v>1487.778602499744</c:v>
                </c:pt>
                <c:pt idx="1764">
                  <c:v>1488.205644351478</c:v>
                </c:pt>
                <c:pt idx="1765">
                  <c:v>1488.632929207949</c:v>
                </c:pt>
                <c:pt idx="1766">
                  <c:v>1489.06045949392</c:v>
                </c:pt>
                <c:pt idx="1767">
                  <c:v>1489.488235420908</c:v>
                </c:pt>
                <c:pt idx="1768">
                  <c:v>1489.9162572006801</c:v>
                </c:pt>
                <c:pt idx="1769">
                  <c:v>1490.344525045241</c:v>
                </c:pt>
                <c:pt idx="1770">
                  <c:v>1490.773039166841</c:v>
                </c:pt>
                <c:pt idx="1771">
                  <c:v>1491.2017997779781</c:v>
                </c:pt>
                <c:pt idx="1772">
                  <c:v>1491.6308070913881</c:v>
                </c:pt>
                <c:pt idx="1773">
                  <c:v>1492.0599544603911</c:v>
                </c:pt>
                <c:pt idx="1774">
                  <c:v>1492.4894557560201</c:v>
                </c:pt>
                <c:pt idx="1775">
                  <c:v>1492.919204393557</c:v>
                </c:pt>
                <c:pt idx="1776">
                  <c:v>1493.349200586727</c:v>
                </c:pt>
                <c:pt idx="1777">
                  <c:v>1493.779444549496</c:v>
                </c:pt>
                <c:pt idx="1778">
                  <c:v>1494.2099364960779</c:v>
                </c:pt>
                <c:pt idx="1779">
                  <c:v>1494.640676640933</c:v>
                </c:pt>
                <c:pt idx="1780">
                  <c:v>1495.0716651987709</c:v>
                </c:pt>
                <c:pt idx="1781">
                  <c:v>1495.5029023845459</c:v>
                </c:pt>
                <c:pt idx="1782">
                  <c:v>1495.9343884134639</c:v>
                </c:pt>
                <c:pt idx="1783">
                  <c:v>1496.366123500977</c:v>
                </c:pt>
                <c:pt idx="1784">
                  <c:v>1496.798110103191</c:v>
                </c:pt>
                <c:pt idx="1785">
                  <c:v>1497.230343956541</c:v>
                </c:pt>
                <c:pt idx="1786">
                  <c:v>1497.662717609644</c:v>
                </c:pt>
                <c:pt idx="1787">
                  <c:v>1498.0954510288179</c:v>
                </c:pt>
                <c:pt idx="1788">
                  <c:v>1498.5284345875359</c:v>
                </c:pt>
                <c:pt idx="1789">
                  <c:v>1498.9616685027479</c:v>
                </c:pt>
                <c:pt idx="1790">
                  <c:v>1499.395152991654</c:v>
                </c:pt>
                <c:pt idx="1791">
                  <c:v>1499.82888827171</c:v>
                </c:pt>
                <c:pt idx="1792">
                  <c:v>1500.262874560618</c:v>
                </c:pt>
                <c:pt idx="1793">
                  <c:v>1500.697114328427</c:v>
                </c:pt>
                <c:pt idx="1794">
                  <c:v>1501.1316032904699</c:v>
                </c:pt>
                <c:pt idx="1795">
                  <c:v>1501.5663439159921</c:v>
                </c:pt>
                <c:pt idx="1796">
                  <c:v>1502.0013364237129</c:v>
                </c:pt>
                <c:pt idx="1797">
                  <c:v>1502.4365810326001</c:v>
                </c:pt>
                <c:pt idx="1798">
                  <c:v>1502.8720779618741</c:v>
                </c:pt>
                <c:pt idx="1799">
                  <c:v>1503.307827431013</c:v>
                </c:pt>
                <c:pt idx="1800">
                  <c:v>1503.7437188587271</c:v>
                </c:pt>
                <c:pt idx="1801">
                  <c:v>1504.1799740027459</c:v>
                </c:pt>
                <c:pt idx="1802">
                  <c:v>1504.6164846104041</c:v>
                </c:pt>
                <c:pt idx="1803">
                  <c:v>1505.0532463757711</c:v>
                </c:pt>
                <c:pt idx="1804">
                  <c:v>1505.4902617821599</c:v>
                </c:pt>
                <c:pt idx="1805">
                  <c:v>1505.927531050577</c:v>
                </c:pt>
                <c:pt idx="1806">
                  <c:v>1506.365054402291</c:v>
                </c:pt>
                <c:pt idx="1807">
                  <c:v>1506.802832058826</c:v>
                </c:pt>
                <c:pt idx="1808">
                  <c:v>1507.2408642419639</c:v>
                </c:pt>
                <c:pt idx="1809">
                  <c:v>1507.6791511737431</c:v>
                </c:pt>
                <c:pt idx="1810">
                  <c:v>1508.117693076462</c:v>
                </c:pt>
                <c:pt idx="1811">
                  <c:v>1508.556490172678</c:v>
                </c:pt>
                <c:pt idx="1812">
                  <c:v>1508.995544962273</c:v>
                </c:pt>
                <c:pt idx="1813">
                  <c:v>1509.434741474236</c:v>
                </c:pt>
                <c:pt idx="1814">
                  <c:v>1509.8743054251679</c:v>
                </c:pt>
                <c:pt idx="1815">
                  <c:v>1510.314125462362</c:v>
                </c:pt>
                <c:pt idx="1816">
                  <c:v>1510.7542018096731</c:v>
                </c:pt>
                <c:pt idx="1817">
                  <c:v>1511.1945346912189</c:v>
                </c:pt>
                <c:pt idx="1818">
                  <c:v>1511.635124331377</c:v>
                </c:pt>
                <c:pt idx="1819">
                  <c:v>1512.075970954787</c:v>
                </c:pt>
                <c:pt idx="1820">
                  <c:v>1512.517074786351</c:v>
                </c:pt>
                <c:pt idx="1821">
                  <c:v>1512.9584383402771</c:v>
                </c:pt>
                <c:pt idx="1822">
                  <c:v>1513.4000572652419</c:v>
                </c:pt>
                <c:pt idx="1823">
                  <c:v>1513.841934074645</c:v>
                </c:pt>
                <c:pt idx="1824">
                  <c:v>1514.284068994441</c:v>
                </c:pt>
                <c:pt idx="1825">
                  <c:v>1514.726462250846</c:v>
                </c:pt>
                <c:pt idx="1826">
                  <c:v>1515.1690015792201</c:v>
                </c:pt>
                <c:pt idx="1827">
                  <c:v>1515.611912122785</c:v>
                </c:pt>
                <c:pt idx="1828">
                  <c:v>1516.0550816831451</c:v>
                </c:pt>
                <c:pt idx="1829">
                  <c:v>1516.4985104875809</c:v>
                </c:pt>
                <c:pt idx="1830">
                  <c:v>1516.94220106475</c:v>
                </c:pt>
                <c:pt idx="1831">
                  <c:v>1517.38614904158</c:v>
                </c:pt>
                <c:pt idx="1832">
                  <c:v>1517.8303569459181</c:v>
                </c:pt>
                <c:pt idx="1833">
                  <c:v>1518.2748250061111</c:v>
                </c:pt>
                <c:pt idx="1834">
                  <c:v>1518.71955345077</c:v>
                </c:pt>
                <c:pt idx="1835">
                  <c:v>1519.1645425087711</c:v>
                </c:pt>
                <c:pt idx="1836">
                  <c:v>1519.6097924092669</c:v>
                </c:pt>
                <c:pt idx="1837">
                  <c:v>1520.0553033816741</c:v>
                </c:pt>
                <c:pt idx="1838">
                  <c:v>1520.5010756556801</c:v>
                </c:pt>
                <c:pt idx="1839">
                  <c:v>1520.9471094612361</c:v>
                </c:pt>
                <c:pt idx="1840">
                  <c:v>1521.393293925961</c:v>
                </c:pt>
                <c:pt idx="1841">
                  <c:v>1521.83985142034</c:v>
                </c:pt>
                <c:pt idx="1842">
                  <c:v>1522.2866711377039</c:v>
                </c:pt>
                <c:pt idx="1843">
                  <c:v>1522.7337533090899</c:v>
                </c:pt>
                <c:pt idx="1844">
                  <c:v>1523.181098165805</c:v>
                </c:pt>
                <c:pt idx="1845">
                  <c:v>1523.6287059394331</c:v>
                </c:pt>
                <c:pt idx="1846">
                  <c:v>1524.076576861826</c:v>
                </c:pt>
                <c:pt idx="1847">
                  <c:v>1524.5247111651111</c:v>
                </c:pt>
                <c:pt idx="1848">
                  <c:v>1524.9731090816861</c:v>
                </c:pt>
                <c:pt idx="1849">
                  <c:v>1525.4217731711369</c:v>
                </c:pt>
                <c:pt idx="1850">
                  <c:v>1525.870699013956</c:v>
                </c:pt>
                <c:pt idx="1851">
                  <c:v>1526.319889168906</c:v>
                </c:pt>
                <c:pt idx="1852">
                  <c:v>1526.7693438694851</c:v>
                </c:pt>
                <c:pt idx="1853">
                  <c:v>1527.218949061966</c:v>
                </c:pt>
                <c:pt idx="1854">
                  <c:v>1527.66893348803</c:v>
                </c:pt>
                <c:pt idx="1855">
                  <c:v>1528.1191831618</c:v>
                </c:pt>
                <c:pt idx="1856">
                  <c:v>1528.5696983178771</c:v>
                </c:pt>
                <c:pt idx="1857">
                  <c:v>1529.0204791911351</c:v>
                </c:pt>
                <c:pt idx="1858">
                  <c:v>1529.4715283560081</c:v>
                </c:pt>
                <c:pt idx="1859">
                  <c:v>1529.9228413707431</c:v>
                </c:pt>
                <c:pt idx="1860">
                  <c:v>1530.374420808949</c:v>
                </c:pt>
                <c:pt idx="1861">
                  <c:v>1530.8262669066139</c:v>
                </c:pt>
                <c:pt idx="1862">
                  <c:v>1531.278379900001</c:v>
                </c:pt>
                <c:pt idx="1863">
                  <c:v>1531.730760025657</c:v>
                </c:pt>
                <c:pt idx="1864">
                  <c:v>1532.1834075204019</c:v>
                </c:pt>
                <c:pt idx="1865">
                  <c:v>1532.636322621343</c:v>
                </c:pt>
                <c:pt idx="1866">
                  <c:v>1533.0893903980641</c:v>
                </c:pt>
                <c:pt idx="1867">
                  <c:v>1533.542843707444</c:v>
                </c:pt>
                <c:pt idx="1868">
                  <c:v>1533.9965629855931</c:v>
                </c:pt>
                <c:pt idx="1869">
                  <c:v>1534.4505508211009</c:v>
                </c:pt>
                <c:pt idx="1870">
                  <c:v>1534.9048074524781</c:v>
                </c:pt>
                <c:pt idx="1871">
                  <c:v>1535.3593331185159</c:v>
                </c:pt>
                <c:pt idx="1872">
                  <c:v>1535.814128058292</c:v>
                </c:pt>
                <c:pt idx="1873">
                  <c:v>1536.269192511164</c:v>
                </c:pt>
                <c:pt idx="1874">
                  <c:v>1536.7245267167759</c:v>
                </c:pt>
                <c:pt idx="1875">
                  <c:v>1537.1801309150519</c:v>
                </c:pt>
                <c:pt idx="1876">
                  <c:v>1537.636005346207</c:v>
                </c:pt>
                <c:pt idx="1877">
                  <c:v>1538.092150250734</c:v>
                </c:pt>
                <c:pt idx="1878">
                  <c:v>1538.54856823655</c:v>
                </c:pt>
                <c:pt idx="1879">
                  <c:v>1539.0052548118611</c:v>
                </c:pt>
                <c:pt idx="1880">
                  <c:v>1539.4620964565099</c:v>
                </c:pt>
                <c:pt idx="1881">
                  <c:v>1539.9193255976299</c:v>
                </c:pt>
                <c:pt idx="1882">
                  <c:v>1540.3768264188341</c:v>
                </c:pt>
                <c:pt idx="1883">
                  <c:v>1540.834599162341</c:v>
                </c:pt>
                <c:pt idx="1884">
                  <c:v>1541.292644070654</c:v>
                </c:pt>
                <c:pt idx="1885">
                  <c:v>1541.7509613865641</c:v>
                </c:pt>
                <c:pt idx="1886">
                  <c:v>1542.2095513531519</c:v>
                </c:pt>
                <c:pt idx="1887">
                  <c:v>1542.6684165936131</c:v>
                </c:pt>
                <c:pt idx="1888">
                  <c:v>1543.127552593375</c:v>
                </c:pt>
                <c:pt idx="1889">
                  <c:v>1543.5869619747959</c:v>
                </c:pt>
                <c:pt idx="1890">
                  <c:v>1544.046644982117</c:v>
                </c:pt>
                <c:pt idx="1891">
                  <c:v>1544.50660185987</c:v>
                </c:pt>
                <c:pt idx="1892">
                  <c:v>1544.966832852878</c:v>
                </c:pt>
                <c:pt idx="1893">
                  <c:v>1545.427221177328</c:v>
                </c:pt>
                <c:pt idx="1894">
                  <c:v>1545.888001066688</c:v>
                </c:pt>
                <c:pt idx="1895">
                  <c:v>1546.349058198658</c:v>
                </c:pt>
                <c:pt idx="1896">
                  <c:v>1546.810388038268</c:v>
                </c:pt>
                <c:pt idx="1897">
                  <c:v>1547.271993221575</c:v>
                </c:pt>
                <c:pt idx="1898">
                  <c:v>1547.7338739951599</c:v>
                </c:pt>
                <c:pt idx="1899">
                  <c:v>1548.196030605897</c:v>
                </c:pt>
                <c:pt idx="1900">
                  <c:v>1548.65846330096</c:v>
                </c:pt>
                <c:pt idx="1901">
                  <c:v>1549.12117232781</c:v>
                </c:pt>
                <c:pt idx="1902">
                  <c:v>1549.584157934212</c:v>
                </c:pt>
                <c:pt idx="1903">
                  <c:v>1550.047420368224</c:v>
                </c:pt>
                <c:pt idx="1904">
                  <c:v>1550.5109598782001</c:v>
                </c:pt>
                <c:pt idx="1905">
                  <c:v>1550.9747767127919</c:v>
                </c:pt>
                <c:pt idx="1906">
                  <c:v>1551.438755586754</c:v>
                </c:pt>
                <c:pt idx="1907">
                  <c:v>1551.903127748551</c:v>
                </c:pt>
                <c:pt idx="1908">
                  <c:v>1552.367777982646</c:v>
                </c:pt>
                <c:pt idx="1909">
                  <c:v>1552.832706538881</c:v>
                </c:pt>
                <c:pt idx="1910">
                  <c:v>1553.2979136674039</c:v>
                </c:pt>
                <c:pt idx="1911">
                  <c:v>1553.763399618656</c:v>
                </c:pt>
                <c:pt idx="1912">
                  <c:v>1554.2291646433839</c:v>
                </c:pt>
                <c:pt idx="1913">
                  <c:v>1554.695208992631</c:v>
                </c:pt>
                <c:pt idx="1914">
                  <c:v>1555.1615329177459</c:v>
                </c:pt>
                <c:pt idx="1915">
                  <c:v>1555.628139090355</c:v>
                </c:pt>
                <c:pt idx="1916">
                  <c:v>1556.095022923902</c:v>
                </c:pt>
                <c:pt idx="1917">
                  <c:v>1556.562187089168</c:v>
                </c:pt>
                <c:pt idx="1918">
                  <c:v>1557.02963183871</c:v>
                </c:pt>
                <c:pt idx="1919">
                  <c:v>1557.4973574253841</c:v>
                </c:pt>
                <c:pt idx="1920">
                  <c:v>1557.9652451668171</c:v>
                </c:pt>
                <c:pt idx="1921">
                  <c:v>1558.4335331160451</c:v>
                </c:pt>
                <c:pt idx="1922">
                  <c:v>1558.9021026627449</c:v>
                </c:pt>
                <c:pt idx="1923">
                  <c:v>1559.3709540609959</c:v>
                </c:pt>
                <c:pt idx="1924">
                  <c:v>1559.840089998281</c:v>
                </c:pt>
                <c:pt idx="1925">
                  <c:v>1560.3095058645531</c:v>
                </c:pt>
                <c:pt idx="1926">
                  <c:v>1560.779204346446</c:v>
                </c:pt>
                <c:pt idx="1927">
                  <c:v>1561.2491856992619</c:v>
                </c:pt>
                <c:pt idx="1928">
                  <c:v>1561.7194501786139</c:v>
                </c:pt>
                <c:pt idx="1929">
                  <c:v>1562.1899980404201</c:v>
                </c:pt>
                <c:pt idx="1930">
                  <c:v>1562.660829540908</c:v>
                </c:pt>
                <c:pt idx="1931">
                  <c:v>1563.131944936614</c:v>
                </c:pt>
                <c:pt idx="1932">
                  <c:v>1563.603344484384</c:v>
                </c:pt>
                <c:pt idx="1933">
                  <c:v>1564.07491101751</c:v>
                </c:pt>
                <c:pt idx="1934">
                  <c:v>1564.54687957031</c:v>
                </c:pt>
                <c:pt idx="1935">
                  <c:v>1565.01913304751</c:v>
                </c:pt>
                <c:pt idx="1936">
                  <c:v>1565.4916717071981</c:v>
                </c:pt>
                <c:pt idx="1937">
                  <c:v>1565.964495807774</c:v>
                </c:pt>
                <c:pt idx="1938">
                  <c:v>1566.4376056079509</c:v>
                </c:pt>
                <c:pt idx="1939">
                  <c:v>1566.9110013667539</c:v>
                </c:pt>
                <c:pt idx="1940">
                  <c:v>1567.3846833435221</c:v>
                </c:pt>
                <c:pt idx="1941">
                  <c:v>1567.8586517979061</c:v>
                </c:pt>
                <c:pt idx="1942">
                  <c:v>1568.3329069898739</c:v>
                </c:pt>
                <c:pt idx="1943">
                  <c:v>1568.8074516408631</c:v>
                </c:pt>
                <c:pt idx="1944">
                  <c:v>1569.2822810906459</c:v>
                </c:pt>
                <c:pt idx="1945">
                  <c:v>1569.7573980598011</c:v>
                </c:pt>
                <c:pt idx="1946">
                  <c:v>1570.2326819936461</c:v>
                </c:pt>
                <c:pt idx="1947">
                  <c:v>1570.708374712337</c:v>
                </c:pt>
                <c:pt idx="1948">
                  <c:v>1571.1843557349671</c:v>
                </c:pt>
                <c:pt idx="1949">
                  <c:v>1571.6606253237171</c:v>
                </c:pt>
                <c:pt idx="1950">
                  <c:v>1572.1371837410829</c:v>
                </c:pt>
                <c:pt idx="1951">
                  <c:v>1572.614031249879</c:v>
                </c:pt>
                <c:pt idx="1952">
                  <c:v>1573.0911705878559</c:v>
                </c:pt>
                <c:pt idx="1953">
                  <c:v>1573.56859707074</c:v>
                </c:pt>
                <c:pt idx="1954">
                  <c:v>1574.0463134354161</c:v>
                </c:pt>
                <c:pt idx="1955">
                  <c:v>1574.524319945981</c:v>
                </c:pt>
                <c:pt idx="1956">
                  <c:v>1575.002616866848</c:v>
                </c:pt>
                <c:pt idx="1957">
                  <c:v>1575.481204462754</c:v>
                </c:pt>
                <c:pt idx="1958">
                  <c:v>1575.9600829987569</c:v>
                </c:pt>
                <c:pt idx="1959">
                  <c:v>1576.4392527402381</c:v>
                </c:pt>
                <c:pt idx="1960">
                  <c:v>1576.91859210595</c:v>
                </c:pt>
                <c:pt idx="1961">
                  <c:v>1577.398347469853</c:v>
                </c:pt>
                <c:pt idx="1962">
                  <c:v>1577.8783923505771</c:v>
                </c:pt>
                <c:pt idx="1963">
                  <c:v>1578.3587295014661</c:v>
                </c:pt>
                <c:pt idx="1964">
                  <c:v>1578.8393591895231</c:v>
                </c:pt>
                <c:pt idx="1965">
                  <c:v>1579.3202816820699</c:v>
                </c:pt>
                <c:pt idx="1966">
                  <c:v>1579.8014972467579</c:v>
                </c:pt>
                <c:pt idx="1967">
                  <c:v>1580.283006151566</c:v>
                </c:pt>
                <c:pt idx="1968">
                  <c:v>1580.764808664796</c:v>
                </c:pt>
                <c:pt idx="1969">
                  <c:v>1581.246905055081</c:v>
                </c:pt>
                <c:pt idx="1970">
                  <c:v>1581.7292955913781</c:v>
                </c:pt>
                <c:pt idx="1971">
                  <c:v>1582.2119805429761</c:v>
                </c:pt>
                <c:pt idx="1972">
                  <c:v>1582.694962684413</c:v>
                </c:pt>
                <c:pt idx="1973">
                  <c:v>1583.178114461115</c:v>
                </c:pt>
                <c:pt idx="1974">
                  <c:v>1583.6616842041201</c:v>
                </c:pt>
                <c:pt idx="1975">
                  <c:v>1584.145549442801</c:v>
                </c:pt>
                <c:pt idx="1976">
                  <c:v>1584.629710448093</c:v>
                </c:pt>
                <c:pt idx="1977">
                  <c:v>1585.1141674912631</c:v>
                </c:pt>
                <c:pt idx="1978">
                  <c:v>1585.5989208439109</c:v>
                </c:pt>
                <c:pt idx="1979">
                  <c:v>1586.0839707779701</c:v>
                </c:pt>
                <c:pt idx="1980">
                  <c:v>1586.5693200829051</c:v>
                </c:pt>
                <c:pt idx="1981">
                  <c:v>1587.054963998452</c:v>
                </c:pt>
                <c:pt idx="1982">
                  <c:v>1587.5409053132039</c:v>
                </c:pt>
                <c:pt idx="1983">
                  <c:v>1588.0271443004281</c:v>
                </c:pt>
                <c:pt idx="1984">
                  <c:v>1588.513681233725</c:v>
                </c:pt>
                <c:pt idx="1985">
                  <c:v>1589.0005163870319</c:v>
                </c:pt>
                <c:pt idx="1986">
                  <c:v>1589.487526237551</c:v>
                </c:pt>
                <c:pt idx="1987">
                  <c:v>1589.974958578091</c:v>
                </c:pt>
                <c:pt idx="1988">
                  <c:v>1590.4626899624</c:v>
                </c:pt>
                <c:pt idx="1989">
                  <c:v>1590.9507231968801</c:v>
                </c:pt>
                <c:pt idx="1990">
                  <c:v>1591.4390534964609</c:v>
                </c:pt>
                <c:pt idx="1991">
                  <c:v>1591.927683666675</c:v>
                </c:pt>
                <c:pt idx="1992">
                  <c:v>1592.4166139838201</c:v>
                </c:pt>
                <c:pt idx="1993">
                  <c:v>1592.905844724532</c:v>
                </c:pt>
                <c:pt idx="1994">
                  <c:v>1593.3953761657931</c:v>
                </c:pt>
                <c:pt idx="1995">
                  <c:v>1593.8852085849201</c:v>
                </c:pt>
                <c:pt idx="1996">
                  <c:v>1594.3753422595721</c:v>
                </c:pt>
                <c:pt idx="1997">
                  <c:v>1594.8657774677531</c:v>
                </c:pt>
                <c:pt idx="1998">
                  <c:v>1595.356514487805</c:v>
                </c:pt>
                <c:pt idx="1999">
                  <c:v>1595.8475535984151</c:v>
                </c:pt>
                <c:pt idx="2000">
                  <c:v>1596.3387727603249</c:v>
                </c:pt>
                <c:pt idx="2001">
                  <c:v>1596.8304168141281</c:v>
                </c:pt>
                <c:pt idx="2002">
                  <c:v>1597.3223637965409</c:v>
                </c:pt>
                <c:pt idx="2003">
                  <c:v>1597.814613987626</c:v>
                </c:pt>
                <c:pt idx="2004">
                  <c:v>1598.307167667791</c:v>
                </c:pt>
                <c:pt idx="2005">
                  <c:v>1598.800025117788</c:v>
                </c:pt>
                <c:pt idx="2006">
                  <c:v>1599.293186618718</c:v>
                </c:pt>
                <c:pt idx="2007">
                  <c:v>1599.78665245203</c:v>
                </c:pt>
                <c:pt idx="2008">
                  <c:v>1600.280422899514</c:v>
                </c:pt>
                <c:pt idx="2009">
                  <c:v>1600.7745008057959</c:v>
                </c:pt>
                <c:pt idx="2010">
                  <c:v>1601.2688813299901</c:v>
                </c:pt>
                <c:pt idx="2011">
                  <c:v>1601.763567315832</c:v>
                </c:pt>
                <c:pt idx="2012">
                  <c:v>1602.2585590465151</c:v>
                </c:pt>
                <c:pt idx="2013">
                  <c:v>1602.7537309334091</c:v>
                </c:pt>
                <c:pt idx="2014">
                  <c:v>1603.2493349268841</c:v>
                </c:pt>
                <c:pt idx="2015">
                  <c:v>1603.7452455167979</c:v>
                </c:pt>
                <c:pt idx="2016">
                  <c:v>1604.241462987746</c:v>
                </c:pt>
                <c:pt idx="2017">
                  <c:v>1604.7379876246721</c:v>
                </c:pt>
                <c:pt idx="2018">
                  <c:v>1605.234822289653</c:v>
                </c:pt>
                <c:pt idx="2019">
                  <c:v>1605.7319621163831</c:v>
                </c:pt>
                <c:pt idx="2020">
                  <c:v>1606.2294099660501</c:v>
                </c:pt>
                <c:pt idx="2021">
                  <c:v>1606.7271661250161</c:v>
                </c:pt>
                <c:pt idx="2022">
                  <c:v>1607.225230879993</c:v>
                </c:pt>
                <c:pt idx="2023">
                  <c:v>1607.7236045180571</c:v>
                </c:pt>
                <c:pt idx="2024">
                  <c:v>1608.2222873266351</c:v>
                </c:pt>
                <c:pt idx="2025">
                  <c:v>1608.7212795935079</c:v>
                </c:pt>
                <c:pt idx="2026">
                  <c:v>1609.2204573064671</c:v>
                </c:pt>
                <c:pt idx="2027">
                  <c:v>1609.720069277523</c:v>
                </c:pt>
                <c:pt idx="2028">
                  <c:v>1610.219991572302</c:v>
                </c:pt>
                <c:pt idx="2029">
                  <c:v>1610.720224480021</c:v>
                </c:pt>
                <c:pt idx="2030">
                  <c:v>1611.2207682902581</c:v>
                </c:pt>
                <c:pt idx="2031">
                  <c:v>1611.721623292947</c:v>
                </c:pt>
                <c:pt idx="2032">
                  <c:v>1612.222789778385</c:v>
                </c:pt>
                <c:pt idx="2033">
                  <c:v>1612.724268037231</c:v>
                </c:pt>
                <c:pt idx="2034">
                  <c:v>1613.226058360505</c:v>
                </c:pt>
                <c:pt idx="2035">
                  <c:v>1613.728161039588</c:v>
                </c:pt>
                <c:pt idx="2036">
                  <c:v>1614.230576366225</c:v>
                </c:pt>
                <c:pt idx="2037">
                  <c:v>1614.733307239889</c:v>
                </c:pt>
                <c:pt idx="2038">
                  <c:v>1615.2363487399491</c:v>
                </c:pt>
                <c:pt idx="2039">
                  <c:v>1615.739703764983</c:v>
                </c:pt>
                <c:pt idx="2040">
                  <c:v>1616.243244608313</c:v>
                </c:pt>
                <c:pt idx="2041">
                  <c:v>1616.7472274834281</c:v>
                </c:pt>
                <c:pt idx="2042">
                  <c:v>1617.251524764145</c:v>
                </c:pt>
                <c:pt idx="2043">
                  <c:v>1617.7561367447661</c:v>
                </c:pt>
                <c:pt idx="2044">
                  <c:v>1618.261063719958</c:v>
                </c:pt>
                <c:pt idx="2045">
                  <c:v>1618.76630598476</c:v>
                </c:pt>
                <c:pt idx="2046">
                  <c:v>1619.271866456615</c:v>
                </c:pt>
                <c:pt idx="2047">
                  <c:v>1619.7777401888559</c:v>
                </c:pt>
                <c:pt idx="2048">
                  <c:v>1620.2839300980279</c:v>
                </c:pt>
                <c:pt idx="2049">
                  <c:v>1620.790436480647</c:v>
                </c:pt>
                <c:pt idx="2050">
                  <c:v>1621.2972596335981</c:v>
                </c:pt>
                <c:pt idx="2051">
                  <c:v>1621.8043998541359</c:v>
                </c:pt>
                <c:pt idx="2052">
                  <c:v>1622.31185743989</c:v>
                </c:pt>
                <c:pt idx="2053">
                  <c:v>1622.819503645238</c:v>
                </c:pt>
                <c:pt idx="2054">
                  <c:v>1623.327596774983</c:v>
                </c:pt>
                <c:pt idx="2055">
                  <c:v>1623.8360108018351</c:v>
                </c:pt>
                <c:pt idx="2056">
                  <c:v>1624.344740752882</c:v>
                </c:pt>
                <c:pt idx="2057">
                  <c:v>1624.8537895628131</c:v>
                </c:pt>
                <c:pt idx="2058">
                  <c:v>1625.3631575315021</c:v>
                </c:pt>
                <c:pt idx="2059">
                  <c:v>1625.872844959197</c:v>
                </c:pt>
                <c:pt idx="2060">
                  <c:v>1626.382852146525</c:v>
                </c:pt>
                <c:pt idx="2061">
                  <c:v>1626.893179394488</c:v>
                </c:pt>
                <c:pt idx="2062">
                  <c:v>1627.4038270044671</c:v>
                </c:pt>
                <c:pt idx="2063">
                  <c:v>1627.9147952782209</c:v>
                </c:pt>
                <c:pt idx="2064">
                  <c:v>1628.4260845178901</c:v>
                </c:pt>
                <c:pt idx="2065">
                  <c:v>1628.9376976794299</c:v>
                </c:pt>
                <c:pt idx="2066">
                  <c:v>1629.449499660341</c:v>
                </c:pt>
                <c:pt idx="2067">
                  <c:v>1629.96175353424</c:v>
                </c:pt>
                <c:pt idx="2068">
                  <c:v>1630.4743295863341</c:v>
                </c:pt>
                <c:pt idx="2069">
                  <c:v>1630.9872281206681</c:v>
                </c:pt>
                <c:pt idx="2070">
                  <c:v>1631.5004494416651</c:v>
                </c:pt>
                <c:pt idx="2071">
                  <c:v>1632.0139938541361</c:v>
                </c:pt>
                <c:pt idx="2072">
                  <c:v>1632.5278616632729</c:v>
                </c:pt>
                <c:pt idx="2073">
                  <c:v>1633.042053174652</c:v>
                </c:pt>
                <c:pt idx="2074">
                  <c:v>1633.5565713627441</c:v>
                </c:pt>
                <c:pt idx="2075">
                  <c:v>1634.0714111985651</c:v>
                </c:pt>
                <c:pt idx="2076">
                  <c:v>1634.5865756556759</c:v>
                </c:pt>
                <c:pt idx="2077">
                  <c:v>1635.1020650411981</c:v>
                </c:pt>
                <c:pt idx="2078">
                  <c:v>1635.61787966264</c:v>
                </c:pt>
                <c:pt idx="2079">
                  <c:v>1636.134019827899</c:v>
                </c:pt>
                <c:pt idx="2080">
                  <c:v>1636.650354592656</c:v>
                </c:pt>
                <c:pt idx="2081">
                  <c:v>1637.167146687894</c:v>
                </c:pt>
                <c:pt idx="2082">
                  <c:v>1637.6842652528969</c:v>
                </c:pt>
                <c:pt idx="2083">
                  <c:v>1638.201713280826</c:v>
                </c:pt>
                <c:pt idx="2084">
                  <c:v>1638.7194857158131</c:v>
                </c:pt>
                <c:pt idx="2085">
                  <c:v>1639.23758555011</c:v>
                </c:pt>
                <c:pt idx="2086">
                  <c:v>1639.7560130943441</c:v>
                </c:pt>
                <c:pt idx="2087">
                  <c:v>1640.2747686595419</c:v>
                </c:pt>
                <c:pt idx="2088">
                  <c:v>1640.7938525571219</c:v>
                </c:pt>
                <c:pt idx="2089">
                  <c:v>1641.313265098896</c:v>
                </c:pt>
                <c:pt idx="2090">
                  <c:v>1641.833006597072</c:v>
                </c:pt>
                <c:pt idx="2091">
                  <c:v>1642.3530773642519</c:v>
                </c:pt>
                <c:pt idx="2092">
                  <c:v>1642.873477713435</c:v>
                </c:pt>
                <c:pt idx="2093">
                  <c:v>1643.3940783222911</c:v>
                </c:pt>
                <c:pt idx="2094">
                  <c:v>1643.9151386938499</c:v>
                </c:pt>
                <c:pt idx="2095">
                  <c:v>1644.436529588713</c:v>
                </c:pt>
                <c:pt idx="2096">
                  <c:v>1644.958251321473</c:v>
                </c:pt>
                <c:pt idx="2097">
                  <c:v>1645.480304207118</c:v>
                </c:pt>
                <c:pt idx="2098">
                  <c:v>1646.00268856104</c:v>
                </c:pt>
                <c:pt idx="2099">
                  <c:v>1646.525404699026</c:v>
                </c:pt>
                <c:pt idx="2100">
                  <c:v>1647.04845293727</c:v>
                </c:pt>
                <c:pt idx="2101">
                  <c:v>1647.571833592365</c:v>
                </c:pt>
                <c:pt idx="2102">
                  <c:v>1648.095546981305</c:v>
                </c:pt>
                <c:pt idx="2103">
                  <c:v>1648.619596139438</c:v>
                </c:pt>
                <c:pt idx="2104">
                  <c:v>1649.143975950401</c:v>
                </c:pt>
                <c:pt idx="2105">
                  <c:v>1649.668689448622</c:v>
                </c:pt>
                <c:pt idx="2106">
                  <c:v>1650.193603518894</c:v>
                </c:pt>
                <c:pt idx="2107">
                  <c:v>1650.718985262894</c:v>
                </c:pt>
                <c:pt idx="2108">
                  <c:v>1651.244701651126</c:v>
                </c:pt>
                <c:pt idx="2109">
                  <c:v>1651.7707530034199</c:v>
                </c:pt>
                <c:pt idx="2110">
                  <c:v>1652.297139640016</c:v>
                </c:pt>
                <c:pt idx="2111">
                  <c:v>1652.8238646133891</c:v>
                </c:pt>
                <c:pt idx="2112">
                  <c:v>1653.3509227826839</c:v>
                </c:pt>
                <c:pt idx="2113">
                  <c:v>1653.878317199453</c:v>
                </c:pt>
                <c:pt idx="2114">
                  <c:v>1654.406048185572</c:v>
                </c:pt>
                <c:pt idx="2115">
                  <c:v>1654.9341160633301</c:v>
                </c:pt>
                <c:pt idx="2116">
                  <c:v>1655.4625211554251</c:v>
                </c:pt>
                <c:pt idx="2117">
                  <c:v>1655.9912637849679</c:v>
                </c:pt>
                <c:pt idx="2118">
                  <c:v>1656.5203442754839</c:v>
                </c:pt>
                <c:pt idx="2119">
                  <c:v>1657.0497629509121</c:v>
                </c:pt>
                <c:pt idx="2120">
                  <c:v>1657.5793882522589</c:v>
                </c:pt>
                <c:pt idx="2121">
                  <c:v>1658.1094841866129</c:v>
                </c:pt>
                <c:pt idx="2122">
                  <c:v>1658.6399192801</c:v>
                </c:pt>
                <c:pt idx="2123">
                  <c:v>1659.170693858315</c:v>
                </c:pt>
                <c:pt idx="2124">
                  <c:v>1659.701808247278</c:v>
                </c:pt>
                <c:pt idx="2125">
                  <c:v>1660.2332627734199</c:v>
                </c:pt>
                <c:pt idx="2126">
                  <c:v>1660.7650577635929</c:v>
                </c:pt>
                <c:pt idx="2127">
                  <c:v>1661.2971935450671</c:v>
                </c:pt>
                <c:pt idx="2128">
                  <c:v>1661.8296704455331</c:v>
                </c:pt>
                <c:pt idx="2129">
                  <c:v>1662.3624887931001</c:v>
                </c:pt>
                <c:pt idx="2130">
                  <c:v>1662.8956489162999</c:v>
                </c:pt>
                <c:pt idx="2131">
                  <c:v>1663.4291539110829</c:v>
                </c:pt>
                <c:pt idx="2132">
                  <c:v>1663.962998574606</c:v>
                </c:pt>
                <c:pt idx="2133">
                  <c:v>1664.4970502449071</c:v>
                </c:pt>
                <c:pt idx="2134">
                  <c:v>1665.0315806789661</c:v>
                </c:pt>
                <c:pt idx="2135">
                  <c:v>1665.5664545375689</c:v>
                </c:pt>
                <c:pt idx="2136">
                  <c:v>1666.1016721517869</c:v>
                </c:pt>
                <c:pt idx="2137">
                  <c:v>1666.6372338531171</c:v>
                </c:pt>
                <c:pt idx="2138">
                  <c:v>1667.1731399734811</c:v>
                </c:pt>
                <c:pt idx="2139">
                  <c:v>1667.70939084523</c:v>
                </c:pt>
                <c:pt idx="2140">
                  <c:v>1668.245989584186</c:v>
                </c:pt>
                <c:pt idx="2141">
                  <c:v>1668.782930959258</c:v>
                </c:pt>
                <c:pt idx="2142">
                  <c:v>1669.320218085335</c:v>
                </c:pt>
                <c:pt idx="2143">
                  <c:v>1669.857851296483</c:v>
                </c:pt>
                <c:pt idx="2144">
                  <c:v>1670.3958309271979</c:v>
                </c:pt>
                <c:pt idx="2145">
                  <c:v>1670.934157312405</c:v>
                </c:pt>
                <c:pt idx="2146">
                  <c:v>1671.472693890227</c:v>
                </c:pt>
                <c:pt idx="2147">
                  <c:v>1672.011714702621</c:v>
                </c:pt>
                <c:pt idx="2148">
                  <c:v>1672.551083276798</c:v>
                </c:pt>
                <c:pt idx="2149">
                  <c:v>1673.09080274865</c:v>
                </c:pt>
                <c:pt idx="2150">
                  <c:v>1673.6308678586099</c:v>
                </c:pt>
                <c:pt idx="2151">
                  <c:v>1674.171281741633</c:v>
                </c:pt>
                <c:pt idx="2152">
                  <c:v>1674.7120447356849</c:v>
                </c:pt>
                <c:pt idx="2153">
                  <c:v>1675.2531571791681</c:v>
                </c:pt>
                <c:pt idx="2154">
                  <c:v>1675.7946194109211</c:v>
                </c:pt>
                <c:pt idx="2155">
                  <c:v>1676.3364317702201</c:v>
                </c:pt>
                <c:pt idx="2156">
                  <c:v>1676.8785945967811</c:v>
                </c:pt>
                <c:pt idx="2157">
                  <c:v>1677.4211082307611</c:v>
                </c:pt>
                <c:pt idx="2158">
                  <c:v>1677.9639730127551</c:v>
                </c:pt>
                <c:pt idx="2159">
                  <c:v>1678.507192101187</c:v>
                </c:pt>
                <c:pt idx="2160">
                  <c:v>1679.0506220632381</c:v>
                </c:pt>
                <c:pt idx="2161">
                  <c:v>1679.594542249577</c:v>
                </c:pt>
                <c:pt idx="2162">
                  <c:v>1680.138814950647</c:v>
                </c:pt>
                <c:pt idx="2163">
                  <c:v>1680.683440509255</c:v>
                </c:pt>
                <c:pt idx="2164">
                  <c:v>1681.228419268657</c:v>
                </c:pt>
                <c:pt idx="2165">
                  <c:v>1681.7737515725501</c:v>
                </c:pt>
                <c:pt idx="2166">
                  <c:v>1682.319437765075</c:v>
                </c:pt>
                <c:pt idx="2167">
                  <c:v>1682.8654781908281</c:v>
                </c:pt>
                <c:pt idx="2168">
                  <c:v>1683.4118760287211</c:v>
                </c:pt>
                <c:pt idx="2169">
                  <c:v>1683.958625958332</c:v>
                </c:pt>
                <c:pt idx="2170">
                  <c:v>1684.5057311576329</c:v>
                </c:pt>
                <c:pt idx="2171">
                  <c:v>1685.0531919730081</c:v>
                </c:pt>
                <c:pt idx="2172">
                  <c:v>1685.601008751295</c:v>
                </c:pt>
                <c:pt idx="2173">
                  <c:v>1686.149042527938</c:v>
                </c:pt>
                <c:pt idx="2174">
                  <c:v>1686.6975721837071</c:v>
                </c:pt>
                <c:pt idx="2175">
                  <c:v>1687.2464588455171</c:v>
                </c:pt>
                <c:pt idx="2176">
                  <c:v>1687.795702862014</c:v>
                </c:pt>
                <c:pt idx="2177">
                  <c:v>1688.3453074328061</c:v>
                </c:pt>
                <c:pt idx="2178">
                  <c:v>1688.895267208286</c:v>
                </c:pt>
                <c:pt idx="2179">
                  <c:v>1689.4455853871179</c:v>
                </c:pt>
                <c:pt idx="2180">
                  <c:v>1689.9962623197659</c:v>
                </c:pt>
                <c:pt idx="2181">
                  <c:v>1690.547298357156</c:v>
                </c:pt>
                <c:pt idx="2182">
                  <c:v>1691.098693850668</c:v>
                </c:pt>
                <c:pt idx="2183">
                  <c:v>1691.65044915214</c:v>
                </c:pt>
                <c:pt idx="2184">
                  <c:v>1692.2025646138741</c:v>
                </c:pt>
                <c:pt idx="2185">
                  <c:v>1692.755040588627</c:v>
                </c:pt>
                <c:pt idx="2186">
                  <c:v>1693.307877429618</c:v>
                </c:pt>
                <c:pt idx="2187">
                  <c:v>1693.860937770605</c:v>
                </c:pt>
                <c:pt idx="2188">
                  <c:v>1694.414497315551</c:v>
                </c:pt>
                <c:pt idx="2189">
                  <c:v>1694.9684187890809</c:v>
                </c:pt>
                <c:pt idx="2190">
                  <c:v>1695.522702546265</c:v>
                </c:pt>
                <c:pt idx="2191">
                  <c:v>1696.077348942636</c:v>
                </c:pt>
                <c:pt idx="2192">
                  <c:v>1696.6323583341971</c:v>
                </c:pt>
                <c:pt idx="2193">
                  <c:v>1697.187731077413</c:v>
                </c:pt>
                <c:pt idx="2194">
                  <c:v>1697.74346752922</c:v>
                </c:pt>
                <c:pt idx="2195">
                  <c:v>1698.2995680470151</c:v>
                </c:pt>
                <c:pt idx="2196">
                  <c:v>1698.8560358747829</c:v>
                </c:pt>
                <c:pt idx="2197">
                  <c:v>1699.4128656005321</c:v>
                </c:pt>
                <c:pt idx="2198">
                  <c:v>1699.9700604672901</c:v>
                </c:pt>
                <c:pt idx="2199">
                  <c:v>1700.5276208343359</c:v>
                </c:pt>
                <c:pt idx="2200">
                  <c:v>1701.0854052705249</c:v>
                </c:pt>
                <c:pt idx="2201">
                  <c:v>1701.6436976247901</c:v>
                </c:pt>
                <c:pt idx="2202">
                  <c:v>1702.202356559922</c:v>
                </c:pt>
                <c:pt idx="2203">
                  <c:v>1702.761382437094</c:v>
                </c:pt>
                <c:pt idx="2204">
                  <c:v>1703.3207756179499</c:v>
                </c:pt>
                <c:pt idx="2205">
                  <c:v>1703.8805393678149</c:v>
                </c:pt>
                <c:pt idx="2206">
                  <c:v>1704.4406682447809</c:v>
                </c:pt>
                <c:pt idx="2207">
                  <c:v>1705.0011655132221</c:v>
                </c:pt>
                <c:pt idx="2208">
                  <c:v>1705.562031536688</c:v>
                </c:pt>
                <c:pt idx="2209">
                  <c:v>1706.1232666792091</c:v>
                </c:pt>
                <c:pt idx="2210">
                  <c:v>1706.6848713052941</c:v>
                </c:pt>
                <c:pt idx="2211">
                  <c:v>1707.2468457799309</c:v>
                </c:pt>
                <c:pt idx="2212">
                  <c:v>1707.8091904685909</c:v>
                </c:pt>
                <c:pt idx="2213">
                  <c:v>1708.371762729043</c:v>
                </c:pt>
                <c:pt idx="2214">
                  <c:v>1708.9348517702549</c:v>
                </c:pt>
                <c:pt idx="2215">
                  <c:v>1709.4983092061671</c:v>
                </c:pt>
                <c:pt idx="2216">
                  <c:v>1710.0621383227131</c:v>
                </c:pt>
                <c:pt idx="2217">
                  <c:v>1710.6263394877799</c:v>
                </c:pt>
                <c:pt idx="2218">
                  <c:v>1711.19091306974</c:v>
                </c:pt>
                <c:pt idx="2219">
                  <c:v>1711.75585943745</c:v>
                </c:pt>
                <c:pt idx="2220">
                  <c:v>1712.3211789602551</c:v>
                </c:pt>
                <c:pt idx="2221">
                  <c:v>1712.88687200799</c:v>
                </c:pt>
                <c:pt idx="2222">
                  <c:v>1713.4529389509771</c:v>
                </c:pt>
                <c:pt idx="2223">
                  <c:v>1714.0193801600301</c:v>
                </c:pt>
                <c:pt idx="2224">
                  <c:v>1714.586196006446</c:v>
                </c:pt>
                <c:pt idx="2225">
                  <c:v>1715.1533898037751</c:v>
                </c:pt>
                <c:pt idx="2226">
                  <c:v>1715.720956042747</c:v>
                </c:pt>
                <c:pt idx="2227">
                  <c:v>1716.2887536992271</c:v>
                </c:pt>
                <c:pt idx="2228">
                  <c:v>1716.857071724321</c:v>
                </c:pt>
                <c:pt idx="2229">
                  <c:v>1717.425766250587</c:v>
                </c:pt>
                <c:pt idx="2230">
                  <c:v>1717.994837652288</c:v>
                </c:pt>
                <c:pt idx="2231">
                  <c:v>1718.564286304183</c:v>
                </c:pt>
                <c:pt idx="2232">
                  <c:v>1719.134112581527</c:v>
                </c:pt>
                <c:pt idx="2233">
                  <c:v>1719.704316860074</c:v>
                </c:pt>
                <c:pt idx="2234">
                  <c:v>1720.274902475423</c:v>
                </c:pt>
                <c:pt idx="2235">
                  <c:v>1720.845863887597</c:v>
                </c:pt>
                <c:pt idx="2236">
                  <c:v>1721.4172044312329</c:v>
                </c:pt>
                <c:pt idx="2237">
                  <c:v>1721.988924484084</c:v>
                </c:pt>
                <c:pt idx="2238">
                  <c:v>1722.561024424404</c:v>
                </c:pt>
                <c:pt idx="2239">
                  <c:v>1723.1335046309539</c:v>
                </c:pt>
                <c:pt idx="2240">
                  <c:v>1723.7062198959879</c:v>
                </c:pt>
                <c:pt idx="2241">
                  <c:v>1724.279461676434</c:v>
                </c:pt>
                <c:pt idx="2242">
                  <c:v>1724.8530878374311</c:v>
                </c:pt>
                <c:pt idx="2243">
                  <c:v>1725.4270928115</c:v>
                </c:pt>
                <c:pt idx="2244">
                  <c:v>1726.001479953065</c:v>
                </c:pt>
                <c:pt idx="2245">
                  <c:v>1726.5762496439199</c:v>
                </c:pt>
                <c:pt idx="2246">
                  <c:v>1727.151402266365</c:v>
                </c:pt>
                <c:pt idx="2247">
                  <c:v>1727.7269382032121</c:v>
                </c:pt>
                <c:pt idx="2248">
                  <c:v>1728.302857837783</c:v>
                </c:pt>
                <c:pt idx="2249">
                  <c:v>1728.8791615539101</c:v>
                </c:pt>
                <c:pt idx="2250">
                  <c:v>1729.455849735938</c:v>
                </c:pt>
                <c:pt idx="2251">
                  <c:v>1730.032922768725</c:v>
                </c:pt>
                <c:pt idx="2252">
                  <c:v>1730.610381037643</c:v>
                </c:pt>
                <c:pt idx="2253">
                  <c:v>1731.1880810719811</c:v>
                </c:pt>
                <c:pt idx="2254">
                  <c:v>1731.7663108752199</c:v>
                </c:pt>
                <c:pt idx="2255">
                  <c:v>1732.344927073701</c:v>
                </c:pt>
                <c:pt idx="2256">
                  <c:v>1732.923930054857</c:v>
                </c:pt>
                <c:pt idx="2257">
                  <c:v>1733.503320206645</c:v>
                </c:pt>
                <c:pt idx="2258">
                  <c:v>1734.083097917535</c:v>
                </c:pt>
                <c:pt idx="2259">
                  <c:v>1734.663263576522</c:v>
                </c:pt>
                <c:pt idx="2260">
                  <c:v>1735.2438175731161</c:v>
                </c:pt>
                <c:pt idx="2261">
                  <c:v>1735.8247602973549</c:v>
                </c:pt>
                <c:pt idx="2262">
                  <c:v>1736.4060951549011</c:v>
                </c:pt>
                <c:pt idx="2263">
                  <c:v>1736.9878165086441</c:v>
                </c:pt>
                <c:pt idx="2264">
                  <c:v>1737.5699277632759</c:v>
                </c:pt>
                <c:pt idx="2265">
                  <c:v>1738.152429310926</c:v>
                </c:pt>
                <c:pt idx="2266">
                  <c:v>1738.735321544254</c:v>
                </c:pt>
                <c:pt idx="2267">
                  <c:v>1739.3184566202201</c:v>
                </c:pt>
                <c:pt idx="2268">
                  <c:v>1739.90213130547</c:v>
                </c:pt>
                <c:pt idx="2269">
                  <c:v>1740.486197857427</c:v>
                </c:pt>
                <c:pt idx="2270">
                  <c:v>1741.070656670862</c:v>
                </c:pt>
                <c:pt idx="2271">
                  <c:v>1741.6555111744381</c:v>
                </c:pt>
                <c:pt idx="2272">
                  <c:v>1742.240755699298</c:v>
                </c:pt>
                <c:pt idx="2273">
                  <c:v>1742.82639367313</c:v>
                </c:pt>
                <c:pt idx="2274">
                  <c:v>1743.4124254928299</c:v>
                </c:pt>
                <c:pt idx="2275">
                  <c:v>1743.998851555828</c:v>
                </c:pt>
                <c:pt idx="2276">
                  <c:v>1744.5856722600911</c:v>
                </c:pt>
                <c:pt idx="2277">
                  <c:v>1745.172888004118</c:v>
                </c:pt>
                <c:pt idx="2278">
                  <c:v>1745.7604991869471</c:v>
                </c:pt>
                <c:pt idx="2279">
                  <c:v>1746.3485062081529</c:v>
                </c:pt>
                <c:pt idx="2280">
                  <c:v>1746.936762982011</c:v>
                </c:pt>
                <c:pt idx="2281">
                  <c:v>1747.52556278209</c:v>
                </c:pt>
                <c:pt idx="2282">
                  <c:v>1748.114759622403</c:v>
                </c:pt>
                <c:pt idx="2283">
                  <c:v>1748.7043539046899</c:v>
                </c:pt>
                <c:pt idx="2284">
                  <c:v>1749.294346031224</c:v>
                </c:pt>
                <c:pt idx="2285">
                  <c:v>1749.8847364048261</c:v>
                </c:pt>
                <c:pt idx="2286">
                  <c:v>1750.4755254288609</c:v>
                </c:pt>
                <c:pt idx="2287">
                  <c:v>1751.0667135072349</c:v>
                </c:pt>
                <c:pt idx="2288">
                  <c:v>1751.6583010444031</c:v>
                </c:pt>
                <c:pt idx="2289">
                  <c:v>1752.250288445367</c:v>
                </c:pt>
                <c:pt idx="2290">
                  <c:v>1752.8426791881341</c:v>
                </c:pt>
                <c:pt idx="2291">
                  <c:v>1753.435467535963</c:v>
                </c:pt>
                <c:pt idx="2292">
                  <c:v>1754.028656965884</c:v>
                </c:pt>
                <c:pt idx="2293">
                  <c:v>1754.6220970288441</c:v>
                </c:pt>
                <c:pt idx="2294">
                  <c:v>1755.2160897429351</c:v>
                </c:pt>
                <c:pt idx="2295">
                  <c:v>1755.810484762261</c:v>
                </c:pt>
                <c:pt idx="2296">
                  <c:v>1756.4052824956771</c:v>
                </c:pt>
                <c:pt idx="2297">
                  <c:v>1757.00048335259</c:v>
                </c:pt>
                <c:pt idx="2298">
                  <c:v>1757.596087742965</c:v>
                </c:pt>
                <c:pt idx="2299">
                  <c:v>1758.1920991685611</c:v>
                </c:pt>
                <c:pt idx="2300">
                  <c:v>1758.788511860073</c:v>
                </c:pt>
                <c:pt idx="2301">
                  <c:v>1759.3853293182799</c:v>
                </c:pt>
                <c:pt idx="2302">
                  <c:v>1759.982551955376</c:v>
                </c:pt>
                <c:pt idx="2303">
                  <c:v>1760.5801801841139</c:v>
                </c:pt>
                <c:pt idx="2304">
                  <c:v>1761.178214417808</c:v>
                </c:pt>
                <c:pt idx="2305">
                  <c:v>1761.7766550703359</c:v>
                </c:pt>
                <c:pt idx="2306">
                  <c:v>1762.375502556135</c:v>
                </c:pt>
                <c:pt idx="2307">
                  <c:v>1762.974604994301</c:v>
                </c:pt>
                <c:pt idx="2308">
                  <c:v>1763.5742703987869</c:v>
                </c:pt>
                <c:pt idx="2309">
                  <c:v>1764.1743407750639</c:v>
                </c:pt>
                <c:pt idx="2310">
                  <c:v>1764.774819647911</c:v>
                </c:pt>
                <c:pt idx="2311">
                  <c:v>1765.375707434594</c:v>
                </c:pt>
                <c:pt idx="2312">
                  <c:v>1765.9770045529481</c:v>
                </c:pt>
                <c:pt idx="2313">
                  <c:v>1766.5787114213799</c:v>
                </c:pt>
                <c:pt idx="2314">
                  <c:v>1767.180828458861</c:v>
                </c:pt>
                <c:pt idx="2315">
                  <c:v>1767.783356084941</c:v>
                </c:pt>
                <c:pt idx="2316">
                  <c:v>1768.386294719737</c:v>
                </c:pt>
                <c:pt idx="2317">
                  <c:v>1768.989644783943</c:v>
                </c:pt>
                <c:pt idx="2318">
                  <c:v>1769.593406698822</c:v>
                </c:pt>
                <c:pt idx="2319">
                  <c:v>1770.1975840198211</c:v>
                </c:pt>
                <c:pt idx="2320">
                  <c:v>1770.8020172530339</c:v>
                </c:pt>
                <c:pt idx="2321">
                  <c:v>1771.4070171504329</c:v>
                </c:pt>
                <c:pt idx="2322">
                  <c:v>1772.0124305892321</c:v>
                </c:pt>
                <c:pt idx="2323">
                  <c:v>1772.618257993583</c:v>
                </c:pt>
                <c:pt idx="2324">
                  <c:v>1773.2244997882201</c:v>
                </c:pt>
                <c:pt idx="2325">
                  <c:v>1773.8311563984551</c:v>
                </c:pt>
                <c:pt idx="2326">
                  <c:v>1774.4382282501881</c:v>
                </c:pt>
                <c:pt idx="2327">
                  <c:v>1775.0457189206829</c:v>
                </c:pt>
                <c:pt idx="2328">
                  <c:v>1775.6536225375901</c:v>
                </c:pt>
                <c:pt idx="2329">
                  <c:v>1776.261942677188</c:v>
                </c:pt>
                <c:pt idx="2330">
                  <c:v>1776.870679767715</c:v>
                </c:pt>
                <c:pt idx="2331">
                  <c:v>1777.47983423799</c:v>
                </c:pt>
                <c:pt idx="2332">
                  <c:v>1778.089406517425</c:v>
                </c:pt>
                <c:pt idx="2333">
                  <c:v>1778.699242011231</c:v>
                </c:pt>
                <c:pt idx="2334">
                  <c:v>1779.30965109316</c:v>
                </c:pt>
                <c:pt idx="2335">
                  <c:v>1779.9204792759119</c:v>
                </c:pt>
                <c:pt idx="2336">
                  <c:v>1780.531730161556</c:v>
                </c:pt>
                <c:pt idx="2337">
                  <c:v>1781.14339784405</c:v>
                </c:pt>
                <c:pt idx="2338">
                  <c:v>1781.7554859244719</c:v>
                </c:pt>
                <c:pt idx="2339">
                  <c:v>1782.3679948363799</c:v>
                </c:pt>
                <c:pt idx="2340">
                  <c:v>1782.9809250139269</c:v>
                </c:pt>
                <c:pt idx="2341">
                  <c:v>1783.594276891864</c:v>
                </c:pt>
                <c:pt idx="2342">
                  <c:v>1784.2080509055399</c:v>
                </c:pt>
                <c:pt idx="2343">
                  <c:v>1784.822247490903</c:v>
                </c:pt>
                <c:pt idx="2344">
                  <c:v>1785.4368670845031</c:v>
                </c:pt>
                <c:pt idx="2345">
                  <c:v>1786.05191012349</c:v>
                </c:pt>
                <c:pt idx="2346">
                  <c:v>1786.6673770456159</c:v>
                </c:pt>
                <c:pt idx="2347">
                  <c:v>1787.283114958942</c:v>
                </c:pt>
                <c:pt idx="2348">
                  <c:v>1787.8994308572589</c:v>
                </c:pt>
                <c:pt idx="2349">
                  <c:v>1788.5161719554931</c:v>
                </c:pt>
                <c:pt idx="2350">
                  <c:v>1789.133338693814</c:v>
                </c:pt>
                <c:pt idx="2351">
                  <c:v>1789.7509315130101</c:v>
                </c:pt>
                <c:pt idx="2352">
                  <c:v>1790.3689508544651</c:v>
                </c:pt>
                <c:pt idx="2353">
                  <c:v>1790.987397160183</c:v>
                </c:pt>
                <c:pt idx="2354">
                  <c:v>1791.6062708727729</c:v>
                </c:pt>
                <c:pt idx="2355">
                  <c:v>1792.22557243546</c:v>
                </c:pt>
                <c:pt idx="2356">
                  <c:v>1792.845305506371</c:v>
                </c:pt>
                <c:pt idx="2357">
                  <c:v>1793.465464103595</c:v>
                </c:pt>
                <c:pt idx="2358">
                  <c:v>1794.0860518842701</c:v>
                </c:pt>
                <c:pt idx="2359">
                  <c:v>1794.707069294074</c:v>
                </c:pt>
                <c:pt idx="2360">
                  <c:v>1795.3283588423039</c:v>
                </c:pt>
                <c:pt idx="2361">
                  <c:v>1795.9502367404541</c:v>
                </c:pt>
                <c:pt idx="2362">
                  <c:v>1796.5725456083751</c:v>
                </c:pt>
                <c:pt idx="2363">
                  <c:v>1797.1952858942229</c:v>
                </c:pt>
                <c:pt idx="2364">
                  <c:v>1797.8184580467771</c:v>
                </c:pt>
                <c:pt idx="2365">
                  <c:v>1798.442065749834</c:v>
                </c:pt>
                <c:pt idx="2366">
                  <c:v>1799.0661029868741</c:v>
                </c:pt>
                <c:pt idx="2367">
                  <c:v>1799.6905734407001</c:v>
                </c:pt>
                <c:pt idx="2368">
                  <c:v>1800.3154775625851</c:v>
                </c:pt>
                <c:pt idx="2369">
                  <c:v>1800.9408158044339</c:v>
                </c:pt>
                <c:pt idx="2370">
                  <c:v>1801.566588618778</c:v>
                </c:pt>
                <c:pt idx="2371">
                  <c:v>1802.192796458778</c:v>
                </c:pt>
                <c:pt idx="2372">
                  <c:v>1802.819439778222</c:v>
                </c:pt>
                <c:pt idx="2373">
                  <c:v>1803.4463629154179</c:v>
                </c:pt>
                <c:pt idx="2374">
                  <c:v>1804.0738784489899</c:v>
                </c:pt>
                <c:pt idx="2375">
                  <c:v>1804.701830827056</c:v>
                </c:pt>
                <c:pt idx="2376">
                  <c:v>1805.330220505939</c:v>
                </c:pt>
                <c:pt idx="2377">
                  <c:v>1805.9590479425999</c:v>
                </c:pt>
                <c:pt idx="2378">
                  <c:v>1806.588313594631</c:v>
                </c:pt>
                <c:pt idx="2379">
                  <c:v>1807.218017920266</c:v>
                </c:pt>
                <c:pt idx="2380">
                  <c:v>1807.8481613783761</c:v>
                </c:pt>
                <c:pt idx="2381">
                  <c:v>1808.478744428475</c:v>
                </c:pt>
                <c:pt idx="2382">
                  <c:v>1809.109767530716</c:v>
                </c:pt>
                <c:pt idx="2383">
                  <c:v>1809.7412311458941</c:v>
                </c:pt>
                <c:pt idx="2384">
                  <c:v>1810.373139012901</c:v>
                </c:pt>
                <c:pt idx="2385">
                  <c:v>1811.00548504121</c:v>
                </c:pt>
                <c:pt idx="2386">
                  <c:v>1811.638272968713</c:v>
                </c:pt>
                <c:pt idx="2387">
                  <c:v>1812.2713423267301</c:v>
                </c:pt>
                <c:pt idx="2388">
                  <c:v>1812.9050153308399</c:v>
                </c:pt>
                <c:pt idx="2389">
                  <c:v>1813.539131626105</c:v>
                </c:pt>
                <c:pt idx="2390">
                  <c:v>1814.173691677847</c:v>
                </c:pt>
                <c:pt idx="2391">
                  <c:v>1814.8086959520431</c:v>
                </c:pt>
                <c:pt idx="2392">
                  <c:v>1815.444144915323</c:v>
                </c:pt>
                <c:pt idx="2393">
                  <c:v>1816.0800423331159</c:v>
                </c:pt>
                <c:pt idx="2394">
                  <c:v>1816.716382079378</c:v>
                </c:pt>
                <c:pt idx="2395">
                  <c:v>1817.353167918538</c:v>
                </c:pt>
                <c:pt idx="2396">
                  <c:v>1817.9904003198501</c:v>
                </c:pt>
                <c:pt idx="2397">
                  <c:v>1818.6280797532211</c:v>
                </c:pt>
                <c:pt idx="2398">
                  <c:v>1819.266206689221</c:v>
                </c:pt>
                <c:pt idx="2399">
                  <c:v>1819.904781599078</c:v>
                </c:pt>
                <c:pt idx="2400">
                  <c:v>1820.543642550092</c:v>
                </c:pt>
                <c:pt idx="2401">
                  <c:v>1821.183114709891</c:v>
                </c:pt>
                <c:pt idx="2402">
                  <c:v>1821.8230395801329</c:v>
                </c:pt>
                <c:pt idx="2403">
                  <c:v>1822.463410998954</c:v>
                </c:pt>
                <c:pt idx="2404">
                  <c:v>1823.1042327576131</c:v>
                </c:pt>
                <c:pt idx="2405">
                  <c:v>1823.7455053313299</c:v>
                </c:pt>
                <c:pt idx="2406">
                  <c:v>1824.3872291959869</c:v>
                </c:pt>
                <c:pt idx="2407">
                  <c:v>1825.0294048281451</c:v>
                </c:pt>
                <c:pt idx="2408">
                  <c:v>1825.67203270503</c:v>
                </c:pt>
                <c:pt idx="2409">
                  <c:v>1826.315113304544</c:v>
                </c:pt>
                <c:pt idx="2410">
                  <c:v>1826.9586471052601</c:v>
                </c:pt>
                <c:pt idx="2411">
                  <c:v>1827.6026345864259</c:v>
                </c:pt>
                <c:pt idx="2412">
                  <c:v>1828.247079570456</c:v>
                </c:pt>
                <c:pt idx="2413">
                  <c:v>1828.8918119579009</c:v>
                </c:pt>
                <c:pt idx="2414">
                  <c:v>1829.537163249352</c:v>
                </c:pt>
                <c:pt idx="2415">
                  <c:v>1830.1829701449001</c:v>
                </c:pt>
                <c:pt idx="2416">
                  <c:v>1830.8292331271871</c:v>
                </c:pt>
                <c:pt idx="2417">
                  <c:v>1831.4759526795331</c:v>
                </c:pt>
                <c:pt idx="2418">
                  <c:v>1832.123129285945</c:v>
                </c:pt>
                <c:pt idx="2419">
                  <c:v>1832.770763431113</c:v>
                </c:pt>
                <c:pt idx="2420">
                  <c:v>1833.4188556004119</c:v>
                </c:pt>
                <c:pt idx="2421">
                  <c:v>1834.067409643706</c:v>
                </c:pt>
                <c:pt idx="2422">
                  <c:v>1834.7164193225231</c:v>
                </c:pt>
                <c:pt idx="2423">
                  <c:v>1835.3658884857241</c:v>
                </c:pt>
                <c:pt idx="2424">
                  <c:v>1836.01581762144</c:v>
                </c:pt>
                <c:pt idx="2425">
                  <c:v>1836.666207218492</c:v>
                </c:pt>
                <c:pt idx="2426">
                  <c:v>1837.3170577663971</c:v>
                </c:pt>
                <c:pt idx="2427">
                  <c:v>1837.9682042271161</c:v>
                </c:pt>
                <c:pt idx="2428">
                  <c:v>1838.619978030624</c:v>
                </c:pt>
                <c:pt idx="2429">
                  <c:v>1839.2722142575701</c:v>
                </c:pt>
                <c:pt idx="2430">
                  <c:v>1839.924916785578</c:v>
                </c:pt>
                <c:pt idx="2431">
                  <c:v>1840.578079339399</c:v>
                </c:pt>
                <c:pt idx="2432">
                  <c:v>1841.231705795655</c:v>
                </c:pt>
                <c:pt idx="2433">
                  <c:v>1841.8857966487431</c:v>
                </c:pt>
                <c:pt idx="2434">
                  <c:v>1842.540352393765</c:v>
                </c:pt>
                <c:pt idx="2435">
                  <c:v>1843.1953735265281</c:v>
                </c:pt>
                <c:pt idx="2436">
                  <c:v>1843.8508605435429</c:v>
                </c:pt>
                <c:pt idx="2437">
                  <c:v>1844.5068139420271</c:v>
                </c:pt>
                <c:pt idx="2438">
                  <c:v>1845.163234219903</c:v>
                </c:pt>
                <c:pt idx="2439">
                  <c:v>1845.8201218758111</c:v>
                </c:pt>
                <c:pt idx="2440">
                  <c:v>1846.4773137541099</c:v>
                </c:pt>
                <c:pt idx="2441">
                  <c:v>1847.1351375481929</c:v>
                </c:pt>
                <c:pt idx="2442">
                  <c:v>1847.7934302203489</c:v>
                </c:pt>
                <c:pt idx="2443">
                  <c:v>1848.452192272063</c:v>
                </c:pt>
                <c:pt idx="2444">
                  <c:v>1849.111424205533</c:v>
                </c:pt>
                <c:pt idx="2445">
                  <c:v>1849.7711265236751</c:v>
                </c:pt>
                <c:pt idx="2446">
                  <c:v>1850.4312997301211</c:v>
                </c:pt>
                <c:pt idx="2447">
                  <c:v>1851.0919443292239</c:v>
                </c:pt>
                <c:pt idx="2448">
                  <c:v>1851.753060826057</c:v>
                </c:pt>
                <c:pt idx="2449">
                  <c:v>1852.4146497264139</c:v>
                </c:pt>
                <c:pt idx="2450">
                  <c:v>1853.076714970706</c:v>
                </c:pt>
                <c:pt idx="2451">
                  <c:v>1853.7392502008461</c:v>
                </c:pt>
                <c:pt idx="2452">
                  <c:v>1854.4022593562399</c:v>
                </c:pt>
                <c:pt idx="2453">
                  <c:v>1855.0655743234231</c:v>
                </c:pt>
                <c:pt idx="2454">
                  <c:v>1855.7295327354129</c:v>
                </c:pt>
                <c:pt idx="2455">
                  <c:v>1856.3939666008</c:v>
                </c:pt>
                <c:pt idx="2456">
                  <c:v>1857.058876430465</c:v>
                </c:pt>
                <c:pt idx="2457">
                  <c:v>1857.7242627360249</c:v>
                </c:pt>
                <c:pt idx="2458">
                  <c:v>1858.3901294834441</c:v>
                </c:pt>
                <c:pt idx="2459">
                  <c:v>1859.056470281053</c:v>
                </c:pt>
                <c:pt idx="2460">
                  <c:v>1859.7232890938139</c:v>
                </c:pt>
                <c:pt idx="2461">
                  <c:v>1860.390586436283</c:v>
                </c:pt>
                <c:pt idx="2462">
                  <c:v>1861.0583628237571</c:v>
                </c:pt>
                <c:pt idx="2463">
                  <c:v>1861.726618772273</c:v>
                </c:pt>
                <c:pt idx="2464">
                  <c:v>1862.3953547986071</c:v>
                </c:pt>
                <c:pt idx="2465">
                  <c:v>1863.064571420281</c:v>
                </c:pt>
                <c:pt idx="2466">
                  <c:v>1863.73426915556</c:v>
                </c:pt>
                <c:pt idx="2467">
                  <c:v>1864.4042816752799</c:v>
                </c:pt>
                <c:pt idx="2468">
                  <c:v>1865.0749430754879</c:v>
                </c:pt>
                <c:pt idx="2469">
                  <c:v>1865.7460871484441</c:v>
                </c:pt>
                <c:pt idx="2470">
                  <c:v>1866.417714415401</c:v>
                </c:pt>
                <c:pt idx="2471">
                  <c:v>1867.089825398366</c:v>
                </c:pt>
                <c:pt idx="2472">
                  <c:v>1867.7624206200969</c:v>
                </c:pt>
                <c:pt idx="2473">
                  <c:v>1868.4355006041039</c:v>
                </c:pt>
                <c:pt idx="2474">
                  <c:v>1869.1090658746521</c:v>
                </c:pt>
                <c:pt idx="2475">
                  <c:v>1869.7831169567651</c:v>
                </c:pt>
                <c:pt idx="2476">
                  <c:v>1870.4576543762209</c:v>
                </c:pt>
                <c:pt idx="2477">
                  <c:v>1871.13267865956</c:v>
                </c:pt>
                <c:pt idx="2478">
                  <c:v>1871.8081938377479</c:v>
                </c:pt>
                <c:pt idx="2479">
                  <c:v>1872.4841934340429</c:v>
                </c:pt>
                <c:pt idx="2480">
                  <c:v>1873.1605095506079</c:v>
                </c:pt>
                <c:pt idx="2481">
                  <c:v>1873.8374864483369</c:v>
                </c:pt>
                <c:pt idx="2482">
                  <c:v>1874.514952853943</c:v>
                </c:pt>
                <c:pt idx="2483">
                  <c:v>1875.1929092985481</c:v>
                </c:pt>
                <c:pt idx="2484">
                  <c:v>1875.8713563140429</c:v>
                </c:pt>
                <c:pt idx="2485">
                  <c:v>1876.5502944330869</c:v>
                </c:pt>
                <c:pt idx="2486">
                  <c:v>1877.229724189111</c:v>
                </c:pt>
                <c:pt idx="2487">
                  <c:v>1877.909649642866</c:v>
                </c:pt>
                <c:pt idx="2488">
                  <c:v>1878.590064278796</c:v>
                </c:pt>
                <c:pt idx="2489">
                  <c:v>1879.2709721566459</c:v>
                </c:pt>
                <c:pt idx="2490">
                  <c:v>1879.9523738129481</c:v>
                </c:pt>
                <c:pt idx="2491">
                  <c:v>1880.634269785013</c:v>
                </c:pt>
                <c:pt idx="2492">
                  <c:v>1881.316660610928</c:v>
                </c:pt>
                <c:pt idx="2493">
                  <c:v>1881.9993732753881</c:v>
                </c:pt>
                <c:pt idx="2494">
                  <c:v>1882.6827553003379</c:v>
                </c:pt>
                <c:pt idx="2495">
                  <c:v>1883.3666337979639</c:v>
                </c:pt>
                <c:pt idx="2496">
                  <c:v>1884.0510128591361</c:v>
                </c:pt>
                <c:pt idx="2497">
                  <c:v>1884.7358859291501</c:v>
                </c:pt>
                <c:pt idx="2498">
                  <c:v>1885.421257097873</c:v>
                </c:pt>
                <c:pt idx="2499">
                  <c:v>1886.107126908895</c:v>
                </c:pt>
                <c:pt idx="2500">
                  <c:v>1886.7934959065931</c:v>
                </c:pt>
                <c:pt idx="2501">
                  <c:v>1887.4803646361411</c:v>
                </c:pt>
                <c:pt idx="2502">
                  <c:v>1888.1677336435041</c:v>
                </c:pt>
                <c:pt idx="2503">
                  <c:v>1888.8556034754449</c:v>
                </c:pt>
                <c:pt idx="2504">
                  <c:v>1889.5439746795209</c:v>
                </c:pt>
                <c:pt idx="2505">
                  <c:v>1890.232847804092</c:v>
                </c:pt>
                <c:pt idx="2506">
                  <c:v>1890.9222269739</c:v>
                </c:pt>
                <c:pt idx="2507">
                  <c:v>1891.6119302587349</c:v>
                </c:pt>
                <c:pt idx="2508">
                  <c:v>1892.302312317544</c:v>
                </c:pt>
                <c:pt idx="2509">
                  <c:v>1892.993198498154</c:v>
                </c:pt>
                <c:pt idx="2510">
                  <c:v>1893.6845893529351</c:v>
                </c:pt>
                <c:pt idx="2511">
                  <c:v>1894.376485435065</c:v>
                </c:pt>
                <c:pt idx="2512">
                  <c:v>1895.068887298534</c:v>
                </c:pt>
                <c:pt idx="2513">
                  <c:v>1895.7617954981399</c:v>
                </c:pt>
                <c:pt idx="2514">
                  <c:v>1896.45521058949</c:v>
                </c:pt>
                <c:pt idx="2515">
                  <c:v>1897.149136728181</c:v>
                </c:pt>
                <c:pt idx="2516">
                  <c:v>1897.84356727574</c:v>
                </c:pt>
                <c:pt idx="2517">
                  <c:v>1898.5385063867609</c:v>
                </c:pt>
                <c:pt idx="2518">
                  <c:v>1899.233954620114</c:v>
                </c:pt>
                <c:pt idx="2519">
                  <c:v>1899.929912535491</c:v>
                </c:pt>
                <c:pt idx="2520">
                  <c:v>1900.6262036867699</c:v>
                </c:pt>
                <c:pt idx="2521">
                  <c:v>1901.3231825187049</c:v>
                </c:pt>
                <c:pt idx="2522">
                  <c:v>1902.0206727165239</c:v>
                </c:pt>
                <c:pt idx="2523">
                  <c:v>1902.7186748432071</c:v>
                </c:pt>
                <c:pt idx="2524">
                  <c:v>1903.41719308556</c:v>
                </c:pt>
                <c:pt idx="2525">
                  <c:v>1904.116220764887</c:v>
                </c:pt>
                <c:pt idx="2526">
                  <c:v>1904.8157620669949</c:v>
                </c:pt>
                <c:pt idx="2527">
                  <c:v>1905.5158175581801</c:v>
                </c:pt>
                <c:pt idx="2528">
                  <c:v>1906.216387805573</c:v>
                </c:pt>
                <c:pt idx="2529">
                  <c:v>1906.9174733771399</c:v>
                </c:pt>
                <c:pt idx="2530">
                  <c:v>1907.61907484168</c:v>
                </c:pt>
                <c:pt idx="2531">
                  <c:v>1908.321192768834</c:v>
                </c:pt>
                <c:pt idx="2532">
                  <c:v>1909.02382772908</c:v>
                </c:pt>
                <c:pt idx="2533">
                  <c:v>1909.726805235005</c:v>
                </c:pt>
                <c:pt idx="2534">
                  <c:v>1910.430475847196</c:v>
                </c:pt>
                <c:pt idx="2535">
                  <c:v>1911.134665208815</c:v>
                </c:pt>
                <c:pt idx="2536">
                  <c:v>1911.839373893712</c:v>
                </c:pt>
                <c:pt idx="2537">
                  <c:v>1912.5446024765811</c:v>
                </c:pt>
                <c:pt idx="2538">
                  <c:v>1913.2503515329661</c:v>
                </c:pt>
                <c:pt idx="2539">
                  <c:v>1913.956621639262</c:v>
                </c:pt>
                <c:pt idx="2540">
                  <c:v>1914.66341337271</c:v>
                </c:pt>
                <c:pt idx="2541">
                  <c:v>1915.3707273114101</c:v>
                </c:pt>
                <c:pt idx="2542">
                  <c:v>1916.0785640343149</c:v>
                </c:pt>
                <c:pt idx="2543">
                  <c:v>1916.786927795303</c:v>
                </c:pt>
                <c:pt idx="2544">
                  <c:v>1917.4958118296161</c:v>
                </c:pt>
                <c:pt idx="2545">
                  <c:v>1918.205220390136</c:v>
                </c:pt>
                <c:pt idx="2546">
                  <c:v>1918.91515405925</c:v>
                </c:pt>
                <c:pt idx="2547">
                  <c:v>1919.6254328570581</c:v>
                </c:pt>
                <c:pt idx="2548">
                  <c:v>1920.33641836019</c:v>
                </c:pt>
                <c:pt idx="2549">
                  <c:v>1921.0479307241069</c:v>
                </c:pt>
                <c:pt idx="2550">
                  <c:v>1921.759970534654</c:v>
                </c:pt>
                <c:pt idx="2551">
                  <c:v>1922.4725383785451</c:v>
                </c:pt>
                <c:pt idx="2552">
                  <c:v>1923.1856385420101</c:v>
                </c:pt>
                <c:pt idx="2553">
                  <c:v>1923.899264218963</c:v>
                </c:pt>
                <c:pt idx="2554">
                  <c:v>1924.613419694638</c:v>
                </c:pt>
                <c:pt idx="2555">
                  <c:v>1925.3281055592399</c:v>
                </c:pt>
                <c:pt idx="2556">
                  <c:v>1926.043322403852</c:v>
                </c:pt>
                <c:pt idx="2557">
                  <c:v>1926.759070820438</c:v>
                </c:pt>
                <c:pt idx="2558">
                  <c:v>1927.475351401838</c:v>
                </c:pt>
                <c:pt idx="2559">
                  <c:v>1928.1921647417771</c:v>
                </c:pt>
                <c:pt idx="2560">
                  <c:v>1928.9093291209761</c:v>
                </c:pt>
                <c:pt idx="2561">
                  <c:v>1929.6272133504331</c:v>
                </c:pt>
                <c:pt idx="2562">
                  <c:v>1930.3456284040701</c:v>
                </c:pt>
                <c:pt idx="2563">
                  <c:v>1931.0645785998429</c:v>
                </c:pt>
                <c:pt idx="2564">
                  <c:v>1931.784064535914</c:v>
                </c:pt>
                <c:pt idx="2565">
                  <c:v>1932.5040868113299</c:v>
                </c:pt>
                <c:pt idx="2566">
                  <c:v>1933.2246460260351</c:v>
                </c:pt>
                <c:pt idx="2567">
                  <c:v>1933.94574278087</c:v>
                </c:pt>
                <c:pt idx="2568">
                  <c:v>1934.667377677564</c:v>
                </c:pt>
                <c:pt idx="2569">
                  <c:v>1935.389551318757</c:v>
                </c:pt>
                <c:pt idx="2570">
                  <c:v>1936.112264307978</c:v>
                </c:pt>
                <c:pt idx="2571">
                  <c:v>1936.835517249667</c:v>
                </c:pt>
                <c:pt idx="2572">
                  <c:v>1937.5593145032949</c:v>
                </c:pt>
                <c:pt idx="2573">
                  <c:v>1938.28346507943</c:v>
                </c:pt>
                <c:pt idx="2574">
                  <c:v>1939.0083413792649</c:v>
                </c:pt>
                <c:pt idx="2575">
                  <c:v>1939.733760058208</c:v>
                </c:pt>
                <c:pt idx="2576">
                  <c:v>1940.4597217252301</c:v>
                </c:pt>
                <c:pt idx="2577">
                  <c:v>1941.1862269902119</c:v>
                </c:pt>
                <c:pt idx="2578">
                  <c:v>1941.9132764639501</c:v>
                </c:pt>
                <c:pt idx="2579">
                  <c:v>1942.640870758155</c:v>
                </c:pt>
                <c:pt idx="2580">
                  <c:v>1943.3690104854529</c:v>
                </c:pt>
                <c:pt idx="2581">
                  <c:v>1944.09770003891</c:v>
                </c:pt>
                <c:pt idx="2582">
                  <c:v>1944.826932476795</c:v>
                </c:pt>
                <c:pt idx="2583">
                  <c:v>1945.5567121911829</c:v>
                </c:pt>
                <c:pt idx="2584">
                  <c:v>1946.2870397983861</c:v>
                </c:pt>
                <c:pt idx="2585">
                  <c:v>1947.0179159156439</c:v>
                </c:pt>
                <c:pt idx="2586">
                  <c:v>1947.7493411611249</c:v>
                </c:pt>
                <c:pt idx="2587">
                  <c:v>1948.48113012155</c:v>
                </c:pt>
                <c:pt idx="2588">
                  <c:v>1949.213655341792</c:v>
                </c:pt>
                <c:pt idx="2589">
                  <c:v>1949.946735352474</c:v>
                </c:pt>
                <c:pt idx="2590">
                  <c:v>1950.68036317377</c:v>
                </c:pt>
                <c:pt idx="2591">
                  <c:v>1951.4145432279399</c:v>
                </c:pt>
                <c:pt idx="2592">
                  <c:v>1952.149276138754</c:v>
                </c:pt>
                <c:pt idx="2593">
                  <c:v>1952.8845625309209</c:v>
                </c:pt>
                <c:pt idx="2594">
                  <c:v>1953.6204030300919</c:v>
                </c:pt>
                <c:pt idx="2595">
                  <c:v>1954.3567982628581</c:v>
                </c:pt>
                <c:pt idx="2596">
                  <c:v>1955.093748856759</c:v>
                </c:pt>
                <c:pt idx="2597">
                  <c:v>1955.8312554402801</c:v>
                </c:pt>
                <c:pt idx="2598">
                  <c:v>1956.5693186428521</c:v>
                </c:pt>
                <c:pt idx="2599">
                  <c:v>1957.307939094864</c:v>
                </c:pt>
                <c:pt idx="2600">
                  <c:v>1958.046933398138</c:v>
                </c:pt>
                <c:pt idx="2601">
                  <c:v>1958.786670104912</c:v>
                </c:pt>
                <c:pt idx="2602">
                  <c:v>1959.52696595784</c:v>
                </c:pt>
                <c:pt idx="2603">
                  <c:v>1960.2678215911251</c:v>
                </c:pt>
                <c:pt idx="2604">
                  <c:v>1961.0092376399309</c:v>
                </c:pt>
                <c:pt idx="2605">
                  <c:v>1961.7512147403841</c:v>
                </c:pt>
                <c:pt idx="2606">
                  <c:v>1962.4937535295701</c:v>
                </c:pt>
                <c:pt idx="2607">
                  <c:v>1963.2368546455421</c:v>
                </c:pt>
                <c:pt idx="2608">
                  <c:v>1963.98051872732</c:v>
                </c:pt>
                <c:pt idx="2609">
                  <c:v>1964.7247502750361</c:v>
                </c:pt>
                <c:pt idx="2610">
                  <c:v>1965.4695422122879</c:v>
                </c:pt>
                <c:pt idx="2611">
                  <c:v>1966.214899038227</c:v>
                </c:pt>
                <c:pt idx="2612">
                  <c:v>1966.9608213957581</c:v>
                </c:pt>
                <c:pt idx="2613">
                  <c:v>1967.7071202070499</c:v>
                </c:pt>
                <c:pt idx="2614">
                  <c:v>1968.4541754162981</c:v>
                </c:pt>
                <c:pt idx="2615">
                  <c:v>1969.2017980915521</c:v>
                </c:pt>
                <c:pt idx="2616">
                  <c:v>1969.949988879632</c:v>
                </c:pt>
                <c:pt idx="2617">
                  <c:v>1970.6987484283411</c:v>
                </c:pt>
                <c:pt idx="2618">
                  <c:v>1971.448081273074</c:v>
                </c:pt>
                <c:pt idx="2619">
                  <c:v>1972.1979802933481</c:v>
                </c:pt>
                <c:pt idx="2620">
                  <c:v>1972.9484500235831</c:v>
                </c:pt>
                <c:pt idx="2621">
                  <c:v>1973.699491115533</c:v>
                </c:pt>
                <c:pt idx="2622">
                  <c:v>1974.4511042219481</c:v>
                </c:pt>
                <c:pt idx="2623">
                  <c:v>1975.20328999657</c:v>
                </c:pt>
                <c:pt idx="2624">
                  <c:v>1975.9560490941381</c:v>
                </c:pt>
                <c:pt idx="2625">
                  <c:v>1976.70938217039</c:v>
                </c:pt>
                <c:pt idx="2626">
                  <c:v>1977.4632898820651</c:v>
                </c:pt>
                <c:pt idx="2627">
                  <c:v>1978.2175850463341</c:v>
                </c:pt>
                <c:pt idx="2628">
                  <c:v>1978.9726438596599</c:v>
                </c:pt>
                <c:pt idx="2629">
                  <c:v>1979.728279284481</c:v>
                </c:pt>
                <c:pt idx="2630">
                  <c:v>1980.4844919815559</c:v>
                </c:pt>
                <c:pt idx="2631">
                  <c:v>1981.2412826126531</c:v>
                </c:pt>
                <c:pt idx="2632">
                  <c:v>1981.9986518405531</c:v>
                </c:pt>
                <c:pt idx="2633">
                  <c:v>1982.7566003290499</c:v>
                </c:pt>
                <c:pt idx="2634">
                  <c:v>1983.5151287429551</c:v>
                </c:pt>
                <c:pt idx="2635">
                  <c:v>1984.2742377480961</c:v>
                </c:pt>
                <c:pt idx="2636">
                  <c:v>1985.0339280113189</c:v>
                </c:pt>
                <c:pt idx="2637">
                  <c:v>1985.7942041438739</c:v>
                </c:pt>
                <c:pt idx="2638">
                  <c:v>1986.555058930918</c:v>
                </c:pt>
                <c:pt idx="2639">
                  <c:v>1987.316496982728</c:v>
                </c:pt>
                <c:pt idx="2640">
                  <c:v>1988.0783252999161</c:v>
                </c:pt>
                <c:pt idx="2641">
                  <c:v>1988.84093174652</c:v>
                </c:pt>
                <c:pt idx="2642">
                  <c:v>1989.604123473646</c:v>
                </c:pt>
                <c:pt idx="2643">
                  <c:v>1990.3679011553361</c:v>
                </c:pt>
                <c:pt idx="2644">
                  <c:v>1991.132265466666</c:v>
                </c:pt>
                <c:pt idx="2645">
                  <c:v>1991.8972170837469</c:v>
                </c:pt>
                <c:pt idx="2646">
                  <c:v>1992.6627606544371</c:v>
                </c:pt>
                <c:pt idx="2647">
                  <c:v>1993.428888918573</c:v>
                </c:pt>
                <c:pt idx="2648">
                  <c:v>1994.195606523047</c:v>
                </c:pt>
                <c:pt idx="2649">
                  <c:v>1994.9629141481421</c:v>
                </c:pt>
                <c:pt idx="2650">
                  <c:v>1995.7308124751851</c:v>
                </c:pt>
                <c:pt idx="2651">
                  <c:v>1996.499302186558</c:v>
                </c:pt>
                <c:pt idx="2652">
                  <c:v>1997.2683839656911</c:v>
                </c:pt>
                <c:pt idx="2653">
                  <c:v>1998.0378628814401</c:v>
                </c:pt>
                <c:pt idx="2654">
                  <c:v>1998.8081306997451</c:v>
                </c:pt>
                <c:pt idx="2655">
                  <c:v>1999.578996640573</c:v>
                </c:pt>
                <c:pt idx="2656">
                  <c:v>2000.3504533980331</c:v>
                </c:pt>
                <c:pt idx="2657">
                  <c:v>2001.122505656077</c:v>
                </c:pt>
                <c:pt idx="2658">
                  <c:v>2001.895154104488</c:v>
                </c:pt>
                <c:pt idx="2659">
                  <c:v>2002.6683994341111</c:v>
                </c:pt>
                <c:pt idx="2660">
                  <c:v>2003.442242336863</c:v>
                </c:pt>
                <c:pt idx="2661">
                  <c:v>2004.216683505728</c:v>
                </c:pt>
                <c:pt idx="2662">
                  <c:v>2004.991723634764</c:v>
                </c:pt>
                <c:pt idx="2663">
                  <c:v>2005.767363419101</c:v>
                </c:pt>
                <c:pt idx="2664">
                  <c:v>2006.543603554948</c:v>
                </c:pt>
                <c:pt idx="2665">
                  <c:v>2007.320444739589</c:v>
                </c:pt>
                <c:pt idx="2666">
                  <c:v>2008.0978917038469</c:v>
                </c:pt>
                <c:pt idx="2667">
                  <c:v>2008.8757393418559</c:v>
                </c:pt>
                <c:pt idx="2668">
                  <c:v>2009.654387717211</c:v>
                </c:pt>
                <c:pt idx="2669">
                  <c:v>2010.43363994115</c:v>
                </c:pt>
                <c:pt idx="2670">
                  <c:v>2011.21349671638</c:v>
                </c:pt>
                <c:pt idx="2671">
                  <c:v>2011.9939587466999</c:v>
                </c:pt>
                <c:pt idx="2672">
                  <c:v>2012.775026737</c:v>
                </c:pt>
                <c:pt idx="2673">
                  <c:v>2013.556701393265</c:v>
                </c:pt>
                <c:pt idx="2674">
                  <c:v>2014.3389874801401</c:v>
                </c:pt>
                <c:pt idx="2675">
                  <c:v>2015.1218775938401</c:v>
                </c:pt>
                <c:pt idx="2676">
                  <c:v>2015.9053764980581</c:v>
                </c:pt>
                <c:pt idx="2677">
                  <c:v>2016.689484903181</c:v>
                </c:pt>
                <c:pt idx="2678">
                  <c:v>2017.474203520703</c:v>
                </c:pt>
                <c:pt idx="2679">
                  <c:v>2018.259533063225</c:v>
                </c:pt>
                <c:pt idx="2680">
                  <c:v>2019.04527449379</c:v>
                </c:pt>
                <c:pt idx="2681">
                  <c:v>2019.8318278728891</c:v>
                </c:pt>
                <c:pt idx="2682">
                  <c:v>2020.6189943212769</c:v>
                </c:pt>
                <c:pt idx="2683">
                  <c:v>2021.406778642091</c:v>
                </c:pt>
                <c:pt idx="2684">
                  <c:v>2022.195173384521</c:v>
                </c:pt>
                <c:pt idx="2685">
                  <c:v>2022.9841833507601</c:v>
                </c:pt>
                <c:pt idx="2686">
                  <c:v>2023.7738092612251</c:v>
                </c:pt>
                <c:pt idx="2687">
                  <c:v>2024.564051837456</c:v>
                </c:pt>
                <c:pt idx="2688">
                  <c:v>2025.3549118021231</c:v>
                </c:pt>
                <c:pt idx="2689">
                  <c:v>2026.1463898790221</c:v>
                </c:pt>
                <c:pt idx="2690">
                  <c:v>2026.938486793086</c:v>
                </c:pt>
                <c:pt idx="2691">
                  <c:v>2027.7312032703769</c:v>
                </c:pt>
                <c:pt idx="2692">
                  <c:v>2028.524540038095</c:v>
                </c:pt>
                <c:pt idx="2693">
                  <c:v>2029.3184978245811</c:v>
                </c:pt>
                <c:pt idx="2694">
                  <c:v>2030.112879534094</c:v>
                </c:pt>
                <c:pt idx="2695">
                  <c:v>2030.9080813926871</c:v>
                </c:pt>
                <c:pt idx="2696">
                  <c:v>2031.7039064617341</c:v>
                </c:pt>
                <c:pt idx="2697">
                  <c:v>2032.50035547415</c:v>
                </c:pt>
                <c:pt idx="2698">
                  <c:v>2033.2974291640001</c:v>
                </c:pt>
                <c:pt idx="2699">
                  <c:v>2034.0951282664989</c:v>
                </c:pt>
                <c:pt idx="2700">
                  <c:v>2034.893453518021</c:v>
                </c:pt>
                <c:pt idx="2701">
                  <c:v>2035.6924056560899</c:v>
                </c:pt>
                <c:pt idx="2702">
                  <c:v>2036.4919854193929</c:v>
                </c:pt>
                <c:pt idx="2703">
                  <c:v>2037.292197698338</c:v>
                </c:pt>
                <c:pt idx="2704">
                  <c:v>2038.0930349360781</c:v>
                </c:pt>
                <c:pt idx="2705">
                  <c:v>2038.8945020220899</c:v>
                </c:pt>
                <c:pt idx="2706">
                  <c:v>2039.6965996997151</c:v>
                </c:pt>
                <c:pt idx="2707">
                  <c:v>2040.499124695252</c:v>
                </c:pt>
                <c:pt idx="2708">
                  <c:v>2041.302485630144</c:v>
                </c:pt>
                <c:pt idx="2709">
                  <c:v>2042.106479393522</c:v>
                </c:pt>
                <c:pt idx="2710">
                  <c:v>2042.911106733425</c:v>
                </c:pt>
                <c:pt idx="2711">
                  <c:v>2043.71636839907</c:v>
                </c:pt>
                <c:pt idx="2712">
                  <c:v>2044.522269320928</c:v>
                </c:pt>
                <c:pt idx="2713">
                  <c:v>2045.3288018937369</c:v>
                </c:pt>
                <c:pt idx="2714">
                  <c:v>2046.1359710470449</c:v>
                </c:pt>
                <c:pt idx="2715">
                  <c:v>2046.9437775348099</c:v>
                </c:pt>
                <c:pt idx="2716">
                  <c:v>2047.7522221121801</c:v>
                </c:pt>
                <c:pt idx="2717">
                  <c:v>2048.5613055355011</c:v>
                </c:pt>
                <c:pt idx="2718">
                  <c:v>2049.3710285623101</c:v>
                </c:pt>
                <c:pt idx="2719">
                  <c:v>2050.1813919513438</c:v>
                </c:pt>
                <c:pt idx="2720">
                  <c:v>2050.9921945472101</c:v>
                </c:pt>
                <c:pt idx="2721">
                  <c:v>2051.803840781869</c:v>
                </c:pt>
                <c:pt idx="2722">
                  <c:v>2052.6161296619871</c:v>
                </c:pt>
                <c:pt idx="2723">
                  <c:v>2053.4290619511189</c:v>
                </c:pt>
                <c:pt idx="2724">
                  <c:v>2054.2426384140249</c:v>
                </c:pt>
                <c:pt idx="2725">
                  <c:v>2055.056859816686</c:v>
                </c:pt>
                <c:pt idx="2726">
                  <c:v>2055.8717269262902</c:v>
                </c:pt>
                <c:pt idx="2727">
                  <c:v>2056.6872405112408</c:v>
                </c:pt>
                <c:pt idx="2728">
                  <c:v>2057.5034013411728</c:v>
                </c:pt>
                <c:pt idx="2729">
                  <c:v>2058.3202101869319</c:v>
                </c:pt>
                <c:pt idx="2730">
                  <c:v>2059.1376678205952</c:v>
                </c:pt>
                <c:pt idx="2731">
                  <c:v>2059.9557792588798</c:v>
                </c:pt>
                <c:pt idx="2732">
                  <c:v>2060.774536792856</c:v>
                </c:pt>
                <c:pt idx="2733">
                  <c:v>2061.5939454383338</c:v>
                </c:pt>
                <c:pt idx="2734">
                  <c:v>2062.4137975483059</c:v>
                </c:pt>
                <c:pt idx="2735">
                  <c:v>2063.2345105831032</c:v>
                </c:pt>
                <c:pt idx="2736">
                  <c:v>2064.0558770639068</c:v>
                </c:pt>
                <c:pt idx="2737">
                  <c:v>2064.8778977714351</c:v>
                </c:pt>
                <c:pt idx="2738">
                  <c:v>2065.700573487642</c:v>
                </c:pt>
                <c:pt idx="2739">
                  <c:v>2066.5239049957381</c:v>
                </c:pt>
                <c:pt idx="2740">
                  <c:v>2067.347897354101</c:v>
                </c:pt>
                <c:pt idx="2741">
                  <c:v>2068.1725428039958</c:v>
                </c:pt>
                <c:pt idx="2742">
                  <c:v>2068.9978464029</c:v>
                </c:pt>
                <c:pt idx="2743">
                  <c:v>2069.8238089390352</c:v>
                </c:pt>
                <c:pt idx="2744">
                  <c:v>2070.6504312018742</c:v>
                </c:pt>
                <c:pt idx="2745">
                  <c:v>2071.4777139821572</c:v>
                </c:pt>
                <c:pt idx="2746">
                  <c:v>2072.305658071883</c:v>
                </c:pt>
                <c:pt idx="2747">
                  <c:v>2073.1340536679468</c:v>
                </c:pt>
                <c:pt idx="2748">
                  <c:v>2073.9633225891262</c:v>
                </c:pt>
                <c:pt idx="2749">
                  <c:v>2074.7932595079301</c:v>
                </c:pt>
                <c:pt idx="2750">
                  <c:v>2075.6238566153561</c:v>
                </c:pt>
                <c:pt idx="2751">
                  <c:v>2076.455119011091</c:v>
                </c:pt>
                <c:pt idx="2752">
                  <c:v>2077.2870474947731</c:v>
                </c:pt>
                <c:pt idx="2753">
                  <c:v>2078.1196428673261</c:v>
                </c:pt>
                <c:pt idx="2754">
                  <c:v>2078.9529059309548</c:v>
                </c:pt>
                <c:pt idx="2755">
                  <c:v>2079.7868374891541</c:v>
                </c:pt>
                <c:pt idx="2756">
                  <c:v>2080.62143834671</c:v>
                </c:pt>
                <c:pt idx="2757">
                  <c:v>2081.4567093096921</c:v>
                </c:pt>
                <c:pt idx="2758">
                  <c:v>2082.2926511854771</c:v>
                </c:pt>
                <c:pt idx="2759">
                  <c:v>2083.1292691221579</c:v>
                </c:pt>
                <c:pt idx="2760">
                  <c:v>2083.9663424514501</c:v>
                </c:pt>
                <c:pt idx="2761">
                  <c:v>2084.8043017551749</c:v>
                </c:pt>
                <c:pt idx="2762">
                  <c:v>2085.6429352139839</c:v>
                </c:pt>
                <c:pt idx="2763">
                  <c:v>2086.4822436417612</c:v>
                </c:pt>
                <c:pt idx="2764">
                  <c:v>2087.322227853701</c:v>
                </c:pt>
                <c:pt idx="2765">
                  <c:v>2088.1628886663111</c:v>
                </c:pt>
                <c:pt idx="2766">
                  <c:v>2089.0042268974198</c:v>
                </c:pt>
                <c:pt idx="2767">
                  <c:v>2089.8462433661648</c:v>
                </c:pt>
                <c:pt idx="2768">
                  <c:v>2090.68894326399</c:v>
                </c:pt>
                <c:pt idx="2769">
                  <c:v>2091.5323186742562</c:v>
                </c:pt>
                <c:pt idx="2770">
                  <c:v>2092.3763747875282</c:v>
                </c:pt>
                <c:pt idx="2771">
                  <c:v>2093.2211124282521</c:v>
                </c:pt>
                <c:pt idx="2772">
                  <c:v>2094.0665324222041</c:v>
                </c:pt>
                <c:pt idx="2773">
                  <c:v>2094.9126355964941</c:v>
                </c:pt>
                <c:pt idx="2774">
                  <c:v>2095.7592075614202</c:v>
                </c:pt>
                <c:pt idx="2775">
                  <c:v>2096.6066794089729</c:v>
                </c:pt>
                <c:pt idx="2776">
                  <c:v>2097.4548369260219</c:v>
                </c:pt>
                <c:pt idx="2777">
                  <c:v>2098.3036853479139</c:v>
                </c:pt>
                <c:pt idx="2778">
                  <c:v>2099.1532167062842</c:v>
                </c:pt>
                <c:pt idx="2779">
                  <c:v>2100.0034362356232</c:v>
                </c:pt>
                <c:pt idx="2780">
                  <c:v>2100.8543447724601</c:v>
                </c:pt>
                <c:pt idx="2781">
                  <c:v>2101.705943154675</c:v>
                </c:pt>
                <c:pt idx="2782">
                  <c:v>2102.5582322215182</c:v>
                </c:pt>
                <c:pt idx="2783">
                  <c:v>2103.411212813593</c:v>
                </c:pt>
                <c:pt idx="2784">
                  <c:v>2104.2648857728618</c:v>
                </c:pt>
                <c:pt idx="2785">
                  <c:v>2105.1192519426741</c:v>
                </c:pt>
                <c:pt idx="2786">
                  <c:v>2105.9743121677302</c:v>
                </c:pt>
                <c:pt idx="2787">
                  <c:v>2106.829854234953</c:v>
                </c:pt>
                <c:pt idx="2788">
                  <c:v>2107.686304936859</c:v>
                </c:pt>
                <c:pt idx="2789">
                  <c:v>2108.543452236172</c:v>
                </c:pt>
                <c:pt idx="2790">
                  <c:v>2109.4012969831069</c:v>
                </c:pt>
                <c:pt idx="2791">
                  <c:v>2110.2598400292609</c:v>
                </c:pt>
                <c:pt idx="2792">
                  <c:v>2111.1190822276271</c:v>
                </c:pt>
                <c:pt idx="2793">
                  <c:v>2111.97902443258</c:v>
                </c:pt>
                <c:pt idx="2794">
                  <c:v>2112.8396674998862</c:v>
                </c:pt>
                <c:pt idx="2795">
                  <c:v>2113.7010122867141</c:v>
                </c:pt>
                <c:pt idx="2796">
                  <c:v>2114.5630596516248</c:v>
                </c:pt>
                <c:pt idx="2797">
                  <c:v>2115.425814929612</c:v>
                </c:pt>
                <c:pt idx="2798">
                  <c:v>2116.2892700356429</c:v>
                </c:pt>
                <c:pt idx="2799">
                  <c:v>2117.153430303872</c:v>
                </c:pt>
                <c:pt idx="2800">
                  <c:v>2118.0180767844331</c:v>
                </c:pt>
                <c:pt idx="2801">
                  <c:v>2118.8836497913262</c:v>
                </c:pt>
                <c:pt idx="2802">
                  <c:v>2119.7499305569918</c:v>
                </c:pt>
                <c:pt idx="2803">
                  <c:v>2120.616919949864</c:v>
                </c:pt>
                <c:pt idx="2804">
                  <c:v>2121.484618839796</c:v>
                </c:pt>
                <c:pt idx="2805">
                  <c:v>2122.353032602447</c:v>
                </c:pt>
                <c:pt idx="2806">
                  <c:v>2123.2221531054438</c:v>
                </c:pt>
                <c:pt idx="2807">
                  <c:v>2124.091985723619</c:v>
                </c:pt>
                <c:pt idx="2808">
                  <c:v>2124.962531332546</c:v>
                </c:pt>
                <c:pt idx="2809">
                  <c:v>2125.8337908092221</c:v>
                </c:pt>
                <c:pt idx="2810">
                  <c:v>2126.7057650320921</c:v>
                </c:pt>
                <c:pt idx="2811">
                  <c:v>2127.5784548810402</c:v>
                </c:pt>
                <c:pt idx="2812">
                  <c:v>2128.451861237395</c:v>
                </c:pt>
                <c:pt idx="2813">
                  <c:v>2129.3259849839342</c:v>
                </c:pt>
                <c:pt idx="2814">
                  <c:v>2130.2006091926378</c:v>
                </c:pt>
                <c:pt idx="2815">
                  <c:v>2131.0761701945971</c:v>
                </c:pt>
                <c:pt idx="2816">
                  <c:v>2131.9524512435642</c:v>
                </c:pt>
                <c:pt idx="2817">
                  <c:v>2132.8294532281402</c:v>
                </c:pt>
                <c:pt idx="2818">
                  <c:v>2133.707177038385</c:v>
                </c:pt>
                <c:pt idx="2819">
                  <c:v>2134.5856235658248</c:v>
                </c:pt>
                <c:pt idx="2820">
                  <c:v>2135.4647937034561</c:v>
                </c:pt>
                <c:pt idx="2821">
                  <c:v>2136.3446883457409</c:v>
                </c:pt>
                <c:pt idx="2822">
                  <c:v>2137.225308388628</c:v>
                </c:pt>
                <c:pt idx="2823">
                  <c:v>2138.10665472953</c:v>
                </c:pt>
                <c:pt idx="2824">
                  <c:v>2138.9887282673531</c:v>
                </c:pt>
                <c:pt idx="2825">
                  <c:v>2139.8715344815269</c:v>
                </c:pt>
                <c:pt idx="2826">
                  <c:v>2140.7550651196052</c:v>
                </c:pt>
                <c:pt idx="2827">
                  <c:v>2141.6391009159202</c:v>
                </c:pt>
                <c:pt idx="2828">
                  <c:v>2142.5240920781521</c:v>
                </c:pt>
                <c:pt idx="2829">
                  <c:v>2143.4098149539</c:v>
                </c:pt>
                <c:pt idx="2830">
                  <c:v>2144.2962704510142</c:v>
                </c:pt>
                <c:pt idx="2831">
                  <c:v>2145.1834594788452</c:v>
                </c:pt>
                <c:pt idx="2832">
                  <c:v>2146.0713829482511</c:v>
                </c:pt>
                <c:pt idx="2833">
                  <c:v>2146.9600417716001</c:v>
                </c:pt>
                <c:pt idx="2834">
                  <c:v>2147.849441476023</c:v>
                </c:pt>
                <c:pt idx="2835">
                  <c:v>2148.7395737542302</c:v>
                </c:pt>
                <c:pt idx="2836">
                  <c:v>2149.630444132566</c:v>
                </c:pt>
                <c:pt idx="2837">
                  <c:v>2150.5220535294661</c:v>
                </c:pt>
                <c:pt idx="2838">
                  <c:v>2151.4144028648848</c:v>
                </c:pt>
                <c:pt idx="2839">
                  <c:v>2152.3074930603102</c:v>
                </c:pt>
                <c:pt idx="2840">
                  <c:v>2153.201097861257</c:v>
                </c:pt>
                <c:pt idx="2841">
                  <c:v>2154.0956723584641</c:v>
                </c:pt>
                <c:pt idx="2842">
                  <c:v>2154.9909904890919</c:v>
                </c:pt>
                <c:pt idx="2843">
                  <c:v>2155.887057828616</c:v>
                </c:pt>
                <c:pt idx="2844">
                  <c:v>2156.7838660143748</c:v>
                </c:pt>
                <c:pt idx="2845">
                  <c:v>2157.681420621072</c:v>
                </c:pt>
                <c:pt idx="2846">
                  <c:v>2158.5797225809752</c:v>
                </c:pt>
                <c:pt idx="2847">
                  <c:v>2159.4787728279011</c:v>
                </c:pt>
                <c:pt idx="2848">
                  <c:v>2160.3785722972302</c:v>
                </c:pt>
                <c:pt idx="2849">
                  <c:v>2161.279121925892</c:v>
                </c:pt>
                <c:pt idx="2850">
                  <c:v>2162.1804226523909</c:v>
                </c:pt>
                <c:pt idx="2851">
                  <c:v>2163.0824754167879</c:v>
                </c:pt>
                <c:pt idx="2852">
                  <c:v>2163.9852811607202</c:v>
                </c:pt>
                <c:pt idx="2853">
                  <c:v>2164.8888455141382</c:v>
                </c:pt>
                <c:pt idx="2854">
                  <c:v>2165.7929302099351</c:v>
                </c:pt>
                <c:pt idx="2855">
                  <c:v>2166.698000369799</c:v>
                </c:pt>
                <c:pt idx="2856">
                  <c:v>2167.6038272912579</c:v>
                </c:pt>
                <c:pt idx="2857">
                  <c:v>2168.5104119238408</c:v>
                </c:pt>
                <c:pt idx="2858">
                  <c:v>2169.4177552186679</c:v>
                </c:pt>
                <c:pt idx="2859">
                  <c:v>2170.3258581284499</c:v>
                </c:pt>
                <c:pt idx="2860">
                  <c:v>2171.2347216074968</c:v>
                </c:pt>
                <c:pt idx="2861">
                  <c:v>2172.1443466117148</c:v>
                </c:pt>
                <c:pt idx="2862">
                  <c:v>2173.0547388207801</c:v>
                </c:pt>
                <c:pt idx="2863">
                  <c:v>2173.9658897534332</c:v>
                </c:pt>
                <c:pt idx="2864">
                  <c:v>2174.8778050886121</c:v>
                </c:pt>
                <c:pt idx="2865">
                  <c:v>2175.7904857886529</c:v>
                </c:pt>
                <c:pt idx="2866">
                  <c:v>2176.7039328175142</c:v>
                </c:pt>
                <c:pt idx="2867">
                  <c:v>2177.617914781767</c:v>
                </c:pt>
                <c:pt idx="2868">
                  <c:v>2178.5328971712961</c:v>
                </c:pt>
                <c:pt idx="2869">
                  <c:v>2179.448648790983</c:v>
                </c:pt>
                <c:pt idx="2870">
                  <c:v>2180.3651706112851</c:v>
                </c:pt>
                <c:pt idx="2871">
                  <c:v>2181.2824683622739</c:v>
                </c:pt>
                <c:pt idx="2872">
                  <c:v>2182.2005335056961</c:v>
                </c:pt>
                <c:pt idx="2873">
                  <c:v>2183.1193717709002</c:v>
                </c:pt>
                <c:pt idx="2874">
                  <c:v>2184.0389841348901</c:v>
                </c:pt>
                <c:pt idx="2875">
                  <c:v>2184.9593715763199</c:v>
                </c:pt>
                <c:pt idx="2876">
                  <c:v>2185.8805350754901</c:v>
                </c:pt>
                <c:pt idx="2877">
                  <c:v>2186.8024756143532</c:v>
                </c:pt>
                <c:pt idx="2878">
                  <c:v>2187.7251941765262</c:v>
                </c:pt>
                <c:pt idx="2879">
                  <c:v>2188.6486917472798</c:v>
                </c:pt>
                <c:pt idx="2880">
                  <c:v>2189.5727391905521</c:v>
                </c:pt>
                <c:pt idx="2881">
                  <c:v>2190.4977975464658</c:v>
                </c:pt>
                <c:pt idx="2882">
                  <c:v>2191.4236378765358</c:v>
                </c:pt>
                <c:pt idx="2883">
                  <c:v>2192.350261172714</c:v>
                </c:pt>
                <c:pt idx="2884">
                  <c:v>2193.2776684286282</c:v>
                </c:pt>
                <c:pt idx="2885">
                  <c:v>2194.2058606395958</c:v>
                </c:pt>
                <c:pt idx="2886">
                  <c:v>2195.1348388026108</c:v>
                </c:pt>
                <c:pt idx="2887">
                  <c:v>2196.0646039163612</c:v>
                </c:pt>
                <c:pt idx="2888">
                  <c:v>2196.995156981226</c:v>
                </c:pt>
                <c:pt idx="2889">
                  <c:v>2197.9264989992789</c:v>
                </c:pt>
                <c:pt idx="2890">
                  <c:v>2198.8586358092798</c:v>
                </c:pt>
                <c:pt idx="2891">
                  <c:v>2199.791558750851</c:v>
                </c:pt>
                <c:pt idx="2892">
                  <c:v>2200.725273662058</c:v>
                </c:pt>
                <c:pt idx="2893">
                  <c:v>2201.6597815518012</c:v>
                </c:pt>
                <c:pt idx="2894">
                  <c:v>2202.594845710883</c:v>
                </c:pt>
                <c:pt idx="2895">
                  <c:v>2203.5309423891458</c:v>
                </c:pt>
                <c:pt idx="2896">
                  <c:v>2204.4678350826762</c:v>
                </c:pt>
                <c:pt idx="2897">
                  <c:v>2205.4055248072532</c:v>
                </c:pt>
                <c:pt idx="2898">
                  <c:v>2206.34401258038</c:v>
                </c:pt>
                <c:pt idx="2899">
                  <c:v>2207.2833042933948</c:v>
                </c:pt>
                <c:pt idx="2900">
                  <c:v>2208.2233912272241</c:v>
                </c:pt>
                <c:pt idx="2901">
                  <c:v>2209.1642792725361</c:v>
                </c:pt>
                <c:pt idx="2902">
                  <c:v>2210.105969453788</c:v>
                </c:pt>
                <c:pt idx="2903">
                  <c:v>2211.0484627971891</c:v>
                </c:pt>
                <c:pt idx="2904">
                  <c:v>2211.9917603306931</c:v>
                </c:pt>
                <c:pt idx="2905">
                  <c:v>2212.935863084012</c:v>
                </c:pt>
                <c:pt idx="2906">
                  <c:v>2213.8807720886171</c:v>
                </c:pt>
                <c:pt idx="2907">
                  <c:v>2214.8262480104049</c:v>
                </c:pt>
                <c:pt idx="2908">
                  <c:v>2215.7727773232068</c:v>
                </c:pt>
                <c:pt idx="2909">
                  <c:v>2216.720111086584</c:v>
                </c:pt>
                <c:pt idx="2910">
                  <c:v>2217.6682552445332</c:v>
                </c:pt>
                <c:pt idx="2911">
                  <c:v>2218.6172108373748</c:v>
                </c:pt>
                <c:pt idx="2912">
                  <c:v>2219.5669789072108</c:v>
                </c:pt>
                <c:pt idx="2913">
                  <c:v>2220.5175604979299</c:v>
                </c:pt>
                <c:pt idx="2914">
                  <c:v>2221.4689566552038</c:v>
                </c:pt>
                <c:pt idx="2915">
                  <c:v>2222.421168426506</c:v>
                </c:pt>
                <c:pt idx="2916">
                  <c:v>2223.3741968610998</c:v>
                </c:pt>
                <c:pt idx="2917">
                  <c:v>2224.3280430100522</c:v>
                </c:pt>
                <c:pt idx="2918">
                  <c:v>2225.282707926232</c:v>
                </c:pt>
                <c:pt idx="2919">
                  <c:v>2226.2381976204579</c:v>
                </c:pt>
                <c:pt idx="2920">
                  <c:v>2227.1942601818582</c:v>
                </c:pt>
                <c:pt idx="2921">
                  <c:v>2228.151387530364</c:v>
                </c:pt>
                <c:pt idx="2922">
                  <c:v>2229.1093378754381</c:v>
                </c:pt>
                <c:pt idx="2923">
                  <c:v>2230.068112279032</c:v>
                </c:pt>
                <c:pt idx="2924">
                  <c:v>2231.0277118049248</c:v>
                </c:pt>
                <c:pt idx="2925">
                  <c:v>2231.988137518726</c:v>
                </c:pt>
                <c:pt idx="2926">
                  <c:v>2232.9493904878818</c:v>
                </c:pt>
                <c:pt idx="2927">
                  <c:v>2233.9114717816801</c:v>
                </c:pt>
                <c:pt idx="2928">
                  <c:v>2234.8743874659071</c:v>
                </c:pt>
                <c:pt idx="2929">
                  <c:v>2235.838128628528</c:v>
                </c:pt>
                <c:pt idx="2930">
                  <c:v>2236.80270133473</c:v>
                </c:pt>
                <c:pt idx="2931">
                  <c:v>2237.768106661194</c:v>
                </c:pt>
                <c:pt idx="2932">
                  <c:v>2238.7343456864669</c:v>
                </c:pt>
                <c:pt idx="2933">
                  <c:v>2239.7014194909561</c:v>
                </c:pt>
                <c:pt idx="2934">
                  <c:v>2240.669083147608</c:v>
                </c:pt>
                <c:pt idx="2935">
                  <c:v>2241.637829546456</c:v>
                </c:pt>
                <c:pt idx="2936">
                  <c:v>2242.607419005973</c:v>
                </c:pt>
                <c:pt idx="2937">
                  <c:v>2243.577842559841</c:v>
                </c:pt>
                <c:pt idx="2938">
                  <c:v>2244.5491063227851</c:v>
                </c:pt>
                <c:pt idx="2939">
                  <c:v>2245.5212113864782</c:v>
                </c:pt>
                <c:pt idx="2940">
                  <c:v>2246.4941588444849</c:v>
                </c:pt>
                <c:pt idx="2941">
                  <c:v>2247.4679497922671</c:v>
                </c:pt>
                <c:pt idx="2942">
                  <c:v>2248.442585327186</c:v>
                </c:pt>
                <c:pt idx="2943">
                  <c:v>2249.4180665485119</c:v>
                </c:pt>
                <c:pt idx="2944">
                  <c:v>2250.3943945574142</c:v>
                </c:pt>
                <c:pt idx="2945">
                  <c:v>2251.3715704569822</c:v>
                </c:pt>
                <c:pt idx="2946">
                  <c:v>2252.3495953522201</c:v>
                </c:pt>
                <c:pt idx="2947">
                  <c:v>2253.328226630596</c:v>
                </c:pt>
                <c:pt idx="2948">
                  <c:v>2254.3079526278921</c:v>
                </c:pt>
                <c:pt idx="2949">
                  <c:v>2255.2885309471339</c:v>
                </c:pt>
                <c:pt idx="2950">
                  <c:v>2256.269962701037</c:v>
                </c:pt>
                <c:pt idx="2951">
                  <c:v>2257.2522490042488</c:v>
                </c:pt>
                <c:pt idx="2952">
                  <c:v>2258.2353909733629</c:v>
                </c:pt>
                <c:pt idx="2953">
                  <c:v>2259.2193897269149</c:v>
                </c:pt>
                <c:pt idx="2954">
                  <c:v>2260.2042463853982</c:v>
                </c:pt>
                <c:pt idx="2955">
                  <c:v>2261.189962071252</c:v>
                </c:pt>
                <c:pt idx="2956">
                  <c:v>2262.1765430263222</c:v>
                </c:pt>
                <c:pt idx="2957">
                  <c:v>2263.1639801465572</c:v>
                </c:pt>
                <c:pt idx="2958">
                  <c:v>2264.1522796732702</c:v>
                </c:pt>
                <c:pt idx="2959">
                  <c:v>2265.1414427367658</c:v>
                </c:pt>
                <c:pt idx="2960">
                  <c:v>2266.131218837113</c:v>
                </c:pt>
                <c:pt idx="2961">
                  <c:v>2267.1221121528902</c:v>
                </c:pt>
                <c:pt idx="2962">
                  <c:v>2268.1138724079501</c:v>
                </c:pt>
                <c:pt idx="2963">
                  <c:v>2269.1065007405232</c:v>
                </c:pt>
                <c:pt idx="2964">
                  <c:v>2270.099998290842</c:v>
                </c:pt>
                <c:pt idx="2965">
                  <c:v>2271.094371359</c:v>
                </c:pt>
                <c:pt idx="2966">
                  <c:v>2272.0896107780081</c:v>
                </c:pt>
                <c:pt idx="2967">
                  <c:v>2273.0857228474538</c:v>
                </c:pt>
                <c:pt idx="2968">
                  <c:v>2274.082708715584</c:v>
                </c:pt>
                <c:pt idx="2969">
                  <c:v>2275.080569532659</c:v>
                </c:pt>
                <c:pt idx="2970">
                  <c:v>2276.079306450958</c:v>
                </c:pt>
                <c:pt idx="2971">
                  <c:v>2277.0789206247882</c:v>
                </c:pt>
                <c:pt idx="2972">
                  <c:v>2278.079413210482</c:v>
                </c:pt>
                <c:pt idx="2973">
                  <c:v>2279.080785366406</c:v>
                </c:pt>
                <c:pt idx="2974">
                  <c:v>2280.082788711617</c:v>
                </c:pt>
                <c:pt idx="2975">
                  <c:v>2281.085923271638</c:v>
                </c:pt>
                <c:pt idx="2976">
                  <c:v>2282.0899408889409</c:v>
                </c:pt>
                <c:pt idx="2977">
                  <c:v>2283.0948427300741</c:v>
                </c:pt>
                <c:pt idx="2978">
                  <c:v>2284.1006299636319</c:v>
                </c:pt>
                <c:pt idx="2979">
                  <c:v>2285.107303760281</c:v>
                </c:pt>
                <c:pt idx="2980">
                  <c:v>2286.1148652927391</c:v>
                </c:pt>
                <c:pt idx="2981">
                  <c:v>2287.123315735802</c:v>
                </c:pt>
                <c:pt idx="2982">
                  <c:v>2288.132656266338</c:v>
                </c:pt>
                <c:pt idx="2983">
                  <c:v>2289.1428880632889</c:v>
                </c:pt>
                <c:pt idx="2984">
                  <c:v>2290.154017552496</c:v>
                </c:pt>
                <c:pt idx="2985">
                  <c:v>2291.1660354320952</c:v>
                </c:pt>
                <c:pt idx="2986">
                  <c:v>2292.1789481274691</c:v>
                </c:pt>
                <c:pt idx="2987">
                  <c:v>2293.1924991480391</c:v>
                </c:pt>
                <c:pt idx="2988">
                  <c:v>2294.2072048108971</c:v>
                </c:pt>
                <c:pt idx="2989">
                  <c:v>2295.2228088574552</c:v>
                </c:pt>
                <c:pt idx="2990">
                  <c:v>2296.2393124813339</c:v>
                </c:pt>
                <c:pt idx="2991">
                  <c:v>2297.2567168782739</c:v>
                </c:pt>
                <c:pt idx="2992">
                  <c:v>2298.2750232461331</c:v>
                </c:pt>
                <c:pt idx="2993">
                  <c:v>2299.2942380716481</c:v>
                </c:pt>
                <c:pt idx="2994">
                  <c:v>2300.3143519881169</c:v>
                </c:pt>
                <c:pt idx="2995">
                  <c:v>2301.335371481855</c:v>
                </c:pt>
                <c:pt idx="2996">
                  <c:v>2302.3572977592498</c:v>
                </c:pt>
                <c:pt idx="2997">
                  <c:v>2303.380132028828</c:v>
                </c:pt>
                <c:pt idx="2998">
                  <c:v>2304.4038755012712</c:v>
                </c:pt>
                <c:pt idx="2999">
                  <c:v>2305.4285293894109</c:v>
                </c:pt>
                <c:pt idx="3000">
                  <c:v>2306.453834241473</c:v>
                </c:pt>
                <c:pt idx="3001">
                  <c:v>2307.4803123760712</c:v>
                </c:pt>
                <c:pt idx="3002">
                  <c:v>2308.5077099067248</c:v>
                </c:pt>
                <c:pt idx="3003">
                  <c:v>2309.536017401264</c:v>
                </c:pt>
                <c:pt idx="3004">
                  <c:v>2310.5652414078199</c:v>
                </c:pt>
                <c:pt idx="3005">
                  <c:v>2311.595383152252</c:v>
                </c:pt>
                <c:pt idx="3006">
                  <c:v>2312.6264438625922</c:v>
                </c:pt>
                <c:pt idx="3007">
                  <c:v>2313.6584247690739</c:v>
                </c:pt>
                <c:pt idx="3008">
                  <c:v>2314.6913271041299</c:v>
                </c:pt>
                <c:pt idx="3009">
                  <c:v>2315.7251521023859</c:v>
                </c:pt>
                <c:pt idx="3010">
                  <c:v>2316.7599010006788</c:v>
                </c:pt>
                <c:pt idx="3011">
                  <c:v>2317.7955750380602</c:v>
                </c:pt>
                <c:pt idx="3012">
                  <c:v>2318.832175455791</c:v>
                </c:pt>
                <c:pt idx="3013">
                  <c:v>2319.869708879156</c:v>
                </c:pt>
                <c:pt idx="3014">
                  <c:v>2320.9079018510051</c:v>
                </c:pt>
                <c:pt idx="3015">
                  <c:v>2321.9472886479871</c:v>
                </c:pt>
                <c:pt idx="3016">
                  <c:v>2322.9876068123349</c:v>
                </c:pt>
                <c:pt idx="3017">
                  <c:v>2324.028857596471</c:v>
                </c:pt>
                <c:pt idx="3018">
                  <c:v>2325.0710422550628</c:v>
                </c:pt>
                <c:pt idx="3019">
                  <c:v>2326.1141620450312</c:v>
                </c:pt>
                <c:pt idx="3020">
                  <c:v>2327.158218225552</c:v>
                </c:pt>
                <c:pt idx="3021">
                  <c:v>2328.2032174785968</c:v>
                </c:pt>
                <c:pt idx="3022">
                  <c:v>2329.2491502316798</c:v>
                </c:pt>
                <c:pt idx="3023">
                  <c:v>2330.296023166442</c:v>
                </c:pt>
                <c:pt idx="3024">
                  <c:v>2331.343837551141</c:v>
                </c:pt>
                <c:pt idx="3025">
                  <c:v>2332.3925946563108</c:v>
                </c:pt>
                <c:pt idx="3026">
                  <c:v>2333.442295754774</c:v>
                </c:pt>
                <c:pt idx="3027">
                  <c:v>2334.4926750786749</c:v>
                </c:pt>
                <c:pt idx="3028">
                  <c:v>2335.5442677507349</c:v>
                </c:pt>
                <c:pt idx="3029">
                  <c:v>2336.5968082480149</c:v>
                </c:pt>
                <c:pt idx="3030">
                  <c:v>2337.6503033171398</c:v>
                </c:pt>
                <c:pt idx="3031">
                  <c:v>2338.704743318161</c:v>
                </c:pt>
                <c:pt idx="3032">
                  <c:v>2339.7601349974211</c:v>
                </c:pt>
                <c:pt idx="3033">
                  <c:v>2340.8164796438959</c:v>
                </c:pt>
                <c:pt idx="3034">
                  <c:v>2341.8737785488938</c:v>
                </c:pt>
                <c:pt idx="3035">
                  <c:v>2342.932033006055</c:v>
                </c:pt>
                <c:pt idx="3036">
                  <c:v>2343.9912443113622</c:v>
                </c:pt>
                <c:pt idx="3037">
                  <c:v>2345.0514137631399</c:v>
                </c:pt>
                <c:pt idx="3038">
                  <c:v>2346.112542662062</c:v>
                </c:pt>
                <c:pt idx="3039">
                  <c:v>2347.174632311162</c:v>
                </c:pt>
                <c:pt idx="3040">
                  <c:v>2348.2374193332898</c:v>
                </c:pt>
                <c:pt idx="3041">
                  <c:v>2349.3014341613671</c:v>
                </c:pt>
                <c:pt idx="3042">
                  <c:v>2350.3664136625712</c:v>
                </c:pt>
                <c:pt idx="3043">
                  <c:v>2351.4323591494071</c:v>
                </c:pt>
                <c:pt idx="3044">
                  <c:v>2352.4992719367629</c:v>
                </c:pt>
                <c:pt idx="3045">
                  <c:v>2353.5671533419122</c:v>
                </c:pt>
                <c:pt idx="3046">
                  <c:v>2354.6360046845198</c:v>
                </c:pt>
                <c:pt idx="3047">
                  <c:v>2355.7058272866552</c:v>
                </c:pt>
                <c:pt idx="3048">
                  <c:v>2356.7766224727839</c:v>
                </c:pt>
                <c:pt idx="3049">
                  <c:v>2357.848391569788</c:v>
                </c:pt>
                <c:pt idx="3050">
                  <c:v>2358.9211414714669</c:v>
                </c:pt>
                <c:pt idx="3051">
                  <c:v>2359.9948623855848</c:v>
                </c:pt>
                <c:pt idx="3052">
                  <c:v>2361.0695612057289</c:v>
                </c:pt>
                <c:pt idx="3053">
                  <c:v>2362.145239268471</c:v>
                </c:pt>
                <c:pt idx="3054">
                  <c:v>2363.2216242567788</c:v>
                </c:pt>
                <c:pt idx="3055">
                  <c:v>2364.2992645745471</c:v>
                </c:pt>
                <c:pt idx="3056">
                  <c:v>2365.3778881589251</c:v>
                </c:pt>
                <c:pt idx="3057">
                  <c:v>2366.457496356265</c:v>
                </c:pt>
                <c:pt idx="3058">
                  <c:v>2367.5380905153752</c:v>
                </c:pt>
                <c:pt idx="3059">
                  <c:v>2368.619677597891</c:v>
                </c:pt>
                <c:pt idx="3060">
                  <c:v>2369.7022477419659</c:v>
                </c:pt>
                <c:pt idx="3061">
                  <c:v>2370.785807909062</c:v>
                </c:pt>
                <c:pt idx="3062">
                  <c:v>2371.8703594578778</c:v>
                </c:pt>
                <c:pt idx="3063">
                  <c:v>2372.9559037496051</c:v>
                </c:pt>
                <c:pt idx="3064">
                  <c:v>2374.042442147927</c:v>
                </c:pt>
                <c:pt idx="3065">
                  <c:v>2375.129976019025</c:v>
                </c:pt>
                <c:pt idx="3066">
                  <c:v>2376.2185067315859</c:v>
                </c:pt>
                <c:pt idx="3067">
                  <c:v>2377.3077643803499</c:v>
                </c:pt>
                <c:pt idx="3068">
                  <c:v>2378.3982926430022</c:v>
                </c:pt>
                <c:pt idx="3069">
                  <c:v>2379.4898218679159</c:v>
                </c:pt>
                <c:pt idx="3070">
                  <c:v>2380.5823534338601</c:v>
                </c:pt>
                <c:pt idx="3071">
                  <c:v>2381.675888722119</c:v>
                </c:pt>
                <c:pt idx="3072">
                  <c:v>2382.7704291165342</c:v>
                </c:pt>
                <c:pt idx="3073">
                  <c:v>2383.8659760034811</c:v>
                </c:pt>
                <c:pt idx="3074">
                  <c:v>2384.9625307718902</c:v>
                </c:pt>
                <c:pt idx="3075">
                  <c:v>2386.0600948132469</c:v>
                </c:pt>
                <c:pt idx="3076">
                  <c:v>2387.158669521602</c:v>
                </c:pt>
                <c:pt idx="3077">
                  <c:v>2388.2582562935759</c:v>
                </c:pt>
                <c:pt idx="3078">
                  <c:v>2389.3588622373909</c:v>
                </c:pt>
                <c:pt idx="3079">
                  <c:v>2390.460477342016</c:v>
                </c:pt>
                <c:pt idx="3080">
                  <c:v>2391.56282845649</c:v>
                </c:pt>
                <c:pt idx="3081">
                  <c:v>2392.6664772472368</c:v>
                </c:pt>
                <c:pt idx="3082">
                  <c:v>2393.7711451230721</c:v>
                </c:pt>
                <c:pt idx="3083">
                  <c:v>2394.8768334961501</c:v>
                </c:pt>
                <c:pt idx="3084">
                  <c:v>2395.9835437812339</c:v>
                </c:pt>
                <c:pt idx="3085">
                  <c:v>2397.0912773957029</c:v>
                </c:pt>
                <c:pt idx="3086">
                  <c:v>2398.2000357595612</c:v>
                </c:pt>
                <c:pt idx="3087">
                  <c:v>2399.3098260521251</c:v>
                </c:pt>
                <c:pt idx="3088">
                  <c:v>2400.420638190617</c:v>
                </c:pt>
                <c:pt idx="3089">
                  <c:v>2401.5324793543068</c:v>
                </c:pt>
                <c:pt idx="3090">
                  <c:v>2402.645350973748</c:v>
                </c:pt>
                <c:pt idx="3091">
                  <c:v>2403.7592544821441</c:v>
                </c:pt>
                <c:pt idx="3092">
                  <c:v>2404.8741913153608</c:v>
                </c:pt>
                <c:pt idx="3093">
                  <c:v>2405.9901629119281</c:v>
                </c:pt>
                <c:pt idx="3094">
                  <c:v>2407.106886798997</c:v>
                </c:pt>
                <c:pt idx="3095">
                  <c:v>2408.2249319847442</c:v>
                </c:pt>
                <c:pt idx="3096">
                  <c:v>2409.3440220700541</c:v>
                </c:pt>
                <c:pt idx="3097">
                  <c:v>2410.464146899702</c:v>
                </c:pt>
                <c:pt idx="3098">
                  <c:v>2411.5853137251838</c:v>
                </c:pt>
                <c:pt idx="3099">
                  <c:v>2412.70752400115</c:v>
                </c:pt>
                <c:pt idx="3100">
                  <c:v>2413.830779184962</c:v>
                </c:pt>
                <c:pt idx="3101">
                  <c:v>2414.9550807366941</c:v>
                </c:pt>
                <c:pt idx="3102">
                  <c:v>2416.080430119142</c:v>
                </c:pt>
                <c:pt idx="3103">
                  <c:v>2417.2068287978318</c:v>
                </c:pt>
                <c:pt idx="3104">
                  <c:v>2418.334278241025</c:v>
                </c:pt>
                <c:pt idx="3105">
                  <c:v>2419.4627799197151</c:v>
                </c:pt>
                <c:pt idx="3106">
                  <c:v>2420.592341166921</c:v>
                </c:pt>
                <c:pt idx="3107">
                  <c:v>2421.722664373754</c:v>
                </c:pt>
                <c:pt idx="3108">
                  <c:v>2422.8543313492878</c:v>
                </c:pt>
                <c:pt idx="3109">
                  <c:v>2423.9870564714838</c:v>
                </c:pt>
                <c:pt idx="3110">
                  <c:v>2425.120841225139</c:v>
                </c:pt>
                <c:pt idx="3111">
                  <c:v>2426.255687097836</c:v>
                </c:pt>
                <c:pt idx="3112">
                  <c:v>2427.391595579938</c:v>
                </c:pt>
                <c:pt idx="3113">
                  <c:v>2428.5285681645942</c:v>
                </c:pt>
                <c:pt idx="3114">
                  <c:v>2429.6666063477642</c:v>
                </c:pt>
                <c:pt idx="3115">
                  <c:v>2430.8057175370218</c:v>
                </c:pt>
                <c:pt idx="3116">
                  <c:v>2431.945891421849</c:v>
                </c:pt>
                <c:pt idx="3117">
                  <c:v>2433.0871354099208</c:v>
                </c:pt>
                <c:pt idx="3118">
                  <c:v>2434.2294510084512</c:v>
                </c:pt>
                <c:pt idx="3119">
                  <c:v>2435.3728397274849</c:v>
                </c:pt>
                <c:pt idx="3120">
                  <c:v>2436.5170121857332</c:v>
                </c:pt>
                <c:pt idx="3121">
                  <c:v>2437.662551413684</c:v>
                </c:pt>
                <c:pt idx="3122">
                  <c:v>2438.809168308956</c:v>
                </c:pt>
                <c:pt idx="3123">
                  <c:v>2439.956864392987</c:v>
                </c:pt>
                <c:pt idx="3124">
                  <c:v>2441.1056471490811</c:v>
                </c:pt>
                <c:pt idx="3125">
                  <c:v>2442.2555061920361</c:v>
                </c:pt>
                <c:pt idx="3126">
                  <c:v>2443.4064490053001</c:v>
                </c:pt>
                <c:pt idx="3127">
                  <c:v>2444.5584771218141</c:v>
                </c:pt>
                <c:pt idx="3128">
                  <c:v>2445.7115920774158</c:v>
                </c:pt>
                <c:pt idx="3129">
                  <c:v>2446.8657954108371</c:v>
                </c:pt>
                <c:pt idx="3130">
                  <c:v>2448.020944836353</c:v>
                </c:pt>
                <c:pt idx="3131">
                  <c:v>2449.177329417334</c:v>
                </c:pt>
                <c:pt idx="3132">
                  <c:v>2450.334807009609</c:v>
                </c:pt>
                <c:pt idx="3133">
                  <c:v>2451.4933791635772</c:v>
                </c:pt>
                <c:pt idx="3134">
                  <c:v>2452.6530474325709</c:v>
                </c:pt>
                <c:pt idx="3135">
                  <c:v>2453.8138133728639</c:v>
                </c:pt>
                <c:pt idx="3136">
                  <c:v>2454.975678543678</c:v>
                </c:pt>
                <c:pt idx="3137">
                  <c:v>2456.1384997243849</c:v>
                </c:pt>
                <c:pt idx="3138">
                  <c:v>2457.3025679084599</c:v>
                </c:pt>
                <c:pt idx="3139">
                  <c:v>2458.4677400182759</c:v>
                </c:pt>
                <c:pt idx="3140">
                  <c:v>2459.6340176249159</c:v>
                </c:pt>
                <c:pt idx="3141">
                  <c:v>2460.8014023024439</c:v>
                </c:pt>
                <c:pt idx="3142">
                  <c:v>2461.969895627913</c:v>
                </c:pt>
                <c:pt idx="3143">
                  <c:v>2463.1394991813731</c:v>
                </c:pt>
                <c:pt idx="3144">
                  <c:v>2464.3100687980909</c:v>
                </c:pt>
                <c:pt idx="3145">
                  <c:v>2465.4818974210611</c:v>
                </c:pt>
                <c:pt idx="3146">
                  <c:v>2466.654841030027</c:v>
                </c:pt>
                <c:pt idx="3147">
                  <c:v>2467.8289012170981</c:v>
                </c:pt>
                <c:pt idx="3148">
                  <c:v>2469.004085673394</c:v>
                </c:pt>
                <c:pt idx="3149">
                  <c:v>2470.1803838109472</c:v>
                </c:pt>
                <c:pt idx="3150">
                  <c:v>2471.357650630936</c:v>
                </c:pt>
                <c:pt idx="3151">
                  <c:v>2472.5361929724309</c:v>
                </c:pt>
                <c:pt idx="3152">
                  <c:v>2473.7158660172749</c:v>
                </c:pt>
                <c:pt idx="3153">
                  <c:v>2474.8966591431872</c:v>
                </c:pt>
                <c:pt idx="3154">
                  <c:v>2476.07858007709</c:v>
                </c:pt>
                <c:pt idx="3155">
                  <c:v>2477.2616304355552</c:v>
                </c:pt>
                <c:pt idx="3156">
                  <c:v>2478.4458118382481</c:v>
                </c:pt>
                <c:pt idx="3157">
                  <c:v>2479.6309783422462</c:v>
                </c:pt>
                <c:pt idx="3158">
                  <c:v>2480.817426563538</c:v>
                </c:pt>
                <c:pt idx="3159">
                  <c:v>2482.005010706464</c:v>
                </c:pt>
                <c:pt idx="3160">
                  <c:v>2483.1937324031269</c:v>
                </c:pt>
                <c:pt idx="3161">
                  <c:v>2484.3835932887569</c:v>
                </c:pt>
                <c:pt idx="3162">
                  <c:v>2485.5745950017181</c:v>
                </c:pt>
                <c:pt idx="3163">
                  <c:v>2486.7667391835198</c:v>
                </c:pt>
                <c:pt idx="3164">
                  <c:v>2487.95987892015</c:v>
                </c:pt>
                <c:pt idx="3165">
                  <c:v>2489.1543128340918</c:v>
                </c:pt>
                <c:pt idx="3166">
                  <c:v>2490.3498941601301</c:v>
                </c:pt>
                <c:pt idx="3167">
                  <c:v>2491.546624552419</c:v>
                </c:pt>
                <c:pt idx="3168">
                  <c:v>2492.7445056682982</c:v>
                </c:pt>
                <c:pt idx="3169">
                  <c:v>2493.943539168295</c:v>
                </c:pt>
                <c:pt idx="3170">
                  <c:v>2495.1435772983259</c:v>
                </c:pt>
                <c:pt idx="3171">
                  <c:v>2496.3449204170101</c:v>
                </c:pt>
                <c:pt idx="3172">
                  <c:v>2497.5474209203931</c:v>
                </c:pt>
                <c:pt idx="3173">
                  <c:v>2498.7510804818312</c:v>
                </c:pt>
                <c:pt idx="3174">
                  <c:v>2499.9559007779112</c:v>
                </c:pt>
                <c:pt idx="3175">
                  <c:v>2501.1618834884512</c:v>
                </c:pt>
                <c:pt idx="3176">
                  <c:v>2502.369036558368</c:v>
                </c:pt>
                <c:pt idx="3177">
                  <c:v>2503.5771924588439</c:v>
                </c:pt>
                <c:pt idx="3178">
                  <c:v>2504.786672378782</c:v>
                </c:pt>
                <c:pt idx="3179">
                  <c:v>2505.9973214647621</c:v>
                </c:pt>
                <c:pt idx="3180">
                  <c:v>2507.2091414128981</c:v>
                </c:pt>
                <c:pt idx="3181">
                  <c:v>2508.4221402147668</c:v>
                </c:pt>
                <c:pt idx="3182">
                  <c:v>2509.6363069947852</c:v>
                </c:pt>
                <c:pt idx="3183">
                  <c:v>2510.8516497450328</c:v>
                </c:pt>
                <c:pt idx="3184">
                  <c:v>2512.0680124126511</c:v>
                </c:pt>
                <c:pt idx="3185">
                  <c:v>2513.2857183981678</c:v>
                </c:pt>
                <c:pt idx="3186">
                  <c:v>2514.5045991810389</c:v>
                </c:pt>
                <c:pt idx="3187">
                  <c:v>2515.7246627910081</c:v>
                </c:pt>
                <c:pt idx="3188">
                  <c:v>2516.9459109506702</c:v>
                </c:pt>
                <c:pt idx="3189">
                  <c:v>2518.1683453859659</c:v>
                </c:pt>
                <c:pt idx="3190">
                  <c:v>2519.3918154901439</c:v>
                </c:pt>
                <c:pt idx="3191">
                  <c:v>2520.6166275198102</c:v>
                </c:pt>
                <c:pt idx="3192">
                  <c:v>2521.842631022882</c:v>
                </c:pt>
                <c:pt idx="3193">
                  <c:v>2523.0698277387701</c:v>
                </c:pt>
                <c:pt idx="3194">
                  <c:v>2524.2982194102701</c:v>
                </c:pt>
                <c:pt idx="3195">
                  <c:v>2525.5278077835742</c:v>
                </c:pt>
                <c:pt idx="3196">
                  <c:v>2526.75859460828</c:v>
                </c:pt>
                <c:pt idx="3197">
                  <c:v>2527.9904282597299</c:v>
                </c:pt>
                <c:pt idx="3198">
                  <c:v>2529.2236171000068</c:v>
                </c:pt>
                <c:pt idx="3199">
                  <c:v>2530.458009660761</c:v>
                </c:pt>
                <c:pt idx="3200">
                  <c:v>2531.693607705291</c:v>
                </c:pt>
                <c:pt idx="3201">
                  <c:v>2532.930413000332</c:v>
                </c:pt>
                <c:pt idx="3202">
                  <c:v>2534.1684273160799</c:v>
                </c:pt>
                <c:pt idx="3203">
                  <c:v>2535.4076524261982</c:v>
                </c:pt>
                <c:pt idx="3204">
                  <c:v>2536.6479356778118</c:v>
                </c:pt>
                <c:pt idx="3205">
                  <c:v>2537.8895875603048</c:v>
                </c:pt>
                <c:pt idx="3206">
                  <c:v>2539.1324555787719</c:v>
                </c:pt>
                <c:pt idx="3207">
                  <c:v>2540.37654152081</c:v>
                </c:pt>
                <c:pt idx="3208">
                  <c:v>2541.6218471775101</c:v>
                </c:pt>
                <c:pt idx="3209">
                  <c:v>2542.8683808096648</c:v>
                </c:pt>
                <c:pt idx="3210">
                  <c:v>2544.1161312893978</c:v>
                </c:pt>
                <c:pt idx="3211">
                  <c:v>2545.3649449061359</c:v>
                </c:pt>
                <c:pt idx="3212">
                  <c:v>2546.6151472500901</c:v>
                </c:pt>
                <c:pt idx="3213">
                  <c:v>2547.8665848084702</c:v>
                </c:pt>
                <c:pt idx="3214">
                  <c:v>2549.1192464167239</c:v>
                </c:pt>
                <c:pt idx="3215">
                  <c:v>2550.373140375978</c:v>
                </c:pt>
                <c:pt idx="3216">
                  <c:v>2551.628268505679</c:v>
                </c:pt>
                <c:pt idx="3217">
                  <c:v>2552.884469698372</c:v>
                </c:pt>
                <c:pt idx="3218">
                  <c:v>2554.1420780047351</c:v>
                </c:pt>
                <c:pt idx="3219">
                  <c:v>2555.4009194439832</c:v>
                </c:pt>
                <c:pt idx="3220">
                  <c:v>2556.661002367171</c:v>
                </c:pt>
                <c:pt idx="3221">
                  <c:v>2557.922328611754</c:v>
                </c:pt>
                <c:pt idx="3222">
                  <c:v>2559.184900018814</c:v>
                </c:pt>
                <c:pt idx="3223">
                  <c:v>2560.4487184330701</c:v>
                </c:pt>
                <c:pt idx="3224">
                  <c:v>2561.7136282058359</c:v>
                </c:pt>
                <c:pt idx="3225">
                  <c:v>2562.9799460274871</c:v>
                </c:pt>
                <c:pt idx="3226">
                  <c:v>2564.2475164121711</c:v>
                </c:pt>
                <c:pt idx="3227">
                  <c:v>2565.516341219246</c:v>
                </c:pt>
                <c:pt idx="3228">
                  <c:v>2566.7864223117458</c:v>
                </c:pt>
                <c:pt idx="3229">
                  <c:v>2568.0577615564071</c:v>
                </c:pt>
                <c:pt idx="3230">
                  <c:v>2569.330360823652</c:v>
                </c:pt>
                <c:pt idx="3231">
                  <c:v>2570.6040633954872</c:v>
                </c:pt>
                <c:pt idx="3232">
                  <c:v>2571.8791881766638</c:v>
                </c:pt>
                <c:pt idx="3233">
                  <c:v>2573.1555786137751</c:v>
                </c:pt>
                <c:pt idx="3234">
                  <c:v>2574.43323659214</c:v>
                </c:pt>
                <c:pt idx="3235">
                  <c:v>2575.7121640008272</c:v>
                </c:pt>
                <c:pt idx="3236">
                  <c:v>2576.992362732663</c:v>
                </c:pt>
                <c:pt idx="3237">
                  <c:v>2578.273675144339</c:v>
                </c:pt>
                <c:pt idx="3238">
                  <c:v>2579.5564220572201</c:v>
                </c:pt>
                <c:pt idx="3239">
                  <c:v>2580.840445994108</c:v>
                </c:pt>
                <c:pt idx="3240">
                  <c:v>2582.1257488629449</c:v>
                </c:pt>
                <c:pt idx="3241">
                  <c:v>2583.4123325754749</c:v>
                </c:pt>
                <c:pt idx="3242">
                  <c:v>2584.7002057279192</c:v>
                </c:pt>
                <c:pt idx="3243">
                  <c:v>2585.9893568849802</c:v>
                </c:pt>
                <c:pt idx="3244">
                  <c:v>2587.2796272934702</c:v>
                </c:pt>
                <c:pt idx="3245">
                  <c:v>2588.5713534141082</c:v>
                </c:pt>
                <c:pt idx="3246">
                  <c:v>2589.8643767016802</c:v>
                </c:pt>
                <c:pt idx="3247">
                  <c:v>2591.158685682848</c:v>
                </c:pt>
                <c:pt idx="3248">
                  <c:v>2592.4542889969471</c:v>
                </c:pt>
                <c:pt idx="3249">
                  <c:v>2593.7511885864819</c:v>
                </c:pt>
                <c:pt idx="3250">
                  <c:v>2595.0493863978481</c:v>
                </c:pt>
                <c:pt idx="3251">
                  <c:v>2596.3487225966901</c:v>
                </c:pt>
                <c:pt idx="3252">
                  <c:v>2597.649522544355</c:v>
                </c:pt>
                <c:pt idx="3253">
                  <c:v>2598.9516265762272</c:v>
                </c:pt>
                <c:pt idx="3254">
                  <c:v>2600.2550366543528</c:v>
                </c:pt>
                <c:pt idx="3255">
                  <c:v>2601.5597547447178</c:v>
                </c:pt>
                <c:pt idx="3256">
                  <c:v>2602.86578281726</c:v>
                </c:pt>
                <c:pt idx="3257">
                  <c:v>2604.1729600846538</c:v>
                </c:pt>
                <c:pt idx="3258">
                  <c:v>2605.4816138835649</c:v>
                </c:pt>
                <c:pt idx="3259">
                  <c:v>2606.7915835979952</c:v>
                </c:pt>
                <c:pt idx="3260">
                  <c:v>2608.102871213765</c:v>
                </c:pt>
                <c:pt idx="3261">
                  <c:v>2609.4154787207021</c:v>
                </c:pt>
                <c:pt idx="3262">
                  <c:v>2610.7294081126311</c:v>
                </c:pt>
                <c:pt idx="3263">
                  <c:v>2612.044661387406</c:v>
                </c:pt>
                <c:pt idx="3264">
                  <c:v>2613.3610766351439</c:v>
                </c:pt>
                <c:pt idx="3265">
                  <c:v>2614.6789835199088</c:v>
                </c:pt>
                <c:pt idx="3266">
                  <c:v>2615.9982203050199</c:v>
                </c:pt>
                <c:pt idx="3267">
                  <c:v>2617.3187890044951</c:v>
                </c:pt>
                <c:pt idx="3268">
                  <c:v>2618.6406916364272</c:v>
                </c:pt>
                <c:pt idx="3269">
                  <c:v>2619.963930222983</c:v>
                </c:pt>
                <c:pt idx="3270">
                  <c:v>2621.2885136615741</c:v>
                </c:pt>
                <c:pt idx="3271">
                  <c:v>2622.614258294554</c:v>
                </c:pt>
                <c:pt idx="3272">
                  <c:v>2623.9415167518132</c:v>
                </c:pt>
                <c:pt idx="3273">
                  <c:v>2625.2701192931149</c:v>
                </c:pt>
                <c:pt idx="3274">
                  <c:v>2626.6000748602032</c:v>
                </c:pt>
                <c:pt idx="3275">
                  <c:v>2627.9313717088812</c:v>
                </c:pt>
                <c:pt idx="3276">
                  <c:v>2629.2640187821999</c:v>
                </c:pt>
                <c:pt idx="3277">
                  <c:v>2630.5978451341998</c:v>
                </c:pt>
                <c:pt idx="3278">
                  <c:v>2631.93319865082</c:v>
                </c:pt>
                <c:pt idx="3279">
                  <c:v>2633.2699155039768</c:v>
                </c:pt>
                <c:pt idx="3280">
                  <c:v>2634.6079839002259</c:v>
                </c:pt>
                <c:pt idx="3281">
                  <c:v>2635.9474128385709</c:v>
                </c:pt>
                <c:pt idx="3282">
                  <c:v>2637.2882043951508</c:v>
                </c:pt>
                <c:pt idx="3283">
                  <c:v>2638.6303606503461</c:v>
                </c:pt>
                <c:pt idx="3284">
                  <c:v>2639.9737164216799</c:v>
                </c:pt>
                <c:pt idx="3285">
                  <c:v>2641.3186081617009</c:v>
                </c:pt>
                <c:pt idx="3286">
                  <c:v>2642.6648708666548</c:v>
                </c:pt>
                <c:pt idx="3287">
                  <c:v>2644.0125066339269</c:v>
                </c:pt>
                <c:pt idx="3288">
                  <c:v>2645.3615175651762</c:v>
                </c:pt>
                <c:pt idx="3289">
                  <c:v>2646.711905766364</c:v>
                </c:pt>
                <c:pt idx="3290">
                  <c:v>2648.063673347745</c:v>
                </c:pt>
                <c:pt idx="3291">
                  <c:v>2649.4166539580769</c:v>
                </c:pt>
                <c:pt idx="3292">
                  <c:v>2650.771186475587</c:v>
                </c:pt>
                <c:pt idx="3293">
                  <c:v>2652.1271047297282</c:v>
                </c:pt>
                <c:pt idx="3294">
                  <c:v>2653.484410848077</c:v>
                </c:pt>
                <c:pt idx="3295">
                  <c:v>2654.8431069625699</c:v>
                </c:pt>
                <c:pt idx="3296">
                  <c:v>2656.2031952095099</c:v>
                </c:pt>
                <c:pt idx="3297">
                  <c:v>2657.5645082259921</c:v>
                </c:pt>
                <c:pt idx="3298">
                  <c:v>2658.927386990375</c:v>
                </c:pt>
                <c:pt idx="3299">
                  <c:v>2660.2916643221738</c:v>
                </c:pt>
                <c:pt idx="3300">
                  <c:v>2661.657342375282</c:v>
                </c:pt>
                <c:pt idx="3301">
                  <c:v>2663.024423308013</c:v>
                </c:pt>
                <c:pt idx="3302">
                  <c:v>2664.3929092831231</c:v>
                </c:pt>
                <c:pt idx="3303">
                  <c:v>2665.762809574102</c:v>
                </c:pt>
                <c:pt idx="3304">
                  <c:v>2667.1339343072432</c:v>
                </c:pt>
                <c:pt idx="3305">
                  <c:v>2668.5066482547531</c:v>
                </c:pt>
                <c:pt idx="3306">
                  <c:v>2669.8807759399738</c:v>
                </c:pt>
                <c:pt idx="3307">
                  <c:v>2671.256326683621</c:v>
                </c:pt>
                <c:pt idx="3308">
                  <c:v>2672.6332884114458</c:v>
                </c:pt>
                <c:pt idx="3309">
                  <c:v>2674.0116704458401</c:v>
                </c:pt>
                <c:pt idx="3310">
                  <c:v>2675.391474985458</c:v>
                </c:pt>
                <c:pt idx="3311">
                  <c:v>2676.77252510571</c:v>
                </c:pt>
                <c:pt idx="3312">
                  <c:v>2678.155188257344</c:v>
                </c:pt>
                <c:pt idx="3313">
                  <c:v>2679.5392733720801</c:v>
                </c:pt>
                <c:pt idx="3314">
                  <c:v>2680.9247898319172</c:v>
                </c:pt>
                <c:pt idx="3315">
                  <c:v>2682.3117398583349</c:v>
                </c:pt>
                <c:pt idx="3316">
                  <c:v>2683.7001256774101</c:v>
                </c:pt>
                <c:pt idx="3317">
                  <c:v>2685.0897764868441</c:v>
                </c:pt>
                <c:pt idx="3318">
                  <c:v>2686.481040408557</c:v>
                </c:pt>
                <c:pt idx="3319">
                  <c:v>2687.8737468285922</c:v>
                </c:pt>
                <c:pt idx="3320">
                  <c:v>2689.2678979915399</c:v>
                </c:pt>
                <c:pt idx="3321">
                  <c:v>2690.6634961466548</c:v>
                </c:pt>
                <c:pt idx="3322">
                  <c:v>2692.0605435478601</c:v>
                </c:pt>
                <c:pt idx="3323">
                  <c:v>2693.4590424537628</c:v>
                </c:pt>
                <c:pt idx="3324">
                  <c:v>2694.8588208333172</c:v>
                </c:pt>
                <c:pt idx="3325">
                  <c:v>2696.2602293619038</c:v>
                </c:pt>
                <c:pt idx="3326">
                  <c:v>2697.663096198954</c:v>
                </c:pt>
                <c:pt idx="3327">
                  <c:v>2699.0674236219252</c:v>
                </c:pt>
                <c:pt idx="3328">
                  <c:v>2700.4732139130251</c:v>
                </c:pt>
                <c:pt idx="3329">
                  <c:v>2701.8804693592192</c:v>
                </c:pt>
                <c:pt idx="3330">
                  <c:v>2703.2891922522422</c:v>
                </c:pt>
                <c:pt idx="3331">
                  <c:v>2704.699209319052</c:v>
                </c:pt>
                <c:pt idx="3332">
                  <c:v>2706.11087381676</c:v>
                </c:pt>
                <c:pt idx="3333">
                  <c:v>2707.5240126649519</c:v>
                </c:pt>
                <c:pt idx="3334">
                  <c:v>2708.938628174571</c:v>
                </c:pt>
                <c:pt idx="3335">
                  <c:v>2710.3547226613809</c:v>
                </c:pt>
                <c:pt idx="3336">
                  <c:v>2711.7723057997059</c:v>
                </c:pt>
                <c:pt idx="3337">
                  <c:v>2713.1911811801301</c:v>
                </c:pt>
                <c:pt idx="3338">
                  <c:v>2714.6117263565952</c:v>
                </c:pt>
                <c:pt idx="3339">
                  <c:v>2716.0337598216129</c:v>
                </c:pt>
                <c:pt idx="3340">
                  <c:v>2717.4572912998779</c:v>
                </c:pt>
                <c:pt idx="3341">
                  <c:v>2718.8823083750171</c:v>
                </c:pt>
                <c:pt idx="3342">
                  <c:v>2720.3088207738192</c:v>
                </c:pt>
                <c:pt idx="3343">
                  <c:v>2721.7368308511682</c:v>
                </c:pt>
                <c:pt idx="3344">
                  <c:v>2723.166162991668</c:v>
                </c:pt>
                <c:pt idx="3345">
                  <c:v>2724.5971753234662</c:v>
                </c:pt>
                <c:pt idx="3346">
                  <c:v>2726.0296924279041</c:v>
                </c:pt>
                <c:pt idx="3347">
                  <c:v>2727.463716679732</c:v>
                </c:pt>
                <c:pt idx="3348">
                  <c:v>2728.8992504587</c:v>
                </c:pt>
                <c:pt idx="3349">
                  <c:v>2730.3362961495741</c:v>
                </c:pt>
                <c:pt idx="3350">
                  <c:v>2731.7748561421408</c:v>
                </c:pt>
                <c:pt idx="3351">
                  <c:v>2733.2147535401082</c:v>
                </c:pt>
                <c:pt idx="3352">
                  <c:v>2734.65634913642</c:v>
                </c:pt>
                <c:pt idx="3353">
                  <c:v>2736.0994662337821</c:v>
                </c:pt>
                <c:pt idx="3354">
                  <c:v>2737.5441072422182</c:v>
                </c:pt>
                <c:pt idx="3355">
                  <c:v>2738.9902745768459</c:v>
                </c:pt>
                <c:pt idx="3356">
                  <c:v>2740.4379706578902</c:v>
                </c:pt>
                <c:pt idx="3357">
                  <c:v>2741.8870174800149</c:v>
                </c:pt>
                <c:pt idx="3358">
                  <c:v>2743.3377781440681</c:v>
                </c:pt>
                <c:pt idx="3359">
                  <c:v>2744.7900748456768</c:v>
                </c:pt>
                <c:pt idx="3360">
                  <c:v>2746.2439100256229</c:v>
                </c:pt>
                <c:pt idx="3361">
                  <c:v>2747.699286129865</c:v>
                </c:pt>
                <c:pt idx="3362">
                  <c:v>2749.1562056095459</c:v>
                </c:pt>
                <c:pt idx="3363">
                  <c:v>2750.614670921012</c:v>
                </c:pt>
                <c:pt idx="3364">
                  <c:v>2752.074502751876</c:v>
                </c:pt>
                <c:pt idx="3365">
                  <c:v>2753.536066923702</c:v>
                </c:pt>
                <c:pt idx="3366">
                  <c:v>2754.999184327392</c:v>
                </c:pt>
                <c:pt idx="3367">
                  <c:v>2756.463857440232</c:v>
                </c:pt>
                <c:pt idx="3368">
                  <c:v>2757.9300963509631</c:v>
                </c:pt>
                <c:pt idx="3369">
                  <c:v>2759.3978883431719</c:v>
                </c:pt>
                <c:pt idx="3370">
                  <c:v>2760.8672435080962</c:v>
                </c:pt>
                <c:pt idx="3371">
                  <c:v>2762.3379735814051</c:v>
                </c:pt>
                <c:pt idx="3372">
                  <c:v>2763.8104623890281</c:v>
                </c:pt>
                <c:pt idx="3373">
                  <c:v>2765.28452952721</c:v>
                </c:pt>
                <c:pt idx="3374">
                  <c:v>2766.7601622249981</c:v>
                </c:pt>
                <c:pt idx="3375">
                  <c:v>2768.2373706408912</c:v>
                </c:pt>
                <c:pt idx="3376">
                  <c:v>2769.716157300124</c:v>
                </c:pt>
                <c:pt idx="3377">
                  <c:v>2771.1963404246198</c:v>
                </c:pt>
                <c:pt idx="3378">
                  <c:v>2772.6782909706772</c:v>
                </c:pt>
                <c:pt idx="3379">
                  <c:v>2774.1618273679151</c:v>
                </c:pt>
                <c:pt idx="3380">
                  <c:v>2775.6469521632539</c:v>
                </c:pt>
                <c:pt idx="3381">
                  <c:v>2777.1336679090668</c:v>
                </c:pt>
                <c:pt idx="3382">
                  <c:v>2778.6219771632009</c:v>
                </c:pt>
                <c:pt idx="3383">
                  <c:v>2780.1118824889859</c:v>
                </c:pt>
                <c:pt idx="3384">
                  <c:v>2781.6032007596491</c:v>
                </c:pt>
                <c:pt idx="3385">
                  <c:v>2783.0963057413419</c:v>
                </c:pt>
                <c:pt idx="3386">
                  <c:v>2784.5910145174239</c:v>
                </c:pt>
                <c:pt idx="3387">
                  <c:v>2786.0873296733171</c:v>
                </c:pt>
                <c:pt idx="3388">
                  <c:v>2787.5852538000072</c:v>
                </c:pt>
                <c:pt idx="3389">
                  <c:v>2789.084789494048</c:v>
                </c:pt>
                <c:pt idx="3390">
                  <c:v>2790.5859393575929</c:v>
                </c:pt>
                <c:pt idx="3391">
                  <c:v>2792.088518900181</c:v>
                </c:pt>
                <c:pt idx="3392">
                  <c:v>2793.592904729936</c:v>
                </c:pt>
                <c:pt idx="3393">
                  <c:v>2795.0989125690048</c:v>
                </c:pt>
                <c:pt idx="3394">
                  <c:v>2796.6065450420429</c:v>
                </c:pt>
                <c:pt idx="3395">
                  <c:v>2798.115804779377</c:v>
                </c:pt>
                <c:pt idx="3396">
                  <c:v>2799.6266944170129</c:v>
                </c:pt>
                <c:pt idx="3397">
                  <c:v>2801.1390282835268</c:v>
                </c:pt>
                <c:pt idx="3398">
                  <c:v>2802.6531854489458</c:v>
                </c:pt>
                <c:pt idx="3399">
                  <c:v>2804.1689804565949</c:v>
                </c:pt>
                <c:pt idx="3400">
                  <c:v>2805.686415965361</c:v>
                </c:pt>
                <c:pt idx="3401">
                  <c:v>2807.2055025202858</c:v>
                </c:pt>
                <c:pt idx="3402">
                  <c:v>2808.7262270395199</c:v>
                </c:pt>
                <c:pt idx="3403">
                  <c:v>2810.248600071146</c:v>
                </c:pt>
                <c:pt idx="3404">
                  <c:v>2811.7724266455598</c:v>
                </c:pt>
                <c:pt idx="3405">
                  <c:v>2813.2981045392771</c:v>
                </c:pt>
                <c:pt idx="3406">
                  <c:v>2814.8254469317922</c:v>
                </c:pt>
                <c:pt idx="3407">
                  <c:v>2816.3544406847518</c:v>
                </c:pt>
                <c:pt idx="3408">
                  <c:v>2817.8850964181938</c:v>
                </c:pt>
                <c:pt idx="3409">
                  <c:v>2819.417416843391</c:v>
                </c:pt>
                <c:pt idx="3410">
                  <c:v>2820.9514046775198</c:v>
                </c:pt>
                <c:pt idx="3411">
                  <c:v>2822.486871449285</c:v>
                </c:pt>
                <c:pt idx="3412">
                  <c:v>2824.024202068149</c:v>
                </c:pt>
                <c:pt idx="3413">
                  <c:v>2825.5632082826942</c:v>
                </c:pt>
                <c:pt idx="3414">
                  <c:v>2827.1038928338548</c:v>
                </c:pt>
                <c:pt idx="3415">
                  <c:v>2828.6462584685528</c:v>
                </c:pt>
                <c:pt idx="3416">
                  <c:v>2830.1903079397061</c:v>
                </c:pt>
                <c:pt idx="3417">
                  <c:v>2831.7358515567589</c:v>
                </c:pt>
                <c:pt idx="3418">
                  <c:v>2833.2832767732548</c:v>
                </c:pt>
                <c:pt idx="3419">
                  <c:v>2834.83239412076</c:v>
                </c:pt>
                <c:pt idx="3420">
                  <c:v>2836.383206376348</c:v>
                </c:pt>
                <c:pt idx="3421">
                  <c:v>2837.9357163231698</c:v>
                </c:pt>
                <c:pt idx="3422">
                  <c:v>2839.4899267504738</c:v>
                </c:pt>
                <c:pt idx="3423">
                  <c:v>2841.0458404536198</c:v>
                </c:pt>
                <c:pt idx="3424">
                  <c:v>2842.603266304654</c:v>
                </c:pt>
                <c:pt idx="3425">
                  <c:v>2844.1625947572938</c:v>
                </c:pt>
                <c:pt idx="3426">
                  <c:v>2845.7236349083651</c:v>
                </c:pt>
                <c:pt idx="3427">
                  <c:v>2847.286389577846</c:v>
                </c:pt>
                <c:pt idx="3428">
                  <c:v>2848.850861591925</c:v>
                </c:pt>
                <c:pt idx="3429">
                  <c:v>2850.4170619078718</c:v>
                </c:pt>
                <c:pt idx="3430">
                  <c:v>2851.9849771235008</c:v>
                </c:pt>
                <c:pt idx="3431">
                  <c:v>2853.5544146303082</c:v>
                </c:pt>
                <c:pt idx="3432">
                  <c:v>2855.1257841938441</c:v>
                </c:pt>
                <c:pt idx="3433">
                  <c:v>2856.6988853260909</c:v>
                </c:pt>
                <c:pt idx="3434">
                  <c:v>2858.2737290605119</c:v>
                </c:pt>
                <c:pt idx="3435">
                  <c:v>2859.8503019367031</c:v>
                </c:pt>
                <c:pt idx="3436">
                  <c:v>2861.428614991778</c:v>
                </c:pt>
                <c:pt idx="3437">
                  <c:v>2863.0084661880201</c:v>
                </c:pt>
                <c:pt idx="3438">
                  <c:v>2864.5902762348178</c:v>
                </c:pt>
                <c:pt idx="3439">
                  <c:v>2866.1738269306561</c:v>
                </c:pt>
                <c:pt idx="3440">
                  <c:v>2867.759129374253</c:v>
                </c:pt>
                <c:pt idx="3441">
                  <c:v>2869.3461864739311</c:v>
                </c:pt>
                <c:pt idx="3442">
                  <c:v>2870.9350011444549</c:v>
                </c:pt>
                <c:pt idx="3443">
                  <c:v>2872.5255763070509</c:v>
                </c:pt>
                <c:pt idx="3444">
                  <c:v>2874.1177166361422</c:v>
                </c:pt>
                <c:pt idx="3445">
                  <c:v>2875.7118213525</c:v>
                </c:pt>
                <c:pt idx="3446">
                  <c:v>2877.3076953631721</c:v>
                </c:pt>
                <c:pt idx="3447">
                  <c:v>2878.9053416154002</c:v>
                </c:pt>
                <c:pt idx="3448">
                  <c:v>2880.5047630629711</c:v>
                </c:pt>
                <c:pt idx="3449">
                  <c:v>2882.10596266625</c:v>
                </c:pt>
                <c:pt idx="3450">
                  <c:v>2883.7089433921728</c:v>
                </c:pt>
                <c:pt idx="3451">
                  <c:v>2885.3135084134651</c:v>
                </c:pt>
                <c:pt idx="3452">
                  <c:v>2886.9200600893928</c:v>
                </c:pt>
                <c:pt idx="3453">
                  <c:v>2888.52840182813</c:v>
                </c:pt>
                <c:pt idx="3454">
                  <c:v>2890.1385366231498</c:v>
                </c:pt>
                <c:pt idx="3455">
                  <c:v>2891.7504674745969</c:v>
                </c:pt>
                <c:pt idx="3456">
                  <c:v>2893.3641973893218</c:v>
                </c:pt>
                <c:pt idx="3457">
                  <c:v>2894.9795282391151</c:v>
                </c:pt>
                <c:pt idx="3458">
                  <c:v>2896.5968651030048</c:v>
                </c:pt>
                <c:pt idx="3459">
                  <c:v>2898.2160100907072</c:v>
                </c:pt>
                <c:pt idx="3460">
                  <c:v>2899.836966236036</c:v>
                </c:pt>
                <c:pt idx="3461">
                  <c:v>2901.4597365796039</c:v>
                </c:pt>
                <c:pt idx="3462">
                  <c:v>2903.0843325967339</c:v>
                </c:pt>
                <c:pt idx="3463">
                  <c:v>2904.710740495324</c:v>
                </c:pt>
                <c:pt idx="3464">
                  <c:v>2906.338760584802</c:v>
                </c:pt>
                <c:pt idx="3465">
                  <c:v>2907.9688180364751</c:v>
                </c:pt>
                <c:pt idx="3466">
                  <c:v>2909.6007049915961</c:v>
                </c:pt>
                <c:pt idx="3467">
                  <c:v>2911.234433007211</c:v>
                </c:pt>
                <c:pt idx="3468">
                  <c:v>2912.869988230957</c:v>
                </c:pt>
                <c:pt idx="3469">
                  <c:v>2914.5073822242398</c:v>
                </c:pt>
                <c:pt idx="3470">
                  <c:v>2916.14661808965</c:v>
                </c:pt>
                <c:pt idx="3471">
                  <c:v>2917.7874946131442</c:v>
                </c:pt>
                <c:pt idx="3472">
                  <c:v>2919.4304233283901</c:v>
                </c:pt>
                <c:pt idx="3473">
                  <c:v>2921.0752032651362</c:v>
                </c:pt>
                <c:pt idx="3474">
                  <c:v>2922.7218375540328</c:v>
                </c:pt>
                <c:pt idx="3475">
                  <c:v>2924.3703293327899</c:v>
                </c:pt>
                <c:pt idx="3476">
                  <c:v>2926.020681746199</c:v>
                </c:pt>
                <c:pt idx="3477">
                  <c:v>2927.6726922357252</c:v>
                </c:pt>
                <c:pt idx="3478">
                  <c:v>2929.326775148736</c:v>
                </c:pt>
                <c:pt idx="3479">
                  <c:v>2930.982728173085</c:v>
                </c:pt>
                <c:pt idx="3480">
                  <c:v>2932.6405544820918</c:v>
                </c:pt>
                <c:pt idx="3481">
                  <c:v>2934.3002572562659</c:v>
                </c:pt>
                <c:pt idx="3482">
                  <c:v>2935.9618396833198</c:v>
                </c:pt>
                <c:pt idx="3483">
                  <c:v>2937.6253049581878</c:v>
                </c:pt>
                <c:pt idx="3484">
                  <c:v>2939.2904489367588</c:v>
                </c:pt>
                <c:pt idx="3485">
                  <c:v>2940.957689285779</c:v>
                </c:pt>
                <c:pt idx="3486">
                  <c:v>2942.6268221105752</c:v>
                </c:pt>
                <c:pt idx="3487">
                  <c:v>2944.2978506351869</c:v>
                </c:pt>
                <c:pt idx="3488">
                  <c:v>2945.9707780909812</c:v>
                </c:pt>
                <c:pt idx="3489">
                  <c:v>2947.645607716669</c:v>
                </c:pt>
                <c:pt idx="3490">
                  <c:v>2949.3223514568408</c:v>
                </c:pt>
                <c:pt idx="3491">
                  <c:v>2951.0007774677142</c:v>
                </c:pt>
                <c:pt idx="3492">
                  <c:v>2952.6813328710618</c:v>
                </c:pt>
                <c:pt idx="3493">
                  <c:v>2954.36380347266</c:v>
                </c:pt>
                <c:pt idx="3494">
                  <c:v>2956.0481925482768</c:v>
                </c:pt>
                <c:pt idx="3495">
                  <c:v>2957.734512129352</c:v>
                </c:pt>
                <c:pt idx="3496">
                  <c:v>2959.4227480202312</c:v>
                </c:pt>
                <c:pt idx="3497">
                  <c:v>2961.1126930526661</c:v>
                </c:pt>
                <c:pt idx="3498">
                  <c:v>2962.80478869131</c:v>
                </c:pt>
                <c:pt idx="3499">
                  <c:v>2964.4988280832172</c:v>
                </c:pt>
                <c:pt idx="3500">
                  <c:v>2966.1947969828761</c:v>
                </c:pt>
                <c:pt idx="3501">
                  <c:v>2967.8927074970429</c:v>
                </c:pt>
                <c:pt idx="3502">
                  <c:v>2969.5925629618878</c:v>
                </c:pt>
                <c:pt idx="3503">
                  <c:v>2971.2943667212271</c:v>
                </c:pt>
                <c:pt idx="3504">
                  <c:v>2972.9979099973348</c:v>
                </c:pt>
                <c:pt idx="3505">
                  <c:v>2974.70362016433</c:v>
                </c:pt>
                <c:pt idx="3506">
                  <c:v>2976.4112887029569</c:v>
                </c:pt>
                <c:pt idx="3507">
                  <c:v>2978.1209189878382</c:v>
                </c:pt>
                <c:pt idx="3508">
                  <c:v>2979.8325144013602</c:v>
                </c:pt>
                <c:pt idx="3509">
                  <c:v>2981.546078333683</c:v>
                </c:pt>
                <c:pt idx="3510">
                  <c:v>2983.2616141827762</c:v>
                </c:pt>
                <c:pt idx="3511">
                  <c:v>2984.9789115120379</c:v>
                </c:pt>
                <c:pt idx="3512">
                  <c:v>2986.6984011734539</c:v>
                </c:pt>
                <c:pt idx="3513">
                  <c:v>2988.4198729921559</c:v>
                </c:pt>
                <c:pt idx="3514">
                  <c:v>2990.1433303975409</c:v>
                </c:pt>
                <c:pt idx="3515">
                  <c:v>2991.8687768269278</c:v>
                </c:pt>
                <c:pt idx="3516">
                  <c:v>2993.5962157255722</c:v>
                </c:pt>
                <c:pt idx="3517">
                  <c:v>2995.325435219288</c:v>
                </c:pt>
                <c:pt idx="3518">
                  <c:v>2997.0568691750709</c:v>
                </c:pt>
                <c:pt idx="3519">
                  <c:v>2998.7903059833079</c:v>
                </c:pt>
                <c:pt idx="3520">
                  <c:v>3000.5257491212351</c:v>
                </c:pt>
                <c:pt idx="3521">
                  <c:v>3002.2632020741462</c:v>
                </c:pt>
                <c:pt idx="3522">
                  <c:v>3004.0026683354099</c:v>
                </c:pt>
                <c:pt idx="3523">
                  <c:v>3005.744160440996</c:v>
                </c:pt>
                <c:pt idx="3524">
                  <c:v>3007.4874377174542</c:v>
                </c:pt>
                <c:pt idx="3525">
                  <c:v>3009.2329646930671</c:v>
                </c:pt>
                <c:pt idx="3526">
                  <c:v>3010.9805190313168</c:v>
                </c:pt>
                <c:pt idx="3527">
                  <c:v>3012.7301042663112</c:v>
                </c:pt>
                <c:pt idx="3528">
                  <c:v>3014.4817330274782</c:v>
                </c:pt>
                <c:pt idx="3529">
                  <c:v>3016.2353907017618</c:v>
                </c:pt>
                <c:pt idx="3530">
                  <c:v>3017.991089924546</c:v>
                </c:pt>
                <c:pt idx="3531">
                  <c:v>3019.7486062908961</c:v>
                </c:pt>
                <c:pt idx="3532">
                  <c:v>3021.5084081841042</c:v>
                </c:pt>
                <c:pt idx="3533">
                  <c:v>3023.2702532328358</c:v>
                </c:pt>
                <c:pt idx="3534">
                  <c:v>3025.0341541481171</c:v>
                </c:pt>
                <c:pt idx="3535">
                  <c:v>3026.8001145304861</c:v>
                </c:pt>
                <c:pt idx="3536">
                  <c:v>3028.568137988882</c:v>
                </c:pt>
                <c:pt idx="3537">
                  <c:v>3030.3380077499141</c:v>
                </c:pt>
                <c:pt idx="3538">
                  <c:v>3032.110167963137</c:v>
                </c:pt>
                <c:pt idx="3539">
                  <c:v>3033.8844021294972</c:v>
                </c:pt>
                <c:pt idx="3540">
                  <c:v>3035.6607138918371</c:v>
                </c:pt>
                <c:pt idx="3541">
                  <c:v>3037.4391069015369</c:v>
                </c:pt>
                <c:pt idx="3542">
                  <c:v>3039.2195848185338</c:v>
                </c:pt>
                <c:pt idx="3543">
                  <c:v>3041.002151311357</c:v>
                </c:pt>
                <c:pt idx="3544">
                  <c:v>3042.786587851921</c:v>
                </c:pt>
                <c:pt idx="3545">
                  <c:v>3044.5733422754101</c:v>
                </c:pt>
                <c:pt idx="3546">
                  <c:v>3046.36219633161</c:v>
                </c:pt>
                <c:pt idx="3547">
                  <c:v>3048.1531537236519</c:v>
                </c:pt>
                <c:pt idx="3548">
                  <c:v>3049.9462181633721</c:v>
                </c:pt>
                <c:pt idx="3549">
                  <c:v>3051.7413933713501</c:v>
                </c:pt>
                <c:pt idx="3550">
                  <c:v>3053.5386830769212</c:v>
                </c:pt>
                <c:pt idx="3551">
                  <c:v>3055.3378669760582</c:v>
                </c:pt>
                <c:pt idx="3552">
                  <c:v>3057.1393966357541</c:v>
                </c:pt>
                <c:pt idx="3553">
                  <c:v>3058.9430520334508</c:v>
                </c:pt>
                <c:pt idx="3554">
                  <c:v>3060.7488369338062</c:v>
                </c:pt>
                <c:pt idx="3555">
                  <c:v>3062.5567551103759</c:v>
                </c:pt>
                <c:pt idx="3556">
                  <c:v>3064.3668197359771</c:v>
                </c:pt>
                <c:pt idx="3557">
                  <c:v>3066.1787807961282</c:v>
                </c:pt>
                <c:pt idx="3558">
                  <c:v>3067.9931212648949</c:v>
                </c:pt>
                <c:pt idx="3559">
                  <c:v>3069.8096101930901</c:v>
                </c:pt>
                <c:pt idx="3560">
                  <c:v>3071.6282608340348</c:v>
                </c:pt>
                <c:pt idx="3561">
                  <c:v>3073.449058156596</c:v>
                </c:pt>
                <c:pt idx="3562">
                  <c:v>3075.272015421061</c:v>
                </c:pt>
                <c:pt idx="3563">
                  <c:v>3077.0971364730999</c:v>
                </c:pt>
                <c:pt idx="3564">
                  <c:v>3078.9241881731309</c:v>
                </c:pt>
                <c:pt idx="3565">
                  <c:v>3080.75365758319</c:v>
                </c:pt>
                <c:pt idx="3566">
                  <c:v>3082.5852928924742</c:v>
                </c:pt>
                <c:pt idx="3567">
                  <c:v>3084.419107463124</c:v>
                </c:pt>
                <c:pt idx="3568">
                  <c:v>3086.2551051867499</c:v>
                </c:pt>
                <c:pt idx="3569">
                  <c:v>3088.0932899642339</c:v>
                </c:pt>
                <c:pt idx="3570">
                  <c:v>3089.9336657057561</c:v>
                </c:pt>
                <c:pt idx="3571">
                  <c:v>3091.776006912914</c:v>
                </c:pt>
                <c:pt idx="3572">
                  <c:v>3093.620776076536</c:v>
                </c:pt>
                <c:pt idx="3573">
                  <c:v>3095.4677479903198</c:v>
                </c:pt>
                <c:pt idx="3574">
                  <c:v>3097.3169266019181</c:v>
                </c:pt>
                <c:pt idx="3575">
                  <c:v>3099.168315868425</c:v>
                </c:pt>
                <c:pt idx="3576">
                  <c:v>3101.0219197564002</c:v>
                </c:pt>
                <c:pt idx="3577">
                  <c:v>3102.8775111735081</c:v>
                </c:pt>
                <c:pt idx="3578">
                  <c:v>3104.735555965291</c:v>
                </c:pt>
                <c:pt idx="3579">
                  <c:v>3106.5958273348069</c:v>
                </c:pt>
                <c:pt idx="3580">
                  <c:v>3108.4583292867701</c:v>
                </c:pt>
                <c:pt idx="3581">
                  <c:v>3110.3230658354928</c:v>
                </c:pt>
                <c:pt idx="3582">
                  <c:v>3112.1900410049402</c:v>
                </c:pt>
                <c:pt idx="3583">
                  <c:v>3114.059258828735</c:v>
                </c:pt>
                <c:pt idx="3584">
                  <c:v>3115.9304903336342</c:v>
                </c:pt>
                <c:pt idx="3585">
                  <c:v>3117.8042053254899</c:v>
                </c:pt>
                <c:pt idx="3586">
                  <c:v>3119.6801751303601</c:v>
                </c:pt>
                <c:pt idx="3587">
                  <c:v>3121.5584038208272</c:v>
                </c:pt>
                <c:pt idx="3588">
                  <c:v>3123.438895479293</c:v>
                </c:pt>
                <c:pt idx="3589">
                  <c:v>3125.321663965633</c:v>
                </c:pt>
                <c:pt idx="3590">
                  <c:v>3127.2066938584799</c:v>
                </c:pt>
                <c:pt idx="3591">
                  <c:v>3129.0937542450069</c:v>
                </c:pt>
                <c:pt idx="3592">
                  <c:v>3130.9833385128668</c:v>
                </c:pt>
                <c:pt idx="3593">
                  <c:v>3132.8752161233551</c:v>
                </c:pt>
                <c:pt idx="3594">
                  <c:v>3134.7693716004319</c:v>
                </c:pt>
                <c:pt idx="3595">
                  <c:v>3136.665818899085</c:v>
                </c:pt>
                <c:pt idx="3596">
                  <c:v>3138.564562181291</c:v>
                </c:pt>
                <c:pt idx="3597">
                  <c:v>3140.465359056031</c:v>
                </c:pt>
                <c:pt idx="3598">
                  <c:v>3142.3687164071762</c:v>
                </c:pt>
                <c:pt idx="3599">
                  <c:v>3144.2743724253951</c:v>
                </c:pt>
                <c:pt idx="3600">
                  <c:v>3146.1823411757132</c:v>
                </c:pt>
                <c:pt idx="3601">
                  <c:v>3148.0926268708322</c:v>
                </c:pt>
                <c:pt idx="3602">
                  <c:v>3150.0052337336961</c:v>
                </c:pt>
                <c:pt idx="3603">
                  <c:v>3151.9201659975138</c:v>
                </c:pt>
                <c:pt idx="3604">
                  <c:v>3153.8371891852448</c:v>
                </c:pt>
                <c:pt idx="3605">
                  <c:v>3155.7567847011542</c:v>
                </c:pt>
                <c:pt idx="3606">
                  <c:v>3157.6787183790452</c:v>
                </c:pt>
                <c:pt idx="3607">
                  <c:v>3159.6029944935171</c:v>
                </c:pt>
                <c:pt idx="3608">
                  <c:v>3161.5296173295928</c:v>
                </c:pt>
                <c:pt idx="3609">
                  <c:v>3163.4585911827571</c:v>
                </c:pt>
                <c:pt idx="3610">
                  <c:v>3165.389920358979</c:v>
                </c:pt>
                <c:pt idx="3611">
                  <c:v>3167.3233684082411</c:v>
                </c:pt>
                <c:pt idx="3612">
                  <c:v>3169.259420896185</c:v>
                </c:pt>
                <c:pt idx="3613">
                  <c:v>3171.197841687821</c:v>
                </c:pt>
                <c:pt idx="3614">
                  <c:v>3173.138635131405</c:v>
                </c:pt>
                <c:pt idx="3615">
                  <c:v>3175.0818055858358</c:v>
                </c:pt>
                <c:pt idx="3616">
                  <c:v>3177.027357420699</c:v>
                </c:pt>
                <c:pt idx="3617">
                  <c:v>3178.975052475103</c:v>
                </c:pt>
                <c:pt idx="3618">
                  <c:v>3180.9253799247972</c:v>
                </c:pt>
                <c:pt idx="3619">
                  <c:v>3182.8781019275648</c:v>
                </c:pt>
                <c:pt idx="3620">
                  <c:v>3184.8332228960571</c:v>
                </c:pt>
                <c:pt idx="3621">
                  <c:v>3186.7907472537681</c:v>
                </c:pt>
                <c:pt idx="3622">
                  <c:v>3188.75068960321</c:v>
                </c:pt>
                <c:pt idx="3623">
                  <c:v>3190.7130340659351</c:v>
                </c:pt>
                <c:pt idx="3624">
                  <c:v>3192.6775404240552</c:v>
                </c:pt>
                <c:pt idx="3625">
                  <c:v>3194.6447224902058</c:v>
                </c:pt>
                <c:pt idx="3626">
                  <c:v>3196.6143404447521</c:v>
                </c:pt>
                <c:pt idx="3627">
                  <c:v>3198.5863783529139</c:v>
                </c:pt>
                <c:pt idx="3628">
                  <c:v>3200.5608509208232</c:v>
                </c:pt>
                <c:pt idx="3629">
                  <c:v>3202.5377626599779</c:v>
                </c:pt>
                <c:pt idx="3630">
                  <c:v>3204.5171180930301</c:v>
                </c:pt>
                <c:pt idx="3631">
                  <c:v>3206.4986749945861</c:v>
                </c:pt>
                <c:pt idx="3632">
                  <c:v>3208.4829311226699</c:v>
                </c:pt>
                <c:pt idx="3633">
                  <c:v>3210.469644579307</c:v>
                </c:pt>
                <c:pt idx="3634">
                  <c:v>3212.4588199321011</c:v>
                </c:pt>
                <c:pt idx="3635">
                  <c:v>3214.450461759986</c:v>
                </c:pt>
                <c:pt idx="3636">
                  <c:v>3216.4445746532701</c:v>
                </c:pt>
                <c:pt idx="3637">
                  <c:v>3218.4409146129351</c:v>
                </c:pt>
                <c:pt idx="3638">
                  <c:v>3220.439983144604</c:v>
                </c:pt>
                <c:pt idx="3639">
                  <c:v>3222.4415365805171</c:v>
                </c:pt>
                <c:pt idx="3640">
                  <c:v>3224.445579556771</c:v>
                </c:pt>
                <c:pt idx="3641">
                  <c:v>3226.45211672101</c:v>
                </c:pt>
                <c:pt idx="3642">
                  <c:v>3228.46115273245</c:v>
                </c:pt>
                <c:pt idx="3643">
                  <c:v>3230.472692261922</c:v>
                </c:pt>
                <c:pt idx="3644">
                  <c:v>3232.4864892166252</c:v>
                </c:pt>
                <c:pt idx="3645">
                  <c:v>3234.5030495282899</c:v>
                </c:pt>
                <c:pt idx="3646">
                  <c:v>3236.5221274399159</c:v>
                </c:pt>
                <c:pt idx="3647">
                  <c:v>3238.5437276691482</c:v>
                </c:pt>
                <c:pt idx="3648">
                  <c:v>3240.567854945416</c:v>
                </c:pt>
                <c:pt idx="3649">
                  <c:v>3242.5945140099861</c:v>
                </c:pt>
                <c:pt idx="3650">
                  <c:v>3244.6237201435729</c:v>
                </c:pt>
                <c:pt idx="3651">
                  <c:v>3246.655193549967</c:v>
                </c:pt>
                <c:pt idx="3652">
                  <c:v>3248.689476228772</c:v>
                </c:pt>
                <c:pt idx="3653">
                  <c:v>3250.7263097793939</c:v>
                </c:pt>
                <c:pt idx="3654">
                  <c:v>3252.7657095832942</c:v>
                </c:pt>
                <c:pt idx="3655">
                  <c:v>3254.8076593058208</c:v>
                </c:pt>
                <c:pt idx="3656">
                  <c:v>3256.8521743393239</c:v>
                </c:pt>
                <c:pt idx="3657">
                  <c:v>3258.8989940104698</c:v>
                </c:pt>
                <c:pt idx="3658">
                  <c:v>3260.9486538557749</c:v>
                </c:pt>
                <c:pt idx="3659">
                  <c:v>3263.0009042069169</c:v>
                </c:pt>
                <c:pt idx="3660">
                  <c:v>3265.0557286568401</c:v>
                </c:pt>
                <c:pt idx="3661">
                  <c:v>3267.1131427254882</c:v>
                </c:pt>
                <c:pt idx="3662">
                  <c:v>3269.1731513113518</c:v>
                </c:pt>
                <c:pt idx="3663">
                  <c:v>3271.23575932528</c:v>
                </c:pt>
                <c:pt idx="3664">
                  <c:v>3273.3007145425609</c:v>
                </c:pt>
                <c:pt idx="3665">
                  <c:v>3275.368535869814</c:v>
                </c:pt>
                <c:pt idx="3666">
                  <c:v>3277.4389714316262</c:v>
                </c:pt>
                <c:pt idx="3667">
                  <c:v>3279.5120261886882</c:v>
                </c:pt>
                <c:pt idx="3668">
                  <c:v>3281.5877051142452</c:v>
                </c:pt>
                <c:pt idx="3669">
                  <c:v>3283.6660131941439</c:v>
                </c:pt>
                <c:pt idx="3670">
                  <c:v>3285.7469554268691</c:v>
                </c:pt>
                <c:pt idx="3671">
                  <c:v>3287.8302773876981</c:v>
                </c:pt>
                <c:pt idx="3672">
                  <c:v>3289.916502642945</c:v>
                </c:pt>
                <c:pt idx="3673">
                  <c:v>3292.0053771220801</c:v>
                </c:pt>
                <c:pt idx="3674">
                  <c:v>3294.0969058745409</c:v>
                </c:pt>
                <c:pt idx="3675">
                  <c:v>3296.1910939626109</c:v>
                </c:pt>
                <c:pt idx="3676">
                  <c:v>3298.2879464614512</c:v>
                </c:pt>
                <c:pt idx="3677">
                  <c:v>3300.3872070377879</c:v>
                </c:pt>
                <c:pt idx="3678">
                  <c:v>3302.489403302252</c:v>
                </c:pt>
                <c:pt idx="3679">
                  <c:v>3304.5942792800329</c:v>
                </c:pt>
                <c:pt idx="3680">
                  <c:v>3306.7018400982288</c:v>
                </c:pt>
                <c:pt idx="3681">
                  <c:v>3308.8120908970259</c:v>
                </c:pt>
                <c:pt idx="3682">
                  <c:v>3310.9250368297371</c:v>
                </c:pt>
                <c:pt idx="3683">
                  <c:v>3313.040694039089</c:v>
                </c:pt>
                <c:pt idx="3684">
                  <c:v>3315.15877100938</c:v>
                </c:pt>
                <c:pt idx="3685">
                  <c:v>3317.2798330580249</c:v>
                </c:pt>
                <c:pt idx="3686">
                  <c:v>3319.403610985335</c:v>
                </c:pt>
                <c:pt idx="3687">
                  <c:v>3321.5301210434668</c:v>
                </c:pt>
                <c:pt idx="3688">
                  <c:v>3323.6593464144212</c:v>
                </c:pt>
                <c:pt idx="3689">
                  <c:v>3325.7913033630448</c:v>
                </c:pt>
                <c:pt idx="3690">
                  <c:v>3327.925997149212</c:v>
                </c:pt>
                <c:pt idx="3691">
                  <c:v>3330.0631669025929</c:v>
                </c:pt>
                <c:pt idx="3692">
                  <c:v>3332.2033498553642</c:v>
                </c:pt>
                <c:pt idx="3693">
                  <c:v>3334.3462855058951</c:v>
                </c:pt>
                <c:pt idx="3694">
                  <c:v>3336.4919791683719</c:v>
                </c:pt>
                <c:pt idx="3695">
                  <c:v>3338.64043617067</c:v>
                </c:pt>
                <c:pt idx="3696">
                  <c:v>3340.791661854395</c:v>
                </c:pt>
                <c:pt idx="3697">
                  <c:v>3342.9453933680952</c:v>
                </c:pt>
                <c:pt idx="3698">
                  <c:v>3345.1021721484508</c:v>
                </c:pt>
                <c:pt idx="3699">
                  <c:v>3347.2617357172171</c:v>
                </c:pt>
                <c:pt idx="3700">
                  <c:v>3349.4240894713712</c:v>
                </c:pt>
                <c:pt idx="3701">
                  <c:v>3351.5892388218422</c:v>
                </c:pt>
                <c:pt idx="3702">
                  <c:v>3353.7571891935631</c:v>
                </c:pt>
                <c:pt idx="3703">
                  <c:v>3355.9279460255102</c:v>
                </c:pt>
                <c:pt idx="3704">
                  <c:v>3358.1012441264752</c:v>
                </c:pt>
                <c:pt idx="3705">
                  <c:v>3360.2776299012939</c:v>
                </c:pt>
                <c:pt idx="3706">
                  <c:v>3362.4568385373141</c:v>
                </c:pt>
                <c:pt idx="3707">
                  <c:v>3364.6388755301509</c:v>
                </c:pt>
                <c:pt idx="3708">
                  <c:v>3366.8237463896921</c:v>
                </c:pt>
                <c:pt idx="3709">
                  <c:v>3369.0114566401462</c:v>
                </c:pt>
                <c:pt idx="3710">
                  <c:v>3371.202011820088</c:v>
                </c:pt>
                <c:pt idx="3711">
                  <c:v>3373.3951443674141</c:v>
                </c:pt>
                <c:pt idx="3712">
                  <c:v>3375.591405724027</c:v>
                </c:pt>
                <c:pt idx="3713">
                  <c:v>3377.790528711836</c:v>
                </c:pt>
                <c:pt idx="3714">
                  <c:v>3379.9925189273599</c:v>
                </c:pt>
                <c:pt idx="3715">
                  <c:v>3382.197393420965</c:v>
                </c:pt>
                <c:pt idx="3716">
                  <c:v>3384.4051349548472</c:v>
                </c:pt>
                <c:pt idx="3717">
                  <c:v>3386.6157605938201</c:v>
                </c:pt>
                <c:pt idx="3718">
                  <c:v>3388.8289888890222</c:v>
                </c:pt>
                <c:pt idx="3719">
                  <c:v>3391.0453993429351</c:v>
                </c:pt>
                <c:pt idx="3720">
                  <c:v>3393.2647224255161</c:v>
                </c:pt>
                <c:pt idx="3721">
                  <c:v>3395.4869408231039</c:v>
                </c:pt>
                <c:pt idx="3722">
                  <c:v>3397.7120717495668</c:v>
                </c:pt>
                <c:pt idx="3723">
                  <c:v>3399.9401209345779</c:v>
                </c:pt>
                <c:pt idx="3724">
                  <c:v>3402.1708163284338</c:v>
                </c:pt>
                <c:pt idx="3725">
                  <c:v>3404.4047189148309</c:v>
                </c:pt>
                <c:pt idx="3726">
                  <c:v>3406.6415570385002</c:v>
                </c:pt>
                <c:pt idx="3727">
                  <c:v>3408.8813364895618</c:v>
                </c:pt>
                <c:pt idx="3728">
                  <c:v>3411.124063073376</c:v>
                </c:pt>
                <c:pt idx="3729">
                  <c:v>3413.3697426105882</c:v>
                </c:pt>
                <c:pt idx="3730">
                  <c:v>3415.6183809371819</c:v>
                </c:pt>
                <c:pt idx="3731">
                  <c:v>3417.8697035405098</c:v>
                </c:pt>
                <c:pt idx="3732">
                  <c:v>3420.1242766454261</c:v>
                </c:pt>
                <c:pt idx="3733">
                  <c:v>3422.3818261394781</c:v>
                </c:pt>
                <c:pt idx="3734">
                  <c:v>3424.6423579205102</c:v>
                </c:pt>
                <c:pt idx="3735">
                  <c:v>3426.9058779019551</c:v>
                </c:pt>
                <c:pt idx="3736">
                  <c:v>3429.172392012892</c:v>
                </c:pt>
                <c:pt idx="3737">
                  <c:v>3431.4419061980971</c:v>
                </c:pt>
                <c:pt idx="3738">
                  <c:v>3433.7141434486412</c:v>
                </c:pt>
                <c:pt idx="3739">
                  <c:v>3435.9896753045759</c:v>
                </c:pt>
                <c:pt idx="3740">
                  <c:v>3438.2682251630522</c:v>
                </c:pt>
                <c:pt idx="3741">
                  <c:v>3440.5497990321542</c:v>
                </c:pt>
                <c:pt idx="3742">
                  <c:v>3442.8344029359118</c:v>
                </c:pt>
                <c:pt idx="3743">
                  <c:v>3445.1220429143759</c:v>
                </c:pt>
                <c:pt idx="3744">
                  <c:v>3447.412439791975</c:v>
                </c:pt>
                <c:pt idx="3745">
                  <c:v>3449.706169724624</c:v>
                </c:pt>
                <c:pt idx="3746">
                  <c:v>3452.0029539479679</c:v>
                </c:pt>
                <c:pt idx="3747">
                  <c:v>3454.3027985666258</c:v>
                </c:pt>
                <c:pt idx="3748">
                  <c:v>3456.605721649627</c:v>
                </c:pt>
                <c:pt idx="3749">
                  <c:v>3458.911705453912</c:v>
                </c:pt>
                <c:pt idx="3750">
                  <c:v>3461.2207680653091</c:v>
                </c:pt>
                <c:pt idx="3751">
                  <c:v>3463.5326157524109</c:v>
                </c:pt>
                <c:pt idx="3752">
                  <c:v>3465.847866115766</c:v>
                </c:pt>
                <c:pt idx="3753">
                  <c:v>3468.1662018491602</c:v>
                </c:pt>
                <c:pt idx="3754">
                  <c:v>3470.487641168374</c:v>
                </c:pt>
                <c:pt idx="3755">
                  <c:v>3472.8121903098022</c:v>
                </c:pt>
                <c:pt idx="3756">
                  <c:v>3475.1398555265509</c:v>
                </c:pt>
                <c:pt idx="3757">
                  <c:v>3477.4706430885071</c:v>
                </c:pt>
                <c:pt idx="3758">
                  <c:v>3479.8042686654571</c:v>
                </c:pt>
                <c:pt idx="3759">
                  <c:v>3482.141319404378</c:v>
                </c:pt>
                <c:pt idx="3760">
                  <c:v>3484.4815113985951</c:v>
                </c:pt>
                <c:pt idx="3761">
                  <c:v>3486.824850985658</c:v>
                </c:pt>
                <c:pt idx="3762">
                  <c:v>3489.1713445201822</c:v>
                </c:pt>
                <c:pt idx="3763">
                  <c:v>3491.5209983738941</c:v>
                </c:pt>
                <c:pt idx="3764">
                  <c:v>3493.8735259640212</c:v>
                </c:pt>
                <c:pt idx="3765">
                  <c:v>3496.2295192448069</c:v>
                </c:pt>
                <c:pt idx="3766">
                  <c:v>3498.588692062448</c:v>
                </c:pt>
                <c:pt idx="3767">
                  <c:v>3500.9510508577209</c:v>
                </c:pt>
                <c:pt idx="3768">
                  <c:v>3503.3166020888061</c:v>
                </c:pt>
                <c:pt idx="3769">
                  <c:v>3505.6853522313522</c:v>
                </c:pt>
                <c:pt idx="3770">
                  <c:v>3508.0573077785348</c:v>
                </c:pt>
                <c:pt idx="3771">
                  <c:v>3510.4321794858702</c:v>
                </c:pt>
                <c:pt idx="3772">
                  <c:v>3512.8105649913532</c:v>
                </c:pt>
                <c:pt idx="3773">
                  <c:v>3515.19217548593</c:v>
                </c:pt>
                <c:pt idx="3774">
                  <c:v>3517.5770175334719</c:v>
                </c:pt>
                <c:pt idx="3775">
                  <c:v>3519.9650977156739</c:v>
                </c:pt>
                <c:pt idx="3776">
                  <c:v>3522.3564350391148</c:v>
                </c:pt>
                <c:pt idx="3777">
                  <c:v>3524.7510113242038</c:v>
                </c:pt>
                <c:pt idx="3778">
                  <c:v>3527.1485345771862</c:v>
                </c:pt>
                <c:pt idx="3779">
                  <c:v>3529.5496330669612</c:v>
                </c:pt>
                <c:pt idx="3780">
                  <c:v>3531.9540028685469</c:v>
                </c:pt>
                <c:pt idx="3781">
                  <c:v>3534.3616631635782</c:v>
                </c:pt>
                <c:pt idx="3782">
                  <c:v>3536.7725956938548</c:v>
                </c:pt>
                <c:pt idx="3783">
                  <c:v>3539.1868196605692</c:v>
                </c:pt>
                <c:pt idx="3784">
                  <c:v>3541.604028234588</c:v>
                </c:pt>
                <c:pt idx="3785">
                  <c:v>3544.02486745852</c:v>
                </c:pt>
                <c:pt idx="3786">
                  <c:v>3546.4490058650899</c:v>
                </c:pt>
                <c:pt idx="3787">
                  <c:v>3548.876462797637</c:v>
                </c:pt>
                <c:pt idx="3788">
                  <c:v>3551.3072450751802</c:v>
                </c:pt>
                <c:pt idx="3789">
                  <c:v>3553.7413595354301</c:v>
                </c:pt>
                <c:pt idx="3790">
                  <c:v>3556.1788130348518</c:v>
                </c:pt>
                <c:pt idx="3791">
                  <c:v>3558.6193085182058</c:v>
                </c:pt>
                <c:pt idx="3792">
                  <c:v>3561.063460323111</c:v>
                </c:pt>
                <c:pt idx="3793">
                  <c:v>3563.5109718489439</c:v>
                </c:pt>
                <c:pt idx="3794">
                  <c:v>3565.9618500278539</c:v>
                </c:pt>
                <c:pt idx="3795">
                  <c:v>3568.4161018110799</c:v>
                </c:pt>
                <c:pt idx="3796">
                  <c:v>3570.8737341690048</c:v>
                </c:pt>
                <c:pt idx="3797">
                  <c:v>3573.3347540912318</c:v>
                </c:pt>
                <c:pt idx="3798">
                  <c:v>3575.798861714517</c:v>
                </c:pt>
                <c:pt idx="3799">
                  <c:v>3578.266677387629</c:v>
                </c:pt>
                <c:pt idx="3800">
                  <c:v>3580.7379017089302</c:v>
                </c:pt>
                <c:pt idx="3801">
                  <c:v>3583.2125417455459</c:v>
                </c:pt>
                <c:pt idx="3802">
                  <c:v>3585.6906045841529</c:v>
                </c:pt>
                <c:pt idx="3803">
                  <c:v>3588.1720973310498</c:v>
                </c:pt>
                <c:pt idx="3804">
                  <c:v>3590.6567176846102</c:v>
                </c:pt>
                <c:pt idx="3805">
                  <c:v>3593.1450912167488</c:v>
                </c:pt>
                <c:pt idx="3806">
                  <c:v>3595.6369160935551</c:v>
                </c:pt>
                <c:pt idx="3807">
                  <c:v>3598.1321995004701</c:v>
                </c:pt>
                <c:pt idx="3808">
                  <c:v>3600.6309486428968</c:v>
                </c:pt>
                <c:pt idx="3809">
                  <c:v>3603.1331837288421</c:v>
                </c:pt>
                <c:pt idx="3810">
                  <c:v>3605.638886056759</c:v>
                </c:pt>
                <c:pt idx="3811">
                  <c:v>3608.1477503886122</c:v>
                </c:pt>
                <c:pt idx="3812">
                  <c:v>3610.6604344934449</c:v>
                </c:pt>
                <c:pt idx="3813">
                  <c:v>3613.1766206617381</c:v>
                </c:pt>
                <c:pt idx="3814">
                  <c:v>3615.696329293382</c:v>
                </c:pt>
                <c:pt idx="3815">
                  <c:v>3618.2195416071868</c:v>
                </c:pt>
                <c:pt idx="3816">
                  <c:v>3620.7462780258011</c:v>
                </c:pt>
                <c:pt idx="3817">
                  <c:v>3623.276545937425</c:v>
                </c:pt>
                <c:pt idx="3818">
                  <c:v>3625.81003723493</c:v>
                </c:pt>
                <c:pt idx="3819">
                  <c:v>3628.3473899381461</c:v>
                </c:pt>
                <c:pt idx="3820">
                  <c:v>3630.8882964223221</c:v>
                </c:pt>
                <c:pt idx="3821">
                  <c:v>3633.4327641587552</c:v>
                </c:pt>
                <c:pt idx="3822">
                  <c:v>3635.9808006397002</c:v>
                </c:pt>
                <c:pt idx="3823">
                  <c:v>3638.532413378442</c:v>
                </c:pt>
                <c:pt idx="3824">
                  <c:v>3641.0872917289398</c:v>
                </c:pt>
                <c:pt idx="3825">
                  <c:v>3643.6460791602649</c:v>
                </c:pt>
                <c:pt idx="3826">
                  <c:v>3646.2084655152248</c:v>
                </c:pt>
                <c:pt idx="3827">
                  <c:v>3648.7744583919739</c:v>
                </c:pt>
                <c:pt idx="3828">
                  <c:v>3651.34406541006</c:v>
                </c:pt>
                <c:pt idx="3829">
                  <c:v>3653.9172942105201</c:v>
                </c:pt>
                <c:pt idx="3830">
                  <c:v>3656.4941524559372</c:v>
                </c:pt>
                <c:pt idx="3831">
                  <c:v>3659.074326498705</c:v>
                </c:pt>
                <c:pt idx="3832">
                  <c:v>3661.6584662543742</c:v>
                </c:pt>
                <c:pt idx="3833">
                  <c:v>3664.2462585718899</c:v>
                </c:pt>
                <c:pt idx="3834">
                  <c:v>3666.8377112008229</c:v>
                </c:pt>
                <c:pt idx="3835">
                  <c:v>3669.4328319126762</c:v>
                </c:pt>
                <c:pt idx="3836">
                  <c:v>3672.0316285009708</c:v>
                </c:pt>
                <c:pt idx="3837">
                  <c:v>3674.6341222842611</c:v>
                </c:pt>
                <c:pt idx="3838">
                  <c:v>3677.239956061248</c:v>
                </c:pt>
                <c:pt idx="3839">
                  <c:v>3679.8498268005101</c:v>
                </c:pt>
                <c:pt idx="3840">
                  <c:v>3682.4634048110402</c:v>
                </c:pt>
                <c:pt idx="3841">
                  <c:v>3685.0806979976201</c:v>
                </c:pt>
                <c:pt idx="3842">
                  <c:v>3687.7017278866579</c:v>
                </c:pt>
                <c:pt idx="3843">
                  <c:v>3690.3264752490641</c:v>
                </c:pt>
                <c:pt idx="3844">
                  <c:v>3692.9546206892642</c:v>
                </c:pt>
                <c:pt idx="3845">
                  <c:v>3695.586853612017</c:v>
                </c:pt>
                <c:pt idx="3846">
                  <c:v>3698.2228552494939</c:v>
                </c:pt>
                <c:pt idx="3847">
                  <c:v>3700.8626063084362</c:v>
                </c:pt>
                <c:pt idx="3848">
                  <c:v>3703.5061285100919</c:v>
                </c:pt>
                <c:pt idx="3849">
                  <c:v>3706.153429941412</c:v>
                </c:pt>
                <c:pt idx="3850">
                  <c:v>3708.8045187124808</c:v>
                </c:pt>
                <c:pt idx="3851">
                  <c:v>3711.459072358291</c:v>
                </c:pt>
                <c:pt idx="3852">
                  <c:v>3714.117759758265</c:v>
                </c:pt>
                <c:pt idx="3853">
                  <c:v>3716.7802589668859</c:v>
                </c:pt>
                <c:pt idx="3854">
                  <c:v>3719.4465781876279</c:v>
                </c:pt>
                <c:pt idx="3855">
                  <c:v>3722.1167256475151</c:v>
                </c:pt>
                <c:pt idx="3856">
                  <c:v>3724.7907095972141</c:v>
                </c:pt>
                <c:pt idx="3857">
                  <c:v>3727.4685383111209</c:v>
                </c:pt>
                <c:pt idx="3858">
                  <c:v>3730.1498861509749</c:v>
                </c:pt>
                <c:pt idx="3859">
                  <c:v>3732.8354288308028</c:v>
                </c:pt>
                <c:pt idx="3860">
                  <c:v>3735.5248412401938</c:v>
                </c:pt>
                <c:pt idx="3861">
                  <c:v>3738.2181317493041</c:v>
                </c:pt>
                <c:pt idx="3862">
                  <c:v>3740.9153087524419</c:v>
                </c:pt>
                <c:pt idx="3863">
                  <c:v>3743.6163806681639</c:v>
                </c:pt>
                <c:pt idx="3864">
                  <c:v>3746.3210191012172</c:v>
                </c:pt>
                <c:pt idx="3865">
                  <c:v>3749.029905707886</c:v>
                </c:pt>
                <c:pt idx="3866">
                  <c:v>3751.7427126280859</c:v>
                </c:pt>
                <c:pt idx="3867">
                  <c:v>3754.459448378223</c:v>
                </c:pt>
                <c:pt idx="3868">
                  <c:v>3757.1801214993902</c:v>
                </c:pt>
                <c:pt idx="3869">
                  <c:v>3759.9047405574552</c:v>
                </c:pt>
                <c:pt idx="3870">
                  <c:v>3762.6333283005602</c:v>
                </c:pt>
                <c:pt idx="3871">
                  <c:v>3765.3655106006772</c:v>
                </c:pt>
                <c:pt idx="3872">
                  <c:v>3768.1020186189762</c:v>
                </c:pt>
                <c:pt idx="3873">
                  <c:v>3770.8425070861199</c:v>
                </c:pt>
                <c:pt idx="3874">
                  <c:v>3773.586984693206</c:v>
                </c:pt>
                <c:pt idx="3875">
                  <c:v>3776.3354744173621</c:v>
                </c:pt>
                <c:pt idx="3876">
                  <c:v>3779.0879564997949</c:v>
                </c:pt>
                <c:pt idx="3877">
                  <c:v>3781.8444539478</c:v>
                </c:pt>
                <c:pt idx="3878">
                  <c:v>3784.604617473472</c:v>
                </c:pt>
                <c:pt idx="3879">
                  <c:v>3787.3691858779521</c:v>
                </c:pt>
                <c:pt idx="3880">
                  <c:v>3790.137781779641</c:v>
                </c:pt>
                <c:pt idx="3881">
                  <c:v>3792.9104283720621</c:v>
                </c:pt>
                <c:pt idx="3882">
                  <c:v>3795.6871345514801</c:v>
                </c:pt>
                <c:pt idx="3883">
                  <c:v>3798.4679092402298</c:v>
                </c:pt>
                <c:pt idx="3884">
                  <c:v>3801.2524145982979</c:v>
                </c:pt>
                <c:pt idx="3885">
                  <c:v>3804.0413526684142</c:v>
                </c:pt>
                <c:pt idx="3886">
                  <c:v>3806.8343861711201</c:v>
                </c:pt>
                <c:pt idx="3887">
                  <c:v>3809.6315241339898</c:v>
                </c:pt>
                <c:pt idx="3888">
                  <c:v>3812.4327756111452</c:v>
                </c:pt>
                <c:pt idx="3889">
                  <c:v>3815.23814968336</c:v>
                </c:pt>
                <c:pt idx="3890">
                  <c:v>3818.047655458156</c:v>
                </c:pt>
                <c:pt idx="3891">
                  <c:v>3820.860951694392</c:v>
                </c:pt>
                <c:pt idx="3892">
                  <c:v>3823.6787477874232</c:v>
                </c:pt>
                <c:pt idx="3893">
                  <c:v>3826.5007030659331</c:v>
                </c:pt>
                <c:pt idx="3894">
                  <c:v>3829.32682674542</c:v>
                </c:pt>
                <c:pt idx="3895">
                  <c:v>3832.1571280686289</c:v>
                </c:pt>
                <c:pt idx="3896">
                  <c:v>3834.9916163056532</c:v>
                </c:pt>
                <c:pt idx="3897">
                  <c:v>3837.830300754028</c:v>
                </c:pt>
                <c:pt idx="3898">
                  <c:v>3840.6728367203809</c:v>
                </c:pt>
                <c:pt idx="3899">
                  <c:v>3843.5199410693072</c:v>
                </c:pt>
                <c:pt idx="3900">
                  <c:v>3846.3712696867319</c:v>
                </c:pt>
                <c:pt idx="3901">
                  <c:v>3849.2268319810009</c:v>
                </c:pt>
                <c:pt idx="3902">
                  <c:v>3852.0866373884201</c:v>
                </c:pt>
                <c:pt idx="3903">
                  <c:v>3854.9507102339999</c:v>
                </c:pt>
                <c:pt idx="3904">
                  <c:v>3857.8186582419521</c:v>
                </c:pt>
                <c:pt idx="3905">
                  <c:v>3860.6912493556702</c:v>
                </c:pt>
                <c:pt idx="3906">
                  <c:v>3863.568121608248</c:v>
                </c:pt>
                <c:pt idx="3907">
                  <c:v>3866.449299526786</c:v>
                </c:pt>
                <c:pt idx="3908">
                  <c:v>3869.3347628410038</c:v>
                </c:pt>
                <c:pt idx="3909">
                  <c:v>3872.224536113019</c:v>
                </c:pt>
                <c:pt idx="3910">
                  <c:v>3875.1186290065898</c:v>
                </c:pt>
                <c:pt idx="3911">
                  <c:v>3878.0166752390219</c:v>
                </c:pt>
                <c:pt idx="3912">
                  <c:v>3880.9194509812278</c:v>
                </c:pt>
                <c:pt idx="3913">
                  <c:v>3883.8265604699541</c:v>
                </c:pt>
                <c:pt idx="3914">
                  <c:v>3886.738028524273</c:v>
                </c:pt>
                <c:pt idx="3915">
                  <c:v>3889.653864953591</c:v>
                </c:pt>
                <c:pt idx="3916">
                  <c:v>3892.5740795967722</c:v>
                </c:pt>
                <c:pt idx="3917">
                  <c:v>3895.4986823222498</c:v>
                </c:pt>
                <c:pt idx="3918">
                  <c:v>3898.4273182824518</c:v>
                </c:pt>
                <c:pt idx="3919">
                  <c:v>3901.3607263475378</c:v>
                </c:pt>
                <c:pt idx="3920">
                  <c:v>3904.298552277508</c:v>
                </c:pt>
                <c:pt idx="3921">
                  <c:v>3907.2408060601838</c:v>
                </c:pt>
                <c:pt idx="3922">
                  <c:v>3910.1874977135171</c:v>
                </c:pt>
                <c:pt idx="3923">
                  <c:v>3913.138637285705</c:v>
                </c:pt>
                <c:pt idx="3924">
                  <c:v>3916.093866796276</c:v>
                </c:pt>
                <c:pt idx="3925">
                  <c:v>3919.0539319156801</c:v>
                </c:pt>
                <c:pt idx="3926">
                  <c:v>3922.0184752798632</c:v>
                </c:pt>
                <c:pt idx="3927">
                  <c:v>3924.9875070591402</c:v>
                </c:pt>
                <c:pt idx="3928">
                  <c:v>3927.9610374546401</c:v>
                </c:pt>
                <c:pt idx="3929">
                  <c:v>3930.9390766984352</c:v>
                </c:pt>
                <c:pt idx="3930">
                  <c:v>3933.9216350536458</c:v>
                </c:pt>
                <c:pt idx="3931">
                  <c:v>3936.9083508325962</c:v>
                </c:pt>
                <c:pt idx="3932">
                  <c:v>3939.8999777592649</c:v>
                </c:pt>
                <c:pt idx="3933">
                  <c:v>3942.8961547729309</c:v>
                </c:pt>
                <c:pt idx="3934">
                  <c:v>3945.8968922621152</c:v>
                </c:pt>
                <c:pt idx="3935">
                  <c:v>3948.9022006469831</c:v>
                </c:pt>
                <c:pt idx="3936">
                  <c:v>3951.9121059970812</c:v>
                </c:pt>
                <c:pt idx="3937">
                  <c:v>3954.9265875848509</c:v>
                </c:pt>
                <c:pt idx="3938">
                  <c:v>3957.945279886655</c:v>
                </c:pt>
                <c:pt idx="3939">
                  <c:v>3960.968976118475</c:v>
                </c:pt>
                <c:pt idx="3940">
                  <c:v>3963.9973115377438</c:v>
                </c:pt>
                <c:pt idx="3941">
                  <c:v>3967.030265354575</c:v>
                </c:pt>
                <c:pt idx="3942">
                  <c:v>3970.0678639033581</c:v>
                </c:pt>
                <c:pt idx="3943">
                  <c:v>3973.1101178618351</c:v>
                </c:pt>
                <c:pt idx="3944">
                  <c:v>3976.1566426949212</c:v>
                </c:pt>
                <c:pt idx="3945">
                  <c:v>3979.2082548643411</c:v>
                </c:pt>
                <c:pt idx="3946">
                  <c:v>3982.2645388625469</c:v>
                </c:pt>
                <c:pt idx="3947">
                  <c:v>3985.3255213088742</c:v>
                </c:pt>
                <c:pt idx="3948">
                  <c:v>3988.3912130460949</c:v>
                </c:pt>
                <c:pt idx="3949">
                  <c:v>3991.4616249503711</c:v>
                </c:pt>
                <c:pt idx="3950">
                  <c:v>3994.5367679313831</c:v>
                </c:pt>
                <c:pt idx="3951">
                  <c:v>3997.6162693899578</c:v>
                </c:pt>
                <c:pt idx="3952">
                  <c:v>4000.7009067960662</c:v>
                </c:pt>
                <c:pt idx="3953">
                  <c:v>4003.7903082089751</c:v>
                </c:pt>
                <c:pt idx="3954">
                  <c:v>4006.8844846737252</c:v>
                </c:pt>
                <c:pt idx="3955">
                  <c:v>4009.983447269527</c:v>
                </c:pt>
                <c:pt idx="3956">
                  <c:v>4013.087207109897</c:v>
                </c:pt>
                <c:pt idx="3957">
                  <c:v>4016.1957753427801</c:v>
                </c:pt>
                <c:pt idx="3958">
                  <c:v>4019.3087754344219</c:v>
                </c:pt>
                <c:pt idx="3959">
                  <c:v>4022.4269934327599</c:v>
                </c:pt>
                <c:pt idx="3960">
                  <c:v>4025.5500534739981</c:v>
                </c:pt>
                <c:pt idx="3961">
                  <c:v>4028.6779668451568</c:v>
                </c:pt>
                <c:pt idx="3962">
                  <c:v>4031.8107448683668</c:v>
                </c:pt>
                <c:pt idx="3963">
                  <c:v>4034.9483989010032</c:v>
                </c:pt>
                <c:pt idx="3964">
                  <c:v>4038.0905489875772</c:v>
                </c:pt>
                <c:pt idx="3965">
                  <c:v>4041.2379886425538</c:v>
                </c:pt>
                <c:pt idx="3966">
                  <c:v>4044.390338590495</c:v>
                </c:pt>
                <c:pt idx="3967">
                  <c:v>4047.5476103311298</c:v>
                </c:pt>
                <c:pt idx="3968">
                  <c:v>4050.709815400121</c:v>
                </c:pt>
                <c:pt idx="3969">
                  <c:v>4053.876981803131</c:v>
                </c:pt>
                <c:pt idx="3970">
                  <c:v>4057.0490883060152</c:v>
                </c:pt>
                <c:pt idx="3971">
                  <c:v>4060.225750825472</c:v>
                </c:pt>
                <c:pt idx="3972">
                  <c:v>4063.4078046678251</c:v>
                </c:pt>
                <c:pt idx="3973">
                  <c:v>4066.5948665965961</c:v>
                </c:pt>
                <c:pt idx="3974">
                  <c:v>4069.786915317623</c:v>
                </c:pt>
                <c:pt idx="3975">
                  <c:v>4072.983979133387</c:v>
                </c:pt>
                <c:pt idx="3976">
                  <c:v>4076.1860698721562</c:v>
                </c:pt>
                <c:pt idx="3977">
                  <c:v>4079.3931993994302</c:v>
                </c:pt>
                <c:pt idx="3978">
                  <c:v>4082.6049795941199</c:v>
                </c:pt>
                <c:pt idx="3979">
                  <c:v>4085.8222218138212</c:v>
                </c:pt>
                <c:pt idx="3980">
                  <c:v>4089.0445386418551</c:v>
                </c:pt>
                <c:pt idx="3981">
                  <c:v>4092.2719420940912</c:v>
                </c:pt>
                <c:pt idx="3982">
                  <c:v>4095.5044442243611</c:v>
                </c:pt>
                <c:pt idx="3983">
                  <c:v>4098.7420571246184</c:v>
                </c:pt>
                <c:pt idx="3984">
                  <c:v>4101.9843890944176</c:v>
                </c:pt>
                <c:pt idx="3985">
                  <c:v>4105.2322593239751</c:v>
                </c:pt>
                <c:pt idx="3986">
                  <c:v>4108.4852768280534</c:v>
                </c:pt>
                <c:pt idx="3987">
                  <c:v>4111.7434538525777</c:v>
                </c:pt>
                <c:pt idx="3988">
                  <c:v>4115.0068026823456</c:v>
                </c:pt>
                <c:pt idx="3989">
                  <c:v>4118.2753356411886</c:v>
                </c:pt>
                <c:pt idx="3990">
                  <c:v>4121.5490650921274</c:v>
                </c:pt>
                <c:pt idx="3991">
                  <c:v>4124.8275950966108</c:v>
                </c:pt>
                <c:pt idx="3992">
                  <c:v>4128.1117541278154</c:v>
                </c:pt>
                <c:pt idx="3993">
                  <c:v>4131.4011469752859</c:v>
                </c:pt>
                <c:pt idx="3994">
                  <c:v>4134.6957861603478</c:v>
                </c:pt>
                <c:pt idx="3995">
                  <c:v>4137.995684244298</c:v>
                </c:pt>
                <c:pt idx="3996">
                  <c:v>4141.3008538285603</c:v>
                </c:pt>
                <c:pt idx="3997">
                  <c:v>4144.6113247326703</c:v>
                </c:pt>
                <c:pt idx="3998">
                  <c:v>4147.9266451782514</c:v>
                </c:pt>
                <c:pt idx="3999">
                  <c:v>4151.2477046142812</c:v>
                </c:pt>
                <c:pt idx="4000">
                  <c:v>4154.5740863593037</c:v>
                </c:pt>
                <c:pt idx="4001">
                  <c:v>4157.9058205060001</c:v>
                </c:pt>
                <c:pt idx="4002">
                  <c:v>4161.2428853513884</c:v>
                </c:pt>
                <c:pt idx="4003">
                  <c:v>4164.5853110428397</c:v>
                </c:pt>
                <c:pt idx="4004">
                  <c:v>4167.9326762170676</c:v>
                </c:pt>
                <c:pt idx="4005">
                  <c:v>4171.2858617281536</c:v>
                </c:pt>
                <c:pt idx="4006">
                  <c:v>4174.6444644212334</c:v>
                </c:pt>
                <c:pt idx="4007">
                  <c:v>4178.0084625227164</c:v>
                </c:pt>
                <c:pt idx="4008">
                  <c:v>4181.3778865279828</c:v>
                </c:pt>
                <c:pt idx="4009">
                  <c:v>4184.7527495750546</c:v>
                </c:pt>
                <c:pt idx="4010">
                  <c:v>4188.1330648444073</c:v>
                </c:pt>
                <c:pt idx="4011">
                  <c:v>4191.5184239072541</c:v>
                </c:pt>
                <c:pt idx="4012">
                  <c:v>4194.9096826506784</c:v>
                </c:pt>
                <c:pt idx="4013">
                  <c:v>4198.3064334125702</c:v>
                </c:pt>
                <c:pt idx="4014">
                  <c:v>4201.7086895449174</c:v>
                </c:pt>
                <c:pt idx="4015">
                  <c:v>4205.1164644430401</c:v>
                </c:pt>
                <c:pt idx="4016">
                  <c:v>4208.52977154573</c:v>
                </c:pt>
                <c:pt idx="4017">
                  <c:v>4211.9486243354604</c:v>
                </c:pt>
                <c:pt idx="4018">
                  <c:v>4215.3726098737197</c:v>
                </c:pt>
                <c:pt idx="4019">
                  <c:v>4218.802593966213</c:v>
                </c:pt>
                <c:pt idx="4020">
                  <c:v>4222.238164455257</c:v>
                </c:pt>
                <c:pt idx="4021">
                  <c:v>4225.6793349997724</c:v>
                </c:pt>
                <c:pt idx="4022">
                  <c:v>4229.1261193032533</c:v>
                </c:pt>
                <c:pt idx="4023">
                  <c:v>4232.5785311139271</c:v>
                </c:pt>
                <c:pt idx="4024">
                  <c:v>4236.036153568868</c:v>
                </c:pt>
                <c:pt idx="4025">
                  <c:v>4239.4998611139854</c:v>
                </c:pt>
                <c:pt idx="4026">
                  <c:v>4242.9692376795911</c:v>
                </c:pt>
                <c:pt idx="4027">
                  <c:v>4246.4442971947401</c:v>
                </c:pt>
                <c:pt idx="4028">
                  <c:v>4249.9250536341606</c:v>
                </c:pt>
                <c:pt idx="4029">
                  <c:v>4253.41152101843</c:v>
                </c:pt>
                <c:pt idx="4030">
                  <c:v>4256.9037315354026</c:v>
                </c:pt>
                <c:pt idx="4031">
                  <c:v>4260.4012093097699</c:v>
                </c:pt>
                <c:pt idx="4032">
                  <c:v>4263.9048933966806</c:v>
                </c:pt>
                <c:pt idx="4033">
                  <c:v>4267.4143449713574</c:v>
                </c:pt>
                <c:pt idx="4034">
                  <c:v>4270.9295965273313</c:v>
                </c:pt>
                <c:pt idx="4035">
                  <c:v>4274.4506259127211</c:v>
                </c:pt>
                <c:pt idx="4036">
                  <c:v>4277.9774656852514</c:v>
                </c:pt>
                <c:pt idx="4037">
                  <c:v>4281.510130239214</c:v>
                </c:pt>
                <c:pt idx="4038">
                  <c:v>4285.048193337122</c:v>
                </c:pt>
                <c:pt idx="4039">
                  <c:v>4288.5925500980402</c:v>
                </c:pt>
                <c:pt idx="4040">
                  <c:v>4292.1427751077454</c:v>
                </c:pt>
                <c:pt idx="4041">
                  <c:v>4295.6988829520469</c:v>
                </c:pt>
                <c:pt idx="4042">
                  <c:v>4299.260888265133</c:v>
                </c:pt>
                <c:pt idx="4043">
                  <c:v>4302.8288057297714</c:v>
                </c:pt>
                <c:pt idx="4044">
                  <c:v>4306.4022049950627</c:v>
                </c:pt>
                <c:pt idx="4045">
                  <c:v>4309.9819902661538</c:v>
                </c:pt>
                <c:pt idx="4046">
                  <c:v>4313.5677320287496</c:v>
                </c:pt>
                <c:pt idx="4047">
                  <c:v>4317.1594451619503</c:v>
                </c:pt>
                <c:pt idx="4048">
                  <c:v>4320.7571445944577</c:v>
                </c:pt>
                <c:pt idx="4049">
                  <c:v>4324.3608453047818</c:v>
                </c:pt>
                <c:pt idx="4050">
                  <c:v>4327.9705623214413</c:v>
                </c:pt>
                <c:pt idx="4051">
                  <c:v>4331.5858604198702</c:v>
                </c:pt>
                <c:pt idx="4052">
                  <c:v>4335.2076545825157</c:v>
                </c:pt>
                <c:pt idx="4053">
                  <c:v>4338.8355104373359</c:v>
                </c:pt>
                <c:pt idx="4054">
                  <c:v>4342.4694432149936</c:v>
                </c:pt>
                <c:pt idx="4055">
                  <c:v>4346.1094681972254</c:v>
                </c:pt>
                <c:pt idx="4056">
                  <c:v>4349.7556007170379</c:v>
                </c:pt>
                <c:pt idx="4057">
                  <c:v>4353.407856158944</c:v>
                </c:pt>
                <c:pt idx="4058">
                  <c:v>4357.0657943425886</c:v>
                </c:pt>
                <c:pt idx="4059">
                  <c:v>4360.7303412225683</c:v>
                </c:pt>
                <c:pt idx="4060">
                  <c:v>4364.4010574873937</c:v>
                </c:pt>
                <c:pt idx="4061">
                  <c:v>4368.0779587297266</c:v>
                </c:pt>
                <c:pt idx="4062">
                  <c:v>4371.7610797071238</c:v>
                </c:pt>
                <c:pt idx="4063">
                  <c:v>4375.450397925335</c:v>
                </c:pt>
                <c:pt idx="4064">
                  <c:v>4379.1454687926471</c:v>
                </c:pt>
                <c:pt idx="4065">
                  <c:v>4382.8472661483956</c:v>
                </c:pt>
                <c:pt idx="4066">
                  <c:v>4386.555327236324</c:v>
                </c:pt>
                <c:pt idx="4067">
                  <c:v>4390.269687242454</c:v>
                </c:pt>
                <c:pt idx="4068">
                  <c:v>4393.9903236160226</c:v>
                </c:pt>
                <c:pt idx="4069">
                  <c:v>4397.7172716185596</c:v>
                </c:pt>
                <c:pt idx="4070">
                  <c:v>4401.4505473241134</c:v>
                </c:pt>
                <c:pt idx="4071">
                  <c:v>4405.1897011246201</c:v>
                </c:pt>
                <c:pt idx="4072">
                  <c:v>4408.9356798847102</c:v>
                </c:pt>
                <c:pt idx="4073">
                  <c:v>4412.688034896667</c:v>
                </c:pt>
                <c:pt idx="4074">
                  <c:v>4416.4467824544481</c:v>
                </c:pt>
                <c:pt idx="4075">
                  <c:v>4420.2119389075797</c:v>
                </c:pt>
                <c:pt idx="4076">
                  <c:v>4423.983520661387</c:v>
                </c:pt>
                <c:pt idx="4077">
                  <c:v>4427.761544177235</c:v>
                </c:pt>
                <c:pt idx="4078">
                  <c:v>4431.5455546464136</c:v>
                </c:pt>
                <c:pt idx="4079">
                  <c:v>4435.3365104890654</c:v>
                </c:pt>
                <c:pt idx="4080">
                  <c:v>4439.1339578144198</c:v>
                </c:pt>
                <c:pt idx="4081">
                  <c:v>4442.9379133104067</c:v>
                </c:pt>
                <c:pt idx="4082">
                  <c:v>4446.7483937221987</c:v>
                </c:pt>
                <c:pt idx="4083">
                  <c:v>4450.5654158524658</c:v>
                </c:pt>
                <c:pt idx="4084">
                  <c:v>4454.3885203637201</c:v>
                </c:pt>
                <c:pt idx="4085">
                  <c:v>4458.2186757508771</c:v>
                </c:pt>
                <c:pt idx="4086">
                  <c:v>4462.0554236098496</c:v>
                </c:pt>
                <c:pt idx="4087">
                  <c:v>4465.8987809757646</c:v>
                </c:pt>
                <c:pt idx="4088">
                  <c:v>4469.7487649424866</c:v>
                </c:pt>
                <c:pt idx="4089">
                  <c:v>4473.6053926628847</c:v>
                </c:pt>
                <c:pt idx="4090">
                  <c:v>4477.4686813490716</c:v>
                </c:pt>
                <c:pt idx="4091">
                  <c:v>4481.338166295217</c:v>
                </c:pt>
                <c:pt idx="4092">
                  <c:v>4485.2148279533703</c:v>
                </c:pt>
                <c:pt idx="4093">
                  <c:v>4489.0982025695703</c:v>
                </c:pt>
                <c:pt idx="4094">
                  <c:v>4492.9883075954967</c:v>
                </c:pt>
                <c:pt idx="4095">
                  <c:v>4496.8851807653637</c:v>
                </c:pt>
                <c:pt idx="4096">
                  <c:v>4500.7887992433762</c:v>
                </c:pt>
                <c:pt idx="4097">
                  <c:v>4504.6992008505949</c:v>
                </c:pt>
                <c:pt idx="4098">
                  <c:v>4508.6158950919744</c:v>
                </c:pt>
                <c:pt idx="4099">
                  <c:v>4512.5399355835834</c:v>
                </c:pt>
                <c:pt idx="4100">
                  <c:v>4516.4707921459776</c:v>
                </c:pt>
                <c:pt idx="4101">
                  <c:v>4520.4085029878424</c:v>
                </c:pt>
                <c:pt idx="4102">
                  <c:v>4524.3530860526434</c:v>
                </c:pt>
                <c:pt idx="4103">
                  <c:v>4528.3045593465386</c:v>
                </c:pt>
                <c:pt idx="4104">
                  <c:v>4532.262447944926</c:v>
                </c:pt>
                <c:pt idx="4105">
                  <c:v>4536.2277551045754</c:v>
                </c:pt>
                <c:pt idx="4106">
                  <c:v>4540.2000068883917</c:v>
                </c:pt>
                <c:pt idx="4107">
                  <c:v>4544.1792215560199</c:v>
                </c:pt>
                <c:pt idx="4108">
                  <c:v>4548.165417431168</c:v>
                </c:pt>
                <c:pt idx="4109">
                  <c:v>4552.1586129019161</c:v>
                </c:pt>
                <c:pt idx="4110">
                  <c:v>4556.158826420964</c:v>
                </c:pt>
                <c:pt idx="4111">
                  <c:v>4560.1655774232404</c:v>
                </c:pt>
                <c:pt idx="4112">
                  <c:v>4564.1798817778827</c:v>
                </c:pt>
                <c:pt idx="4113">
                  <c:v>4568.2012599272666</c:v>
                </c:pt>
                <c:pt idx="4114">
                  <c:v>4572.22973058548</c:v>
                </c:pt>
                <c:pt idx="4115">
                  <c:v>4576.265312532676</c:v>
                </c:pt>
                <c:pt idx="4116">
                  <c:v>4580.3080246153831</c:v>
                </c:pt>
                <c:pt idx="4117">
                  <c:v>4584.3578857467701</c:v>
                </c:pt>
                <c:pt idx="4118">
                  <c:v>4588.4144096217951</c:v>
                </c:pt>
                <c:pt idx="4119">
                  <c:v>4592.4786249626677</c:v>
                </c:pt>
                <c:pt idx="4120">
                  <c:v>4596.5500464922652</c:v>
                </c:pt>
                <c:pt idx="4121">
                  <c:v>4600.6286933933416</c:v>
                </c:pt>
                <c:pt idx="4122">
                  <c:v>4604.7145849167982</c:v>
                </c:pt>
                <c:pt idx="4123">
                  <c:v>4608.8077616230976</c:v>
                </c:pt>
                <c:pt idx="4124">
                  <c:v>4612.9076684829461</c:v>
                </c:pt>
                <c:pt idx="4125">
                  <c:v>4617.0154091550348</c:v>
                </c:pt>
                <c:pt idx="4126">
                  <c:v>4621.1304721382176</c:v>
                </c:pt>
                <c:pt idx="4127">
                  <c:v>4625.2528770287017</c:v>
                </c:pt>
                <c:pt idx="4128">
                  <c:v>4629.3826649238554</c:v>
                </c:pt>
                <c:pt idx="4129">
                  <c:v>4633.5198127361091</c:v>
                </c:pt>
                <c:pt idx="4130">
                  <c:v>4637.6643616655501</c:v>
                </c:pt>
                <c:pt idx="4131">
                  <c:v>4641.8157929287818</c:v>
                </c:pt>
                <c:pt idx="4132">
                  <c:v>4645.975224417215</c:v>
                </c:pt>
                <c:pt idx="4133">
                  <c:v>4650.1420953220331</c:v>
                </c:pt>
                <c:pt idx="4134">
                  <c:v>4654.3164472824355</c:v>
                </c:pt>
                <c:pt idx="4135">
                  <c:v>4658.4983004633568</c:v>
                </c:pt>
                <c:pt idx="4136">
                  <c:v>4662.6876751022819</c:v>
                </c:pt>
                <c:pt idx="4137">
                  <c:v>4666.8845915095517</c:v>
                </c:pt>
                <c:pt idx="4138">
                  <c:v>4671.0885464110079</c:v>
                </c:pt>
                <c:pt idx="4139">
                  <c:v>4675.3006066342796</c:v>
                </c:pt>
                <c:pt idx="4140">
                  <c:v>4679.5202699948431</c:v>
                </c:pt>
                <c:pt idx="4141">
                  <c:v>4683.7475570977867</c:v>
                </c:pt>
                <c:pt idx="4142">
                  <c:v>4687.9824886227216</c:v>
                </c:pt>
                <c:pt idx="4143">
                  <c:v>4692.225085324123</c:v>
                </c:pt>
                <c:pt idx="4144">
                  <c:v>4696.4748386665788</c:v>
                </c:pt>
                <c:pt idx="4145">
                  <c:v>4700.7328273251414</c:v>
                </c:pt>
                <c:pt idx="4146">
                  <c:v>4704.9985438735257</c:v>
                </c:pt>
                <c:pt idx="4147">
                  <c:v>4709.2720093690414</c:v>
                </c:pt>
                <c:pt idx="4148">
                  <c:v>4713.5532449455704</c:v>
                </c:pt>
                <c:pt idx="4149">
                  <c:v>4717.8422718139182</c:v>
                </c:pt>
                <c:pt idx="4150">
                  <c:v>4722.1391112621604</c:v>
                </c:pt>
                <c:pt idx="4151">
                  <c:v>4726.4432485135603</c:v>
                </c:pt>
                <c:pt idx="4152">
                  <c:v>4730.7557763178502</c:v>
                </c:pt>
                <c:pt idx="4153">
                  <c:v>4735.0761810307504</c:v>
                </c:pt>
                <c:pt idx="4154">
                  <c:v>4739.4044842529574</c:v>
                </c:pt>
                <c:pt idx="4155">
                  <c:v>4743.7407076642176</c:v>
                </c:pt>
                <c:pt idx="4156">
                  <c:v>4748.0848955680094</c:v>
                </c:pt>
                <c:pt idx="4157">
                  <c:v>4752.437024756</c:v>
                </c:pt>
                <c:pt idx="4158">
                  <c:v>4756.7965739724459</c:v>
                </c:pt>
                <c:pt idx="4159">
                  <c:v>4761.1646955333736</c:v>
                </c:pt>
                <c:pt idx="4160">
                  <c:v>4765.5408468778778</c:v>
                </c:pt>
                <c:pt idx="4161">
                  <c:v>4769.9250729198729</c:v>
                </c:pt>
                <c:pt idx="4162">
                  <c:v>4774.3173504402585</c:v>
                </c:pt>
                <c:pt idx="4163">
                  <c:v>4778.7177244747818</c:v>
                </c:pt>
                <c:pt idx="4164">
                  <c:v>4783.1256454738404</c:v>
                </c:pt>
                <c:pt idx="4165">
                  <c:v>4787.542301706425</c:v>
                </c:pt>
                <c:pt idx="4166">
                  <c:v>4791.9670990439417</c:v>
                </c:pt>
                <c:pt idx="4167">
                  <c:v>4796.4000830218502</c:v>
                </c:pt>
                <c:pt idx="4168">
                  <c:v>4800.8412763812348</c:v>
                </c:pt>
                <c:pt idx="4169">
                  <c:v>4805.2907019474933</c:v>
                </c:pt>
                <c:pt idx="4170">
                  <c:v>4809.7483826307198</c:v>
                </c:pt>
                <c:pt idx="4171">
                  <c:v>4814.2137851863226</c:v>
                </c:pt>
                <c:pt idx="4172">
                  <c:v>4818.6880441401081</c:v>
                </c:pt>
                <c:pt idx="4173">
                  <c:v>4823.1706274503704</c:v>
                </c:pt>
                <c:pt idx="4174">
                  <c:v>4827.661558369924</c:v>
                </c:pt>
                <c:pt idx="4175">
                  <c:v>4832.1608602382857</c:v>
                </c:pt>
                <c:pt idx="4176">
                  <c:v>4836.66855648205</c:v>
                </c:pt>
                <c:pt idx="4177">
                  <c:v>4841.1846706153101</c:v>
                </c:pt>
                <c:pt idx="4178">
                  <c:v>4845.7086626985747</c:v>
                </c:pt>
                <c:pt idx="4179">
                  <c:v>4850.2416824502834</c:v>
                </c:pt>
                <c:pt idx="4180">
                  <c:v>4854.7831911598751</c:v>
                </c:pt>
                <c:pt idx="4181">
                  <c:v>4859.3332126955274</c:v>
                </c:pt>
                <c:pt idx="4182">
                  <c:v>4863.8917710149799</c:v>
                </c:pt>
                <c:pt idx="4183">
                  <c:v>4868.4588901659536</c:v>
                </c:pt>
                <c:pt idx="4184">
                  <c:v>4873.0340243714654</c:v>
                </c:pt>
                <c:pt idx="4185">
                  <c:v>4877.618336617913</c:v>
                </c:pt>
                <c:pt idx="4186">
                  <c:v>4882.2112823801681</c:v>
                </c:pt>
                <c:pt idx="4187">
                  <c:v>4886.8128860701299</c:v>
                </c:pt>
                <c:pt idx="4188">
                  <c:v>4891.4231721918204</c:v>
                </c:pt>
                <c:pt idx="4189">
                  <c:v>4896.0418776870911</c:v>
                </c:pt>
                <c:pt idx="4190">
                  <c:v>4900.6696020109403</c:v>
                </c:pt>
                <c:pt idx="4191">
                  <c:v>4905.3061068961551</c:v>
                </c:pt>
                <c:pt idx="4192">
                  <c:v>4909.9513691411667</c:v>
                </c:pt>
                <c:pt idx="4193">
                  <c:v>4914.6051478935906</c:v>
                </c:pt>
                <c:pt idx="4194">
                  <c:v>4919.2680473494293</c:v>
                </c:pt>
                <c:pt idx="4195">
                  <c:v>4923.9398033784164</c:v>
                </c:pt>
                <c:pt idx="4196">
                  <c:v>4928.6201497418297</c:v>
                </c:pt>
                <c:pt idx="4197">
                  <c:v>4933.3096942288284</c:v>
                </c:pt>
                <c:pt idx="4198">
                  <c:v>4938.0081713467889</c:v>
                </c:pt>
                <c:pt idx="4199">
                  <c:v>4942.7153134770897</c:v>
                </c:pt>
                <c:pt idx="4200">
                  <c:v>4947.431732034549</c:v>
                </c:pt>
                <c:pt idx="4201">
                  <c:v>4952.15716015418</c:v>
                </c:pt>
                <c:pt idx="4202">
                  <c:v>4956.8916236764999</c:v>
                </c:pt>
                <c:pt idx="4203">
                  <c:v>4961.6348531270733</c:v>
                </c:pt>
                <c:pt idx="4204">
                  <c:v>4966.3874648062538</c:v>
                </c:pt>
                <c:pt idx="4205">
                  <c:v>4971.1491900034371</c:v>
                </c:pt>
                <c:pt idx="4206">
                  <c:v>4975.9197578402927</c:v>
                </c:pt>
                <c:pt idx="4207">
                  <c:v>4980.6997883202584</c:v>
                </c:pt>
                <c:pt idx="4208">
                  <c:v>4985.4890113365946</c:v>
                </c:pt>
                <c:pt idx="4209">
                  <c:v>4990.2871545966509</c:v>
                </c:pt>
                <c:pt idx="4210">
                  <c:v>4995.0948418407861</c:v>
                </c:pt>
                <c:pt idx="4211">
                  <c:v>4999.9118015558233</c:v>
                </c:pt>
                <c:pt idx="4212">
                  <c:v>5004.7380605930339</c:v>
                </c:pt>
                <c:pt idx="4213">
                  <c:v>5009.5733447575649</c:v>
                </c:pt>
                <c:pt idx="4214">
                  <c:v>5014.4182828257972</c:v>
                </c:pt>
                <c:pt idx="4215">
                  <c:v>5019.2726013930214</c:v>
                </c:pt>
                <c:pt idx="4216">
                  <c:v>5024.1360248253031</c:v>
                </c:pt>
                <c:pt idx="4217">
                  <c:v>5029.0091857166126</c:v>
                </c:pt>
                <c:pt idx="4218">
                  <c:v>5033.891809231307</c:v>
                </c:pt>
                <c:pt idx="4219">
                  <c:v>5038.7836182856172</c:v>
                </c:pt>
                <c:pt idx="4220">
                  <c:v>5043.6852493263841</c:v>
                </c:pt>
                <c:pt idx="4221">
                  <c:v>5048.5964260763767</c:v>
                </c:pt>
                <c:pt idx="4222">
                  <c:v>5053.5172019855754</c:v>
                </c:pt>
                <c:pt idx="4223">
                  <c:v>5058.4472214060697</c:v>
                </c:pt>
                <c:pt idx="4224">
                  <c:v>5063.3872282295251</c:v>
                </c:pt>
                <c:pt idx="4225">
                  <c:v>5068.3368674761841</c:v>
                </c:pt>
                <c:pt idx="4226">
                  <c:v>5073.2958842247899</c:v>
                </c:pt>
                <c:pt idx="4227">
                  <c:v>5078.2649240519349</c:v>
                </c:pt>
                <c:pt idx="4228">
                  <c:v>5083.2437072746989</c:v>
                </c:pt>
                <c:pt idx="4229">
                  <c:v>5088.2322625787974</c:v>
                </c:pt>
                <c:pt idx="4230">
                  <c:v>5093.2303074706724</c:v>
                </c:pt>
                <c:pt idx="4231">
                  <c:v>5098.2384928334468</c:v>
                </c:pt>
                <c:pt idx="4232">
                  <c:v>5103.256537011358</c:v>
                </c:pt>
                <c:pt idx="4233">
                  <c:v>5108.2841560094703</c:v>
                </c:pt>
                <c:pt idx="4234">
                  <c:v>5113.322004734343</c:v>
                </c:pt>
                <c:pt idx="4235">
                  <c:v>5118.369800037628</c:v>
                </c:pt>
                <c:pt idx="4236">
                  <c:v>5123.4272564116718</c:v>
                </c:pt>
                <c:pt idx="4237">
                  <c:v>5128.4950328243403</c:v>
                </c:pt>
                <c:pt idx="4238">
                  <c:v>5133.5728446234953</c:v>
                </c:pt>
                <c:pt idx="4239">
                  <c:v>5138.6607216473039</c:v>
                </c:pt>
                <c:pt idx="4240">
                  <c:v>5143.7583763533303</c:v>
                </c:pt>
                <c:pt idx="4241">
                  <c:v>5148.86647318428</c:v>
                </c:pt>
                <c:pt idx="4242">
                  <c:v>5153.984725465325</c:v>
                </c:pt>
                <c:pt idx="4243">
                  <c:v>5159.1128441144401</c:v>
                </c:pt>
                <c:pt idx="4244">
                  <c:v>5164.2514977258907</c:v>
                </c:pt>
                <c:pt idx="4245">
                  <c:v>5169.4003980944881</c:v>
                </c:pt>
                <c:pt idx="4246">
                  <c:v>5174.5592545869404</c:v>
                </c:pt>
                <c:pt idx="4247">
                  <c:v>5179.7287399885618</c:v>
                </c:pt>
                <c:pt idx="4248">
                  <c:v>5184.9085645522582</c:v>
                </c:pt>
                <c:pt idx="4249">
                  <c:v>5190.098759327132</c:v>
                </c:pt>
                <c:pt idx="4250">
                  <c:v>5195.2990315931438</c:v>
                </c:pt>
                <c:pt idx="4251">
                  <c:v>5200.510059786051</c:v>
                </c:pt>
                <c:pt idx="4252">
                  <c:v>5205.7315791843384</c:v>
                </c:pt>
                <c:pt idx="4253">
                  <c:v>5210.963214190062</c:v>
                </c:pt>
                <c:pt idx="4254">
                  <c:v>5216.2057560319327</c:v>
                </c:pt>
                <c:pt idx="4255">
                  <c:v>5221.4588298570834</c:v>
                </c:pt>
                <c:pt idx="4256">
                  <c:v>5226.722139610978</c:v>
                </c:pt>
                <c:pt idx="4257">
                  <c:v>5231.996454296931</c:v>
                </c:pt>
                <c:pt idx="4258">
                  <c:v>5237.2813969874114</c:v>
                </c:pt>
                <c:pt idx="4259">
                  <c:v>5242.5770273231456</c:v>
                </c:pt>
                <c:pt idx="4260">
                  <c:v>5247.8830472737654</c:v>
                </c:pt>
                <c:pt idx="4261">
                  <c:v>5253.2001497204064</c:v>
                </c:pt>
                <c:pt idx="4262">
                  <c:v>5258.5280375644006</c:v>
                </c:pt>
                <c:pt idx="4263">
                  <c:v>5263.8664111557882</c:v>
                </c:pt>
                <c:pt idx="4264">
                  <c:v>5269.2159678004527</c:v>
                </c:pt>
                <c:pt idx="4265">
                  <c:v>5274.5764087903044</c:v>
                </c:pt>
                <c:pt idx="4266">
                  <c:v>5279.9474328433562</c:v>
                </c:pt>
                <c:pt idx="4267">
                  <c:v>5285.3297417333142</c:v>
                </c:pt>
                <c:pt idx="4268">
                  <c:v>5290.7230351303506</c:v>
                </c:pt>
                <c:pt idx="4269">
                  <c:v>5296.1273466954908</c:v>
                </c:pt>
                <c:pt idx="4270">
                  <c:v>5301.542372951174</c:v>
                </c:pt>
                <c:pt idx="4271">
                  <c:v>5306.9688216961531</c:v>
                </c:pt>
                <c:pt idx="4272">
                  <c:v>5312.4063904190198</c:v>
                </c:pt>
                <c:pt idx="4273">
                  <c:v>5317.85477398075</c:v>
                </c:pt>
                <c:pt idx="4274">
                  <c:v>5323.3146847505641</c:v>
                </c:pt>
                <c:pt idx="4275">
                  <c:v>5328.7858185662462</c:v>
                </c:pt>
                <c:pt idx="4276">
                  <c:v>5334.2678686144864</c:v>
                </c:pt>
                <c:pt idx="4277">
                  <c:v>5339.7615518799503</c:v>
                </c:pt>
                <c:pt idx="4278">
                  <c:v>5345.2665625369536</c:v>
                </c:pt>
                <c:pt idx="4279">
                  <c:v>5350.7829356554803</c:v>
                </c:pt>
                <c:pt idx="4280">
                  <c:v>5356.3103621696582</c:v>
                </c:pt>
                <c:pt idx="4281">
                  <c:v>5361.8495652891197</c:v>
                </c:pt>
                <c:pt idx="4282">
                  <c:v>5367.4002369503241</c:v>
                </c:pt>
                <c:pt idx="4283">
                  <c:v>5372.9620663827527</c:v>
                </c:pt>
                <c:pt idx="4284">
                  <c:v>5378.5357815187544</c:v>
                </c:pt>
                <c:pt idx="4285">
                  <c:v>5384.1211015901026</c:v>
                </c:pt>
                <c:pt idx="4286">
                  <c:v>5389.717627142104</c:v>
                </c:pt>
                <c:pt idx="4287">
                  <c:v>5395.3262069526836</c:v>
                </c:pt>
                <c:pt idx="4288">
                  <c:v>5400.9464424111602</c:v>
                </c:pt>
                <c:pt idx="4289">
                  <c:v>5406.5783991200278</c:v>
                </c:pt>
                <c:pt idx="4290">
                  <c:v>5412.2217622795897</c:v>
                </c:pt>
                <c:pt idx="4291">
                  <c:v>5417.8772710258399</c:v>
                </c:pt>
                <c:pt idx="4292">
                  <c:v>5423.5446115994173</c:v>
                </c:pt>
                <c:pt idx="4293">
                  <c:v>5429.2234674514229</c:v>
                </c:pt>
                <c:pt idx="4294">
                  <c:v>5434.9145825997557</c:v>
                </c:pt>
                <c:pt idx="4295">
                  <c:v>5440.6176415476402</c:v>
                </c:pt>
                <c:pt idx="4296">
                  <c:v>5446.3323259833369</c:v>
                </c:pt>
                <c:pt idx="4297">
                  <c:v>5452.0593848558101</c:v>
                </c:pt>
                <c:pt idx="4298">
                  <c:v>5457.7985009174008</c:v>
                </c:pt>
                <c:pt idx="4299">
                  <c:v>5463.5497122842798</c:v>
                </c:pt>
                <c:pt idx="4300">
                  <c:v>5469.31269827284</c:v>
                </c:pt>
                <c:pt idx="4301">
                  <c:v>5475.0882144844354</c:v>
                </c:pt>
                <c:pt idx="4302">
                  <c:v>5480.8759413157804</c:v>
                </c:pt>
                <c:pt idx="4303">
                  <c:v>5486.6755562881362</c:v>
                </c:pt>
                <c:pt idx="4304">
                  <c:v>5492.4878200512467</c:v>
                </c:pt>
                <c:pt idx="4305">
                  <c:v>5498.3124112190926</c:v>
                </c:pt>
                <c:pt idx="4306">
                  <c:v>5504.149005503753</c:v>
                </c:pt>
                <c:pt idx="4307">
                  <c:v>5509.998368654783</c:v>
                </c:pt>
                <c:pt idx="4308">
                  <c:v>5515.8601774895697</c:v>
                </c:pt>
                <c:pt idx="4309">
                  <c:v>5521.7344717714159</c:v>
                </c:pt>
                <c:pt idx="4310">
                  <c:v>5527.620924778058</c:v>
                </c:pt>
                <c:pt idx="4311">
                  <c:v>5533.5203091400717</c:v>
                </c:pt>
                <c:pt idx="4312">
                  <c:v>5539.4322992575944</c:v>
                </c:pt>
                <c:pt idx="4313">
                  <c:v>5545.356566565868</c:v>
                </c:pt>
                <c:pt idx="4314">
                  <c:v>5551.2938889180723</c:v>
                </c:pt>
                <c:pt idx="4315">
                  <c:v>5557.2439388849207</c:v>
                </c:pt>
                <c:pt idx="4316">
                  <c:v>5563.206386044666</c:v>
                </c:pt>
                <c:pt idx="4317">
                  <c:v>5569.1820135269527</c:v>
                </c:pt>
                <c:pt idx="4318">
                  <c:v>5575.1705231412752</c:v>
                </c:pt>
                <c:pt idx="4319">
                  <c:v>5581.1718942899251</c:v>
                </c:pt>
                <c:pt idx="4320">
                  <c:v>5587.185825068198</c:v>
                </c:pt>
                <c:pt idx="4321">
                  <c:v>5593.2131057261004</c:v>
                </c:pt>
                <c:pt idx="4322">
                  <c:v>5599.25340450985</c:v>
                </c:pt>
                <c:pt idx="4323">
                  <c:v>5605.3063866076227</c:v>
                </c:pt>
                <c:pt idx="4324">
                  <c:v>5611.3728476744755</c:v>
                </c:pt>
                <c:pt idx="4325">
                  <c:v>5617.4524540790399</c:v>
                </c:pt>
                <c:pt idx="4326">
                  <c:v>5623.5448691032498</c:v>
                </c:pt>
                <c:pt idx="4327">
                  <c:v>5629.6508938635834</c:v>
                </c:pt>
                <c:pt idx="4328">
                  <c:v>5635.7701928363849</c:v>
                </c:pt>
                <c:pt idx="4329">
                  <c:v>5641.9028093550378</c:v>
                </c:pt>
                <c:pt idx="4330">
                  <c:v>5648.0484041362988</c:v>
                </c:pt>
                <c:pt idx="4331">
                  <c:v>5654.2077856677088</c:v>
                </c:pt>
                <c:pt idx="4332">
                  <c:v>5660.3806158794114</c:v>
                </c:pt>
                <c:pt idx="4333">
                  <c:v>5666.5665535465096</c:v>
                </c:pt>
                <c:pt idx="4334">
                  <c:v>5672.7664127526959</c:v>
                </c:pt>
                <c:pt idx="4335">
                  <c:v>5678.9798535009468</c:v>
                </c:pt>
                <c:pt idx="4336">
                  <c:v>5685.2065326093079</c:v>
                </c:pt>
                <c:pt idx="4337">
                  <c:v>5691.4472698167301</c:v>
                </c:pt>
                <c:pt idx="4338">
                  <c:v>5697.7017231838508</c:v>
                </c:pt>
                <c:pt idx="4339">
                  <c:v>5703.9699379793656</c:v>
                </c:pt>
                <c:pt idx="4340">
                  <c:v>5710.25156838769</c:v>
                </c:pt>
                <c:pt idx="4341">
                  <c:v>5716.5474417815667</c:v>
                </c:pt>
                <c:pt idx="4342">
                  <c:v>5722.8572136080102</c:v>
                </c:pt>
                <c:pt idx="4343">
                  <c:v>5729.1805360578828</c:v>
                </c:pt>
                <c:pt idx="4344">
                  <c:v>5735.5182423004208</c:v>
                </c:pt>
                <c:pt idx="4345">
                  <c:v>5741.8699858043747</c:v>
                </c:pt>
                <c:pt idx="4346">
                  <c:v>5748.2354167511776</c:v>
                </c:pt>
                <c:pt idx="4347">
                  <c:v>5754.6153741685448</c:v>
                </c:pt>
                <c:pt idx="4348">
                  <c:v>5761.0095427205588</c:v>
                </c:pt>
                <c:pt idx="4349">
                  <c:v>5767.4179034159024</c:v>
                </c:pt>
                <c:pt idx="4350">
                  <c:v>5773.8401368474024</c:v>
                </c:pt>
                <c:pt idx="4351">
                  <c:v>5780.2770899520983</c:v>
                </c:pt>
                <c:pt idx="4352">
                  <c:v>5786.7284115217581</c:v>
                </c:pt>
                <c:pt idx="4353">
                  <c:v>5793.1937469865616</c:v>
                </c:pt>
                <c:pt idx="4354">
                  <c:v>5799.6739492901788</c:v>
                </c:pt>
                <c:pt idx="4355">
                  <c:v>5806.1686651934697</c:v>
                </c:pt>
                <c:pt idx="4356">
                  <c:v>5812.6775380632153</c:v>
                </c:pt>
                <c:pt idx="4357">
                  <c:v>5819.201426914743</c:v>
                </c:pt>
                <c:pt idx="4358">
                  <c:v>5825.739976461914</c:v>
                </c:pt>
                <c:pt idx="4359">
                  <c:v>5832.2932361793037</c:v>
                </c:pt>
                <c:pt idx="4360">
                  <c:v>5838.8608466567803</c:v>
                </c:pt>
                <c:pt idx="4361">
                  <c:v>5845.4436751080639</c:v>
                </c:pt>
                <c:pt idx="4362">
                  <c:v>5852.0413634923998</c:v>
                </c:pt>
                <c:pt idx="4363">
                  <c:v>5858.6535502974757</c:v>
                </c:pt>
                <c:pt idx="4364">
                  <c:v>5865.2811089641837</c:v>
                </c:pt>
                <c:pt idx="4365">
                  <c:v>5871.9236793666378</c:v>
                </c:pt>
                <c:pt idx="4366">
                  <c:v>5878.5808978735186</c:v>
                </c:pt>
                <c:pt idx="4367">
                  <c:v>5885.2536442211504</c:v>
                </c:pt>
                <c:pt idx="4368">
                  <c:v>5891.9415561819606</c:v>
                </c:pt>
                <c:pt idx="4369">
                  <c:v>5898.6446855166796</c:v>
                </c:pt>
                <c:pt idx="4370">
                  <c:v>5905.3626657421228</c:v>
                </c:pt>
                <c:pt idx="4371">
                  <c:v>5912.0963850965527</c:v>
                </c:pt>
                <c:pt idx="4372">
                  <c:v>5918.8454785240974</c:v>
                </c:pt>
                <c:pt idx="4373">
                  <c:v>5925.609577382621</c:v>
                </c:pt>
                <c:pt idx="4374">
                  <c:v>5932.389576369128</c:v>
                </c:pt>
                <c:pt idx="4375">
                  <c:v>5939.185108286817</c:v>
                </c:pt>
                <c:pt idx="4376">
                  <c:v>5945.995802317233</c:v>
                </c:pt>
                <c:pt idx="4377">
                  <c:v>5952.8225596878701</c:v>
                </c:pt>
                <c:pt idx="4378">
                  <c:v>5959.665011043915</c:v>
                </c:pt>
                <c:pt idx="4379">
                  <c:v>5966.523246165254</c:v>
                </c:pt>
                <c:pt idx="4380">
                  <c:v>5973.3967845061752</c:v>
                </c:pt>
                <c:pt idx="4381">
                  <c:v>5980.2866786769973</c:v>
                </c:pt>
                <c:pt idx="4382">
                  <c:v>5987.1924493743818</c:v>
                </c:pt>
                <c:pt idx="4383">
                  <c:v>5994.1137563148422</c:v>
                </c:pt>
                <c:pt idx="4384">
                  <c:v>6001.05151624878</c:v>
                </c:pt>
                <c:pt idx="4385">
                  <c:v>6008.0053547188854</c:v>
                </c:pt>
                <c:pt idx="4386">
                  <c:v>6014.9748935248681</c:v>
                </c:pt>
                <c:pt idx="4387">
                  <c:v>6021.9610561946402</c:v>
                </c:pt>
                <c:pt idx="4388">
                  <c:v>6028.9634660549546</c:v>
                </c:pt>
                <c:pt idx="4389">
                  <c:v>6035.9821798490912</c:v>
                </c:pt>
                <c:pt idx="4390">
                  <c:v>6043.0168163682074</c:v>
                </c:pt>
                <c:pt idx="4391">
                  <c:v>6050.0683082962323</c:v>
                </c:pt>
                <c:pt idx="4392">
                  <c:v>6057.136275977763</c:v>
                </c:pt>
                <c:pt idx="4393">
                  <c:v>6064.2203359262712</c:v>
                </c:pt>
                <c:pt idx="4394">
                  <c:v>6071.3214277836751</c:v>
                </c:pt>
                <c:pt idx="4395">
                  <c:v>6078.4391696370676</c:v>
                </c:pt>
                <c:pt idx="4396">
                  <c:v>6085.5731757038438</c:v>
                </c:pt>
                <c:pt idx="4397">
                  <c:v>6092.72439266322</c:v>
                </c:pt>
                <c:pt idx="4398">
                  <c:v>6099.8924363267452</c:v>
                </c:pt>
                <c:pt idx="4399">
                  <c:v>6107.0773661538424</c:v>
                </c:pt>
                <c:pt idx="4400">
                  <c:v>6114.2787932715046</c:v>
                </c:pt>
                <c:pt idx="4401">
                  <c:v>6121.4976738676132</c:v>
                </c:pt>
                <c:pt idx="4402">
                  <c:v>6128.7336206912669</c:v>
                </c:pt>
                <c:pt idx="4403">
                  <c:v>6135.9862425297897</c:v>
                </c:pt>
                <c:pt idx="4404">
                  <c:v>6143.25650279827</c:v>
                </c:pt>
                <c:pt idx="4405">
                  <c:v>6150.5440119275281</c:v>
                </c:pt>
                <c:pt idx="4406">
                  <c:v>6157.8483763462609</c:v>
                </c:pt>
                <c:pt idx="4407">
                  <c:v>6165.1705667802826</c:v>
                </c:pt>
                <c:pt idx="4408">
                  <c:v>6172.5101913235576</c:v>
                </c:pt>
                <c:pt idx="4409">
                  <c:v>6179.8673505068928</c:v>
                </c:pt>
                <c:pt idx="4410">
                  <c:v>6187.2415330120921</c:v>
                </c:pt>
                <c:pt idx="4411">
                  <c:v>6194.6338340170914</c:v>
                </c:pt>
                <c:pt idx="4412">
                  <c:v>6202.0438587454728</c:v>
                </c:pt>
                <c:pt idx="4413">
                  <c:v>6209.4710926518164</c:v>
                </c:pt>
                <c:pt idx="4414">
                  <c:v>6216.9166778985627</c:v>
                </c:pt>
                <c:pt idx="4415">
                  <c:v>6224.3801013813336</c:v>
                </c:pt>
                <c:pt idx="4416">
                  <c:v>6231.861000085315</c:v>
                </c:pt>
                <c:pt idx="4417">
                  <c:v>6239.3603697255303</c:v>
                </c:pt>
                <c:pt idx="4418">
                  <c:v>6246.8778104703269</c:v>
                </c:pt>
                <c:pt idx="4419">
                  <c:v>6254.4133877169579</c:v>
                </c:pt>
                <c:pt idx="4420">
                  <c:v>6261.96669663185</c:v>
                </c:pt>
                <c:pt idx="4421">
                  <c:v>6269.5387432008629</c:v>
                </c:pt>
                <c:pt idx="4422">
                  <c:v>6277.1291243625847</c:v>
                </c:pt>
                <c:pt idx="4423">
                  <c:v>6284.7374328143487</c:v>
                </c:pt>
                <c:pt idx="4424">
                  <c:v>6292.3646823514282</c:v>
                </c:pt>
                <c:pt idx="4425">
                  <c:v>6300.010467467393</c:v>
                </c:pt>
                <c:pt idx="4426">
                  <c:v>6307.6743783704896</c:v>
                </c:pt>
                <c:pt idx="4427">
                  <c:v>6315.3574367580904</c:v>
                </c:pt>
                <c:pt idx="4428">
                  <c:v>6323.0592346591902</c:v>
                </c:pt>
                <c:pt idx="4429">
                  <c:v>6330.7798407179589</c:v>
                </c:pt>
                <c:pt idx="4430">
                  <c:v>6338.51884179237</c:v>
                </c:pt>
                <c:pt idx="4431">
                  <c:v>6346.2772702628108</c:v>
                </c:pt>
                <c:pt idx="4432">
                  <c:v>6354.054714841398</c:v>
                </c:pt>
                <c:pt idx="4433">
                  <c:v>6361.8507598495926</c:v>
                </c:pt>
                <c:pt idx="4434">
                  <c:v>6369.6664457921133</c:v>
                </c:pt>
                <c:pt idx="4435">
                  <c:v>6377.5013588701577</c:v>
                </c:pt>
                <c:pt idx="4436">
                  <c:v>6385.3550808481104</c:v>
                </c:pt>
                <c:pt idx="4437">
                  <c:v>6393.2286604528199</c:v>
                </c:pt>
                <c:pt idx="4438">
                  <c:v>6401.1216813544697</c:v>
                </c:pt>
                <c:pt idx="4439">
                  <c:v>6409.0342156481966</c:v>
                </c:pt>
                <c:pt idx="4440">
                  <c:v>6416.9658416566199</c:v>
                </c:pt>
                <c:pt idx="4441">
                  <c:v>6424.9176192244176</c:v>
                </c:pt>
                <c:pt idx="4442">
                  <c:v>6432.8891699975702</c:v>
                </c:pt>
                <c:pt idx="4443">
                  <c:v>6440.8799455467406</c:v>
                </c:pt>
                <c:pt idx="4444">
                  <c:v>6448.8911799076404</c:v>
                </c:pt>
                <c:pt idx="4445">
                  <c:v>6456.9223263108233</c:v>
                </c:pt>
                <c:pt idx="4446">
                  <c:v>6464.9729575353167</c:v>
                </c:pt>
                <c:pt idx="4447">
                  <c:v>6473.0442758299841</c:v>
                </c:pt>
                <c:pt idx="4448">
                  <c:v>6481.135730893393</c:v>
                </c:pt>
                <c:pt idx="4449">
                  <c:v>6489.2474402871439</c:v>
                </c:pt>
                <c:pt idx="4450">
                  <c:v>6497.3789735655109</c:v>
                </c:pt>
                <c:pt idx="4451">
                  <c:v>6505.5314191665866</c:v>
                </c:pt>
                <c:pt idx="4452">
                  <c:v>6513.704348678647</c:v>
                </c:pt>
                <c:pt idx="4453">
                  <c:v>6521.8973289791238</c:v>
                </c:pt>
                <c:pt idx="4454">
                  <c:v>6530.1114573136774</c:v>
                </c:pt>
                <c:pt idx="4455">
                  <c:v>6538.3463026227028</c:v>
                </c:pt>
                <c:pt idx="4456">
                  <c:v>6546.6014290851244</c:v>
                </c:pt>
                <c:pt idx="4457">
                  <c:v>6554.8779428632524</c:v>
                </c:pt>
                <c:pt idx="4458">
                  <c:v>6563.1754102284895</c:v>
                </c:pt>
                <c:pt idx="4459">
                  <c:v>6571.4939108537428</c:v>
                </c:pt>
                <c:pt idx="4460">
                  <c:v>6579.8330052858901</c:v>
                </c:pt>
                <c:pt idx="4461">
                  <c:v>6588.1938117490818</c:v>
                </c:pt>
                <c:pt idx="4462">
                  <c:v>6596.5758929228996</c:v>
                </c:pt>
                <c:pt idx="4463">
                  <c:v>6604.9788066045012</c:v>
                </c:pt>
                <c:pt idx="4464">
                  <c:v>6613.4036801964576</c:v>
                </c:pt>
                <c:pt idx="4465">
                  <c:v>6621.8500736594751</c:v>
                </c:pt>
                <c:pt idx="4466">
                  <c:v>6630.3175420187581</c:v>
                </c:pt>
                <c:pt idx="4467">
                  <c:v>6638.8072219706701</c:v>
                </c:pt>
                <c:pt idx="4468">
                  <c:v>6647.3186707354198</c:v>
                </c:pt>
                <c:pt idx="4469">
                  <c:v>6655.8519721482417</c:v>
                </c:pt>
                <c:pt idx="4470">
                  <c:v>6664.4066775035699</c:v>
                </c:pt>
                <c:pt idx="4471">
                  <c:v>6672.9839360723872</c:v>
                </c:pt>
                <c:pt idx="4472">
                  <c:v>6681.5833013870124</c:v>
                </c:pt>
                <c:pt idx="4473">
                  <c:v>6690.2043219174857</c:v>
                </c:pt>
                <c:pt idx="4474">
                  <c:v>6698.8481565054581</c:v>
                </c:pt>
                <c:pt idx="4475">
                  <c:v>6707.5144008825</c:v>
                </c:pt>
                <c:pt idx="4476">
                  <c:v>6716.2024656992626</c:v>
                </c:pt>
                <c:pt idx="4477">
                  <c:v>6724.9136996868601</c:v>
                </c:pt>
                <c:pt idx="4478">
                  <c:v>6733.6475154503878</c:v>
                </c:pt>
                <c:pt idx="4479">
                  <c:v>6742.4040463701813</c:v>
                </c:pt>
                <c:pt idx="4480">
                  <c:v>6751.1828342372901</c:v>
                </c:pt>
                <c:pt idx="4481">
                  <c:v>6759.985060703415</c:v>
                </c:pt>
                <c:pt idx="4482">
                  <c:v>6768.8102699096962</c:v>
                </c:pt>
                <c:pt idx="4483">
                  <c:v>6777.6580007463699</c:v>
                </c:pt>
                <c:pt idx="4484">
                  <c:v>6786.5294448510331</c:v>
                </c:pt>
                <c:pt idx="4485">
                  <c:v>6795.4241434991336</c:v>
                </c:pt>
                <c:pt idx="4486">
                  <c:v>6804.3416326568704</c:v>
                </c:pt>
                <c:pt idx="4487">
                  <c:v>6813.2831140770004</c:v>
                </c:pt>
                <c:pt idx="4488">
                  <c:v>6822.2481261467519</c:v>
                </c:pt>
                <c:pt idx="4489">
                  <c:v>6831.2367618743647</c:v>
                </c:pt>
                <c:pt idx="4490">
                  <c:v>6840.2485532908486</c:v>
                </c:pt>
                <c:pt idx="4491">
                  <c:v>6849.2847158410177</c:v>
                </c:pt>
                <c:pt idx="4492">
                  <c:v>6858.344784025785</c:v>
                </c:pt>
                <c:pt idx="4493">
                  <c:v>6867.4282868972832</c:v>
                </c:pt>
                <c:pt idx="4494">
                  <c:v>6876.5364503261062</c:v>
                </c:pt>
                <c:pt idx="4495">
                  <c:v>6885.6688058718228</c:v>
                </c:pt>
                <c:pt idx="4496">
                  <c:v>6894.8248795839527</c:v>
                </c:pt>
                <c:pt idx="4497">
                  <c:v>6904.0059078959357</c:v>
                </c:pt>
                <c:pt idx="4498">
                  <c:v>6913.21141940301</c:v>
                </c:pt>
                <c:pt idx="4499">
                  <c:v>6922.4415121705206</c:v>
                </c:pt>
                <c:pt idx="4500">
                  <c:v>6931.6957082073304</c:v>
                </c:pt>
                <c:pt idx="4501">
                  <c:v>6940.9752582481788</c:v>
                </c:pt>
                <c:pt idx="4502">
                  <c:v>6950.2796868999103</c:v>
                </c:pt>
                <c:pt idx="4503">
                  <c:v>6959.6085131128384</c:v>
                </c:pt>
                <c:pt idx="4504">
                  <c:v>6968.9629985139682</c:v>
                </c:pt>
                <c:pt idx="4505">
                  <c:v>6978.3427133889963</c:v>
                </c:pt>
                <c:pt idx="4506">
                  <c:v>6987.7470275137366</c:v>
                </c:pt>
                <c:pt idx="4507">
                  <c:v>6997.1773596446501</c:v>
                </c:pt>
                <c:pt idx="4508">
                  <c:v>7006.6332287240657</c:v>
                </c:pt>
                <c:pt idx="4509">
                  <c:v>7016.1146401700016</c:v>
                </c:pt>
                <c:pt idx="4510">
                  <c:v>7025.6211546623854</c:v>
                </c:pt>
                <c:pt idx="4511">
                  <c:v>7035.1540598136398</c:v>
                </c:pt>
                <c:pt idx="4512">
                  <c:v>7044.7128700782296</c:v>
                </c:pt>
                <c:pt idx="4513">
                  <c:v>7054.2970940359246</c:v>
                </c:pt>
                <c:pt idx="4514">
                  <c:v>7063.9080306864917</c:v>
                </c:pt>
                <c:pt idx="4515">
                  <c:v>7073.5451913877096</c:v>
                </c:pt>
                <c:pt idx="4516">
                  <c:v>7083.2080815550953</c:v>
                </c:pt>
                <c:pt idx="4517">
                  <c:v>7092.898011730179</c:v>
                </c:pt>
                <c:pt idx="4518">
                  <c:v>7102.6144901503603</c:v>
                </c:pt>
                <c:pt idx="4519">
                  <c:v>7112.3576260697064</c:v>
                </c:pt>
                <c:pt idx="4520">
                  <c:v>7122.1269206462239</c:v>
                </c:pt>
                <c:pt idx="4521">
                  <c:v>7131.9237000557096</c:v>
                </c:pt>
                <c:pt idx="4522">
                  <c:v>7141.7474683380078</c:v>
                </c:pt>
                <c:pt idx="4523">
                  <c:v>7151.5977234290367</c:v>
                </c:pt>
                <c:pt idx="4524">
                  <c:v>7161.4758034178612</c:v>
                </c:pt>
                <c:pt idx="4525">
                  <c:v>7171.3812091683067</c:v>
                </c:pt>
                <c:pt idx="4526">
                  <c:v>7181.3134353692167</c:v>
                </c:pt>
                <c:pt idx="4527">
                  <c:v>7191.2738321871066</c:v>
                </c:pt>
                <c:pt idx="4528">
                  <c:v>7201.2618972857936</c:v>
                </c:pt>
                <c:pt idx="4529">
                  <c:v>7211.2777461122532</c:v>
                </c:pt>
                <c:pt idx="4530">
                  <c:v>7221.3208689868898</c:v>
                </c:pt>
                <c:pt idx="4531">
                  <c:v>7231.3926324402437</c:v>
                </c:pt>
                <c:pt idx="4532">
                  <c:v>7241.4925298320004</c:v>
                </c:pt>
                <c:pt idx="4533">
                  <c:v>7251.6200481768637</c:v>
                </c:pt>
                <c:pt idx="4534">
                  <c:v>7261.7765664779481</c:v>
                </c:pt>
                <c:pt idx="4535">
                  <c:v>7271.9615748386868</c:v>
                </c:pt>
                <c:pt idx="4536">
                  <c:v>7282.1745569428494</c:v>
                </c:pt>
                <c:pt idx="4537">
                  <c:v>7292.4169044407818</c:v>
                </c:pt>
                <c:pt idx="4538">
                  <c:v>7302.6881574847484</c:v>
                </c:pt>
                <c:pt idx="4539">
                  <c:v>7312.9883316517726</c:v>
                </c:pt>
                <c:pt idx="4540">
                  <c:v>7323.3169593242328</c:v>
                </c:pt>
                <c:pt idx="4541">
                  <c:v>7333.6754492930422</c:v>
                </c:pt>
                <c:pt idx="4542">
                  <c:v>7344.0632839695782</c:v>
                </c:pt>
                <c:pt idx="4543">
                  <c:v>7354.4799391666847</c:v>
                </c:pt>
                <c:pt idx="4544">
                  <c:v>7364.9268367431541</c:v>
                </c:pt>
                <c:pt idx="4545">
                  <c:v>7375.4034557733139</c:v>
                </c:pt>
                <c:pt idx="4546">
                  <c:v>7385.9092686543536</c:v>
                </c:pt>
                <c:pt idx="4547">
                  <c:v>7396.4457104989879</c:v>
                </c:pt>
                <c:pt idx="4548">
                  <c:v>7407.0122570201847</c:v>
                </c:pt>
                <c:pt idx="4549">
                  <c:v>7417.6090374249607</c:v>
                </c:pt>
                <c:pt idx="4550">
                  <c:v>7428.2355195165301</c:v>
                </c:pt>
                <c:pt idx="4551">
                  <c:v>7438.8931563752567</c:v>
                </c:pt>
                <c:pt idx="4552">
                  <c:v>7449.5814191944282</c:v>
                </c:pt>
                <c:pt idx="4553">
                  <c:v>7460.2997723019535</c:v>
                </c:pt>
                <c:pt idx="4554">
                  <c:v>7471.0496824803904</c:v>
                </c:pt>
                <c:pt idx="4555">
                  <c:v>7481.8306175048838</c:v>
                </c:pt>
                <c:pt idx="4556">
                  <c:v>7492.6420382024344</c:v>
                </c:pt>
                <c:pt idx="4557">
                  <c:v>7503.4854252561718</c:v>
                </c:pt>
                <c:pt idx="4558">
                  <c:v>7514.3602429987804</c:v>
                </c:pt>
                <c:pt idx="4559">
                  <c:v>7525.266628286302</c:v>
                </c:pt>
                <c:pt idx="4560">
                  <c:v>7536.2040372379524</c:v>
                </c:pt>
                <c:pt idx="4561">
                  <c:v>7547.1739693864129</c:v>
                </c:pt>
                <c:pt idx="4562">
                  <c:v>7558.1758844365804</c:v>
                </c:pt>
                <c:pt idx="4563">
                  <c:v>7569.2092349469449</c:v>
                </c:pt>
                <c:pt idx="4564">
                  <c:v>7580.2755348289938</c:v>
                </c:pt>
                <c:pt idx="4565">
                  <c:v>7591.3742402884782</c:v>
                </c:pt>
                <c:pt idx="4566">
                  <c:v>7602.5048002975554</c:v>
                </c:pt>
                <c:pt idx="4567">
                  <c:v>7613.6687433582638</c:v>
                </c:pt>
                <c:pt idx="4568">
                  <c:v>7624.8655221530043</c:v>
                </c:pt>
                <c:pt idx="4569">
                  <c:v>7636.0953400712924</c:v>
                </c:pt>
                <c:pt idx="4570">
                  <c:v>7647.3574663338104</c:v>
                </c:pt>
                <c:pt idx="4571">
                  <c:v>7658.653682818328</c:v>
                </c:pt>
                <c:pt idx="4572">
                  <c:v>7669.9832620256284</c:v>
                </c:pt>
                <c:pt idx="4573">
                  <c:v>7681.3457029422971</c:v>
                </c:pt>
                <c:pt idx="4574">
                  <c:v>7692.7425689626107</c:v>
                </c:pt>
                <c:pt idx="4575">
                  <c:v>7704.1733044539842</c:v>
                </c:pt>
                <c:pt idx="4576">
                  <c:v>7715.6373462494312</c:v>
                </c:pt>
                <c:pt idx="4577">
                  <c:v>7727.1362730708161</c:v>
                </c:pt>
                <c:pt idx="4578">
                  <c:v>7738.6695256820103</c:v>
                </c:pt>
                <c:pt idx="4579">
                  <c:v>7750.2372580131796</c:v>
                </c:pt>
                <c:pt idx="4580">
                  <c:v>7761.8389019624574</c:v>
                </c:pt>
                <c:pt idx="4581">
                  <c:v>7773.4760570485432</c:v>
                </c:pt>
                <c:pt idx="4582">
                  <c:v>7785.1481591935444</c:v>
                </c:pt>
                <c:pt idx="4583">
                  <c:v>7796.8546365649063</c:v>
                </c:pt>
                <c:pt idx="4584">
                  <c:v>7808.597104555015</c:v>
                </c:pt>
                <c:pt idx="4585">
                  <c:v>7820.3749954270334</c:v>
                </c:pt>
                <c:pt idx="4586">
                  <c:v>7832.187733592551</c:v>
                </c:pt>
                <c:pt idx="4587">
                  <c:v>7844.0369505597273</c:v>
                </c:pt>
                <c:pt idx="4588">
                  <c:v>7855.9220749092801</c:v>
                </c:pt>
                <c:pt idx="4589">
                  <c:v>7867.8432701072934</c:v>
                </c:pt>
                <c:pt idx="4590">
                  <c:v>7879.7999555185297</c:v>
                </c:pt>
                <c:pt idx="4591">
                  <c:v>7891.7937845242304</c:v>
                </c:pt>
                <c:pt idx="4592">
                  <c:v>7903.8241807589402</c:v>
                </c:pt>
                <c:pt idx="4593">
                  <c:v>7915.8905597733101</c:v>
                </c:pt>
                <c:pt idx="4594">
                  <c:v>7927.9945916489378</c:v>
                </c:pt>
                <c:pt idx="4595">
                  <c:v>7940.1356962838399</c:v>
                </c:pt>
                <c:pt idx="4596">
                  <c:v>7952.3132853898433</c:v>
                </c:pt>
                <c:pt idx="4597">
                  <c:v>7964.5290460082333</c:v>
                </c:pt>
                <c:pt idx="4598">
                  <c:v>7976.7823942776604</c:v>
                </c:pt>
                <c:pt idx="4599">
                  <c:v>7989.0735677754137</c:v>
                </c:pt>
                <c:pt idx="4600">
                  <c:v>8001.4017815809184</c:v>
                </c:pt>
                <c:pt idx="4601">
                  <c:v>8013.7690014577001</c:v>
                </c:pt>
                <c:pt idx="4602">
                  <c:v>8026.1744464295334</c:v>
                </c:pt>
                <c:pt idx="4603">
                  <c:v>8038.6175185591601</c:v>
                </c:pt>
                <c:pt idx="4604">
                  <c:v>8051.1001393581018</c:v>
                </c:pt>
                <c:pt idx="4605">
                  <c:v>8063.6215222477304</c:v>
                </c:pt>
                <c:pt idx="4606">
                  <c:v>8076.1811305875062</c:v>
                </c:pt>
                <c:pt idx="4607">
                  <c:v>8088.7807098951771</c:v>
                </c:pt>
                <c:pt idx="4608">
                  <c:v>8101.4196636167399</c:v>
                </c:pt>
                <c:pt idx="4609">
                  <c:v>8114.0981766120303</c:v>
                </c:pt>
                <c:pt idx="4610">
                  <c:v>8126.8156423582204</c:v>
                </c:pt>
                <c:pt idx="4611">
                  <c:v>8139.5738306352478</c:v>
                </c:pt>
                <c:pt idx="4612">
                  <c:v>8152.3721397443114</c:v>
                </c:pt>
                <c:pt idx="4613">
                  <c:v>8165.2099591882406</c:v>
                </c:pt>
                <c:pt idx="4614">
                  <c:v>8178.0890772837101</c:v>
                </c:pt>
                <c:pt idx="4615">
                  <c:v>8191.0088884487204</c:v>
                </c:pt>
                <c:pt idx="4616">
                  <c:v>8203.9687781888351</c:v>
                </c:pt>
                <c:pt idx="4617">
                  <c:v>8216.970553656105</c:v>
                </c:pt>
                <c:pt idx="4618">
                  <c:v>8230.0136053646911</c:v>
                </c:pt>
                <c:pt idx="4619">
                  <c:v>8243.0981301842494</c:v>
                </c:pt>
                <c:pt idx="4620">
                  <c:v>8256.2235082556308</c:v>
                </c:pt>
                <c:pt idx="4621">
                  <c:v>8269.3915723206956</c:v>
                </c:pt>
                <c:pt idx="4622">
                  <c:v>8282.6017076571243</c:v>
                </c:pt>
                <c:pt idx="4623">
                  <c:v>8295.8532903565028</c:v>
                </c:pt>
                <c:pt idx="4624">
                  <c:v>8309.1481727186092</c:v>
                </c:pt>
                <c:pt idx="4625">
                  <c:v>8322.4857360708866</c:v>
                </c:pt>
                <c:pt idx="4626">
                  <c:v>8335.8653524341316</c:v>
                </c:pt>
                <c:pt idx="4627">
                  <c:v>8349.2888939871427</c:v>
                </c:pt>
                <c:pt idx="4628">
                  <c:v>8362.7557380881226</c:v>
                </c:pt>
                <c:pt idx="4629">
                  <c:v>8376.2660946078922</c:v>
                </c:pt>
                <c:pt idx="4630">
                  <c:v>8389.8193301068204</c:v>
                </c:pt>
                <c:pt idx="4631">
                  <c:v>8403.4173437811205</c:v>
                </c:pt>
                <c:pt idx="4632">
                  <c:v>8417.0595785148998</c:v>
                </c:pt>
                <c:pt idx="4633">
                  <c:v>8430.745184208703</c:v>
                </c:pt>
                <c:pt idx="4634">
                  <c:v>8444.4763645651001</c:v>
                </c:pt>
                <c:pt idx="4635">
                  <c:v>8458.2522743775153</c:v>
                </c:pt>
                <c:pt idx="4636">
                  <c:v>8472.0723430257349</c:v>
                </c:pt>
                <c:pt idx="4637">
                  <c:v>8485.9385113647568</c:v>
                </c:pt>
                <c:pt idx="4638">
                  <c:v>8499.8501433920446</c:v>
                </c:pt>
                <c:pt idx="4639">
                  <c:v>8513.807463070807</c:v>
                </c:pt>
                <c:pt idx="4640">
                  <c:v>8527.8098231551412</c:v>
                </c:pt>
                <c:pt idx="4641">
                  <c:v>8541.8591930546554</c:v>
                </c:pt>
                <c:pt idx="4642">
                  <c:v>8555.9549313705029</c:v>
                </c:pt>
                <c:pt idx="4643">
                  <c:v>8570.0963866742441</c:v>
                </c:pt>
                <c:pt idx="4644">
                  <c:v>8584.2855502154907</c:v>
                </c:pt>
                <c:pt idx="4645">
                  <c:v>8598.5217765302696</c:v>
                </c:pt>
                <c:pt idx="4646">
                  <c:v>8612.8044099901254</c:v>
                </c:pt>
                <c:pt idx="4647">
                  <c:v>8627.1354640574991</c:v>
                </c:pt>
                <c:pt idx="4648">
                  <c:v>8641.5142891889154</c:v>
                </c:pt>
                <c:pt idx="4649">
                  <c:v>8655.9411246428826</c:v>
                </c:pt>
                <c:pt idx="4650">
                  <c:v>8670.4153091650278</c:v>
                </c:pt>
                <c:pt idx="4651">
                  <c:v>8684.938886429989</c:v>
                </c:pt>
                <c:pt idx="4652">
                  <c:v>8699.5112014340757</c:v>
                </c:pt>
                <c:pt idx="4653">
                  <c:v>8714.1315886851826</c:v>
                </c:pt>
                <c:pt idx="4654">
                  <c:v>8728.8021149747838</c:v>
                </c:pt>
                <c:pt idx="4655">
                  <c:v>8743.5221211896569</c:v>
                </c:pt>
                <c:pt idx="4656">
                  <c:v>8758.2909375852905</c:v>
                </c:pt>
                <c:pt idx="4657">
                  <c:v>8773.1106544726517</c:v>
                </c:pt>
                <c:pt idx="4658">
                  <c:v>8787.980608617745</c:v>
                </c:pt>
                <c:pt idx="4659">
                  <c:v>8802.9010559027029</c:v>
                </c:pt>
                <c:pt idx="4660">
                  <c:v>8817.8713208919926</c:v>
                </c:pt>
                <c:pt idx="4661">
                  <c:v>8832.8935258988913</c:v>
                </c:pt>
                <c:pt idx="4662">
                  <c:v>8847.9670804660273</c:v>
                </c:pt>
                <c:pt idx="4663">
                  <c:v>8863.0910700156364</c:v>
                </c:pt>
                <c:pt idx="4664">
                  <c:v>8878.2678762170235</c:v>
                </c:pt>
                <c:pt idx="4665">
                  <c:v>8893.4968269915371</c:v>
                </c:pt>
                <c:pt idx="4666">
                  <c:v>8908.7770010442746</c:v>
                </c:pt>
                <c:pt idx="4667">
                  <c:v>8924.1108870395765</c:v>
                </c:pt>
                <c:pt idx="4668">
                  <c:v>8939.4975698422822</c:v>
                </c:pt>
                <c:pt idx="4669">
                  <c:v>8954.9374027935955</c:v>
                </c:pt>
                <c:pt idx="4670">
                  <c:v>8970.4296961410455</c:v>
                </c:pt>
                <c:pt idx="4671">
                  <c:v>8985.9766555648785</c:v>
                </c:pt>
                <c:pt idx="4672">
                  <c:v>9001.5775984867523</c:v>
                </c:pt>
                <c:pt idx="4673">
                  <c:v>9017.2318308391878</c:v>
                </c:pt>
                <c:pt idx="4674">
                  <c:v>9032.9415842919607</c:v>
                </c:pt>
                <c:pt idx="4675">
                  <c:v>9048.7061721052869</c:v>
                </c:pt>
                <c:pt idx="4676">
                  <c:v>9064.5248958898519</c:v>
                </c:pt>
                <c:pt idx="4677">
                  <c:v>9080.4000137767835</c:v>
                </c:pt>
                <c:pt idx="4678">
                  <c:v>9096.3308348623323</c:v>
                </c:pt>
                <c:pt idx="4679">
                  <c:v>9112.3176528419281</c:v>
                </c:pt>
                <c:pt idx="4680">
                  <c:v>9128.3597635557653</c:v>
                </c:pt>
                <c:pt idx="4681">
                  <c:v>9144.4594611709563</c:v>
                </c:pt>
                <c:pt idx="4682">
                  <c:v>9160.6160492307627</c:v>
                </c:pt>
                <c:pt idx="4683">
                  <c:v>9176.8288192435848</c:v>
                </c:pt>
                <c:pt idx="4684">
                  <c:v>9193.1000929845286</c:v>
                </c:pt>
                <c:pt idx="4685">
                  <c:v>9209.4291698335946</c:v>
                </c:pt>
                <c:pt idx="4686">
                  <c:v>9225.8153369658849</c:v>
                </c:pt>
                <c:pt idx="4687">
                  <c:v>9242.2609442764406</c:v>
                </c:pt>
                <c:pt idx="4688">
                  <c:v>9258.7652869853337</c:v>
                </c:pt>
                <c:pt idx="4689">
                  <c:v>9275.3286803152332</c:v>
                </c:pt>
                <c:pt idx="4690">
                  <c:v>9291.950405664249</c:v>
                </c:pt>
                <c:pt idx="4691">
                  <c:v>9308.6328512395503</c:v>
                </c:pt>
                <c:pt idx="4692">
                  <c:v>9325.3753067232428</c:v>
                </c:pt>
                <c:pt idx="4693">
                  <c:v>9342.1770491838815</c:v>
                </c:pt>
                <c:pt idx="4694">
                  <c:v>9359.0404961938693</c:v>
                </c:pt>
                <c:pt idx="4695">
                  <c:v>9375.9650211998051</c:v>
                </c:pt>
                <c:pt idx="4696">
                  <c:v>9392.949633219403</c:v>
                </c:pt>
                <c:pt idx="4697">
                  <c:v>9409.9971320210698</c:v>
                </c:pt>
                <c:pt idx="4698">
                  <c:v>9427.1065343263035</c:v>
                </c:pt>
                <c:pt idx="4699">
                  <c:v>9444.2782671215173</c:v>
                </c:pt>
                <c:pt idx="4700">
                  <c:v>9461.5115973958054</c:v>
                </c:pt>
                <c:pt idx="4701">
                  <c:v>9478.8090134298182</c:v>
                </c:pt>
                <c:pt idx="4702">
                  <c:v>9496.1697911360188</c:v>
                </c:pt>
                <c:pt idx="4703">
                  <c:v>9513.5931931991217</c:v>
                </c:pt>
                <c:pt idx="4704">
                  <c:v>9531.0817391765158</c:v>
                </c:pt>
                <c:pt idx="4705">
                  <c:v>9548.6347008805205</c:v>
                </c:pt>
                <c:pt idx="4706">
                  <c:v>9566.2513367042538</c:v>
                </c:pt>
                <c:pt idx="4707">
                  <c:v>9583.9341980878835</c:v>
                </c:pt>
                <c:pt idx="4708">
                  <c:v>9601.6825527624696</c:v>
                </c:pt>
                <c:pt idx="4709">
                  <c:v>9619.4967652614432</c:v>
                </c:pt>
                <c:pt idx="4710">
                  <c:v>9637.3760882802108</c:v>
                </c:pt>
                <c:pt idx="4711">
                  <c:v>9655.323116739848</c:v>
                </c:pt>
                <c:pt idx="4712">
                  <c:v>9673.3371129640927</c:v>
                </c:pt>
                <c:pt idx="4713">
                  <c:v>9691.4173253971458</c:v>
                </c:pt>
                <c:pt idx="4714">
                  <c:v>9709.5663823197501</c:v>
                </c:pt>
                <c:pt idx="4715">
                  <c:v>9727.7835420299598</c:v>
                </c:pt>
                <c:pt idx="4716">
                  <c:v>9746.0680487429308</c:v>
                </c:pt>
                <c:pt idx="4717">
                  <c:v>9764.4225647603325</c:v>
                </c:pt>
                <c:pt idx="4718">
                  <c:v>9782.8463443836372</c:v>
                </c:pt>
                <c:pt idx="4719">
                  <c:v>9801.3392040218732</c:v>
                </c:pt>
                <c:pt idx="4720">
                  <c:v>9819.9026900670833</c:v>
                </c:pt>
                <c:pt idx="4721">
                  <c:v>9838.5360463004708</c:v>
                </c:pt>
                <c:pt idx="4722">
                  <c:v>9857.2402509010699</c:v>
                </c:pt>
                <c:pt idx="4723">
                  <c:v>9876.0162939257261</c:v>
                </c:pt>
                <c:pt idx="4724">
                  <c:v>9894.8634151149399</c:v>
                </c:pt>
                <c:pt idx="4725">
                  <c:v>9913.7831982114458</c:v>
                </c:pt>
                <c:pt idx="4726">
                  <c:v>9932.774880282499</c:v>
                </c:pt>
                <c:pt idx="4727">
                  <c:v>9951.8394661610382</c:v>
                </c:pt>
                <c:pt idx="4728">
                  <c:v>9970.9780723833956</c:v>
                </c:pt>
                <c:pt idx="4729">
                  <c:v>9990.1897335835129</c:v>
                </c:pt>
                <c:pt idx="4730">
                  <c:v>10009.47613120503</c:v>
                </c:pt>
                <c:pt idx="4731">
                  <c:v>10028.836575709351</c:v>
                </c:pt>
                <c:pt idx="4732">
                  <c:v>10048.27205974738</c:v>
                </c:pt>
                <c:pt idx="4733">
                  <c:v>10067.783638734671</c:v>
                </c:pt>
                <c:pt idx="4734">
                  <c:v>10087.370519003771</c:v>
                </c:pt>
                <c:pt idx="4735">
                  <c:v>10107.03438354072</c:v>
                </c:pt>
                <c:pt idx="4736">
                  <c:v>10126.774435948741</c:v>
                </c:pt>
                <c:pt idx="4737">
                  <c:v>10146.59174785892</c:v>
                </c:pt>
                <c:pt idx="4738">
                  <c:v>10166.487404213651</c:v>
                </c:pt>
                <c:pt idx="4739">
                  <c:v>10186.460604564951</c:v>
                </c:pt>
                <c:pt idx="4740">
                  <c:v>10206.513063605429</c:v>
                </c:pt>
                <c:pt idx="4741">
                  <c:v>10226.643999010261</c:v>
                </c:pt>
                <c:pt idx="4742">
                  <c:v>10246.85450232354</c:v>
                </c:pt>
                <c:pt idx="4743">
                  <c:v>10267.145689246991</c:v>
                </c:pt>
                <c:pt idx="4744">
                  <c:v>10287.516752706661</c:v>
                </c:pt>
                <c:pt idx="4745">
                  <c:v>10307.969461556069</c:v>
                </c:pt>
                <c:pt idx="4746">
                  <c:v>10328.503006119579</c:v>
                </c:pt>
                <c:pt idx="4747">
                  <c:v>10349.1185198843</c:v>
                </c:pt>
                <c:pt idx="4748">
                  <c:v>10369.81715061113</c:v>
                </c:pt>
                <c:pt idx="4749">
                  <c:v>10390.598084779191</c:v>
                </c:pt>
                <c:pt idx="4750">
                  <c:v>10411.463136688961</c:v>
                </c:pt>
                <c:pt idx="4751">
                  <c:v>10432.411490296819</c:v>
                </c:pt>
                <c:pt idx="4752">
                  <c:v>10453.44430107685</c:v>
                </c:pt>
                <c:pt idx="4753">
                  <c:v>10474.56277203153</c:v>
                </c:pt>
                <c:pt idx="4754">
                  <c:v>10495.766072515309</c:v>
                </c:pt>
                <c:pt idx="4755">
                  <c:v>10517.056064067951</c:v>
                </c:pt>
                <c:pt idx="4756">
                  <c:v>10538.431924495049</c:v>
                </c:pt>
                <c:pt idx="4757">
                  <c:v>10559.89485453558</c:v>
                </c:pt>
                <c:pt idx="4758">
                  <c:v>10581.446070260699</c:v>
                </c:pt>
                <c:pt idx="4759">
                  <c:v>10603.08474590235</c:v>
                </c:pt>
                <c:pt idx="4760">
                  <c:v>10624.81279212671</c:v>
                </c:pt>
                <c:pt idx="4761">
                  <c:v>10646.629380836201</c:v>
                </c:pt>
                <c:pt idx="4762">
                  <c:v>10668.53574861074</c:v>
                </c:pt>
                <c:pt idx="4763">
                  <c:v>10690.53314793141</c:v>
                </c:pt>
                <c:pt idx="4764">
                  <c:v>10712.620735815341</c:v>
                </c:pt>
                <c:pt idx="4765">
                  <c:v>10734.800496947841</c:v>
                </c:pt>
                <c:pt idx="4766">
                  <c:v>10757.071586180429</c:v>
                </c:pt>
                <c:pt idx="4767">
                  <c:v>10779.43527752346</c:v>
                </c:pt>
                <c:pt idx="4768">
                  <c:v>10801.89286148614</c:v>
                </c:pt>
                <c:pt idx="4769">
                  <c:v>10824.44350112547</c:v>
                </c:pt>
                <c:pt idx="4770">
                  <c:v>10847.0892114329</c:v>
                </c:pt>
                <c:pt idx="4771">
                  <c:v>10869.829153384189</c:v>
                </c:pt>
                <c:pt idx="4772">
                  <c:v>10892.664640101661</c:v>
                </c:pt>
                <c:pt idx="4773">
                  <c:v>10915.5970018348</c:v>
                </c:pt>
                <c:pt idx="4774">
                  <c:v>10938.62539654568</c:v>
                </c:pt>
                <c:pt idx="4775">
                  <c:v>10961.751894647559</c:v>
                </c:pt>
                <c:pt idx="4776">
                  <c:v>10984.97564010249</c:v>
                </c:pt>
                <c:pt idx="4777">
                  <c:v>11008.29801100751</c:v>
                </c:pt>
                <c:pt idx="4778">
                  <c:v>11031.72036714903</c:v>
                </c:pt>
                <c:pt idx="4779">
                  <c:v>11055.241861777949</c:v>
                </c:pt>
                <c:pt idx="4780">
                  <c:v>11078.864623063429</c:v>
                </c:pt>
                <c:pt idx="4781">
                  <c:v>11102.587802489639</c:v>
                </c:pt>
                <c:pt idx="4782">
                  <c:v>11126.412796848739</c:v>
                </c:pt>
                <c:pt idx="4783">
                  <c:v>11150.341021416531</c:v>
                </c:pt>
                <c:pt idx="4784">
                  <c:v>11174.37162516307</c:v>
                </c:pt>
                <c:pt idx="4785">
                  <c:v>11198.50679647904</c:v>
                </c:pt>
                <c:pt idx="4786">
                  <c:v>11222.74568275395</c:v>
                </c:pt>
                <c:pt idx="4787">
                  <c:v>11247.0897255568</c:v>
                </c:pt>
                <c:pt idx="4788">
                  <c:v>11271.540372968009</c:v>
                </c:pt>
                <c:pt idx="4789">
                  <c:v>11296.09679551242</c:v>
                </c:pt>
                <c:pt idx="4790">
                  <c:v>11320.761231758819</c:v>
                </c:pt>
                <c:pt idx="4791">
                  <c:v>11345.532825505399</c:v>
                </c:pt>
                <c:pt idx="4792">
                  <c:v>11370.41306521862</c:v>
                </c:pt>
                <c:pt idx="4793">
                  <c:v>11395.403459353231</c:v>
                </c:pt>
                <c:pt idx="4794">
                  <c:v>11420.503149818171</c:v>
                </c:pt>
                <c:pt idx="4795">
                  <c:v>11445.7144534169</c:v>
                </c:pt>
                <c:pt idx="4796">
                  <c:v>11471.036510917769</c:v>
                </c:pt>
                <c:pt idx="4797">
                  <c:v>11496.47085993612</c:v>
                </c:pt>
                <c:pt idx="4798">
                  <c:v>11522.019058889729</c:v>
                </c:pt>
                <c:pt idx="4799">
                  <c:v>11547.68024702502</c:v>
                </c:pt>
                <c:pt idx="4800">
                  <c:v>11573.45679625453</c:v>
                </c:pt>
                <c:pt idx="4801">
                  <c:v>11599.347871671391</c:v>
                </c:pt>
                <c:pt idx="4802">
                  <c:v>11625.35504909665</c:v>
                </c:pt>
                <c:pt idx="4803">
                  <c:v>11651.479939348121</c:v>
                </c:pt>
                <c:pt idx="4804">
                  <c:v>11677.721679676641</c:v>
                </c:pt>
                <c:pt idx="4805">
                  <c:v>11704.0827269848</c:v>
                </c:pt>
                <c:pt idx="4806">
                  <c:v>11730.562217928369</c:v>
                </c:pt>
                <c:pt idx="4807">
                  <c:v>11757.161795747041</c:v>
                </c:pt>
                <c:pt idx="4808">
                  <c:v>11783.88312624991</c:v>
                </c:pt>
                <c:pt idx="4809">
                  <c:v>11810.72534543357</c:v>
                </c:pt>
                <c:pt idx="4810">
                  <c:v>11837.69098507438</c:v>
                </c:pt>
                <c:pt idx="4811">
                  <c:v>11864.77918089285</c:v>
                </c:pt>
                <c:pt idx="4812">
                  <c:v>11891.991618776419</c:v>
                </c:pt>
                <c:pt idx="4813">
                  <c:v>11919.330050501911</c:v>
                </c:pt>
                <c:pt idx="4814">
                  <c:v>11946.793597557529</c:v>
                </c:pt>
                <c:pt idx="4815">
                  <c:v>11974.384870071581</c:v>
                </c:pt>
                <c:pt idx="4816">
                  <c:v>12002.10300368746</c:v>
                </c:pt>
                <c:pt idx="4817">
                  <c:v>12029.9497581058</c:v>
                </c:pt>
                <c:pt idx="4818">
                  <c:v>12057.92691757055</c:v>
                </c:pt>
                <c:pt idx="4819">
                  <c:v>12086.0336181292</c:v>
                </c:pt>
                <c:pt idx="4820">
                  <c:v>12114.27255195553</c:v>
                </c:pt>
                <c:pt idx="4821">
                  <c:v>12142.64285556735</c:v>
                </c:pt>
                <c:pt idx="4822">
                  <c:v>12171.14635140769</c:v>
                </c:pt>
                <c:pt idx="4823">
                  <c:v>12199.784887536969</c:v>
                </c:pt>
                <c:pt idx="4824">
                  <c:v>12228.557586543009</c:v>
                </c:pt>
                <c:pt idx="4825">
                  <c:v>12257.467256407081</c:v>
                </c:pt>
                <c:pt idx="4826">
                  <c:v>12286.51302069238</c:v>
                </c:pt>
                <c:pt idx="4827">
                  <c:v>12315.69676786017</c:v>
                </c:pt>
                <c:pt idx="4828">
                  <c:v>12345.02041312702</c:v>
                </c:pt>
                <c:pt idx="4829">
                  <c:v>12374.48309664975</c:v>
                </c:pt>
                <c:pt idx="4830">
                  <c:v>12404.087686718671</c:v>
                </c:pt>
                <c:pt idx="4831">
                  <c:v>12433.83332487708</c:v>
                </c:pt>
                <c:pt idx="4832">
                  <c:v>12463.72196910176</c:v>
                </c:pt>
                <c:pt idx="4833">
                  <c:v>12493.75560533126</c:v>
                </c:pt>
                <c:pt idx="4834">
                  <c:v>12523.933377578811</c:v>
                </c:pt>
                <c:pt idx="4835">
                  <c:v>12554.258248725169</c:v>
                </c:pt>
                <c:pt idx="4836">
                  <c:v>12584.72934886531</c:v>
                </c:pt>
                <c:pt idx="4837">
                  <c:v>12615.348740826281</c:v>
                </c:pt>
                <c:pt idx="4838">
                  <c:v>12646.11846931837</c:v>
                </c:pt>
                <c:pt idx="4839">
                  <c:v>12677.03768358474</c:v>
                </c:pt>
                <c:pt idx="4840">
                  <c:v>12708.10944583241</c:v>
                </c:pt>
                <c:pt idx="4841">
                  <c:v>12739.332907813299</c:v>
                </c:pt>
                <c:pt idx="4842">
                  <c:v>12770.710178005331</c:v>
                </c:pt>
                <c:pt idx="4843">
                  <c:v>12802.24339548842</c:v>
                </c:pt>
                <c:pt idx="4844">
                  <c:v>12833.9317162552</c:v>
                </c:pt>
                <c:pt idx="4845">
                  <c:v>12865.77830688949</c:v>
                </c:pt>
                <c:pt idx="4846">
                  <c:v>12897.78232654472</c:v>
                </c:pt>
                <c:pt idx="4847">
                  <c:v>12929.945948507329</c:v>
                </c:pt>
                <c:pt idx="4848">
                  <c:v>12962.271428182699</c:v>
                </c:pt>
                <c:pt idx="4849">
                  <c:v>12994.757913358269</c:v>
                </c:pt>
                <c:pt idx="4850">
                  <c:v>13027.40868038595</c:v>
                </c:pt>
                <c:pt idx="4851">
                  <c:v>13060.222897570409</c:v>
                </c:pt>
                <c:pt idx="4852">
                  <c:v>13093.20284102705</c:v>
                </c:pt>
                <c:pt idx="4853">
                  <c:v>13126.350820456981</c:v>
                </c:pt>
                <c:pt idx="4854">
                  <c:v>13159.66601057178</c:v>
                </c:pt>
                <c:pt idx="4855">
                  <c:v>13193.151803251731</c:v>
                </c:pt>
                <c:pt idx="4856">
                  <c:v>13226.807377887761</c:v>
                </c:pt>
                <c:pt idx="4857">
                  <c:v>13260.63510162196</c:v>
                </c:pt>
                <c:pt idx="4858">
                  <c:v>13294.637376820319</c:v>
                </c:pt>
                <c:pt idx="4859">
                  <c:v>13328.813390538589</c:v>
                </c:pt>
                <c:pt idx="4860">
                  <c:v>13363.16663848887</c:v>
                </c:pt>
                <c:pt idx="4861">
                  <c:v>13397.696348910569</c:v>
                </c:pt>
                <c:pt idx="4862">
                  <c:v>13432.404967484419</c:v>
                </c:pt>
                <c:pt idx="4863">
                  <c:v>13467.294994627169</c:v>
                </c:pt>
                <c:pt idx="4864">
                  <c:v>13502.365632011801</c:v>
                </c:pt>
                <c:pt idx="4865">
                  <c:v>13537.62052149267</c:v>
                </c:pt>
                <c:pt idx="4866">
                  <c:v>13573.058871279271</c:v>
                </c:pt>
                <c:pt idx="4867">
                  <c:v>13608.683246794109</c:v>
                </c:pt>
                <c:pt idx="4868">
                  <c:v>13644.4962522935</c:v>
                </c:pt>
                <c:pt idx="4869">
                  <c:v>13680.497106581701</c:v>
                </c:pt>
                <c:pt idx="4870">
                  <c:v>13716.689586866331</c:v>
                </c:pt>
                <c:pt idx="4871">
                  <c:v>13753.072919566919</c:v>
                </c:pt>
                <c:pt idx="4872">
                  <c:v>13789.6497591679</c:v>
                </c:pt>
                <c:pt idx="4873">
                  <c:v>13826.422857923009</c:v>
                </c:pt>
                <c:pt idx="4874">
                  <c:v>13863.391435634019</c:v>
                </c:pt>
                <c:pt idx="4875">
                  <c:v>13900.559412444931</c:v>
                </c:pt>
                <c:pt idx="4876">
                  <c:v>13937.92603588109</c:v>
                </c:pt>
                <c:pt idx="4877">
                  <c:v>13975.49409409036</c:v>
                </c:pt>
                <c:pt idx="4878">
                  <c:v>14013.266418173809</c:v>
                </c:pt>
                <c:pt idx="4879">
                  <c:v>14051.242269837299</c:v>
                </c:pt>
                <c:pt idx="4880">
                  <c:v>14089.42572030526</c:v>
                </c:pt>
                <c:pt idx="4881">
                  <c:v>14127.816041413471</c:v>
                </c:pt>
                <c:pt idx="4882">
                  <c:v>14166.41614304145</c:v>
                </c:pt>
                <c:pt idx="4883">
                  <c:v>14205.228980300721</c:v>
                </c:pt>
                <c:pt idx="4884">
                  <c:v>14244.25382100257</c:v>
                </c:pt>
                <c:pt idx="4885">
                  <c:v>14283.494936676019</c:v>
                </c:pt>
                <c:pt idx="4886">
                  <c:v>14322.951606835721</c:v>
                </c:pt>
                <c:pt idx="4887">
                  <c:v>14362.62687073843</c:v>
                </c:pt>
                <c:pt idx="4888">
                  <c:v>14402.52381531486</c:v>
                </c:pt>
                <c:pt idx="4889">
                  <c:v>14442.64175883278</c:v>
                </c:pt>
                <c:pt idx="4890">
                  <c:v>14482.98510161537</c:v>
                </c:pt>
                <c:pt idx="4891">
                  <c:v>14523.55317514261</c:v>
                </c:pt>
                <c:pt idx="4892">
                  <c:v>14564.34915630975</c:v>
                </c:pt>
                <c:pt idx="4893">
                  <c:v>14605.37627230609</c:v>
                </c:pt>
                <c:pt idx="4894">
                  <c:v>14646.63387574369</c:v>
                </c:pt>
                <c:pt idx="4895">
                  <c:v>14688.126546365051</c:v>
                </c:pt>
                <c:pt idx="4896">
                  <c:v>14729.85363009259</c:v>
                </c:pt>
                <c:pt idx="4897">
                  <c:v>14771.818493667381</c:v>
                </c:pt>
                <c:pt idx="4898">
                  <c:v>14814.024492094841</c:v>
                </c:pt>
                <c:pt idx="4899">
                  <c:v>14856.471016961579</c:v>
                </c:pt>
                <c:pt idx="4900">
                  <c:v>14899.162838388849</c:v>
                </c:pt>
                <c:pt idx="4901">
                  <c:v>14942.099364960781</c:v>
                </c:pt>
                <c:pt idx="4902">
                  <c:v>14985.284076404871</c:v>
                </c:pt>
                <c:pt idx="4903">
                  <c:v>15028.72050858381</c:v>
                </c:pt>
                <c:pt idx="4904">
                  <c:v>15072.408097193649</c:v>
                </c:pt>
                <c:pt idx="4905">
                  <c:v>15116.351814573971</c:v>
                </c:pt>
                <c:pt idx="4906">
                  <c:v>15160.551115626449</c:v>
                </c:pt>
                <c:pt idx="4907">
                  <c:v>15205.009623714341</c:v>
                </c:pt>
                <c:pt idx="4908">
                  <c:v>15249.731090816869</c:v>
                </c:pt>
                <c:pt idx="4909">
                  <c:v>15294.71497945328</c:v>
                </c:pt>
                <c:pt idx="4910">
                  <c:v>15339.96647698834</c:v>
                </c:pt>
                <c:pt idx="4911">
                  <c:v>15385.48509058259</c:v>
                </c:pt>
                <c:pt idx="4912">
                  <c:v>15431.27464487402</c:v>
                </c:pt>
                <c:pt idx="4913">
                  <c:v>15477.339027409211</c:v>
                </c:pt>
                <c:pt idx="4914">
                  <c:v>15523.677779826459</c:v>
                </c:pt>
                <c:pt idx="4915">
                  <c:v>15570.296318387091</c:v>
                </c:pt>
                <c:pt idx="4916">
                  <c:v>15617.19420911003</c:v>
                </c:pt>
                <c:pt idx="4917">
                  <c:v>15664.3754671851</c:v>
                </c:pt>
                <c:pt idx="4918">
                  <c:v>15711.844174504769</c:v>
                </c:pt>
                <c:pt idx="4919">
                  <c:v>15759.599911037059</c:v>
                </c:pt>
                <c:pt idx="4920">
                  <c:v>15807.64838650606</c:v>
                </c:pt>
                <c:pt idx="4921">
                  <c:v>15855.98920843911</c:v>
                </c:pt>
                <c:pt idx="4922">
                  <c:v>15904.626596075401</c:v>
                </c:pt>
                <c:pt idx="4923">
                  <c:v>15953.564839458561</c:v>
                </c:pt>
                <c:pt idx="4924">
                  <c:v>16002.80361437978</c:v>
                </c:pt>
                <c:pt idx="4925">
                  <c:v>16052.348841323481</c:v>
                </c:pt>
                <c:pt idx="4926">
                  <c:v>16102.200226860041</c:v>
                </c:pt>
                <c:pt idx="4927">
                  <c:v>16152.36220899525</c:v>
                </c:pt>
                <c:pt idx="4928">
                  <c:v>16202.83930098028</c:v>
                </c:pt>
                <c:pt idx="4929">
                  <c:v>16253.631258298399</c:v>
                </c:pt>
                <c:pt idx="4930">
                  <c:v>16304.744279488619</c:v>
                </c:pt>
                <c:pt idx="4931">
                  <c:v>16356.17812781497</c:v>
                </c:pt>
                <c:pt idx="4932">
                  <c:v>16407.93752945563</c:v>
                </c:pt>
                <c:pt idx="4933">
                  <c:v>16460.0272107294</c:v>
                </c:pt>
                <c:pt idx="4934">
                  <c:v>16512.447016511262</c:v>
                </c:pt>
                <c:pt idx="4935">
                  <c:v>16565.20344275485</c:v>
                </c:pt>
                <c:pt idx="4936">
                  <c:v>16618.296373054</c:v>
                </c:pt>
                <c:pt idx="4937">
                  <c:v>16671.730732662931</c:v>
                </c:pt>
                <c:pt idx="4938">
                  <c:v>16725.511532124801</c:v>
                </c:pt>
                <c:pt idx="4939">
                  <c:v>16779.6387165249</c:v>
                </c:pt>
                <c:pt idx="4940">
                  <c:v>16834.119100352291</c:v>
                </c:pt>
                <c:pt idx="4941">
                  <c:v>16888.952672082862</c:v>
                </c:pt>
                <c:pt idx="4942">
                  <c:v>16944.14462863066</c:v>
                </c:pt>
                <c:pt idx="4943">
                  <c:v>16999.700228986119</c:v>
                </c:pt>
                <c:pt idx="4944">
                  <c:v>17055.619588131431</c:v>
                </c:pt>
                <c:pt idx="4945">
                  <c:v>17111.90983345926</c:v>
                </c:pt>
                <c:pt idx="4946">
                  <c:v>17168.571070955</c:v>
                </c:pt>
                <c:pt idx="4947">
                  <c:v>17225.608790308099</c:v>
                </c:pt>
                <c:pt idx="4948">
                  <c:v>17283.028578377809</c:v>
                </c:pt>
                <c:pt idx="4949">
                  <c:v>17340.830618330048</c:v>
                </c:pt>
                <c:pt idx="4950">
                  <c:v>17399.022433140759</c:v>
                </c:pt>
                <c:pt idx="4951">
                  <c:v>17457.604260426349</c:v>
                </c:pt>
                <c:pt idx="4952">
                  <c:v>17516.581905853651</c:v>
                </c:pt>
                <c:pt idx="4953">
                  <c:v>17575.961279018371</c:v>
                </c:pt>
                <c:pt idx="4954">
                  <c:v>17635.742703987871</c:v>
                </c:pt>
                <c:pt idx="4955">
                  <c:v>17695.934066988229</c:v>
                </c:pt>
                <c:pt idx="4956">
                  <c:v>17756.53581549296</c:v>
                </c:pt>
                <c:pt idx="4957">
                  <c:v>17817.5540655816</c:v>
                </c:pt>
                <c:pt idx="4958">
                  <c:v>17878.995075752871</c:v>
                </c:pt>
                <c:pt idx="4959">
                  <c:v>17940.85932790719</c:v>
                </c:pt>
                <c:pt idx="4960">
                  <c:v>18003.155164562151</c:v>
                </c:pt>
                <c:pt idx="4961">
                  <c:v>18065.883135946311</c:v>
                </c:pt>
                <c:pt idx="4962">
                  <c:v>18129.049758913461</c:v>
                </c:pt>
                <c:pt idx="4963">
                  <c:v>18192.661669724679</c:v>
                </c:pt>
                <c:pt idx="4964">
                  <c:v>18256.719527111509</c:v>
                </c:pt>
                <c:pt idx="4965">
                  <c:v>18321.232132028279</c:v>
                </c:pt>
                <c:pt idx="4966">
                  <c:v>18386.200219774299</c:v>
                </c:pt>
                <c:pt idx="4967">
                  <c:v>18451.63067393177</c:v>
                </c:pt>
                <c:pt idx="4968">
                  <c:v>18517.53060826056</c:v>
                </c:pt>
                <c:pt idx="4969">
                  <c:v>18583.900845864649</c:v>
                </c:pt>
                <c:pt idx="4970">
                  <c:v>18650.750683016598</c:v>
                </c:pt>
                <c:pt idx="4971">
                  <c:v>18718.081062461049</c:v>
                </c:pt>
                <c:pt idx="4972">
                  <c:v>18785.899337020812</c:v>
                </c:pt>
                <c:pt idx="4973">
                  <c:v>18854.21299755634</c:v>
                </c:pt>
                <c:pt idx="4974">
                  <c:v>18923.023123175441</c:v>
                </c:pt>
                <c:pt idx="4975">
                  <c:v>18992.339546201121</c:v>
                </c:pt>
                <c:pt idx="4976">
                  <c:v>19062.163442016419</c:v>
                </c:pt>
                <c:pt idx="4977">
                  <c:v>19132.502636803241</c:v>
                </c:pt>
                <c:pt idx="4978">
                  <c:v>19203.365105524939</c:v>
                </c:pt>
                <c:pt idx="4979">
                  <c:v>19274.752139408822</c:v>
                </c:pt>
                <c:pt idx="4980">
                  <c:v>19346.6742259282</c:v>
                </c:pt>
                <c:pt idx="4981">
                  <c:v>19419.1327646395</c:v>
                </c:pt>
                <c:pt idx="4982">
                  <c:v>19492.136097485851</c:v>
                </c:pt>
                <c:pt idx="4983">
                  <c:v>19565.69272704891</c:v>
                </c:pt>
                <c:pt idx="4984">
                  <c:v>19639.80545727857</c:v>
                </c:pt>
                <c:pt idx="4985">
                  <c:v>19714.48054066821</c:v>
                </c:pt>
                <c:pt idx="4986">
                  <c:v>19789.726908556531</c:v>
                </c:pt>
                <c:pt idx="4987">
                  <c:v>19865.549839493011</c:v>
                </c:pt>
                <c:pt idx="4988">
                  <c:v>19941.956065230479</c:v>
                </c:pt>
              </c:numCache>
            </c:numRef>
          </c:xVal>
          <c:yVal>
            <c:numRef>
              <c:f>'[Compiled data.xlsx]Sheet1'!$M$2:$M$8188</c:f>
              <c:numCache>
                <c:formatCode>0.00000</c:formatCode>
                <c:ptCount val="8187"/>
                <c:pt idx="0">
                  <c:v>0.32124352331606199</c:v>
                </c:pt>
                <c:pt idx="1">
                  <c:v>0.117757009345794</c:v>
                </c:pt>
                <c:pt idx="2">
                  <c:v>0.16647919010123699</c:v>
                </c:pt>
                <c:pt idx="3">
                  <c:v>0.122463261021693</c:v>
                </c:pt>
                <c:pt idx="4">
                  <c:v>0.115519839276745</c:v>
                </c:pt>
                <c:pt idx="5">
                  <c:v>6.9265707797123405E-2</c:v>
                </c:pt>
                <c:pt idx="6">
                  <c:v>7.1767497034400995E-2</c:v>
                </c:pt>
                <c:pt idx="7">
                  <c:v>3.8208809929423201E-2</c:v>
                </c:pt>
                <c:pt idx="8">
                  <c:v>1.67244544156641E-2</c:v>
                </c:pt>
                <c:pt idx="9">
                  <c:v>4.9314117034207398E-2</c:v>
                </c:pt>
                <c:pt idx="10">
                  <c:v>3.1978072179077097E-2</c:v>
                </c:pt>
                <c:pt idx="11">
                  <c:v>3.9065646395489297E-2</c:v>
                </c:pt>
                <c:pt idx="12">
                  <c:v>3.8044786901035403E-2</c:v>
                </c:pt>
                <c:pt idx="13">
                  <c:v>2.59174561690079E-2</c:v>
                </c:pt>
                <c:pt idx="14">
                  <c:v>1.9658611430763299E-2</c:v>
                </c:pt>
                <c:pt idx="15">
                  <c:v>2.2962209794949898E-2</c:v>
                </c:pt>
                <c:pt idx="16">
                  <c:v>2.45252556315829E-2</c:v>
                </c:pt>
                <c:pt idx="17">
                  <c:v>2.2552681654802901E-2</c:v>
                </c:pt>
                <c:pt idx="18">
                  <c:v>2.5886990801577001E-2</c:v>
                </c:pt>
                <c:pt idx="19">
                  <c:v>3.16050915864639E-2</c:v>
                </c:pt>
                <c:pt idx="20">
                  <c:v>2.0880563178618399E-2</c:v>
                </c:pt>
                <c:pt idx="21">
                  <c:v>3.4607854428193002E-2</c:v>
                </c:pt>
                <c:pt idx="22">
                  <c:v>4.7215218886087498E-2</c:v>
                </c:pt>
                <c:pt idx="23">
                  <c:v>5.3245408469126398E-2</c:v>
                </c:pt>
                <c:pt idx="24">
                  <c:v>5.7823129251700502E-2</c:v>
                </c:pt>
                <c:pt idx="25">
                  <c:v>7.6376630645369703E-2</c:v>
                </c:pt>
                <c:pt idx="26">
                  <c:v>7.8644526739139006E-2</c:v>
                </c:pt>
                <c:pt idx="27">
                  <c:v>8.5127201565557795E-2</c:v>
                </c:pt>
                <c:pt idx="28">
                  <c:v>9.4503233392122299E-2</c:v>
                </c:pt>
                <c:pt idx="29">
                  <c:v>0.100718119831713</c:v>
                </c:pt>
                <c:pt idx="30">
                  <c:v>0.104700079785305</c:v>
                </c:pt>
                <c:pt idx="31">
                  <c:v>0.114656432748538</c:v>
                </c:pt>
                <c:pt idx="32">
                  <c:v>0.120166765053129</c:v>
                </c:pt>
                <c:pt idx="33">
                  <c:v>0.133044808416968</c:v>
                </c:pt>
                <c:pt idx="34">
                  <c:v>0.14572959823634499</c:v>
                </c:pt>
                <c:pt idx="35">
                  <c:v>0.15214346845094501</c:v>
                </c:pt>
                <c:pt idx="36">
                  <c:v>0.162545860583825</c:v>
                </c:pt>
                <c:pt idx="37">
                  <c:v>0.17117228325721101</c:v>
                </c:pt>
                <c:pt idx="38">
                  <c:v>0.184656670642358</c:v>
                </c:pt>
                <c:pt idx="39">
                  <c:v>0.18128548716783999</c:v>
                </c:pt>
                <c:pt idx="40">
                  <c:v>0.19307022419862899</c:v>
                </c:pt>
                <c:pt idx="41">
                  <c:v>0.198027898027898</c:v>
                </c:pt>
                <c:pt idx="42">
                  <c:v>0.205054624175603</c:v>
                </c:pt>
                <c:pt idx="43">
                  <c:v>0.21265648207086801</c:v>
                </c:pt>
                <c:pt idx="44">
                  <c:v>0.21558659217877099</c:v>
                </c:pt>
                <c:pt idx="45">
                  <c:v>0.22452941176470601</c:v>
                </c:pt>
                <c:pt idx="46">
                  <c:v>0.232834722903384</c:v>
                </c:pt>
                <c:pt idx="47">
                  <c:v>0.23849848331648099</c:v>
                </c:pt>
                <c:pt idx="48">
                  <c:v>0.244485294117647</c:v>
                </c:pt>
                <c:pt idx="49">
                  <c:v>0.24370086676073399</c:v>
                </c:pt>
                <c:pt idx="50">
                  <c:v>0.25198164372131798</c:v>
                </c:pt>
                <c:pt idx="51">
                  <c:v>0.27460658082975697</c:v>
                </c:pt>
                <c:pt idx="52">
                  <c:v>0.28278535748900302</c:v>
                </c:pt>
                <c:pt idx="53">
                  <c:v>0.28940770918207498</c:v>
                </c:pt>
                <c:pt idx="54">
                  <c:v>0.29640143608583103</c:v>
                </c:pt>
                <c:pt idx="55">
                  <c:v>0.29678349400846898</c:v>
                </c:pt>
                <c:pt idx="56">
                  <c:v>0.29522015073383601</c:v>
                </c:pt>
                <c:pt idx="57">
                  <c:v>0.30403826899543901</c:v>
                </c:pt>
                <c:pt idx="58">
                  <c:v>0.29765176117911601</c:v>
                </c:pt>
                <c:pt idx="59">
                  <c:v>0.30016074820985</c:v>
                </c:pt>
                <c:pt idx="60">
                  <c:v>0.31311923471130798</c:v>
                </c:pt>
                <c:pt idx="61">
                  <c:v>0.31048053024026501</c:v>
                </c:pt>
                <c:pt idx="62">
                  <c:v>0.288192646297255</c:v>
                </c:pt>
                <c:pt idx="63">
                  <c:v>0.31656606304493601</c:v>
                </c:pt>
                <c:pt idx="64" formatCode="General">
                  <c:v>0.302703770890767</c:v>
                </c:pt>
                <c:pt idx="65" formatCode="General">
                  <c:v>0.30271966430217101</c:v>
                </c:pt>
                <c:pt idx="66" formatCode="General">
                  <c:v>0.30612263168431803</c:v>
                </c:pt>
                <c:pt idx="67" formatCode="General">
                  <c:v>0.307494466269424</c:v>
                </c:pt>
                <c:pt idx="68" formatCode="General">
                  <c:v>0.306149812598764</c:v>
                </c:pt>
                <c:pt idx="69" formatCode="General">
                  <c:v>0.30494923038410598</c:v>
                </c:pt>
                <c:pt idx="70" formatCode="General">
                  <c:v>0.30312596559518501</c:v>
                </c:pt>
                <c:pt idx="71" formatCode="General">
                  <c:v>0.30057296344155199</c:v>
                </c:pt>
                <c:pt idx="72" formatCode="General">
                  <c:v>0.29971374846223497</c:v>
                </c:pt>
                <c:pt idx="73" formatCode="General">
                  <c:v>0.30167800030000902</c:v>
                </c:pt>
                <c:pt idx="74" formatCode="General">
                  <c:v>0.30453543676091299</c:v>
                </c:pt>
                <c:pt idx="75" formatCode="General">
                  <c:v>0.30755379202996003</c:v>
                </c:pt>
                <c:pt idx="76" formatCode="General">
                  <c:v>0.31107990515748402</c:v>
                </c:pt>
                <c:pt idx="77" formatCode="General">
                  <c:v>0.30992034487693998</c:v>
                </c:pt>
                <c:pt idx="78" formatCode="General">
                  <c:v>0.30630034904640702</c:v>
                </c:pt>
                <c:pt idx="79" formatCode="General">
                  <c:v>0.30534495672775602</c:v>
                </c:pt>
                <c:pt idx="80" formatCode="General">
                  <c:v>0.30402015633926599</c:v>
                </c:pt>
                <c:pt idx="81" formatCode="General">
                  <c:v>0.30121046268000701</c:v>
                </c:pt>
                <c:pt idx="82" formatCode="General">
                  <c:v>0.29885763954533501</c:v>
                </c:pt>
                <c:pt idx="83" formatCode="General">
                  <c:v>0.29722361786333301</c:v>
                </c:pt>
                <c:pt idx="84" formatCode="General">
                  <c:v>0.29719770562901399</c:v>
                </c:pt>
                <c:pt idx="85" formatCode="General">
                  <c:v>0.30111241476926898</c:v>
                </c:pt>
                <c:pt idx="86" formatCode="General">
                  <c:v>0.30556610761925701</c:v>
                </c:pt>
                <c:pt idx="87" formatCode="General">
                  <c:v>0.30678833589231402</c:v>
                </c:pt>
                <c:pt idx="88" formatCode="General">
                  <c:v>0.30705096731370002</c:v>
                </c:pt>
                <c:pt idx="89" formatCode="General">
                  <c:v>0.308100877637905</c:v>
                </c:pt>
                <c:pt idx="90" formatCode="General">
                  <c:v>0.30528396141026998</c:v>
                </c:pt>
                <c:pt idx="91" formatCode="General">
                  <c:v>0.30279900294090101</c:v>
                </c:pt>
                <c:pt idx="92" formatCode="General">
                  <c:v>0.30594349157461098</c:v>
                </c:pt>
                <c:pt idx="93" formatCode="General">
                  <c:v>0.30416387006818102</c:v>
                </c:pt>
                <c:pt idx="94" formatCode="General">
                  <c:v>0.30149861124708599</c:v>
                </c:pt>
                <c:pt idx="95" formatCode="General">
                  <c:v>0.30299544886393198</c:v>
                </c:pt>
                <c:pt idx="96" formatCode="General">
                  <c:v>0.29914415607482397</c:v>
                </c:pt>
                <c:pt idx="97" formatCode="General">
                  <c:v>0.29783567483012702</c:v>
                </c:pt>
                <c:pt idx="98" formatCode="General">
                  <c:v>0.304091948590484</c:v>
                </c:pt>
                <c:pt idx="99" formatCode="General">
                  <c:v>0.30475462343631599</c:v>
                </c:pt>
                <c:pt idx="100" formatCode="General">
                  <c:v>0.30241378100724098</c:v>
                </c:pt>
                <c:pt idx="101" formatCode="General">
                  <c:v>0.30402659558172901</c:v>
                </c:pt>
                <c:pt idx="102" formatCode="General">
                  <c:v>0.305436222233129</c:v>
                </c:pt>
                <c:pt idx="103" formatCode="General">
                  <c:v>0.30761624971131302</c:v>
                </c:pt>
                <c:pt idx="104" formatCode="General">
                  <c:v>0.30902642143029901</c:v>
                </c:pt>
                <c:pt idx="105" formatCode="General">
                  <c:v>0.30683007544540097</c:v>
                </c:pt>
                <c:pt idx="106" formatCode="General">
                  <c:v>0.304336957077388</c:v>
                </c:pt>
                <c:pt idx="107" formatCode="General">
                  <c:v>0.30416972020647298</c:v>
                </c:pt>
                <c:pt idx="108" formatCode="General">
                  <c:v>0.30532935677895601</c:v>
                </c:pt>
                <c:pt idx="109" formatCode="General">
                  <c:v>0.30399875728257397</c:v>
                </c:pt>
                <c:pt idx="110" formatCode="General">
                  <c:v>0.30266242142226402</c:v>
                </c:pt>
                <c:pt idx="111" formatCode="General">
                  <c:v>0.30285740650251097</c:v>
                </c:pt>
                <c:pt idx="112" formatCode="General">
                  <c:v>0.305284998947425</c:v>
                </c:pt>
                <c:pt idx="113" formatCode="General">
                  <c:v>0.30848998797125399</c:v>
                </c:pt>
                <c:pt idx="114" formatCode="General">
                  <c:v>0.30660830881145201</c:v>
                </c:pt>
                <c:pt idx="115" formatCode="General">
                  <c:v>0.30817604228169498</c:v>
                </c:pt>
                <c:pt idx="116" formatCode="General">
                  <c:v>0.31105767091701297</c:v>
                </c:pt>
                <c:pt idx="117" formatCode="General">
                  <c:v>0.308781790544774</c:v>
                </c:pt>
                <c:pt idx="118" formatCode="General">
                  <c:v>0.30900417414835102</c:v>
                </c:pt>
                <c:pt idx="119" formatCode="General">
                  <c:v>0.30801166849931899</c:v>
                </c:pt>
                <c:pt idx="120" formatCode="General">
                  <c:v>0.30599076214654802</c:v>
                </c:pt>
                <c:pt idx="121" formatCode="General">
                  <c:v>0.30739223675135702</c:v>
                </c:pt>
                <c:pt idx="122" formatCode="General">
                  <c:v>0.30745107119063497</c:v>
                </c:pt>
                <c:pt idx="123" formatCode="General">
                  <c:v>0.30582356110600101</c:v>
                </c:pt>
                <c:pt idx="124" formatCode="General">
                  <c:v>0.306970371563623</c:v>
                </c:pt>
                <c:pt idx="125" formatCode="General">
                  <c:v>0.31047179637605099</c:v>
                </c:pt>
                <c:pt idx="126" formatCode="General">
                  <c:v>0.31052309205496798</c:v>
                </c:pt>
                <c:pt idx="127" formatCode="General">
                  <c:v>0.30652576490328998</c:v>
                </c:pt>
                <c:pt idx="128" formatCode="General">
                  <c:v>0.308199917796117</c:v>
                </c:pt>
                <c:pt idx="129" formatCode="General">
                  <c:v>0.30942202137594499</c:v>
                </c:pt>
                <c:pt idx="130" formatCode="General">
                  <c:v>0.30816540136513498</c:v>
                </c:pt>
                <c:pt idx="131" formatCode="General">
                  <c:v>0.30596150142696898</c:v>
                </c:pt>
                <c:pt idx="132" formatCode="General">
                  <c:v>0.30691862014919902</c:v>
                </c:pt>
                <c:pt idx="133" formatCode="General">
                  <c:v>0.309795394082717</c:v>
                </c:pt>
                <c:pt idx="134" formatCode="General">
                  <c:v>0.311394958771051</c:v>
                </c:pt>
                <c:pt idx="135" formatCode="General">
                  <c:v>0.31300272134736901</c:v>
                </c:pt>
                <c:pt idx="136" formatCode="General">
                  <c:v>0.31313030909786099</c:v>
                </c:pt>
                <c:pt idx="137" formatCode="General">
                  <c:v>0.30991467542073597</c:v>
                </c:pt>
                <c:pt idx="138" formatCode="General">
                  <c:v>0.30905242765761298</c:v>
                </c:pt>
                <c:pt idx="139" formatCode="General">
                  <c:v>0.30920225456797001</c:v>
                </c:pt>
                <c:pt idx="140" formatCode="General">
                  <c:v>0.31008873186788299</c:v>
                </c:pt>
                <c:pt idx="141" formatCode="General">
                  <c:v>0.31388949720067799</c:v>
                </c:pt>
                <c:pt idx="142" formatCode="General">
                  <c:v>0.316636637093269</c:v>
                </c:pt>
                <c:pt idx="143" formatCode="General">
                  <c:v>0.31480726812034798</c:v>
                </c:pt>
                <c:pt idx="144" formatCode="General">
                  <c:v>0.30753558122847202</c:v>
                </c:pt>
                <c:pt idx="145" formatCode="General">
                  <c:v>0.30500588613784302</c:v>
                </c:pt>
                <c:pt idx="146" formatCode="General">
                  <c:v>0.30981371887519799</c:v>
                </c:pt>
                <c:pt idx="147" formatCode="General">
                  <c:v>0.31207831394208702</c:v>
                </c:pt>
                <c:pt idx="148" formatCode="General">
                  <c:v>0.31007468483636103</c:v>
                </c:pt>
                <c:pt idx="149" formatCode="General">
                  <c:v>0.308442820609653</c:v>
                </c:pt>
                <c:pt idx="150" formatCode="General">
                  <c:v>0.30942480921388299</c:v>
                </c:pt>
                <c:pt idx="151" formatCode="General">
                  <c:v>0.30943621479376998</c:v>
                </c:pt>
                <c:pt idx="152" formatCode="General">
                  <c:v>0.30834437350354998</c:v>
                </c:pt>
                <c:pt idx="153" formatCode="General">
                  <c:v>0.30929827475348398</c:v>
                </c:pt>
                <c:pt idx="154" formatCode="General">
                  <c:v>0.30859121934838801</c:v>
                </c:pt>
                <c:pt idx="155" formatCode="General">
                  <c:v>0.306956103555654</c:v>
                </c:pt>
                <c:pt idx="156" formatCode="General">
                  <c:v>0.30927310018624599</c:v>
                </c:pt>
                <c:pt idx="157" formatCode="General">
                  <c:v>0.31252586651682401</c:v>
                </c:pt>
                <c:pt idx="158" formatCode="General">
                  <c:v>0.31594482881299402</c:v>
                </c:pt>
                <c:pt idx="159" formatCode="General">
                  <c:v>0.31623248318220998</c:v>
                </c:pt>
                <c:pt idx="160" formatCode="General">
                  <c:v>0.312383698662063</c:v>
                </c:pt>
                <c:pt idx="161" formatCode="General">
                  <c:v>0.31146727459770301</c:v>
                </c:pt>
                <c:pt idx="162" formatCode="General">
                  <c:v>0.30945668894878697</c:v>
                </c:pt>
                <c:pt idx="163" formatCode="General">
                  <c:v>0.30510820436978198</c:v>
                </c:pt>
                <c:pt idx="164" formatCode="General">
                  <c:v>0.30795040776973398</c:v>
                </c:pt>
                <c:pt idx="165" formatCode="General">
                  <c:v>0.31292320429135101</c:v>
                </c:pt>
                <c:pt idx="166" formatCode="General">
                  <c:v>0.30933679649287898</c:v>
                </c:pt>
                <c:pt idx="167" formatCode="General">
                  <c:v>0.30544621140040001</c:v>
                </c:pt>
                <c:pt idx="168" formatCode="General">
                  <c:v>0.30991291509837199</c:v>
                </c:pt>
                <c:pt idx="169" formatCode="General">
                  <c:v>0.314354646563</c:v>
                </c:pt>
                <c:pt idx="170" formatCode="General">
                  <c:v>0.31145210427640302</c:v>
                </c:pt>
                <c:pt idx="171" formatCode="General">
                  <c:v>0.308745126349254</c:v>
                </c:pt>
                <c:pt idx="172" formatCode="General">
                  <c:v>0.30997639682487399</c:v>
                </c:pt>
                <c:pt idx="173" formatCode="General">
                  <c:v>0.31047989782522301</c:v>
                </c:pt>
                <c:pt idx="174" formatCode="General">
                  <c:v>0.31003457237112297</c:v>
                </c:pt>
                <c:pt idx="175" formatCode="General">
                  <c:v>0.31006502391198998</c:v>
                </c:pt>
                <c:pt idx="176" formatCode="General">
                  <c:v>0.31063816596684901</c:v>
                </c:pt>
                <c:pt idx="177" formatCode="General">
                  <c:v>0.31113305548835002</c:v>
                </c:pt>
                <c:pt idx="178" formatCode="General">
                  <c:v>0.311506007293957</c:v>
                </c:pt>
                <c:pt idx="179" formatCode="General">
                  <c:v>0.31153197265004601</c:v>
                </c:pt>
                <c:pt idx="180" formatCode="General">
                  <c:v>0.31179660689114902</c:v>
                </c:pt>
                <c:pt idx="181" formatCode="General">
                  <c:v>0.31188676881731803</c:v>
                </c:pt>
                <c:pt idx="182" formatCode="General">
                  <c:v>0.31002406004524002</c:v>
                </c:pt>
                <c:pt idx="183" formatCode="General">
                  <c:v>0.30830041119256602</c:v>
                </c:pt>
                <c:pt idx="184" formatCode="General">
                  <c:v>0.30978381517068898</c:v>
                </c:pt>
                <c:pt idx="185" formatCode="General">
                  <c:v>0.31090845187552901</c:v>
                </c:pt>
                <c:pt idx="186" formatCode="General">
                  <c:v>0.30917015113348101</c:v>
                </c:pt>
                <c:pt idx="187" formatCode="General">
                  <c:v>0.30751524174622102</c:v>
                </c:pt>
                <c:pt idx="188" formatCode="General">
                  <c:v>0.30656072440228299</c:v>
                </c:pt>
                <c:pt idx="189" formatCode="General">
                  <c:v>0.30701156845481498</c:v>
                </c:pt>
                <c:pt idx="190" formatCode="General">
                  <c:v>0.30883606110467199</c:v>
                </c:pt>
                <c:pt idx="191" formatCode="General">
                  <c:v>0.31220804966710802</c:v>
                </c:pt>
                <c:pt idx="192" formatCode="General">
                  <c:v>0.31446602092943299</c:v>
                </c:pt>
                <c:pt idx="193" formatCode="General">
                  <c:v>0.312522473048153</c:v>
                </c:pt>
                <c:pt idx="194" formatCode="General">
                  <c:v>0.31061586464698399</c:v>
                </c:pt>
                <c:pt idx="195" formatCode="General">
                  <c:v>0.31557245916156101</c:v>
                </c:pt>
                <c:pt idx="196" formatCode="General">
                  <c:v>0.31645800336565499</c:v>
                </c:pt>
                <c:pt idx="197" formatCode="General">
                  <c:v>0.31141026042472503</c:v>
                </c:pt>
                <c:pt idx="198" formatCode="General">
                  <c:v>0.31038799386090699</c:v>
                </c:pt>
                <c:pt idx="199" formatCode="General">
                  <c:v>0.312284899434985</c:v>
                </c:pt>
                <c:pt idx="200" formatCode="General">
                  <c:v>0.31111996900224598</c:v>
                </c:pt>
                <c:pt idx="201" formatCode="General">
                  <c:v>0.30783483714517401</c:v>
                </c:pt>
                <c:pt idx="202" formatCode="General">
                  <c:v>0.30738303291234298</c:v>
                </c:pt>
                <c:pt idx="203" formatCode="General">
                  <c:v>0.30783338458942799</c:v>
                </c:pt>
                <c:pt idx="204" formatCode="General">
                  <c:v>0.30834325664228801</c:v>
                </c:pt>
                <c:pt idx="205" formatCode="General">
                  <c:v>0.31080512199549698</c:v>
                </c:pt>
                <c:pt idx="206" formatCode="General">
                  <c:v>0.311301495451137</c:v>
                </c:pt>
                <c:pt idx="207" formatCode="General">
                  <c:v>0.307192087251138</c:v>
                </c:pt>
                <c:pt idx="208" formatCode="General">
                  <c:v>0.30578798088758102</c:v>
                </c:pt>
                <c:pt idx="209" formatCode="General">
                  <c:v>0.31040617176843599</c:v>
                </c:pt>
                <c:pt idx="210" formatCode="General">
                  <c:v>0.31329923250243202</c:v>
                </c:pt>
                <c:pt idx="211" formatCode="General">
                  <c:v>0.31354327352642303</c:v>
                </c:pt>
                <c:pt idx="212" formatCode="General">
                  <c:v>0.31252897687939102</c:v>
                </c:pt>
                <c:pt idx="213" formatCode="General">
                  <c:v>0.30983652131808798</c:v>
                </c:pt>
                <c:pt idx="214" formatCode="General">
                  <c:v>0.311669615437141</c:v>
                </c:pt>
                <c:pt idx="215" formatCode="General">
                  <c:v>0.31522307477086697</c:v>
                </c:pt>
                <c:pt idx="216" formatCode="General">
                  <c:v>0.31224917092336302</c:v>
                </c:pt>
                <c:pt idx="217" formatCode="General">
                  <c:v>0.309697424554915</c:v>
                </c:pt>
                <c:pt idx="218" formatCode="General">
                  <c:v>0.31125179612950798</c:v>
                </c:pt>
                <c:pt idx="219" formatCode="General">
                  <c:v>0.310791774667392</c:v>
                </c:pt>
                <c:pt idx="220" formatCode="General">
                  <c:v>0.30924026479939198</c:v>
                </c:pt>
                <c:pt idx="221" formatCode="General">
                  <c:v>0.311254059981804</c:v>
                </c:pt>
                <c:pt idx="222" formatCode="General">
                  <c:v>0.3159116191577</c:v>
                </c:pt>
                <c:pt idx="223" formatCode="General">
                  <c:v>0.31852927949077198</c:v>
                </c:pt>
                <c:pt idx="224" formatCode="General">
                  <c:v>0.31602736520968799</c:v>
                </c:pt>
                <c:pt idx="225" formatCode="General">
                  <c:v>0.31087355384902998</c:v>
                </c:pt>
                <c:pt idx="226" formatCode="General">
                  <c:v>0.30893087157013199</c:v>
                </c:pt>
                <c:pt idx="227" formatCode="General">
                  <c:v>0.31193645436099599</c:v>
                </c:pt>
                <c:pt idx="228" formatCode="General">
                  <c:v>0.31344430523539102</c:v>
                </c:pt>
                <c:pt idx="229" formatCode="General">
                  <c:v>0.31164574363672098</c:v>
                </c:pt>
                <c:pt idx="230" formatCode="General">
                  <c:v>0.310911126298694</c:v>
                </c:pt>
                <c:pt idx="231" formatCode="General">
                  <c:v>0.31001642387721001</c:v>
                </c:pt>
                <c:pt idx="232" formatCode="General">
                  <c:v>0.30823868229671603</c:v>
                </c:pt>
                <c:pt idx="233" formatCode="General">
                  <c:v>0.30780185644003499</c:v>
                </c:pt>
                <c:pt idx="234" formatCode="General">
                  <c:v>0.30953648868615502</c:v>
                </c:pt>
                <c:pt idx="235" formatCode="General">
                  <c:v>0.31017177648260802</c:v>
                </c:pt>
                <c:pt idx="236" formatCode="General">
                  <c:v>0.30951660746342302</c:v>
                </c:pt>
                <c:pt idx="237" formatCode="General">
                  <c:v>0.31114958221982902</c:v>
                </c:pt>
                <c:pt idx="238" formatCode="General">
                  <c:v>0.31324722059419102</c:v>
                </c:pt>
                <c:pt idx="239" formatCode="General">
                  <c:v>0.31319967438990798</c:v>
                </c:pt>
                <c:pt idx="240" formatCode="General">
                  <c:v>0.30912397288772397</c:v>
                </c:pt>
                <c:pt idx="241" formatCode="General">
                  <c:v>0.307075555585275</c:v>
                </c:pt>
                <c:pt idx="242" formatCode="General">
                  <c:v>0.31287600131128601</c:v>
                </c:pt>
                <c:pt idx="243" formatCode="General">
                  <c:v>0.31636532019355701</c:v>
                </c:pt>
                <c:pt idx="244" formatCode="General">
                  <c:v>0.31581887264319802</c:v>
                </c:pt>
                <c:pt idx="245" formatCode="General">
                  <c:v>0.31428624975486702</c:v>
                </c:pt>
                <c:pt idx="246" formatCode="General">
                  <c:v>0.31283842977079801</c:v>
                </c:pt>
                <c:pt idx="247" formatCode="General">
                  <c:v>0.31497128459604001</c:v>
                </c:pt>
                <c:pt idx="248" formatCode="General">
                  <c:v>0.31370374662291201</c:v>
                </c:pt>
                <c:pt idx="249" formatCode="General">
                  <c:v>0.31052763868493799</c:v>
                </c:pt>
                <c:pt idx="250" formatCode="General">
                  <c:v>0.30971715594575999</c:v>
                </c:pt>
                <c:pt idx="251" formatCode="General">
                  <c:v>0.308731950549746</c:v>
                </c:pt>
                <c:pt idx="252" formatCode="General">
                  <c:v>0.31090382116464998</c:v>
                </c:pt>
                <c:pt idx="253" formatCode="General">
                  <c:v>0.31290939610388502</c:v>
                </c:pt>
                <c:pt idx="254" formatCode="General">
                  <c:v>0.31108579236550998</c:v>
                </c:pt>
                <c:pt idx="255" formatCode="General">
                  <c:v>0.310471779777514</c:v>
                </c:pt>
                <c:pt idx="256" formatCode="General">
                  <c:v>0.311517130097207</c:v>
                </c:pt>
                <c:pt idx="257" formatCode="General">
                  <c:v>0.313922726498157</c:v>
                </c:pt>
                <c:pt idx="258" formatCode="General">
                  <c:v>0.313974562683276</c:v>
                </c:pt>
                <c:pt idx="259" formatCode="General">
                  <c:v>0.30975871660082199</c:v>
                </c:pt>
                <c:pt idx="260" formatCode="General">
                  <c:v>0.30706760044305997</c:v>
                </c:pt>
                <c:pt idx="261" formatCode="General">
                  <c:v>0.30860994678160097</c:v>
                </c:pt>
                <c:pt idx="262" formatCode="General">
                  <c:v>0.31228977585555001</c:v>
                </c:pt>
                <c:pt idx="263" formatCode="General">
                  <c:v>0.31550599101367899</c:v>
                </c:pt>
                <c:pt idx="264" formatCode="General">
                  <c:v>0.31665031352843298</c:v>
                </c:pt>
                <c:pt idx="265" formatCode="General">
                  <c:v>0.315812121936968</c:v>
                </c:pt>
                <c:pt idx="266" formatCode="General">
                  <c:v>0.31424604119021998</c:v>
                </c:pt>
                <c:pt idx="267" formatCode="General">
                  <c:v>0.31445812719889199</c:v>
                </c:pt>
                <c:pt idx="268" formatCode="General">
                  <c:v>0.316096980610234</c:v>
                </c:pt>
                <c:pt idx="269" formatCode="General">
                  <c:v>0.31495359475118401</c:v>
                </c:pt>
                <c:pt idx="270" formatCode="General">
                  <c:v>0.31049960655384101</c:v>
                </c:pt>
                <c:pt idx="271" formatCode="General">
                  <c:v>0.30885150375398601</c:v>
                </c:pt>
                <c:pt idx="272" formatCode="General">
                  <c:v>0.30998216044771398</c:v>
                </c:pt>
                <c:pt idx="273" formatCode="General">
                  <c:v>0.30882672229875702</c:v>
                </c:pt>
                <c:pt idx="274" formatCode="General">
                  <c:v>0.309156487991326</c:v>
                </c:pt>
                <c:pt idx="275" formatCode="General">
                  <c:v>0.31125220475441701</c:v>
                </c:pt>
                <c:pt idx="276" formatCode="General">
                  <c:v>0.31130665367192301</c:v>
                </c:pt>
                <c:pt idx="277" formatCode="General">
                  <c:v>0.30971517387373598</c:v>
                </c:pt>
                <c:pt idx="278" formatCode="General">
                  <c:v>0.30757949585668798</c:v>
                </c:pt>
                <c:pt idx="279" formatCode="General">
                  <c:v>0.30783542366126598</c:v>
                </c:pt>
                <c:pt idx="280" formatCode="General">
                  <c:v>0.31045553520492197</c:v>
                </c:pt>
                <c:pt idx="281" formatCode="General">
                  <c:v>0.31033233811236799</c:v>
                </c:pt>
                <c:pt idx="282" formatCode="General">
                  <c:v>0.30783399738363298</c:v>
                </c:pt>
                <c:pt idx="283" formatCode="General">
                  <c:v>0.308591174575232</c:v>
                </c:pt>
                <c:pt idx="284" formatCode="General">
                  <c:v>0.30960356941887601</c:v>
                </c:pt>
                <c:pt idx="285" formatCode="General">
                  <c:v>0.30907480436866802</c:v>
                </c:pt>
                <c:pt idx="286" formatCode="General">
                  <c:v>0.31043058079358998</c:v>
                </c:pt>
                <c:pt idx="287" formatCode="General">
                  <c:v>0.31111337261035699</c:v>
                </c:pt>
                <c:pt idx="288" formatCode="General">
                  <c:v>0.31206812799637301</c:v>
                </c:pt>
                <c:pt idx="289" formatCode="General">
                  <c:v>0.31505856423381701</c:v>
                </c:pt>
                <c:pt idx="290" formatCode="General">
                  <c:v>0.31463520914401899</c:v>
                </c:pt>
                <c:pt idx="291" formatCode="General">
                  <c:v>0.311995991384027</c:v>
                </c:pt>
                <c:pt idx="292" formatCode="General">
                  <c:v>0.31014878257433698</c:v>
                </c:pt>
                <c:pt idx="293" formatCode="General">
                  <c:v>0.30865010652061597</c:v>
                </c:pt>
                <c:pt idx="294" formatCode="General">
                  <c:v>0.31026477226187799</c:v>
                </c:pt>
                <c:pt idx="295" formatCode="General">
                  <c:v>0.312488452834082</c:v>
                </c:pt>
                <c:pt idx="296" formatCode="General">
                  <c:v>0.312859739225197</c:v>
                </c:pt>
                <c:pt idx="297" formatCode="General">
                  <c:v>0.312115113288708</c:v>
                </c:pt>
                <c:pt idx="298" formatCode="General">
                  <c:v>0.31019999506648699</c:v>
                </c:pt>
                <c:pt idx="299" formatCode="General">
                  <c:v>0.30945970668720901</c:v>
                </c:pt>
                <c:pt idx="300" formatCode="General">
                  <c:v>0.31083838152780402</c:v>
                </c:pt>
                <c:pt idx="301" formatCode="General">
                  <c:v>0.31175019519432301</c:v>
                </c:pt>
                <c:pt idx="302" formatCode="General">
                  <c:v>0.31098864726136999</c:v>
                </c:pt>
                <c:pt idx="303" formatCode="General">
                  <c:v>0.30977861267479201</c:v>
                </c:pt>
                <c:pt idx="304" formatCode="General">
                  <c:v>0.30985859292228302</c:v>
                </c:pt>
                <c:pt idx="305" formatCode="General">
                  <c:v>0.31138537804072097</c:v>
                </c:pt>
                <c:pt idx="306" formatCode="General">
                  <c:v>0.311425531710181</c:v>
                </c:pt>
                <c:pt idx="307" formatCode="General">
                  <c:v>0.31031485815102</c:v>
                </c:pt>
                <c:pt idx="308" formatCode="General">
                  <c:v>0.30972855002156902</c:v>
                </c:pt>
                <c:pt idx="309" formatCode="General">
                  <c:v>0.30880829863402198</c:v>
                </c:pt>
                <c:pt idx="310" formatCode="General">
                  <c:v>0.30776659549148</c:v>
                </c:pt>
                <c:pt idx="311" formatCode="General">
                  <c:v>0.30940618666245101</c:v>
                </c:pt>
                <c:pt idx="312" formatCode="General">
                  <c:v>0.31288277362377898</c:v>
                </c:pt>
                <c:pt idx="313" formatCode="General">
                  <c:v>0.31457962061636602</c:v>
                </c:pt>
                <c:pt idx="314" formatCode="General">
                  <c:v>0.31395691829069799</c:v>
                </c:pt>
                <c:pt idx="315" formatCode="General">
                  <c:v>0.31192112483761902</c:v>
                </c:pt>
                <c:pt idx="316" formatCode="General">
                  <c:v>0.31236809589586301</c:v>
                </c:pt>
                <c:pt idx="317" formatCode="General">
                  <c:v>0.31588897905580998</c:v>
                </c:pt>
                <c:pt idx="318" formatCode="General">
                  <c:v>0.31606412619706198</c:v>
                </c:pt>
                <c:pt idx="319" formatCode="General">
                  <c:v>0.31287564978113103</c:v>
                </c:pt>
                <c:pt idx="320" formatCode="General">
                  <c:v>0.31249891726255102</c:v>
                </c:pt>
                <c:pt idx="321" formatCode="General">
                  <c:v>0.31258722320494098</c:v>
                </c:pt>
                <c:pt idx="322" formatCode="General">
                  <c:v>0.31189310950428201</c:v>
                </c:pt>
                <c:pt idx="323" formatCode="General">
                  <c:v>0.31158500907146902</c:v>
                </c:pt>
                <c:pt idx="324" formatCode="General">
                  <c:v>0.31069263039712303</c:v>
                </c:pt>
                <c:pt idx="325" formatCode="General">
                  <c:v>0.310214300319472</c:v>
                </c:pt>
                <c:pt idx="326" formatCode="General">
                  <c:v>0.31129029993879198</c:v>
                </c:pt>
                <c:pt idx="327" formatCode="General">
                  <c:v>0.31211163842863299</c:v>
                </c:pt>
                <c:pt idx="328" formatCode="General">
                  <c:v>0.31225384491097902</c:v>
                </c:pt>
                <c:pt idx="329" formatCode="General">
                  <c:v>0.31216828782122402</c:v>
                </c:pt>
                <c:pt idx="330" formatCode="General">
                  <c:v>0.31180755188693698</c:v>
                </c:pt>
                <c:pt idx="331" formatCode="General">
                  <c:v>0.31054226094378101</c:v>
                </c:pt>
                <c:pt idx="332" formatCode="General">
                  <c:v>0.30940888411363399</c:v>
                </c:pt>
                <c:pt idx="333" formatCode="General">
                  <c:v>0.30890760634133901</c:v>
                </c:pt>
                <c:pt idx="334" formatCode="General">
                  <c:v>0.31024245643972698</c:v>
                </c:pt>
                <c:pt idx="335" formatCode="General">
                  <c:v>0.31213707122943701</c:v>
                </c:pt>
                <c:pt idx="336" formatCode="General">
                  <c:v>0.31199797290623599</c:v>
                </c:pt>
                <c:pt idx="337" formatCode="General">
                  <c:v>0.31251124691610399</c:v>
                </c:pt>
                <c:pt idx="338" formatCode="General">
                  <c:v>0.31254315887413398</c:v>
                </c:pt>
                <c:pt idx="339" formatCode="General">
                  <c:v>0.31237534708785297</c:v>
                </c:pt>
                <c:pt idx="340" formatCode="General">
                  <c:v>0.31227938837879599</c:v>
                </c:pt>
                <c:pt idx="341" formatCode="General">
                  <c:v>0.31074927166393301</c:v>
                </c:pt>
                <c:pt idx="342" formatCode="General">
                  <c:v>0.31094709585869501</c:v>
                </c:pt>
                <c:pt idx="343" formatCode="General">
                  <c:v>0.31212936786809298</c:v>
                </c:pt>
                <c:pt idx="344" formatCode="General">
                  <c:v>0.31250782301894098</c:v>
                </c:pt>
                <c:pt idx="345" formatCode="General">
                  <c:v>0.31294969038555098</c:v>
                </c:pt>
                <c:pt idx="346" formatCode="General">
                  <c:v>0.31190647348117301</c:v>
                </c:pt>
                <c:pt idx="347" formatCode="General">
                  <c:v>0.309331244757034</c:v>
                </c:pt>
                <c:pt idx="348" formatCode="General">
                  <c:v>0.30828791014811202</c:v>
                </c:pt>
                <c:pt idx="349" formatCode="General">
                  <c:v>0.307352309406281</c:v>
                </c:pt>
                <c:pt idx="350" formatCode="General">
                  <c:v>0.30550718954283201</c:v>
                </c:pt>
                <c:pt idx="351" formatCode="General">
                  <c:v>0.30743829580071902</c:v>
                </c:pt>
                <c:pt idx="352" formatCode="General">
                  <c:v>0.31146365145021399</c:v>
                </c:pt>
                <c:pt idx="353" formatCode="General">
                  <c:v>0.31133917217344298</c:v>
                </c:pt>
                <c:pt idx="354" formatCode="General">
                  <c:v>0.310679080301341</c:v>
                </c:pt>
                <c:pt idx="355" formatCode="General">
                  <c:v>0.31196972336265499</c:v>
                </c:pt>
                <c:pt idx="356" formatCode="General">
                  <c:v>0.31117227154670501</c:v>
                </c:pt>
                <c:pt idx="357" formatCode="General">
                  <c:v>0.309083203051985</c:v>
                </c:pt>
                <c:pt idx="358" formatCode="General">
                  <c:v>0.30740247685643302</c:v>
                </c:pt>
                <c:pt idx="359" formatCode="General">
                  <c:v>0.30527371778088602</c:v>
                </c:pt>
                <c:pt idx="360" formatCode="General">
                  <c:v>0.305770214112698</c:v>
                </c:pt>
                <c:pt idx="361" formatCode="General">
                  <c:v>0.31102665867123802</c:v>
                </c:pt>
                <c:pt idx="362" formatCode="General">
                  <c:v>0.31405584256904501</c:v>
                </c:pt>
                <c:pt idx="363" formatCode="General">
                  <c:v>0.31128999350709002</c:v>
                </c:pt>
                <c:pt idx="364" formatCode="General">
                  <c:v>0.30988742842483502</c:v>
                </c:pt>
                <c:pt idx="365" formatCode="General">
                  <c:v>0.310594481590587</c:v>
                </c:pt>
                <c:pt idx="366" formatCode="General">
                  <c:v>0.309120039534442</c:v>
                </c:pt>
                <c:pt idx="367" formatCode="General">
                  <c:v>0.30921039870173</c:v>
                </c:pt>
                <c:pt idx="368" formatCode="General">
                  <c:v>0.31024530540691297</c:v>
                </c:pt>
                <c:pt idx="369" formatCode="General">
                  <c:v>0.30942295368841</c:v>
                </c:pt>
                <c:pt idx="370" formatCode="General">
                  <c:v>0.30978892228264998</c:v>
                </c:pt>
                <c:pt idx="371" formatCode="General">
                  <c:v>0.31028956069434099</c:v>
                </c:pt>
                <c:pt idx="372" formatCode="General">
                  <c:v>0.31018704668538499</c:v>
                </c:pt>
                <c:pt idx="373" formatCode="General">
                  <c:v>0.30987115666574899</c:v>
                </c:pt>
                <c:pt idx="374" formatCode="General">
                  <c:v>0.30866529491400502</c:v>
                </c:pt>
                <c:pt idx="375" formatCode="General">
                  <c:v>0.30893147749847699</c:v>
                </c:pt>
                <c:pt idx="376" formatCode="General">
                  <c:v>0.30782860738201101</c:v>
                </c:pt>
                <c:pt idx="377" formatCode="General">
                  <c:v>0.305792770012565</c:v>
                </c:pt>
                <c:pt idx="378" formatCode="General">
                  <c:v>0.30754272947697597</c:v>
                </c:pt>
                <c:pt idx="379" formatCode="General">
                  <c:v>0.30820383084977199</c:v>
                </c:pt>
                <c:pt idx="380" formatCode="General">
                  <c:v>0.30796145997486501</c:v>
                </c:pt>
                <c:pt idx="381" formatCode="General">
                  <c:v>0.30842456611761998</c:v>
                </c:pt>
                <c:pt idx="382" formatCode="General">
                  <c:v>0.30643488544604403</c:v>
                </c:pt>
                <c:pt idx="383" formatCode="General">
                  <c:v>0.30646599387234702</c:v>
                </c:pt>
                <c:pt idx="384" formatCode="General">
                  <c:v>0.31073508336248901</c:v>
                </c:pt>
                <c:pt idx="385" formatCode="General">
                  <c:v>0.31311159545881001</c:v>
                </c:pt>
                <c:pt idx="386" formatCode="General">
                  <c:v>0.31035428319215203</c:v>
                </c:pt>
                <c:pt idx="387" formatCode="General">
                  <c:v>0.30742593497984899</c:v>
                </c:pt>
                <c:pt idx="388" formatCode="General">
                  <c:v>0.30743934465810202</c:v>
                </c:pt>
                <c:pt idx="389" formatCode="General">
                  <c:v>0.30706732619832799</c:v>
                </c:pt>
                <c:pt idx="390" formatCode="General">
                  <c:v>0.30741117948504398</c:v>
                </c:pt>
                <c:pt idx="391" formatCode="General">
                  <c:v>0.311953827806703</c:v>
                </c:pt>
                <c:pt idx="392" formatCode="General">
                  <c:v>0.31590203578896697</c:v>
                </c:pt>
                <c:pt idx="393" formatCode="General">
                  <c:v>0.31542300337565998</c:v>
                </c:pt>
                <c:pt idx="394" formatCode="General">
                  <c:v>0.31384717042056698</c:v>
                </c:pt>
                <c:pt idx="395" formatCode="General">
                  <c:v>0.31400088093033401</c:v>
                </c:pt>
                <c:pt idx="396" formatCode="General">
                  <c:v>0.312186673376042</c:v>
                </c:pt>
                <c:pt idx="397" formatCode="General">
                  <c:v>0.30852585490120599</c:v>
                </c:pt>
                <c:pt idx="398" formatCode="General">
                  <c:v>0.30846912063871301</c:v>
                </c:pt>
                <c:pt idx="399" formatCode="General">
                  <c:v>0.30986291414495698</c:v>
                </c:pt>
                <c:pt idx="400" formatCode="General">
                  <c:v>0.30965456520243001</c:v>
                </c:pt>
                <c:pt idx="401" formatCode="General">
                  <c:v>0.31091733802720001</c:v>
                </c:pt>
                <c:pt idx="402" formatCode="General">
                  <c:v>0.31162134844546202</c:v>
                </c:pt>
                <c:pt idx="403" formatCode="General">
                  <c:v>0.30946130999779098</c:v>
                </c:pt>
                <c:pt idx="404" formatCode="General">
                  <c:v>0.30879002494315599</c:v>
                </c:pt>
                <c:pt idx="405" formatCode="General">
                  <c:v>0.30924917193325202</c:v>
                </c:pt>
                <c:pt idx="406" formatCode="General">
                  <c:v>0.30808285998626</c:v>
                </c:pt>
                <c:pt idx="407" formatCode="General">
                  <c:v>0.30575248077815298</c:v>
                </c:pt>
                <c:pt idx="408" formatCode="General">
                  <c:v>0.30646309274365302</c:v>
                </c:pt>
                <c:pt idx="409" formatCode="General">
                  <c:v>0.30907977860425601</c:v>
                </c:pt>
                <c:pt idx="410" formatCode="General">
                  <c:v>0.30947646691396002</c:v>
                </c:pt>
                <c:pt idx="411" formatCode="General">
                  <c:v>0.310423625277711</c:v>
                </c:pt>
                <c:pt idx="412" formatCode="General">
                  <c:v>0.31060166769855002</c:v>
                </c:pt>
                <c:pt idx="413" formatCode="General">
                  <c:v>0.308669529618117</c:v>
                </c:pt>
                <c:pt idx="414" formatCode="General">
                  <c:v>0.30848531705458199</c:v>
                </c:pt>
                <c:pt idx="415" formatCode="General">
                  <c:v>0.309962272375436</c:v>
                </c:pt>
                <c:pt idx="416" formatCode="General">
                  <c:v>0.30991658536142702</c:v>
                </c:pt>
                <c:pt idx="417" formatCode="General">
                  <c:v>0.30773304036222399</c:v>
                </c:pt>
                <c:pt idx="418" formatCode="General">
                  <c:v>0.30602425381600301</c:v>
                </c:pt>
                <c:pt idx="419" formatCode="General">
                  <c:v>0.30690275969814401</c:v>
                </c:pt>
                <c:pt idx="420" formatCode="General">
                  <c:v>0.308048320250982</c:v>
                </c:pt>
                <c:pt idx="421" formatCode="General">
                  <c:v>0.30821095513564201</c:v>
                </c:pt>
                <c:pt idx="422" formatCode="General">
                  <c:v>0.308542168984209</c:v>
                </c:pt>
                <c:pt idx="423" formatCode="General">
                  <c:v>0.308466241585659</c:v>
                </c:pt>
                <c:pt idx="424" formatCode="General">
                  <c:v>0.30833935339586299</c:v>
                </c:pt>
                <c:pt idx="425" formatCode="General">
                  <c:v>0.30777336918558301</c:v>
                </c:pt>
                <c:pt idx="426" formatCode="General">
                  <c:v>0.306838110879258</c:v>
                </c:pt>
                <c:pt idx="427" formatCode="General">
                  <c:v>0.30796314477549103</c:v>
                </c:pt>
                <c:pt idx="428" formatCode="General">
                  <c:v>0.30888211425287099</c:v>
                </c:pt>
                <c:pt idx="429" formatCode="General">
                  <c:v>0.30854304823155498</c:v>
                </c:pt>
                <c:pt idx="430" formatCode="General">
                  <c:v>0.30923512878230502</c:v>
                </c:pt>
                <c:pt idx="431" formatCode="General">
                  <c:v>0.30893251231632302</c:v>
                </c:pt>
                <c:pt idx="432" formatCode="General">
                  <c:v>0.30926859665563999</c:v>
                </c:pt>
                <c:pt idx="433" formatCode="General">
                  <c:v>0.310430397383405</c:v>
                </c:pt>
                <c:pt idx="434" formatCode="General">
                  <c:v>0.30986370851093797</c:v>
                </c:pt>
                <c:pt idx="435" formatCode="General">
                  <c:v>0.30961026425322202</c:v>
                </c:pt>
                <c:pt idx="436" formatCode="General">
                  <c:v>0.30962126067954399</c:v>
                </c:pt>
                <c:pt idx="437" formatCode="General">
                  <c:v>0.30970699735409302</c:v>
                </c:pt>
                <c:pt idx="438" formatCode="General">
                  <c:v>0.31075252502926198</c:v>
                </c:pt>
                <c:pt idx="439" formatCode="General">
                  <c:v>0.311407352162345</c:v>
                </c:pt>
                <c:pt idx="440" formatCode="General">
                  <c:v>0.31076249988917498</c:v>
                </c:pt>
                <c:pt idx="441" formatCode="General">
                  <c:v>0.31031814536715102</c:v>
                </c:pt>
                <c:pt idx="442" formatCode="General">
                  <c:v>0.31030521908683001</c:v>
                </c:pt>
                <c:pt idx="443" formatCode="General">
                  <c:v>0.30943393440794598</c:v>
                </c:pt>
                <c:pt idx="444" formatCode="General">
                  <c:v>0.30873812438048398</c:v>
                </c:pt>
                <c:pt idx="445" formatCode="General">
                  <c:v>0.308502280794899</c:v>
                </c:pt>
                <c:pt idx="446" formatCode="General">
                  <c:v>0.30761273915506099</c:v>
                </c:pt>
                <c:pt idx="447" formatCode="General">
                  <c:v>0.30913208332521902</c:v>
                </c:pt>
                <c:pt idx="448" formatCode="General">
                  <c:v>0.31030610102677803</c:v>
                </c:pt>
                <c:pt idx="449" formatCode="General">
                  <c:v>0.30884464173144999</c:v>
                </c:pt>
                <c:pt idx="450" formatCode="General">
                  <c:v>0.30944229475693902</c:v>
                </c:pt>
                <c:pt idx="451" formatCode="General">
                  <c:v>0.31216650858278799</c:v>
                </c:pt>
                <c:pt idx="452" formatCode="General">
                  <c:v>0.31193174417109898</c:v>
                </c:pt>
                <c:pt idx="453" formatCode="General">
                  <c:v>0.310444343698558</c:v>
                </c:pt>
                <c:pt idx="454" formatCode="General">
                  <c:v>0.31058353846857001</c:v>
                </c:pt>
                <c:pt idx="455" formatCode="General">
                  <c:v>0.30950289960654898</c:v>
                </c:pt>
                <c:pt idx="456" formatCode="General">
                  <c:v>0.30841442229317201</c:v>
                </c:pt>
                <c:pt idx="457" formatCode="General">
                  <c:v>0.30835524274937498</c:v>
                </c:pt>
                <c:pt idx="458" formatCode="General">
                  <c:v>0.30878692510699102</c:v>
                </c:pt>
                <c:pt idx="459" formatCode="General">
                  <c:v>0.30859077804292401</c:v>
                </c:pt>
                <c:pt idx="460" formatCode="General">
                  <c:v>0.30743360468184799</c:v>
                </c:pt>
                <c:pt idx="461" formatCode="General">
                  <c:v>0.30894286372507102</c:v>
                </c:pt>
                <c:pt idx="462" formatCode="General">
                  <c:v>0.31081159242384998</c:v>
                </c:pt>
                <c:pt idx="463" formatCode="General">
                  <c:v>0.30955378038890002</c:v>
                </c:pt>
                <c:pt idx="464" formatCode="General">
                  <c:v>0.30918197959899102</c:v>
                </c:pt>
                <c:pt idx="465" formatCode="General">
                  <c:v>0.31055255606667498</c:v>
                </c:pt>
                <c:pt idx="466" formatCode="General">
                  <c:v>0.31006523388604401</c:v>
                </c:pt>
                <c:pt idx="467" formatCode="General">
                  <c:v>0.308611895212758</c:v>
                </c:pt>
                <c:pt idx="468" formatCode="General">
                  <c:v>0.30773151569150298</c:v>
                </c:pt>
                <c:pt idx="469" formatCode="General">
                  <c:v>0.30744649097186399</c:v>
                </c:pt>
                <c:pt idx="470" formatCode="General">
                  <c:v>0.30769400396532898</c:v>
                </c:pt>
                <c:pt idx="471" formatCode="General">
                  <c:v>0.30787146499824902</c:v>
                </c:pt>
                <c:pt idx="472" formatCode="General">
                  <c:v>0.30870641929132298</c:v>
                </c:pt>
                <c:pt idx="473" formatCode="General">
                  <c:v>0.308889678323501</c:v>
                </c:pt>
                <c:pt idx="474" formatCode="General">
                  <c:v>0.30884504730380902</c:v>
                </c:pt>
                <c:pt idx="475" formatCode="General">
                  <c:v>0.30943942530780999</c:v>
                </c:pt>
                <c:pt idx="476" formatCode="General">
                  <c:v>0.30894541286358002</c:v>
                </c:pt>
                <c:pt idx="477" formatCode="General">
                  <c:v>0.308575337421993</c:v>
                </c:pt>
                <c:pt idx="478" formatCode="General">
                  <c:v>0.30910411397278897</c:v>
                </c:pt>
                <c:pt idx="479" formatCode="General">
                  <c:v>0.30872118528817699</c:v>
                </c:pt>
                <c:pt idx="480" formatCode="General">
                  <c:v>0.30691797956078398</c:v>
                </c:pt>
                <c:pt idx="481" formatCode="General">
                  <c:v>0.30704700794069101</c:v>
                </c:pt>
                <c:pt idx="482" formatCode="General">
                  <c:v>0.30981773640126098</c:v>
                </c:pt>
                <c:pt idx="483" formatCode="General">
                  <c:v>0.31078093178414301</c:v>
                </c:pt>
                <c:pt idx="484" formatCode="General">
                  <c:v>0.30943004325651502</c:v>
                </c:pt>
                <c:pt idx="485" formatCode="General">
                  <c:v>0.30830007432382001</c:v>
                </c:pt>
                <c:pt idx="486" formatCode="General">
                  <c:v>0.30704598047380499</c:v>
                </c:pt>
                <c:pt idx="487" formatCode="General">
                  <c:v>0.306629452801855</c:v>
                </c:pt>
                <c:pt idx="488" formatCode="General">
                  <c:v>0.30834800124175599</c:v>
                </c:pt>
                <c:pt idx="489" formatCode="General">
                  <c:v>0.30946252370489802</c:v>
                </c:pt>
                <c:pt idx="490" formatCode="General">
                  <c:v>0.30919914867145398</c:v>
                </c:pt>
                <c:pt idx="491" formatCode="General">
                  <c:v>0.310098789543374</c:v>
                </c:pt>
                <c:pt idx="492" formatCode="General">
                  <c:v>0.31023343304562601</c:v>
                </c:pt>
                <c:pt idx="493" formatCode="General">
                  <c:v>0.30858740821485597</c:v>
                </c:pt>
                <c:pt idx="494" formatCode="General">
                  <c:v>0.30884249483764997</c:v>
                </c:pt>
                <c:pt idx="495" formatCode="General">
                  <c:v>0.30988954783172701</c:v>
                </c:pt>
                <c:pt idx="496" formatCode="General">
                  <c:v>0.30922933781302397</c:v>
                </c:pt>
                <c:pt idx="497" formatCode="General">
                  <c:v>0.30914523646895098</c:v>
                </c:pt>
                <c:pt idx="498" formatCode="General">
                  <c:v>0.30932930074818898</c:v>
                </c:pt>
                <c:pt idx="499" formatCode="General">
                  <c:v>0.30748492140904499</c:v>
                </c:pt>
                <c:pt idx="500" formatCode="General">
                  <c:v>0.30680706403764102</c:v>
                </c:pt>
                <c:pt idx="501" formatCode="General">
                  <c:v>0.30823090488978</c:v>
                </c:pt>
                <c:pt idx="502" formatCode="General">
                  <c:v>0.30882856449746499</c:v>
                </c:pt>
                <c:pt idx="503" formatCode="General">
                  <c:v>0.30749434111212298</c:v>
                </c:pt>
                <c:pt idx="504" formatCode="General">
                  <c:v>0.30611241885079099</c:v>
                </c:pt>
                <c:pt idx="505" formatCode="General">
                  <c:v>0.30671848522710998</c:v>
                </c:pt>
                <c:pt idx="506" formatCode="General">
                  <c:v>0.30764096973210198</c:v>
                </c:pt>
                <c:pt idx="507" formatCode="General">
                  <c:v>0.307841657525664</c:v>
                </c:pt>
                <c:pt idx="508" formatCode="General">
                  <c:v>0.30808493178761598</c:v>
                </c:pt>
                <c:pt idx="509" formatCode="General">
                  <c:v>0.30986345156634598</c:v>
                </c:pt>
                <c:pt idx="510" formatCode="General">
                  <c:v>0.31039989778341198</c:v>
                </c:pt>
                <c:pt idx="511" formatCode="General">
                  <c:v>0.30870944585384302</c:v>
                </c:pt>
                <c:pt idx="512" formatCode="General">
                  <c:v>0.30768588202539499</c:v>
                </c:pt>
                <c:pt idx="513" formatCode="General">
                  <c:v>0.308368441773755</c:v>
                </c:pt>
                <c:pt idx="514" formatCode="General">
                  <c:v>0.30889529691983503</c:v>
                </c:pt>
                <c:pt idx="515" formatCode="General">
                  <c:v>0.30768696462710998</c:v>
                </c:pt>
                <c:pt idx="516" formatCode="General">
                  <c:v>0.30777544176974703</c:v>
                </c:pt>
                <c:pt idx="517" formatCode="General">
                  <c:v>0.30691429658723002</c:v>
                </c:pt>
                <c:pt idx="518" formatCode="General">
                  <c:v>0.30764454802508401</c:v>
                </c:pt>
                <c:pt idx="519" formatCode="General">
                  <c:v>0.30890789603920299</c:v>
                </c:pt>
                <c:pt idx="520" formatCode="General">
                  <c:v>0.30856528455530502</c:v>
                </c:pt>
                <c:pt idx="521" formatCode="General">
                  <c:v>0.30822421792361099</c:v>
                </c:pt>
                <c:pt idx="522" formatCode="General">
                  <c:v>0.30814297417148501</c:v>
                </c:pt>
                <c:pt idx="523" formatCode="General">
                  <c:v>0.308719654706337</c:v>
                </c:pt>
                <c:pt idx="524" formatCode="General">
                  <c:v>0.30988610057627097</c:v>
                </c:pt>
                <c:pt idx="525" formatCode="General">
                  <c:v>0.30975464829740901</c:v>
                </c:pt>
                <c:pt idx="526" formatCode="General">
                  <c:v>0.30943613177636398</c:v>
                </c:pt>
                <c:pt idx="527" formatCode="General">
                  <c:v>0.31000300920488899</c:v>
                </c:pt>
                <c:pt idx="528" formatCode="General">
                  <c:v>0.30774468476445099</c:v>
                </c:pt>
                <c:pt idx="529" formatCode="General">
                  <c:v>0.304619010886161</c:v>
                </c:pt>
                <c:pt idx="530" formatCode="General">
                  <c:v>0.30499843854989001</c:v>
                </c:pt>
                <c:pt idx="531" formatCode="General">
                  <c:v>0.30582856468696001</c:v>
                </c:pt>
                <c:pt idx="532" formatCode="General">
                  <c:v>0.305813510353038</c:v>
                </c:pt>
                <c:pt idx="533" formatCode="General">
                  <c:v>0.30637013543911501</c:v>
                </c:pt>
                <c:pt idx="534" formatCode="General">
                  <c:v>0.30730971118591</c:v>
                </c:pt>
                <c:pt idx="535" formatCode="General">
                  <c:v>0.30867389509743098</c:v>
                </c:pt>
                <c:pt idx="536" formatCode="General">
                  <c:v>0.30823792212268702</c:v>
                </c:pt>
                <c:pt idx="537" formatCode="General">
                  <c:v>0.30647708217810199</c:v>
                </c:pt>
                <c:pt idx="538" formatCode="General">
                  <c:v>0.306922312337368</c:v>
                </c:pt>
                <c:pt idx="539" formatCode="General">
                  <c:v>0.307534832373829</c:v>
                </c:pt>
                <c:pt idx="540" formatCode="General">
                  <c:v>0.30724563395619597</c:v>
                </c:pt>
                <c:pt idx="541" formatCode="General">
                  <c:v>0.30838094755929302</c:v>
                </c:pt>
                <c:pt idx="542" formatCode="General">
                  <c:v>0.30911722628319899</c:v>
                </c:pt>
                <c:pt idx="543" formatCode="General">
                  <c:v>0.30857770395674999</c:v>
                </c:pt>
                <c:pt idx="544" formatCode="General">
                  <c:v>0.30790924207990999</c:v>
                </c:pt>
                <c:pt idx="545" formatCode="General">
                  <c:v>0.30722814731541298</c:v>
                </c:pt>
                <c:pt idx="546" formatCode="General">
                  <c:v>0.30733945715438199</c:v>
                </c:pt>
                <c:pt idx="547" formatCode="General">
                  <c:v>0.30767763326186598</c:v>
                </c:pt>
                <c:pt idx="548" formatCode="General">
                  <c:v>0.30650777591643003</c:v>
                </c:pt>
                <c:pt idx="549" formatCode="General">
                  <c:v>0.30466943762374199</c:v>
                </c:pt>
                <c:pt idx="550" formatCode="General">
                  <c:v>0.304923945736086</c:v>
                </c:pt>
                <c:pt idx="551" formatCode="General">
                  <c:v>0.30710782725496499</c:v>
                </c:pt>
                <c:pt idx="552" formatCode="General">
                  <c:v>0.30819614290897801</c:v>
                </c:pt>
                <c:pt idx="553" formatCode="General">
                  <c:v>0.30646753485725398</c:v>
                </c:pt>
                <c:pt idx="554" formatCode="General">
                  <c:v>0.30529580468045098</c:v>
                </c:pt>
                <c:pt idx="555" formatCode="General">
                  <c:v>0.30670999332326598</c:v>
                </c:pt>
                <c:pt idx="556" formatCode="General">
                  <c:v>0.30682281340254702</c:v>
                </c:pt>
                <c:pt idx="557" formatCode="General">
                  <c:v>0.30611015199539399</c:v>
                </c:pt>
                <c:pt idx="558" formatCode="General">
                  <c:v>0.30699225215078102</c:v>
                </c:pt>
                <c:pt idx="559" formatCode="General">
                  <c:v>0.30830130125941202</c:v>
                </c:pt>
                <c:pt idx="560" formatCode="General">
                  <c:v>0.308237911863395</c:v>
                </c:pt>
                <c:pt idx="561" formatCode="General">
                  <c:v>0.30597122537552801</c:v>
                </c:pt>
                <c:pt idx="562" formatCode="General">
                  <c:v>0.30508159188543899</c:v>
                </c:pt>
                <c:pt idx="563" formatCode="General">
                  <c:v>0.30618776313225998</c:v>
                </c:pt>
                <c:pt idx="564" formatCode="General">
                  <c:v>0.30680569495462101</c:v>
                </c:pt>
                <c:pt idx="565" formatCode="General">
                  <c:v>0.30757128908842701</c:v>
                </c:pt>
                <c:pt idx="566" formatCode="General">
                  <c:v>0.30810079974261401</c:v>
                </c:pt>
                <c:pt idx="567" formatCode="General">
                  <c:v>0.30705803416036198</c:v>
                </c:pt>
                <c:pt idx="568" formatCode="General">
                  <c:v>0.30549409803604499</c:v>
                </c:pt>
                <c:pt idx="569" formatCode="General">
                  <c:v>0.306118114895089</c:v>
                </c:pt>
                <c:pt idx="570" formatCode="General">
                  <c:v>0.30840191745560702</c:v>
                </c:pt>
                <c:pt idx="571" formatCode="General">
                  <c:v>0.310791364458186</c:v>
                </c:pt>
                <c:pt idx="572" formatCode="General">
                  <c:v>0.31106163398424902</c:v>
                </c:pt>
                <c:pt idx="573" formatCode="General">
                  <c:v>0.31021371037446399</c:v>
                </c:pt>
                <c:pt idx="574" formatCode="General">
                  <c:v>0.309452544662221</c:v>
                </c:pt>
                <c:pt idx="575" formatCode="General">
                  <c:v>0.310103202875817</c:v>
                </c:pt>
                <c:pt idx="576" formatCode="General">
                  <c:v>0.31086478136318701</c:v>
                </c:pt>
                <c:pt idx="577" formatCode="General">
                  <c:v>0.309264855183568</c:v>
                </c:pt>
                <c:pt idx="578" formatCode="General">
                  <c:v>0.308830652252224</c:v>
                </c:pt>
                <c:pt idx="579" formatCode="General">
                  <c:v>0.31047734014822498</c:v>
                </c:pt>
                <c:pt idx="580" formatCode="General">
                  <c:v>0.31128483665447998</c:v>
                </c:pt>
                <c:pt idx="581" formatCode="General">
                  <c:v>0.31068244436869402</c:v>
                </c:pt>
                <c:pt idx="582" formatCode="General">
                  <c:v>0.308438739089125</c:v>
                </c:pt>
                <c:pt idx="583" formatCode="General">
                  <c:v>0.30670760711432599</c:v>
                </c:pt>
                <c:pt idx="584" formatCode="General">
                  <c:v>0.30757387817689402</c:v>
                </c:pt>
                <c:pt idx="585" formatCode="General">
                  <c:v>0.30889861403503799</c:v>
                </c:pt>
                <c:pt idx="586" formatCode="General">
                  <c:v>0.30830484330409902</c:v>
                </c:pt>
                <c:pt idx="587" formatCode="General">
                  <c:v>0.306681657832579</c:v>
                </c:pt>
                <c:pt idx="588" formatCode="General">
                  <c:v>0.30591197066145098</c:v>
                </c:pt>
                <c:pt idx="589" formatCode="General">
                  <c:v>0.30624594415989798</c:v>
                </c:pt>
                <c:pt idx="590" formatCode="General">
                  <c:v>0.30903866525006302</c:v>
                </c:pt>
                <c:pt idx="591" formatCode="General">
                  <c:v>0.31053246659074901</c:v>
                </c:pt>
                <c:pt idx="592" formatCode="General">
                  <c:v>0.30809631349495098</c:v>
                </c:pt>
                <c:pt idx="593" formatCode="General">
                  <c:v>0.30785399001095598</c:v>
                </c:pt>
                <c:pt idx="594" formatCode="General">
                  <c:v>0.30882082737556399</c:v>
                </c:pt>
                <c:pt idx="595" formatCode="General">
                  <c:v>0.30801693713749401</c:v>
                </c:pt>
                <c:pt idx="596" formatCode="General">
                  <c:v>0.308750752677874</c:v>
                </c:pt>
                <c:pt idx="597" formatCode="General">
                  <c:v>0.30932910437389299</c:v>
                </c:pt>
                <c:pt idx="598" formatCode="General">
                  <c:v>0.30848100916787402</c:v>
                </c:pt>
                <c:pt idx="599" formatCode="General">
                  <c:v>0.30918269380007202</c:v>
                </c:pt>
                <c:pt idx="600" formatCode="General">
                  <c:v>0.30934451519969602</c:v>
                </c:pt>
                <c:pt idx="601" formatCode="General">
                  <c:v>0.30761670513071898</c:v>
                </c:pt>
                <c:pt idx="602" formatCode="General">
                  <c:v>0.30763839850890101</c:v>
                </c:pt>
                <c:pt idx="603" formatCode="General">
                  <c:v>0.30833280908736899</c:v>
                </c:pt>
                <c:pt idx="604" formatCode="General">
                  <c:v>0.30796823324224298</c:v>
                </c:pt>
                <c:pt idx="605" formatCode="General">
                  <c:v>0.30784643486533098</c:v>
                </c:pt>
                <c:pt idx="606" formatCode="General">
                  <c:v>0.30842303492668499</c:v>
                </c:pt>
                <c:pt idx="607" formatCode="General">
                  <c:v>0.30972781508953101</c:v>
                </c:pt>
                <c:pt idx="608" formatCode="General">
                  <c:v>0.30977721621597198</c:v>
                </c:pt>
                <c:pt idx="609" formatCode="General">
                  <c:v>0.30943261518605403</c:v>
                </c:pt>
                <c:pt idx="610" formatCode="General">
                  <c:v>0.309937178456897</c:v>
                </c:pt>
                <c:pt idx="611" formatCode="General">
                  <c:v>0.31022407575960997</c:v>
                </c:pt>
                <c:pt idx="612" formatCode="General">
                  <c:v>0.31018831129279201</c:v>
                </c:pt>
                <c:pt idx="613" formatCode="General">
                  <c:v>0.3101203491681</c:v>
                </c:pt>
                <c:pt idx="614" formatCode="General">
                  <c:v>0.309918174830704</c:v>
                </c:pt>
                <c:pt idx="615" formatCode="General">
                  <c:v>0.30950442593646699</c:v>
                </c:pt>
                <c:pt idx="616" formatCode="General">
                  <c:v>0.30965636378083999</c:v>
                </c:pt>
                <c:pt idx="617" formatCode="General">
                  <c:v>0.30988398545664902</c:v>
                </c:pt>
                <c:pt idx="618" formatCode="General">
                  <c:v>0.31029016875848497</c:v>
                </c:pt>
                <c:pt idx="619" formatCode="General">
                  <c:v>0.31108229501184997</c:v>
                </c:pt>
                <c:pt idx="620" formatCode="General">
                  <c:v>0.31063381712398402</c:v>
                </c:pt>
                <c:pt idx="621" formatCode="General">
                  <c:v>0.30852263864381801</c:v>
                </c:pt>
                <c:pt idx="622" formatCode="General">
                  <c:v>0.30826149880451797</c:v>
                </c:pt>
                <c:pt idx="623" formatCode="General">
                  <c:v>0.31047684923297098</c:v>
                </c:pt>
                <c:pt idx="624" formatCode="General">
                  <c:v>0.31052188708112</c:v>
                </c:pt>
                <c:pt idx="625" formatCode="General">
                  <c:v>0.30977433236167901</c:v>
                </c:pt>
                <c:pt idx="626" formatCode="General">
                  <c:v>0.31005525229584002</c:v>
                </c:pt>
                <c:pt idx="627" formatCode="General">
                  <c:v>0.30991745711573498</c:v>
                </c:pt>
                <c:pt idx="628" formatCode="General">
                  <c:v>0.31045185417119903</c:v>
                </c:pt>
                <c:pt idx="629" formatCode="General">
                  <c:v>0.31086246585671501</c:v>
                </c:pt>
                <c:pt idx="630" formatCode="General">
                  <c:v>0.31170807904228698</c:v>
                </c:pt>
                <c:pt idx="631" formatCode="General">
                  <c:v>0.31308515654582197</c:v>
                </c:pt>
                <c:pt idx="632" formatCode="General">
                  <c:v>0.31262977337213799</c:v>
                </c:pt>
                <c:pt idx="633" formatCode="General">
                  <c:v>0.31198017182694099</c:v>
                </c:pt>
                <c:pt idx="634" formatCode="General">
                  <c:v>0.31171044728725</c:v>
                </c:pt>
                <c:pt idx="635" formatCode="General">
                  <c:v>0.31108525085125099</c:v>
                </c:pt>
                <c:pt idx="636" formatCode="General">
                  <c:v>0.31073574322347802</c:v>
                </c:pt>
                <c:pt idx="637" formatCode="General">
                  <c:v>0.310483654598947</c:v>
                </c:pt>
                <c:pt idx="638" formatCode="General">
                  <c:v>0.311553974419921</c:v>
                </c:pt>
                <c:pt idx="639" formatCode="General">
                  <c:v>0.31201126595183298</c:v>
                </c:pt>
                <c:pt idx="640" formatCode="General">
                  <c:v>0.312122804660174</c:v>
                </c:pt>
                <c:pt idx="641" formatCode="General">
                  <c:v>0.31282400946720401</c:v>
                </c:pt>
                <c:pt idx="642" formatCode="General">
                  <c:v>0.31325214469032903</c:v>
                </c:pt>
                <c:pt idx="643" formatCode="General">
                  <c:v>0.31418385049361902</c:v>
                </c:pt>
                <c:pt idx="644" formatCode="General">
                  <c:v>0.31385835352669</c:v>
                </c:pt>
                <c:pt idx="645" formatCode="General">
                  <c:v>0.31330801220916299</c:v>
                </c:pt>
                <c:pt idx="646" formatCode="General">
                  <c:v>0.31290169181273902</c:v>
                </c:pt>
                <c:pt idx="647" formatCode="General">
                  <c:v>0.31337327383697899</c:v>
                </c:pt>
                <c:pt idx="648" formatCode="General">
                  <c:v>0.31360207780034199</c:v>
                </c:pt>
                <c:pt idx="649" formatCode="General">
                  <c:v>0.31302496842734201</c:v>
                </c:pt>
                <c:pt idx="650" formatCode="General">
                  <c:v>0.31370068299445097</c:v>
                </c:pt>
                <c:pt idx="651" formatCode="General">
                  <c:v>0.31364422071022302</c:v>
                </c:pt>
                <c:pt idx="652" formatCode="General">
                  <c:v>0.31242255629661397</c:v>
                </c:pt>
                <c:pt idx="653" formatCode="General">
                  <c:v>0.31282703922217597</c:v>
                </c:pt>
                <c:pt idx="654" formatCode="General">
                  <c:v>0.31369085654011603</c:v>
                </c:pt>
                <c:pt idx="655" formatCode="General">
                  <c:v>0.31301342458188902</c:v>
                </c:pt>
                <c:pt idx="656" formatCode="General">
                  <c:v>0.31248119893410098</c:v>
                </c:pt>
                <c:pt idx="657" formatCode="General">
                  <c:v>0.31368913120154701</c:v>
                </c:pt>
                <c:pt idx="658" formatCode="General">
                  <c:v>0.31456668179177999</c:v>
                </c:pt>
                <c:pt idx="659" formatCode="General">
                  <c:v>0.31438672318490402</c:v>
                </c:pt>
                <c:pt idx="660" formatCode="General">
                  <c:v>0.31514120379638499</c:v>
                </c:pt>
                <c:pt idx="661" formatCode="General">
                  <c:v>0.31626861605946999</c:v>
                </c:pt>
                <c:pt idx="662" formatCode="General">
                  <c:v>0.31647984625718201</c:v>
                </c:pt>
                <c:pt idx="663" formatCode="General">
                  <c:v>0.316813269854749</c:v>
                </c:pt>
                <c:pt idx="664" formatCode="General">
                  <c:v>0.31672810109277599</c:v>
                </c:pt>
                <c:pt idx="665" formatCode="General">
                  <c:v>0.31590788661159303</c:v>
                </c:pt>
                <c:pt idx="666" formatCode="General">
                  <c:v>0.31628004061880299</c:v>
                </c:pt>
                <c:pt idx="667" formatCode="General">
                  <c:v>0.31724725818646798</c:v>
                </c:pt>
                <c:pt idx="668" formatCode="General">
                  <c:v>0.31722738380233401</c:v>
                </c:pt>
                <c:pt idx="669" formatCode="General">
                  <c:v>0.31782058087502302</c:v>
                </c:pt>
                <c:pt idx="670" formatCode="General">
                  <c:v>0.31983959173448101</c:v>
                </c:pt>
                <c:pt idx="671" formatCode="General">
                  <c:v>0.32108498391358797</c:v>
                </c:pt>
                <c:pt idx="672" formatCode="General">
                  <c:v>0.320363986509548</c:v>
                </c:pt>
                <c:pt idx="673" formatCode="General">
                  <c:v>0.31911337984565802</c:v>
                </c:pt>
                <c:pt idx="674" formatCode="General">
                  <c:v>0.31911701930980002</c:v>
                </c:pt>
                <c:pt idx="675" formatCode="General">
                  <c:v>0.31893876326494103</c:v>
                </c:pt>
                <c:pt idx="676" formatCode="General">
                  <c:v>0.31853225605597102</c:v>
                </c:pt>
                <c:pt idx="677" formatCode="General">
                  <c:v>0.32102243335052499</c:v>
                </c:pt>
                <c:pt idx="678" formatCode="General">
                  <c:v>0.32209468371458699</c:v>
                </c:pt>
                <c:pt idx="679" formatCode="General">
                  <c:v>0.320547843641665</c:v>
                </c:pt>
                <c:pt idx="680" formatCode="General">
                  <c:v>0.320886014378919</c:v>
                </c:pt>
                <c:pt idx="681" formatCode="General">
                  <c:v>0.32253159154866901</c:v>
                </c:pt>
                <c:pt idx="682" formatCode="General">
                  <c:v>0.32434686196523599</c:v>
                </c:pt>
                <c:pt idx="683" formatCode="General">
                  <c:v>0.32437131691015297</c:v>
                </c:pt>
                <c:pt idx="684" formatCode="General">
                  <c:v>0.32299323775474997</c:v>
                </c:pt>
                <c:pt idx="685" formatCode="General">
                  <c:v>0.32067072722018303</c:v>
                </c:pt>
                <c:pt idx="686" formatCode="General">
                  <c:v>0.319939505664464</c:v>
                </c:pt>
                <c:pt idx="687" formatCode="General">
                  <c:v>0.323783521124825</c:v>
                </c:pt>
                <c:pt idx="688" formatCode="General">
                  <c:v>0.32685705483919603</c:v>
                </c:pt>
                <c:pt idx="689" formatCode="General">
                  <c:v>0.325967013679624</c:v>
                </c:pt>
                <c:pt idx="690" formatCode="General">
                  <c:v>0.32435638324808602</c:v>
                </c:pt>
                <c:pt idx="691" formatCode="General">
                  <c:v>0.32502811199627302</c:v>
                </c:pt>
                <c:pt idx="692" formatCode="General">
                  <c:v>0.32727457128803999</c:v>
                </c:pt>
                <c:pt idx="693" formatCode="General">
                  <c:v>0.329307911285942</c:v>
                </c:pt>
                <c:pt idx="694" formatCode="General">
                  <c:v>0.329017742317812</c:v>
                </c:pt>
                <c:pt idx="695" formatCode="General">
                  <c:v>0.32673567627672701</c:v>
                </c:pt>
                <c:pt idx="696" formatCode="General">
                  <c:v>0.32603908281507199</c:v>
                </c:pt>
                <c:pt idx="697" formatCode="General">
                  <c:v>0.32635603188567402</c:v>
                </c:pt>
                <c:pt idx="698" formatCode="General">
                  <c:v>0.32727852550155401</c:v>
                </c:pt>
                <c:pt idx="699" formatCode="General">
                  <c:v>0.33012424804351598</c:v>
                </c:pt>
                <c:pt idx="700" formatCode="General">
                  <c:v>0.332906086783891</c:v>
                </c:pt>
                <c:pt idx="701" formatCode="General">
                  <c:v>0.33293906391716899</c:v>
                </c:pt>
                <c:pt idx="702" formatCode="General">
                  <c:v>0.33145403967818199</c:v>
                </c:pt>
                <c:pt idx="703" formatCode="General">
                  <c:v>0.331461419222707</c:v>
                </c:pt>
                <c:pt idx="704" formatCode="General">
                  <c:v>0.33226207114907202</c:v>
                </c:pt>
                <c:pt idx="705" formatCode="General">
                  <c:v>0.33204447606714599</c:v>
                </c:pt>
                <c:pt idx="706" formatCode="General">
                  <c:v>0.33345041181227197</c:v>
                </c:pt>
                <c:pt idx="707" formatCode="General">
                  <c:v>0.33548358800053102</c:v>
                </c:pt>
                <c:pt idx="708" formatCode="General">
                  <c:v>0.335061789266695</c:v>
                </c:pt>
                <c:pt idx="709" formatCode="General">
                  <c:v>0.33458962371855</c:v>
                </c:pt>
                <c:pt idx="710" formatCode="General">
                  <c:v>0.33488113545470299</c:v>
                </c:pt>
                <c:pt idx="711" formatCode="General">
                  <c:v>0.33584720550550701</c:v>
                </c:pt>
                <c:pt idx="712" formatCode="General">
                  <c:v>0.33787524998003798</c:v>
                </c:pt>
                <c:pt idx="713" formatCode="General">
                  <c:v>0.33772689716190402</c:v>
                </c:pt>
                <c:pt idx="714" formatCode="General">
                  <c:v>0.33703693107370603</c:v>
                </c:pt>
                <c:pt idx="715" formatCode="General">
                  <c:v>0.33819616677664499</c:v>
                </c:pt>
                <c:pt idx="716" formatCode="General">
                  <c:v>0.337551361525741</c:v>
                </c:pt>
                <c:pt idx="717" formatCode="General">
                  <c:v>0.33672244781148603</c:v>
                </c:pt>
                <c:pt idx="718" formatCode="General">
                  <c:v>0.33781600056759398</c:v>
                </c:pt>
                <c:pt idx="719" formatCode="General">
                  <c:v>0.33798307228225</c:v>
                </c:pt>
                <c:pt idx="720" formatCode="General">
                  <c:v>0.339151912034935</c:v>
                </c:pt>
                <c:pt idx="721" formatCode="General">
                  <c:v>0.34275854154997398</c:v>
                </c:pt>
                <c:pt idx="722" formatCode="General">
                  <c:v>0.344179953984252</c:v>
                </c:pt>
                <c:pt idx="723" formatCode="General">
                  <c:v>0.34408777400023699</c:v>
                </c:pt>
                <c:pt idx="724" formatCode="General">
                  <c:v>0.34535782079230898</c:v>
                </c:pt>
                <c:pt idx="725" formatCode="General">
                  <c:v>0.34507096172139401</c:v>
                </c:pt>
                <c:pt idx="726" formatCode="General">
                  <c:v>0.344342192051517</c:v>
                </c:pt>
                <c:pt idx="727" formatCode="General">
                  <c:v>0.345764068625739</c:v>
                </c:pt>
                <c:pt idx="728" formatCode="General">
                  <c:v>0.34693804083645602</c:v>
                </c:pt>
                <c:pt idx="729" formatCode="General">
                  <c:v>0.34586017093655402</c:v>
                </c:pt>
                <c:pt idx="730" formatCode="General">
                  <c:v>0.34581376513053602</c:v>
                </c:pt>
                <c:pt idx="731" formatCode="General">
                  <c:v>0.349211400389833</c:v>
                </c:pt>
                <c:pt idx="732" formatCode="General">
                  <c:v>0.35160369863961</c:v>
                </c:pt>
                <c:pt idx="733" formatCode="General">
                  <c:v>0.350576627973475</c:v>
                </c:pt>
                <c:pt idx="734" formatCode="General">
                  <c:v>0.349215591966966</c:v>
                </c:pt>
                <c:pt idx="735" formatCode="General">
                  <c:v>0.350045326749856</c:v>
                </c:pt>
                <c:pt idx="736" formatCode="General">
                  <c:v>0.351149782899005</c:v>
                </c:pt>
                <c:pt idx="737" formatCode="General">
                  <c:v>0.35055885142251803</c:v>
                </c:pt>
                <c:pt idx="738" formatCode="General">
                  <c:v>0.35025590901833198</c:v>
                </c:pt>
                <c:pt idx="739" formatCode="General">
                  <c:v>0.35137797735073001</c:v>
                </c:pt>
                <c:pt idx="740" formatCode="General">
                  <c:v>0.35203831209269298</c:v>
                </c:pt>
                <c:pt idx="741" formatCode="General">
                  <c:v>0.352178463544153</c:v>
                </c:pt>
                <c:pt idx="742" formatCode="General">
                  <c:v>0.35283693356565299</c:v>
                </c:pt>
                <c:pt idx="743" formatCode="General">
                  <c:v>0.352772770436588</c:v>
                </c:pt>
                <c:pt idx="744" formatCode="General">
                  <c:v>0.35271401185642398</c:v>
                </c:pt>
                <c:pt idx="745" formatCode="General">
                  <c:v>0.35400828042392501</c:v>
                </c:pt>
                <c:pt idx="746" formatCode="General">
                  <c:v>0.35431863724629598</c:v>
                </c:pt>
                <c:pt idx="747" formatCode="General">
                  <c:v>0.35320137654998701</c:v>
                </c:pt>
                <c:pt idx="748" formatCode="General">
                  <c:v>0.35311713707637199</c:v>
                </c:pt>
                <c:pt idx="749" formatCode="General">
                  <c:v>0.35397145308992201</c:v>
                </c:pt>
                <c:pt idx="750" formatCode="General">
                  <c:v>0.35416030376662599</c:v>
                </c:pt>
                <c:pt idx="751" formatCode="General">
                  <c:v>0.35372070901602398</c:v>
                </c:pt>
                <c:pt idx="752" formatCode="General">
                  <c:v>0.35414881887244398</c:v>
                </c:pt>
                <c:pt idx="753" formatCode="General">
                  <c:v>0.35470965718200298</c:v>
                </c:pt>
                <c:pt idx="754" formatCode="General">
                  <c:v>0.35447752589596798</c:v>
                </c:pt>
                <c:pt idx="755" formatCode="General">
                  <c:v>0.35513190115995702</c:v>
                </c:pt>
                <c:pt idx="756" formatCode="General">
                  <c:v>0.355260066933348</c:v>
                </c:pt>
                <c:pt idx="757" formatCode="General">
                  <c:v>0.35483262896801099</c:v>
                </c:pt>
                <c:pt idx="758" formatCode="General">
                  <c:v>0.35600608337244299</c:v>
                </c:pt>
                <c:pt idx="759" formatCode="General">
                  <c:v>0.35628401520609998</c:v>
                </c:pt>
                <c:pt idx="760" formatCode="General">
                  <c:v>0.355062827680312</c:v>
                </c:pt>
                <c:pt idx="761" formatCode="General">
                  <c:v>0.35505701804878098</c:v>
                </c:pt>
                <c:pt idx="762" formatCode="General">
                  <c:v>0.35685326842674497</c:v>
                </c:pt>
                <c:pt idx="763" formatCode="General">
                  <c:v>0.35742538836337201</c:v>
                </c:pt>
                <c:pt idx="764" formatCode="General">
                  <c:v>0.35602233713883402</c:v>
                </c:pt>
                <c:pt idx="765" formatCode="General">
                  <c:v>0.35653433407115598</c:v>
                </c:pt>
                <c:pt idx="766" formatCode="General">
                  <c:v>0.35885810146848002</c:v>
                </c:pt>
                <c:pt idx="767" formatCode="General">
                  <c:v>0.36046116076010898</c:v>
                </c:pt>
                <c:pt idx="768" formatCode="General">
                  <c:v>0.36069413340787698</c:v>
                </c:pt>
                <c:pt idx="769" formatCode="General">
                  <c:v>0.35961949298290302</c:v>
                </c:pt>
                <c:pt idx="770" formatCode="General">
                  <c:v>0.359976361583767</c:v>
                </c:pt>
                <c:pt idx="771" formatCode="General">
                  <c:v>0.361235214232765</c:v>
                </c:pt>
                <c:pt idx="772" formatCode="General">
                  <c:v>0.36124494841285498</c:v>
                </c:pt>
                <c:pt idx="773" formatCode="General">
                  <c:v>0.36157605758156802</c:v>
                </c:pt>
                <c:pt idx="774" formatCode="General">
                  <c:v>0.36362991890340501</c:v>
                </c:pt>
                <c:pt idx="775" formatCode="General">
                  <c:v>0.36537389348627802</c:v>
                </c:pt>
                <c:pt idx="776" formatCode="General">
                  <c:v>0.36616350796555502</c:v>
                </c:pt>
                <c:pt idx="777" formatCode="General">
                  <c:v>0.36576601393272201</c:v>
                </c:pt>
                <c:pt idx="778" formatCode="General">
                  <c:v>0.36510343169972798</c:v>
                </c:pt>
                <c:pt idx="779" formatCode="General">
                  <c:v>0.36561225474653503</c:v>
                </c:pt>
                <c:pt idx="780" formatCode="General">
                  <c:v>0.36679625417082801</c:v>
                </c:pt>
                <c:pt idx="781" formatCode="General">
                  <c:v>0.36849139282189097</c:v>
                </c:pt>
                <c:pt idx="782" formatCode="General">
                  <c:v>0.36970714647393499</c:v>
                </c:pt>
                <c:pt idx="783" formatCode="General">
                  <c:v>0.36937798026819602</c:v>
                </c:pt>
                <c:pt idx="784" formatCode="General">
                  <c:v>0.36929480683770399</c:v>
                </c:pt>
                <c:pt idx="785" formatCode="General">
                  <c:v>0.36973038971482902</c:v>
                </c:pt>
                <c:pt idx="786" formatCode="General">
                  <c:v>0.37005574872121599</c:v>
                </c:pt>
                <c:pt idx="787" formatCode="General">
                  <c:v>0.371558651138028</c:v>
                </c:pt>
                <c:pt idx="788" formatCode="General">
                  <c:v>0.37301386702301997</c:v>
                </c:pt>
                <c:pt idx="789" formatCode="General">
                  <c:v>0.37338937098476799</c:v>
                </c:pt>
                <c:pt idx="790" formatCode="General">
                  <c:v>0.37440392181600701</c:v>
                </c:pt>
                <c:pt idx="791" formatCode="General">
                  <c:v>0.37558286405917501</c:v>
                </c:pt>
                <c:pt idx="792" formatCode="General">
                  <c:v>0.37552026352955298</c:v>
                </c:pt>
                <c:pt idx="793" formatCode="General">
                  <c:v>0.37664809398752702</c:v>
                </c:pt>
                <c:pt idx="794" formatCode="General">
                  <c:v>0.379156867888507</c:v>
                </c:pt>
                <c:pt idx="795" formatCode="General">
                  <c:v>0.37887592449628399</c:v>
                </c:pt>
                <c:pt idx="796" formatCode="General">
                  <c:v>0.37739658969367201</c:v>
                </c:pt>
                <c:pt idx="797" formatCode="General">
                  <c:v>0.37857080558103301</c:v>
                </c:pt>
                <c:pt idx="798" formatCode="General">
                  <c:v>0.381200138972488</c:v>
                </c:pt>
                <c:pt idx="799" formatCode="General">
                  <c:v>0.38251134330672298</c:v>
                </c:pt>
                <c:pt idx="800" formatCode="General">
                  <c:v>0.381988959010367</c:v>
                </c:pt>
                <c:pt idx="801" formatCode="General">
                  <c:v>0.381268654744157</c:v>
                </c:pt>
                <c:pt idx="802" formatCode="General">
                  <c:v>0.381383141393696</c:v>
                </c:pt>
                <c:pt idx="803" formatCode="General">
                  <c:v>0.38191438674628297</c:v>
                </c:pt>
                <c:pt idx="804" formatCode="General">
                  <c:v>0.38258970070852399</c:v>
                </c:pt>
                <c:pt idx="805" formatCode="General">
                  <c:v>0.38396421571164702</c:v>
                </c:pt>
                <c:pt idx="806" formatCode="General">
                  <c:v>0.38443492878857299</c:v>
                </c:pt>
                <c:pt idx="807" formatCode="General">
                  <c:v>0.38418459929933502</c:v>
                </c:pt>
                <c:pt idx="808" formatCode="General">
                  <c:v>0.38618750624673298</c:v>
                </c:pt>
                <c:pt idx="809" formatCode="General">
                  <c:v>0.38934824826352099</c:v>
                </c:pt>
                <c:pt idx="810" formatCode="General">
                  <c:v>0.39054365162744598</c:v>
                </c:pt>
                <c:pt idx="811" formatCode="General">
                  <c:v>0.38999818144821202</c:v>
                </c:pt>
                <c:pt idx="812" formatCode="General">
                  <c:v>0.38958500339913199</c:v>
                </c:pt>
                <c:pt idx="813" formatCode="General">
                  <c:v>0.38982414134440702</c:v>
                </c:pt>
                <c:pt idx="814" formatCode="General">
                  <c:v>0.391972725682187</c:v>
                </c:pt>
                <c:pt idx="815" formatCode="General">
                  <c:v>0.39487250689571601</c:v>
                </c:pt>
                <c:pt idx="816" formatCode="General">
                  <c:v>0.39569044001833897</c:v>
                </c:pt>
                <c:pt idx="817" formatCode="General">
                  <c:v>0.396074536667744</c:v>
                </c:pt>
                <c:pt idx="818" formatCode="General">
                  <c:v>0.39760144266383202</c:v>
                </c:pt>
                <c:pt idx="819" formatCode="General">
                  <c:v>0.39824104679630001</c:v>
                </c:pt>
                <c:pt idx="820" formatCode="General">
                  <c:v>0.398341430484149</c:v>
                </c:pt>
                <c:pt idx="821" formatCode="General">
                  <c:v>0.40012113257396797</c:v>
                </c:pt>
                <c:pt idx="822" formatCode="General">
                  <c:v>0.40152738038461999</c:v>
                </c:pt>
                <c:pt idx="823" formatCode="General">
                  <c:v>0.40182761124285699</c:v>
                </c:pt>
                <c:pt idx="824" formatCode="General">
                  <c:v>0.40331441391985401</c:v>
                </c:pt>
                <c:pt idx="825" formatCode="General">
                  <c:v>0.40453754321016</c:v>
                </c:pt>
                <c:pt idx="826" formatCode="General">
                  <c:v>0.40541844408372002</c:v>
                </c:pt>
                <c:pt idx="827" formatCode="General">
                  <c:v>0.406649815993196</c:v>
                </c:pt>
                <c:pt idx="828" formatCode="General">
                  <c:v>0.40675212279863199</c:v>
                </c:pt>
                <c:pt idx="829" formatCode="General">
                  <c:v>0.40739452485512001</c:v>
                </c:pt>
                <c:pt idx="830" formatCode="General">
                  <c:v>0.40955883252921998</c:v>
                </c:pt>
                <c:pt idx="831" formatCode="General">
                  <c:v>0.41146397745843</c:v>
                </c:pt>
                <c:pt idx="832" formatCode="General">
                  <c:v>0.41270845118826499</c:v>
                </c:pt>
                <c:pt idx="833" formatCode="General">
                  <c:v>0.41282360565691101</c:v>
                </c:pt>
                <c:pt idx="834" formatCode="General">
                  <c:v>0.41156485398509002</c:v>
                </c:pt>
                <c:pt idx="835" formatCode="General">
                  <c:v>0.41223677762599098</c:v>
                </c:pt>
                <c:pt idx="836" formatCode="General">
                  <c:v>0.41561982075376103</c:v>
                </c:pt>
                <c:pt idx="837" formatCode="General">
                  <c:v>0.41637536193508901</c:v>
                </c:pt>
                <c:pt idx="838" formatCode="General">
                  <c:v>0.41707278385768498</c:v>
                </c:pt>
                <c:pt idx="839" formatCode="General">
                  <c:v>0.419139278468115</c:v>
                </c:pt>
                <c:pt idx="840" formatCode="General">
                  <c:v>0.42030280390167502</c:v>
                </c:pt>
                <c:pt idx="841" formatCode="General">
                  <c:v>0.42015013089469799</c:v>
                </c:pt>
                <c:pt idx="842" formatCode="General">
                  <c:v>0.420868106925611</c:v>
                </c:pt>
                <c:pt idx="843" formatCode="General">
                  <c:v>0.42228030641283698</c:v>
                </c:pt>
                <c:pt idx="844" formatCode="General">
                  <c:v>0.42242118321447902</c:v>
                </c:pt>
                <c:pt idx="845" formatCode="General">
                  <c:v>0.42236329341437201</c:v>
                </c:pt>
                <c:pt idx="846" formatCode="General">
                  <c:v>0.42312628218926901</c:v>
                </c:pt>
                <c:pt idx="847" formatCode="General">
                  <c:v>0.424131642707471</c:v>
                </c:pt>
                <c:pt idx="848" formatCode="General">
                  <c:v>0.42541189556182801</c:v>
                </c:pt>
                <c:pt idx="849" formatCode="General">
                  <c:v>0.42656509397460401</c:v>
                </c:pt>
                <c:pt idx="850" formatCode="General">
                  <c:v>0.42756244728010501</c:v>
                </c:pt>
                <c:pt idx="851" formatCode="General">
                  <c:v>0.42854536815628702</c:v>
                </c:pt>
                <c:pt idx="852" formatCode="General">
                  <c:v>0.42963419772452899</c:v>
                </c:pt>
                <c:pt idx="853" formatCode="General">
                  <c:v>0.43182519635432098</c:v>
                </c:pt>
                <c:pt idx="854" formatCode="General">
                  <c:v>0.43417985034803103</c:v>
                </c:pt>
                <c:pt idx="855" formatCode="General">
                  <c:v>0.43485625134158901</c:v>
                </c:pt>
                <c:pt idx="856" formatCode="General">
                  <c:v>0.43541611216891002</c:v>
                </c:pt>
                <c:pt idx="857" formatCode="General">
                  <c:v>0.43722350894538098</c:v>
                </c:pt>
                <c:pt idx="858" formatCode="General">
                  <c:v>0.43824279993272403</c:v>
                </c:pt>
                <c:pt idx="859" formatCode="General">
                  <c:v>0.43938129229454898</c:v>
                </c:pt>
                <c:pt idx="860" formatCode="General">
                  <c:v>0.44180951263641</c:v>
                </c:pt>
                <c:pt idx="861" formatCode="General">
                  <c:v>0.44432844197140597</c:v>
                </c:pt>
                <c:pt idx="862" formatCode="General">
                  <c:v>0.44682767830483999</c:v>
                </c:pt>
                <c:pt idx="863" formatCode="General">
                  <c:v>0.44812924486962202</c:v>
                </c:pt>
                <c:pt idx="864" formatCode="General">
                  <c:v>0.44858255690287702</c:v>
                </c:pt>
                <c:pt idx="865" formatCode="General">
                  <c:v>0.45005390209410301</c:v>
                </c:pt>
                <c:pt idx="866" formatCode="General">
                  <c:v>0.452111273486139</c:v>
                </c:pt>
                <c:pt idx="867" formatCode="General">
                  <c:v>0.45326262092928099</c:v>
                </c:pt>
                <c:pt idx="868" formatCode="General">
                  <c:v>0.45423924009462402</c:v>
                </c:pt>
                <c:pt idx="869" formatCode="General">
                  <c:v>0.456415939190155</c:v>
                </c:pt>
                <c:pt idx="870" formatCode="General">
                  <c:v>0.45857833182602198</c:v>
                </c:pt>
                <c:pt idx="871" formatCode="General">
                  <c:v>0.46022325931076102</c:v>
                </c:pt>
                <c:pt idx="872" formatCode="General">
                  <c:v>0.46212174076766899</c:v>
                </c:pt>
                <c:pt idx="873" formatCode="General">
                  <c:v>0.46369159179488101</c:v>
                </c:pt>
                <c:pt idx="874" formatCode="General">
                  <c:v>0.46491312380423699</c:v>
                </c:pt>
                <c:pt idx="875" formatCode="General">
                  <c:v>0.46640811992960601</c:v>
                </c:pt>
                <c:pt idx="876" formatCode="General">
                  <c:v>0.46707682509902698</c:v>
                </c:pt>
                <c:pt idx="877" formatCode="General">
                  <c:v>0.46701644947677801</c:v>
                </c:pt>
                <c:pt idx="878" formatCode="General">
                  <c:v>0.46912149014003901</c:v>
                </c:pt>
                <c:pt idx="879" formatCode="General">
                  <c:v>0.47229775856748601</c:v>
                </c:pt>
                <c:pt idx="880" formatCode="General">
                  <c:v>0.47370825063324701</c:v>
                </c:pt>
                <c:pt idx="881" formatCode="General">
                  <c:v>0.474033221364353</c:v>
                </c:pt>
                <c:pt idx="882" formatCode="General">
                  <c:v>0.47453549442106102</c:v>
                </c:pt>
                <c:pt idx="883" formatCode="General">
                  <c:v>0.47631807820572902</c:v>
                </c:pt>
                <c:pt idx="884" formatCode="General">
                  <c:v>0.47865032266404001</c:v>
                </c:pt>
                <c:pt idx="885" formatCode="General">
                  <c:v>0.479782196413159</c:v>
                </c:pt>
                <c:pt idx="886" formatCode="General">
                  <c:v>0.47947046133356502</c:v>
                </c:pt>
                <c:pt idx="887" formatCode="General">
                  <c:v>0.47878835961234401</c:v>
                </c:pt>
                <c:pt idx="888" formatCode="General">
                  <c:v>0.479174366001065</c:v>
                </c:pt>
                <c:pt idx="889" formatCode="General">
                  <c:v>0.48030674358390402</c:v>
                </c:pt>
                <c:pt idx="890" formatCode="General">
                  <c:v>0.48104097086938102</c:v>
                </c:pt>
                <c:pt idx="891" formatCode="General">
                  <c:v>0.48102447716093899</c:v>
                </c:pt>
                <c:pt idx="892" formatCode="General">
                  <c:v>0.48074504287247199</c:v>
                </c:pt>
                <c:pt idx="893" formatCode="General">
                  <c:v>0.48097574143585903</c:v>
                </c:pt>
                <c:pt idx="894" formatCode="General">
                  <c:v>0.48117781779378799</c:v>
                </c:pt>
                <c:pt idx="895" formatCode="General">
                  <c:v>0.480881773141911</c:v>
                </c:pt>
                <c:pt idx="896" formatCode="General">
                  <c:v>0.48096140662520698</c:v>
                </c:pt>
                <c:pt idx="897" formatCode="General">
                  <c:v>0.48084204251609203</c:v>
                </c:pt>
                <c:pt idx="898" formatCode="General">
                  <c:v>0.48052169040255499</c:v>
                </c:pt>
                <c:pt idx="899" formatCode="General">
                  <c:v>0.48168472577077698</c:v>
                </c:pt>
                <c:pt idx="900" formatCode="General">
                  <c:v>0.481590526134344</c:v>
                </c:pt>
                <c:pt idx="901" formatCode="General">
                  <c:v>0.48019741202255101</c:v>
                </c:pt>
                <c:pt idx="902" formatCode="General">
                  <c:v>0.47972706137957499</c:v>
                </c:pt>
                <c:pt idx="903" formatCode="General">
                  <c:v>0.47819013826833201</c:v>
                </c:pt>
                <c:pt idx="904" formatCode="General">
                  <c:v>0.47617794470562103</c:v>
                </c:pt>
                <c:pt idx="905" formatCode="General">
                  <c:v>0.47524149409732003</c:v>
                </c:pt>
                <c:pt idx="906" formatCode="General">
                  <c:v>0.47456537050065001</c:v>
                </c:pt>
                <c:pt idx="907" formatCode="General">
                  <c:v>0.47454510944901401</c:v>
                </c:pt>
                <c:pt idx="908" formatCode="General">
                  <c:v>0.475128175363289</c:v>
                </c:pt>
                <c:pt idx="909" formatCode="General">
                  <c:v>0.47477288450044303</c:v>
                </c:pt>
                <c:pt idx="910" formatCode="General">
                  <c:v>0.47302837914810603</c:v>
                </c:pt>
                <c:pt idx="911" formatCode="General">
                  <c:v>0.47154654233107302</c:v>
                </c:pt>
                <c:pt idx="912" formatCode="General">
                  <c:v>0.470347369918033</c:v>
                </c:pt>
                <c:pt idx="913" formatCode="General">
                  <c:v>0.46921456652778198</c:v>
                </c:pt>
                <c:pt idx="914" formatCode="General">
                  <c:v>0.46880151697287697</c:v>
                </c:pt>
                <c:pt idx="915" formatCode="General">
                  <c:v>0.46865948958564702</c:v>
                </c:pt>
                <c:pt idx="916" formatCode="General">
                  <c:v>0.46757347767720298</c:v>
                </c:pt>
                <c:pt idx="917" formatCode="General">
                  <c:v>0.46617155780971098</c:v>
                </c:pt>
                <c:pt idx="918" formatCode="General">
                  <c:v>0.46569153225038201</c:v>
                </c:pt>
                <c:pt idx="919" formatCode="General">
                  <c:v>0.465057154181233</c:v>
                </c:pt>
                <c:pt idx="920" formatCode="General">
                  <c:v>0.46411671710692098</c:v>
                </c:pt>
                <c:pt idx="921" formatCode="General">
                  <c:v>0.46265077157358397</c:v>
                </c:pt>
                <c:pt idx="922" formatCode="General">
                  <c:v>0.461272696756654</c:v>
                </c:pt>
                <c:pt idx="923" formatCode="General">
                  <c:v>0.46167928340921999</c:v>
                </c:pt>
                <c:pt idx="924" formatCode="General">
                  <c:v>0.461751012294909</c:v>
                </c:pt>
                <c:pt idx="925" formatCode="General">
                  <c:v>0.460769414945847</c:v>
                </c:pt>
                <c:pt idx="926" formatCode="General">
                  <c:v>0.46062003699582998</c:v>
                </c:pt>
                <c:pt idx="927" formatCode="General">
                  <c:v>0.46086064916556002</c:v>
                </c:pt>
                <c:pt idx="928" formatCode="General">
                  <c:v>0.46062872023122797</c:v>
                </c:pt>
                <c:pt idx="929" formatCode="General">
                  <c:v>0.46004237951064098</c:v>
                </c:pt>
                <c:pt idx="930" formatCode="General">
                  <c:v>0.458830595557563</c:v>
                </c:pt>
                <c:pt idx="931" formatCode="General">
                  <c:v>0.45763041550591099</c:v>
                </c:pt>
                <c:pt idx="932" formatCode="General">
                  <c:v>0.45735319956617199</c:v>
                </c:pt>
                <c:pt idx="933" formatCode="General">
                  <c:v>0.45774993027863498</c:v>
                </c:pt>
                <c:pt idx="934" formatCode="General">
                  <c:v>0.45815012529755</c:v>
                </c:pt>
                <c:pt idx="935" formatCode="General">
                  <c:v>0.45749169352161301</c:v>
                </c:pt>
                <c:pt idx="936" formatCode="General">
                  <c:v>0.45640156242822799</c:v>
                </c:pt>
                <c:pt idx="937" formatCode="General">
                  <c:v>0.45574554575232801</c:v>
                </c:pt>
                <c:pt idx="938" formatCode="General">
                  <c:v>0.45630318027797701</c:v>
                </c:pt>
                <c:pt idx="939" formatCode="General">
                  <c:v>0.45667801380347001</c:v>
                </c:pt>
                <c:pt idx="940" formatCode="General">
                  <c:v>0.45561324800026498</c:v>
                </c:pt>
                <c:pt idx="941" formatCode="General">
                  <c:v>0.45647108363341499</c:v>
                </c:pt>
                <c:pt idx="942" formatCode="General">
                  <c:v>0.457051185812413</c:v>
                </c:pt>
                <c:pt idx="943" formatCode="General">
                  <c:v>0.45475262314031301</c:v>
                </c:pt>
                <c:pt idx="944" formatCode="General">
                  <c:v>0.453835158895118</c:v>
                </c:pt>
                <c:pt idx="945" formatCode="General">
                  <c:v>0.45464194312438999</c:v>
                </c:pt>
                <c:pt idx="946" formatCode="General">
                  <c:v>0.45453140480121301</c:v>
                </c:pt>
                <c:pt idx="947" formatCode="General">
                  <c:v>0.45348905379251198</c:v>
                </c:pt>
                <c:pt idx="948" formatCode="General">
                  <c:v>0.45270667111686802</c:v>
                </c:pt>
                <c:pt idx="949" formatCode="General">
                  <c:v>0.453099768824336</c:v>
                </c:pt>
                <c:pt idx="950" formatCode="General">
                  <c:v>0.45348416412102299</c:v>
                </c:pt>
                <c:pt idx="951" formatCode="General">
                  <c:v>0.45250674655183298</c:v>
                </c:pt>
                <c:pt idx="952" formatCode="General">
                  <c:v>0.45143564713908402</c:v>
                </c:pt>
                <c:pt idx="953" formatCode="General">
                  <c:v>0.45157643741284997</c:v>
                </c:pt>
                <c:pt idx="954" formatCode="General">
                  <c:v>0.451532248984507</c:v>
                </c:pt>
                <c:pt idx="955" formatCode="General">
                  <c:v>0.45105636869975901</c:v>
                </c:pt>
                <c:pt idx="956" formatCode="General">
                  <c:v>0.45087068932062502</c:v>
                </c:pt>
                <c:pt idx="957" formatCode="General">
                  <c:v>0.451084317790376</c:v>
                </c:pt>
                <c:pt idx="958" formatCode="General">
                  <c:v>0.45158396130648398</c:v>
                </c:pt>
                <c:pt idx="959" formatCode="General">
                  <c:v>0.45062824013157399</c:v>
                </c:pt>
                <c:pt idx="960" formatCode="General">
                  <c:v>0.448898235061434</c:v>
                </c:pt>
                <c:pt idx="961" formatCode="General">
                  <c:v>0.447097227219098</c:v>
                </c:pt>
                <c:pt idx="962" formatCode="General">
                  <c:v>0.44642707832559198</c:v>
                </c:pt>
                <c:pt idx="963" formatCode="General">
                  <c:v>0.44592808440010201</c:v>
                </c:pt>
                <c:pt idx="964" formatCode="General">
                  <c:v>0.444176049068916</c:v>
                </c:pt>
                <c:pt idx="965" formatCode="General">
                  <c:v>0.44285545734480097</c:v>
                </c:pt>
                <c:pt idx="966" formatCode="General">
                  <c:v>0.44231908680878601</c:v>
                </c:pt>
                <c:pt idx="967" formatCode="General">
                  <c:v>0.441801966200838</c:v>
                </c:pt>
                <c:pt idx="968" formatCode="General">
                  <c:v>0.44121415594331798</c:v>
                </c:pt>
                <c:pt idx="969" formatCode="General">
                  <c:v>0.44083294821248897</c:v>
                </c:pt>
                <c:pt idx="970" formatCode="General">
                  <c:v>0.44016717055225901</c:v>
                </c:pt>
                <c:pt idx="971" formatCode="General">
                  <c:v>0.43858830910829</c:v>
                </c:pt>
                <c:pt idx="972" formatCode="General">
                  <c:v>0.43676995022319498</c:v>
                </c:pt>
                <c:pt idx="973" formatCode="General">
                  <c:v>0.43511022008092098</c:v>
                </c:pt>
                <c:pt idx="974" formatCode="General">
                  <c:v>0.43391758408055803</c:v>
                </c:pt>
                <c:pt idx="975" formatCode="General">
                  <c:v>0.433973761299356</c:v>
                </c:pt>
                <c:pt idx="976" formatCode="General">
                  <c:v>0.43373900306278201</c:v>
                </c:pt>
                <c:pt idx="977" formatCode="General">
                  <c:v>0.432660727522519</c:v>
                </c:pt>
                <c:pt idx="978" formatCode="General">
                  <c:v>0.43135366928539598</c:v>
                </c:pt>
                <c:pt idx="979" formatCode="General">
                  <c:v>0.42976318113670697</c:v>
                </c:pt>
                <c:pt idx="980" formatCode="General">
                  <c:v>0.42838471359937702</c:v>
                </c:pt>
                <c:pt idx="981" formatCode="General">
                  <c:v>0.42698748620397797</c:v>
                </c:pt>
                <c:pt idx="982" formatCode="General">
                  <c:v>0.42593306644006501</c:v>
                </c:pt>
                <c:pt idx="983" formatCode="General">
                  <c:v>0.42591820198977098</c:v>
                </c:pt>
                <c:pt idx="984" formatCode="General">
                  <c:v>0.42532629670569599</c:v>
                </c:pt>
                <c:pt idx="985" formatCode="General">
                  <c:v>0.42263390135205597</c:v>
                </c:pt>
                <c:pt idx="986" formatCode="General">
                  <c:v>0.420296121222279</c:v>
                </c:pt>
                <c:pt idx="987" formatCode="General">
                  <c:v>0.41917024380620899</c:v>
                </c:pt>
                <c:pt idx="988" formatCode="General">
                  <c:v>0.41766507247331602</c:v>
                </c:pt>
                <c:pt idx="989" formatCode="General">
                  <c:v>0.41676313831571499</c:v>
                </c:pt>
                <c:pt idx="990" formatCode="General">
                  <c:v>0.41643263258998697</c:v>
                </c:pt>
                <c:pt idx="991" formatCode="General">
                  <c:v>0.414952367732144</c:v>
                </c:pt>
                <c:pt idx="992" formatCode="General">
                  <c:v>0.41258141729144798</c:v>
                </c:pt>
                <c:pt idx="993" formatCode="General">
                  <c:v>0.41044784802543999</c:v>
                </c:pt>
                <c:pt idx="994" formatCode="General">
                  <c:v>0.409085390357528</c:v>
                </c:pt>
                <c:pt idx="995" formatCode="General">
                  <c:v>0.40826021090981501</c:v>
                </c:pt>
                <c:pt idx="996" formatCode="General">
                  <c:v>0.40681828518155999</c:v>
                </c:pt>
                <c:pt idx="997" formatCode="General">
                  <c:v>0.40516657185280303</c:v>
                </c:pt>
                <c:pt idx="998" formatCode="General">
                  <c:v>0.40428252732188302</c:v>
                </c:pt>
                <c:pt idx="999" formatCode="General">
                  <c:v>0.40371622814892999</c:v>
                </c:pt>
                <c:pt idx="1000" formatCode="General">
                  <c:v>0.402398460280184</c:v>
                </c:pt>
                <c:pt idx="1001" formatCode="General">
                  <c:v>0.40077696351395797</c:v>
                </c:pt>
                <c:pt idx="1002" formatCode="General">
                  <c:v>0.39988078121741599</c:v>
                </c:pt>
                <c:pt idx="1003" formatCode="General">
                  <c:v>0.39859464834620101</c:v>
                </c:pt>
                <c:pt idx="1004" formatCode="General">
                  <c:v>0.396818661337768</c:v>
                </c:pt>
                <c:pt idx="1005" formatCode="General">
                  <c:v>0.395136277100614</c:v>
                </c:pt>
                <c:pt idx="1006" formatCode="General">
                  <c:v>0.39392554353473902</c:v>
                </c:pt>
                <c:pt idx="1007" formatCode="General">
                  <c:v>0.393683911663752</c:v>
                </c:pt>
                <c:pt idx="1008" formatCode="General">
                  <c:v>0.39320840800113799</c:v>
                </c:pt>
                <c:pt idx="1009" formatCode="General">
                  <c:v>0.391535747048262</c:v>
                </c:pt>
                <c:pt idx="1010" formatCode="General">
                  <c:v>0.38921371896516299</c:v>
                </c:pt>
                <c:pt idx="1011" formatCode="General">
                  <c:v>0.38762927686027798</c:v>
                </c:pt>
                <c:pt idx="1012" formatCode="General">
                  <c:v>0.38609844175907498</c:v>
                </c:pt>
                <c:pt idx="1013" formatCode="General">
                  <c:v>0.38409991743755501</c:v>
                </c:pt>
                <c:pt idx="1014" formatCode="General">
                  <c:v>0.38348624690833799</c:v>
                </c:pt>
                <c:pt idx="1015" formatCode="General">
                  <c:v>0.382600663873714</c:v>
                </c:pt>
                <c:pt idx="1016" formatCode="General">
                  <c:v>0.38011074958150298</c:v>
                </c:pt>
                <c:pt idx="1017" formatCode="General">
                  <c:v>0.378430619648852</c:v>
                </c:pt>
                <c:pt idx="1018" formatCode="General">
                  <c:v>0.378042693752906</c:v>
                </c:pt>
                <c:pt idx="1019" formatCode="General">
                  <c:v>0.37759896108909602</c:v>
                </c:pt>
                <c:pt idx="1020" formatCode="General">
                  <c:v>0.376370896625846</c:v>
                </c:pt>
                <c:pt idx="1021" formatCode="General">
                  <c:v>0.37548476241333201</c:v>
                </c:pt>
                <c:pt idx="1022" formatCode="General">
                  <c:v>0.374306570643956</c:v>
                </c:pt>
                <c:pt idx="1023" formatCode="General">
                  <c:v>0.37332139597043301</c:v>
                </c:pt>
                <c:pt idx="1024" formatCode="General">
                  <c:v>0.37232670759416497</c:v>
                </c:pt>
                <c:pt idx="1025" formatCode="General">
                  <c:v>0.372162863542841</c:v>
                </c:pt>
                <c:pt idx="1026" formatCode="General">
                  <c:v>0.37068390987268901</c:v>
                </c:pt>
                <c:pt idx="1027" formatCode="General">
                  <c:v>0.36933784145536103</c:v>
                </c:pt>
                <c:pt idx="1028" formatCode="General">
                  <c:v>0.36937361851447098</c:v>
                </c:pt>
                <c:pt idx="1029" formatCode="General">
                  <c:v>0.36889043041494601</c:v>
                </c:pt>
                <c:pt idx="1030" formatCode="General">
                  <c:v>0.36699777556754098</c:v>
                </c:pt>
                <c:pt idx="1031" formatCode="General">
                  <c:v>0.365637053234598</c:v>
                </c:pt>
                <c:pt idx="1032" formatCode="General">
                  <c:v>0.36558219629893002</c:v>
                </c:pt>
                <c:pt idx="1033" formatCode="General">
                  <c:v>0.36510950002876802</c:v>
                </c:pt>
                <c:pt idx="1034" formatCode="General">
                  <c:v>0.36362929068084898</c:v>
                </c:pt>
                <c:pt idx="1035" formatCode="General">
                  <c:v>0.36288461553384299</c:v>
                </c:pt>
                <c:pt idx="1036" formatCode="General">
                  <c:v>0.36252484345515001</c:v>
                </c:pt>
                <c:pt idx="1037" formatCode="General">
                  <c:v>0.36136603354765701</c:v>
                </c:pt>
                <c:pt idx="1038" formatCode="General">
                  <c:v>0.36107808907313899</c:v>
                </c:pt>
                <c:pt idx="1039" formatCode="General">
                  <c:v>0.36010093872775001</c:v>
                </c:pt>
                <c:pt idx="1040" formatCode="General">
                  <c:v>0.35822063919417402</c:v>
                </c:pt>
                <c:pt idx="1041" formatCode="General">
                  <c:v>0.35833427915981197</c:v>
                </c:pt>
                <c:pt idx="1042" formatCode="General">
                  <c:v>0.35804985671827499</c:v>
                </c:pt>
                <c:pt idx="1043" formatCode="General">
                  <c:v>0.35641756332938002</c:v>
                </c:pt>
                <c:pt idx="1044" formatCode="General">
                  <c:v>0.355004754930694</c:v>
                </c:pt>
                <c:pt idx="1045" formatCode="General">
                  <c:v>0.354222774295335</c:v>
                </c:pt>
                <c:pt idx="1046" formatCode="General">
                  <c:v>0.35425681859573499</c:v>
                </c:pt>
                <c:pt idx="1047" formatCode="General">
                  <c:v>0.35356036272379099</c:v>
                </c:pt>
                <c:pt idx="1048" formatCode="General">
                  <c:v>0.35255317597330799</c:v>
                </c:pt>
                <c:pt idx="1049" formatCode="General">
                  <c:v>0.35216122947484901</c:v>
                </c:pt>
                <c:pt idx="1050" formatCode="General">
                  <c:v>0.35208705286164299</c:v>
                </c:pt>
                <c:pt idx="1051" formatCode="General">
                  <c:v>0.35157775416807702</c:v>
                </c:pt>
                <c:pt idx="1052" formatCode="General">
                  <c:v>0.35044316349801702</c:v>
                </c:pt>
                <c:pt idx="1053" formatCode="General">
                  <c:v>0.34987687113767002</c:v>
                </c:pt>
                <c:pt idx="1054" formatCode="General">
                  <c:v>0.34909282279610598</c:v>
                </c:pt>
                <c:pt idx="1055" formatCode="General">
                  <c:v>0.34796653612911599</c:v>
                </c:pt>
                <c:pt idx="1056" formatCode="General">
                  <c:v>0.34797317094548702</c:v>
                </c:pt>
                <c:pt idx="1057" formatCode="General">
                  <c:v>0.34809817773861501</c:v>
                </c:pt>
                <c:pt idx="1058" formatCode="General">
                  <c:v>0.347190682372709</c:v>
                </c:pt>
                <c:pt idx="1059" formatCode="General">
                  <c:v>0.34638149520372302</c:v>
                </c:pt>
                <c:pt idx="1060" formatCode="General">
                  <c:v>0.34619987520488299</c:v>
                </c:pt>
                <c:pt idx="1061" formatCode="General">
                  <c:v>0.34581485501276099</c:v>
                </c:pt>
                <c:pt idx="1062" formatCode="General">
                  <c:v>0.34572843830785999</c:v>
                </c:pt>
                <c:pt idx="1063" formatCode="General">
                  <c:v>0.34559008941240299</c:v>
                </c:pt>
                <c:pt idx="1064" formatCode="General">
                  <c:v>0.34446195131436702</c:v>
                </c:pt>
                <c:pt idx="1065" formatCode="General">
                  <c:v>0.34384487869637997</c:v>
                </c:pt>
                <c:pt idx="1066" formatCode="General">
                  <c:v>0.34324671544449398</c:v>
                </c:pt>
                <c:pt idx="1067" formatCode="General">
                  <c:v>0.34220897510202603</c:v>
                </c:pt>
                <c:pt idx="1068" formatCode="General">
                  <c:v>0.34193917788582401</c:v>
                </c:pt>
                <c:pt idx="1069" formatCode="General">
                  <c:v>0.34256095901058298</c:v>
                </c:pt>
                <c:pt idx="1070" formatCode="General">
                  <c:v>0.34298276913874398</c:v>
                </c:pt>
                <c:pt idx="1071" formatCode="General">
                  <c:v>0.34164448853872298</c:v>
                </c:pt>
                <c:pt idx="1072" formatCode="General">
                  <c:v>0.33988896091340598</c:v>
                </c:pt>
                <c:pt idx="1073" formatCode="General">
                  <c:v>0.33943251833767302</c:v>
                </c:pt>
                <c:pt idx="1074" formatCode="General">
                  <c:v>0.33950729202728402</c:v>
                </c:pt>
                <c:pt idx="1075" formatCode="General">
                  <c:v>0.339389516762301</c:v>
                </c:pt>
                <c:pt idx="1076" formatCode="General">
                  <c:v>0.33943177681145698</c:v>
                </c:pt>
                <c:pt idx="1077" formatCode="General">
                  <c:v>0.33922848889927998</c:v>
                </c:pt>
                <c:pt idx="1078" formatCode="General">
                  <c:v>0.33809096890618801</c:v>
                </c:pt>
                <c:pt idx="1079" formatCode="General">
                  <c:v>0.33691012656053099</c:v>
                </c:pt>
                <c:pt idx="1080" formatCode="General">
                  <c:v>0.33675034857424102</c:v>
                </c:pt>
                <c:pt idx="1081" formatCode="General">
                  <c:v>0.33688663427104099</c:v>
                </c:pt>
                <c:pt idx="1082" formatCode="General">
                  <c:v>0.33616748732661</c:v>
                </c:pt>
                <c:pt idx="1083" formatCode="General">
                  <c:v>0.334421590277514</c:v>
                </c:pt>
                <c:pt idx="1084" formatCode="General">
                  <c:v>0.33302260530164202</c:v>
                </c:pt>
                <c:pt idx="1085" formatCode="General">
                  <c:v>0.333611136319236</c:v>
                </c:pt>
                <c:pt idx="1086" formatCode="General">
                  <c:v>0.334377102782487</c:v>
                </c:pt>
                <c:pt idx="1087" formatCode="General">
                  <c:v>0.33331734596993501</c:v>
                </c:pt>
                <c:pt idx="1088" formatCode="General">
                  <c:v>0.33171317540054901</c:v>
                </c:pt>
                <c:pt idx="1089" formatCode="General">
                  <c:v>0.33232627213750898</c:v>
                </c:pt>
                <c:pt idx="1090" formatCode="General">
                  <c:v>0.33348613930445398</c:v>
                </c:pt>
                <c:pt idx="1091" formatCode="General">
                  <c:v>0.33195662241393098</c:v>
                </c:pt>
                <c:pt idx="1092" formatCode="General">
                  <c:v>0.33094663268477598</c:v>
                </c:pt>
                <c:pt idx="1093" formatCode="General">
                  <c:v>0.33178745573236201</c:v>
                </c:pt>
                <c:pt idx="1094" formatCode="General">
                  <c:v>0.33239320124335198</c:v>
                </c:pt>
                <c:pt idx="1095" formatCode="General">
                  <c:v>0.331044159637922</c:v>
                </c:pt>
                <c:pt idx="1096" formatCode="General">
                  <c:v>0.32983197931762398</c:v>
                </c:pt>
                <c:pt idx="1097" formatCode="General">
                  <c:v>0.330261004333255</c:v>
                </c:pt>
                <c:pt idx="1098" formatCode="General">
                  <c:v>0.33042066170783702</c:v>
                </c:pt>
                <c:pt idx="1099" formatCode="General">
                  <c:v>0.32965619418851899</c:v>
                </c:pt>
                <c:pt idx="1100" formatCode="General">
                  <c:v>0.328869465471681</c:v>
                </c:pt>
                <c:pt idx="1101" formatCode="General">
                  <c:v>0.32843454516491799</c:v>
                </c:pt>
                <c:pt idx="1102" formatCode="General">
                  <c:v>0.32795975743664302</c:v>
                </c:pt>
                <c:pt idx="1103" formatCode="General">
                  <c:v>0.327756942952526</c:v>
                </c:pt>
                <c:pt idx="1104" formatCode="General">
                  <c:v>0.32800882825482103</c:v>
                </c:pt>
                <c:pt idx="1105" formatCode="General">
                  <c:v>0.32728971448229499</c:v>
                </c:pt>
                <c:pt idx="1106" formatCode="General">
                  <c:v>0.32608052933880199</c:v>
                </c:pt>
                <c:pt idx="1107" formatCode="General">
                  <c:v>0.32599540558835199</c:v>
                </c:pt>
                <c:pt idx="1108" formatCode="General">
                  <c:v>0.32598584798355201</c:v>
                </c:pt>
                <c:pt idx="1109" formatCode="General">
                  <c:v>0.32576797322975898</c:v>
                </c:pt>
                <c:pt idx="1110" formatCode="General">
                  <c:v>0.32602924831119401</c:v>
                </c:pt>
                <c:pt idx="1111" formatCode="General">
                  <c:v>0.32527969274498703</c:v>
                </c:pt>
                <c:pt idx="1112" formatCode="General">
                  <c:v>0.324406874239478</c:v>
                </c:pt>
                <c:pt idx="1113" formatCode="General">
                  <c:v>0.32422367470633601</c:v>
                </c:pt>
                <c:pt idx="1114" formatCode="General">
                  <c:v>0.32359179377389702</c:v>
                </c:pt>
                <c:pt idx="1115" formatCode="General">
                  <c:v>0.32383766253666801</c:v>
                </c:pt>
                <c:pt idx="1116" formatCode="General">
                  <c:v>0.32441408511805903</c:v>
                </c:pt>
                <c:pt idx="1117" formatCode="General">
                  <c:v>0.32362908536204499</c:v>
                </c:pt>
                <c:pt idx="1118" formatCode="General">
                  <c:v>0.32297460924526999</c:v>
                </c:pt>
                <c:pt idx="1119" formatCode="General">
                  <c:v>0.32305447773717799</c:v>
                </c:pt>
                <c:pt idx="1120" formatCode="General">
                  <c:v>0.322729260831362</c:v>
                </c:pt>
                <c:pt idx="1121" formatCode="General">
                  <c:v>0.32312331192845301</c:v>
                </c:pt>
                <c:pt idx="1122" formatCode="General">
                  <c:v>0.32380693471008798</c:v>
                </c:pt>
                <c:pt idx="1123" formatCode="General">
                  <c:v>0.323000620049336</c:v>
                </c:pt>
                <c:pt idx="1124" formatCode="General">
                  <c:v>0.32281685002154897</c:v>
                </c:pt>
                <c:pt idx="1125" formatCode="General">
                  <c:v>0.32316581727055499</c:v>
                </c:pt>
                <c:pt idx="1126" formatCode="General">
                  <c:v>0.32207753545614598</c:v>
                </c:pt>
                <c:pt idx="1127" formatCode="General">
                  <c:v>0.32095574108973501</c:v>
                </c:pt>
                <c:pt idx="1128" formatCode="General">
                  <c:v>0.32121492150486503</c:v>
                </c:pt>
                <c:pt idx="1129" formatCode="General">
                  <c:v>0.32147184008275698</c:v>
                </c:pt>
                <c:pt idx="1130" formatCode="General">
                  <c:v>0.32011504728279799</c:v>
                </c:pt>
                <c:pt idx="1131" formatCode="General">
                  <c:v>0.31820371287379301</c:v>
                </c:pt>
                <c:pt idx="1132" formatCode="General">
                  <c:v>0.31713402083087</c:v>
                </c:pt>
                <c:pt idx="1133" formatCode="General">
                  <c:v>0.31717553867437698</c:v>
                </c:pt>
                <c:pt idx="1134" formatCode="General">
                  <c:v>0.31825936282831002</c:v>
                </c:pt>
                <c:pt idx="1135" formatCode="General">
                  <c:v>0.31857468898720398</c:v>
                </c:pt>
                <c:pt idx="1136" formatCode="General">
                  <c:v>0.31755275629223501</c:v>
                </c:pt>
                <c:pt idx="1137" formatCode="General">
                  <c:v>0.31701527480681702</c:v>
                </c:pt>
                <c:pt idx="1138" formatCode="General">
                  <c:v>0.31700257497470002</c:v>
                </c:pt>
                <c:pt idx="1139" formatCode="General">
                  <c:v>0.31762562479008799</c:v>
                </c:pt>
                <c:pt idx="1140" formatCode="General">
                  <c:v>0.31816175327575302</c:v>
                </c:pt>
                <c:pt idx="1141" formatCode="General">
                  <c:v>0.31746820065979198</c:v>
                </c:pt>
                <c:pt idx="1142" formatCode="General">
                  <c:v>0.31682968128282002</c:v>
                </c:pt>
                <c:pt idx="1143" formatCode="General">
                  <c:v>0.31650171900812701</c:v>
                </c:pt>
                <c:pt idx="1144" formatCode="General">
                  <c:v>0.31612023702160003</c:v>
                </c:pt>
                <c:pt idx="1145" formatCode="General">
                  <c:v>0.315521571447966</c:v>
                </c:pt>
                <c:pt idx="1146" formatCode="General">
                  <c:v>0.31523890743338401</c:v>
                </c:pt>
                <c:pt idx="1147" formatCode="General">
                  <c:v>0.316369896807561</c:v>
                </c:pt>
                <c:pt idx="1148" formatCode="General">
                  <c:v>0.31669600594274899</c:v>
                </c:pt>
                <c:pt idx="1149" formatCode="General">
                  <c:v>0.31565220467204802</c:v>
                </c:pt>
                <c:pt idx="1150" formatCode="General">
                  <c:v>0.315401015689597</c:v>
                </c:pt>
                <c:pt idx="1151" formatCode="General">
                  <c:v>0.31523241463709301</c:v>
                </c:pt>
                <c:pt idx="1152" formatCode="General">
                  <c:v>0.31510056024869099</c:v>
                </c:pt>
                <c:pt idx="1153" formatCode="General">
                  <c:v>0.31473254939376499</c:v>
                </c:pt>
                <c:pt idx="1154" formatCode="General">
                  <c:v>0.31407590346846898</c:v>
                </c:pt>
                <c:pt idx="1155" formatCode="General">
                  <c:v>0.31369103759905298</c:v>
                </c:pt>
                <c:pt idx="1156" formatCode="General">
                  <c:v>0.31395991202395102</c:v>
                </c:pt>
                <c:pt idx="1157" formatCode="General">
                  <c:v>0.31434510696897999</c:v>
                </c:pt>
                <c:pt idx="1158" formatCode="General">
                  <c:v>0.314256306266403</c:v>
                </c:pt>
                <c:pt idx="1159" formatCode="General">
                  <c:v>0.31421051428566299</c:v>
                </c:pt>
                <c:pt idx="1160" formatCode="General">
                  <c:v>0.31396789168197398</c:v>
                </c:pt>
                <c:pt idx="1161" formatCode="General">
                  <c:v>0.31341285185916801</c:v>
                </c:pt>
                <c:pt idx="1162" formatCode="General">
                  <c:v>0.31362130277091799</c:v>
                </c:pt>
                <c:pt idx="1163" formatCode="General">
                  <c:v>0.313664156141501</c:v>
                </c:pt>
                <c:pt idx="1164" formatCode="General">
                  <c:v>0.312504856398296</c:v>
                </c:pt>
                <c:pt idx="1165" formatCode="General">
                  <c:v>0.31129117421521402</c:v>
                </c:pt>
                <c:pt idx="1166" formatCode="General">
                  <c:v>0.31167736694503101</c:v>
                </c:pt>
                <c:pt idx="1167" formatCode="General">
                  <c:v>0.31310051881162398</c:v>
                </c:pt>
                <c:pt idx="1168" formatCode="General">
                  <c:v>0.31297523152345402</c:v>
                </c:pt>
                <c:pt idx="1169" formatCode="General">
                  <c:v>0.31195475087188601</c:v>
                </c:pt>
                <c:pt idx="1170" formatCode="General">
                  <c:v>0.31181901188805899</c:v>
                </c:pt>
                <c:pt idx="1171" formatCode="General">
                  <c:v>0.31177728854563702</c:v>
                </c:pt>
                <c:pt idx="1172" formatCode="General">
                  <c:v>0.31172872403434598</c:v>
                </c:pt>
                <c:pt idx="1173" formatCode="General">
                  <c:v>0.31170155285290402</c:v>
                </c:pt>
                <c:pt idx="1174" formatCode="General">
                  <c:v>0.31092315131272702</c:v>
                </c:pt>
                <c:pt idx="1175" formatCode="General">
                  <c:v>0.31023871870486203</c:v>
                </c:pt>
                <c:pt idx="1176" formatCode="General">
                  <c:v>0.31059593782809602</c:v>
                </c:pt>
                <c:pt idx="1177" formatCode="General">
                  <c:v>0.31108414042284699</c:v>
                </c:pt>
                <c:pt idx="1178" formatCode="General">
                  <c:v>0.3110204927877</c:v>
                </c:pt>
                <c:pt idx="1179" formatCode="General">
                  <c:v>0.31121811815731698</c:v>
                </c:pt>
                <c:pt idx="1180" formatCode="General">
                  <c:v>0.31167603647034903</c:v>
                </c:pt>
                <c:pt idx="1181" formatCode="General">
                  <c:v>0.31131016793264499</c:v>
                </c:pt>
                <c:pt idx="1182" formatCode="General">
                  <c:v>0.310638935831483</c:v>
                </c:pt>
                <c:pt idx="1183" formatCode="General">
                  <c:v>0.31013279986922798</c:v>
                </c:pt>
                <c:pt idx="1184" formatCode="General">
                  <c:v>0.30981192648957701</c:v>
                </c:pt>
                <c:pt idx="1185" formatCode="General">
                  <c:v>0.30998097145347597</c:v>
                </c:pt>
                <c:pt idx="1186" formatCode="General">
                  <c:v>0.31022314737781798</c:v>
                </c:pt>
                <c:pt idx="1187" formatCode="General">
                  <c:v>0.31039035020287098</c:v>
                </c:pt>
                <c:pt idx="1188" formatCode="General">
                  <c:v>0.31001660605748499</c:v>
                </c:pt>
                <c:pt idx="1189" formatCode="General">
                  <c:v>0.30975424622891801</c:v>
                </c:pt>
                <c:pt idx="1190" formatCode="General">
                  <c:v>0.309745347922389</c:v>
                </c:pt>
                <c:pt idx="1191" formatCode="General">
                  <c:v>0.30965955748524698</c:v>
                </c:pt>
                <c:pt idx="1192" formatCode="General">
                  <c:v>0.30981005754119201</c:v>
                </c:pt>
                <c:pt idx="1193" formatCode="General">
                  <c:v>0.30899232060587201</c:v>
                </c:pt>
                <c:pt idx="1194" formatCode="General">
                  <c:v>0.30826325342954602</c:v>
                </c:pt>
                <c:pt idx="1195" formatCode="General">
                  <c:v>0.30799706472938398</c:v>
                </c:pt>
                <c:pt idx="1196" formatCode="General">
                  <c:v>0.307807931609274</c:v>
                </c:pt>
                <c:pt idx="1197" formatCode="General">
                  <c:v>0.30862357088696701</c:v>
                </c:pt>
                <c:pt idx="1198" formatCode="General">
                  <c:v>0.308667841765493</c:v>
                </c:pt>
                <c:pt idx="1199" formatCode="General">
                  <c:v>0.30738422947856497</c:v>
                </c:pt>
                <c:pt idx="1200" formatCode="General">
                  <c:v>0.30703221849106199</c:v>
                </c:pt>
                <c:pt idx="1201" formatCode="General">
                  <c:v>0.30752100634842</c:v>
                </c:pt>
                <c:pt idx="1202" formatCode="General">
                  <c:v>0.30718733048869701</c:v>
                </c:pt>
                <c:pt idx="1203" formatCode="General">
                  <c:v>0.30655798231896503</c:v>
                </c:pt>
                <c:pt idx="1204" formatCode="General">
                  <c:v>0.306719267494661</c:v>
                </c:pt>
                <c:pt idx="1205" formatCode="General">
                  <c:v>0.307341192531353</c:v>
                </c:pt>
                <c:pt idx="1206" formatCode="General">
                  <c:v>0.30687334167976998</c:v>
                </c:pt>
                <c:pt idx="1207" formatCode="General">
                  <c:v>0.30589818105299699</c:v>
                </c:pt>
                <c:pt idx="1208" formatCode="General">
                  <c:v>0.30613393340877298</c:v>
                </c:pt>
                <c:pt idx="1209" formatCode="General">
                  <c:v>0.306465437832591</c:v>
                </c:pt>
                <c:pt idx="1210" formatCode="General">
                  <c:v>0.306575176596873</c:v>
                </c:pt>
                <c:pt idx="1211" formatCode="General">
                  <c:v>0.30685292605005299</c:v>
                </c:pt>
                <c:pt idx="1212" formatCode="General">
                  <c:v>0.30663727141539499</c:v>
                </c:pt>
                <c:pt idx="1213" formatCode="General">
                  <c:v>0.30569802400713397</c:v>
                </c:pt>
                <c:pt idx="1214" formatCode="General">
                  <c:v>0.304583269848341</c:v>
                </c:pt>
                <c:pt idx="1215" formatCode="General">
                  <c:v>0.30455453621790601</c:v>
                </c:pt>
                <c:pt idx="1216" formatCode="General">
                  <c:v>0.30564791899227201</c:v>
                </c:pt>
                <c:pt idx="1217" formatCode="General">
                  <c:v>0.30606838133364</c:v>
                </c:pt>
                <c:pt idx="1218" formatCode="General">
                  <c:v>0.30622500540359998</c:v>
                </c:pt>
                <c:pt idx="1219" formatCode="General">
                  <c:v>0.30531467261673301</c:v>
                </c:pt>
                <c:pt idx="1220" formatCode="General">
                  <c:v>0.30483684968018299</c:v>
                </c:pt>
                <c:pt idx="1221" formatCode="General">
                  <c:v>0.30539803851844599</c:v>
                </c:pt>
                <c:pt idx="1222" formatCode="General">
                  <c:v>0.30567789805342399</c:v>
                </c:pt>
                <c:pt idx="1223" formatCode="General">
                  <c:v>0.30572739727579201</c:v>
                </c:pt>
                <c:pt idx="1224" formatCode="General">
                  <c:v>0.30597823502375199</c:v>
                </c:pt>
                <c:pt idx="1225" formatCode="General">
                  <c:v>0.305981161340453</c:v>
                </c:pt>
                <c:pt idx="1226" formatCode="General">
                  <c:v>0.30552934393263298</c:v>
                </c:pt>
                <c:pt idx="1227" formatCode="General">
                  <c:v>0.30517732596104902</c:v>
                </c:pt>
                <c:pt idx="1228" formatCode="General">
                  <c:v>0.30471560701420602</c:v>
                </c:pt>
                <c:pt idx="1229" formatCode="General">
                  <c:v>0.30373502747132503</c:v>
                </c:pt>
                <c:pt idx="1230" formatCode="General">
                  <c:v>0.30275775066113197</c:v>
                </c:pt>
                <c:pt idx="1231" formatCode="General">
                  <c:v>0.302851498376909</c:v>
                </c:pt>
                <c:pt idx="1232" formatCode="General">
                  <c:v>0.30408678873003703</c:v>
                </c:pt>
                <c:pt idx="1233" formatCode="General">
                  <c:v>0.30436784754028401</c:v>
                </c:pt>
                <c:pt idx="1234" formatCode="General">
                  <c:v>0.30385079651718599</c:v>
                </c:pt>
                <c:pt idx="1235" formatCode="General">
                  <c:v>0.30359072798537301</c:v>
                </c:pt>
                <c:pt idx="1236" formatCode="General">
                  <c:v>0.30300127652183501</c:v>
                </c:pt>
                <c:pt idx="1237" formatCode="General">
                  <c:v>0.30306146989091698</c:v>
                </c:pt>
                <c:pt idx="1238" formatCode="General">
                  <c:v>0.30366516371187602</c:v>
                </c:pt>
                <c:pt idx="1239" formatCode="General">
                  <c:v>0.30390990805786799</c:v>
                </c:pt>
                <c:pt idx="1240" formatCode="General">
                  <c:v>0.30372493533427197</c:v>
                </c:pt>
                <c:pt idx="1241" formatCode="General">
                  <c:v>0.30262452958236302</c:v>
                </c:pt>
                <c:pt idx="1242" formatCode="General">
                  <c:v>0.30164958868396702</c:v>
                </c:pt>
                <c:pt idx="1243" formatCode="General">
                  <c:v>0.30200969657591498</c:v>
                </c:pt>
                <c:pt idx="1244" formatCode="General">
                  <c:v>0.30231621717504797</c:v>
                </c:pt>
                <c:pt idx="1245" formatCode="General">
                  <c:v>0.302348799652774</c:v>
                </c:pt>
                <c:pt idx="1246" formatCode="General">
                  <c:v>0.30264127391038897</c:v>
                </c:pt>
                <c:pt idx="1247" formatCode="General">
                  <c:v>0.30220351359466302</c:v>
                </c:pt>
                <c:pt idx="1248" formatCode="General">
                  <c:v>0.30200244328210601</c:v>
                </c:pt>
                <c:pt idx="1249" formatCode="General">
                  <c:v>0.30247178597862301</c:v>
                </c:pt>
                <c:pt idx="1250" formatCode="General">
                  <c:v>0.30260559916414198</c:v>
                </c:pt>
                <c:pt idx="1251" formatCode="General">
                  <c:v>0.30269807431912898</c:v>
                </c:pt>
                <c:pt idx="1252" formatCode="General">
                  <c:v>0.302480880993787</c:v>
                </c:pt>
                <c:pt idx="1253" formatCode="General">
                  <c:v>0.30242432084884902</c:v>
                </c:pt>
                <c:pt idx="1254" formatCode="General">
                  <c:v>0.302869667222053</c:v>
                </c:pt>
                <c:pt idx="1255" formatCode="General">
                  <c:v>0.30224445732820399</c:v>
                </c:pt>
                <c:pt idx="1256" formatCode="General">
                  <c:v>0.30146335195493501</c:v>
                </c:pt>
                <c:pt idx="1257" formatCode="General">
                  <c:v>0.30209318709959299</c:v>
                </c:pt>
                <c:pt idx="1258" formatCode="General">
                  <c:v>0.30263101601099202</c:v>
                </c:pt>
                <c:pt idx="1259" formatCode="General">
                  <c:v>0.30202283986610201</c:v>
                </c:pt>
                <c:pt idx="1260" formatCode="General">
                  <c:v>0.30119295918766298</c:v>
                </c:pt>
                <c:pt idx="1261" formatCode="General">
                  <c:v>0.300958801141265</c:v>
                </c:pt>
                <c:pt idx="1262" formatCode="General">
                  <c:v>0.301006136367861</c:v>
                </c:pt>
                <c:pt idx="1263" formatCode="General">
                  <c:v>0.30071682290023899</c:v>
                </c:pt>
                <c:pt idx="1264" formatCode="General">
                  <c:v>0.30095891434817901</c:v>
                </c:pt>
                <c:pt idx="1265" formatCode="General">
                  <c:v>0.30166318784406299</c:v>
                </c:pt>
                <c:pt idx="1266" formatCode="General">
                  <c:v>0.30206586912550798</c:v>
                </c:pt>
                <c:pt idx="1267" formatCode="General">
                  <c:v>0.30259318798004797</c:v>
                </c:pt>
                <c:pt idx="1268" formatCode="General">
                  <c:v>0.30257282140081199</c:v>
                </c:pt>
                <c:pt idx="1269" formatCode="General">
                  <c:v>0.30207185021561</c:v>
                </c:pt>
                <c:pt idx="1270" formatCode="General">
                  <c:v>0.30210025194722601</c:v>
                </c:pt>
                <c:pt idx="1271" formatCode="General">
                  <c:v>0.302001259714337</c:v>
                </c:pt>
                <c:pt idx="1272" formatCode="General">
                  <c:v>0.30120142152532903</c:v>
                </c:pt>
                <c:pt idx="1273" formatCode="General">
                  <c:v>0.30049494295405399</c:v>
                </c:pt>
                <c:pt idx="1274" formatCode="General">
                  <c:v>0.30040122050162699</c:v>
                </c:pt>
                <c:pt idx="1275" formatCode="General">
                  <c:v>0.30010632981692498</c:v>
                </c:pt>
                <c:pt idx="1276" formatCode="General">
                  <c:v>0.29988378790293002</c:v>
                </c:pt>
                <c:pt idx="1277" formatCode="General">
                  <c:v>0.299899432665864</c:v>
                </c:pt>
                <c:pt idx="1278" formatCode="General">
                  <c:v>0.29929581216489998</c:v>
                </c:pt>
                <c:pt idx="1279" formatCode="General">
                  <c:v>0.29915498712828198</c:v>
                </c:pt>
                <c:pt idx="1280" formatCode="General">
                  <c:v>0.29998548328619201</c:v>
                </c:pt>
                <c:pt idx="1281" formatCode="General">
                  <c:v>0.30077291923389599</c:v>
                </c:pt>
                <c:pt idx="1282" formatCode="General">
                  <c:v>0.29970170595457601</c:v>
                </c:pt>
                <c:pt idx="1283" formatCode="General">
                  <c:v>0.29845788740082102</c:v>
                </c:pt>
                <c:pt idx="1284" formatCode="General">
                  <c:v>0.298238250711093</c:v>
                </c:pt>
                <c:pt idx="1285" formatCode="General">
                  <c:v>0.29849847242540101</c:v>
                </c:pt>
                <c:pt idx="1286" formatCode="General">
                  <c:v>0.29844944103690302</c:v>
                </c:pt>
                <c:pt idx="1287" formatCode="General">
                  <c:v>0.29817360683608601</c:v>
                </c:pt>
                <c:pt idx="1288" formatCode="General">
                  <c:v>0.29807261502093502</c:v>
                </c:pt>
                <c:pt idx="1289" formatCode="General">
                  <c:v>0.29861531056729701</c:v>
                </c:pt>
                <c:pt idx="1290" formatCode="General">
                  <c:v>0.29890254671365402</c:v>
                </c:pt>
                <c:pt idx="1291" formatCode="General">
                  <c:v>0.29893367764726902</c:v>
                </c:pt>
                <c:pt idx="1292" formatCode="General">
                  <c:v>0.29934099392047198</c:v>
                </c:pt>
                <c:pt idx="1293" formatCode="General">
                  <c:v>0.29865420925192998</c:v>
                </c:pt>
                <c:pt idx="1294" formatCode="General">
                  <c:v>0.29820034713514099</c:v>
                </c:pt>
                <c:pt idx="1295" formatCode="General">
                  <c:v>0.29941194181314501</c:v>
                </c:pt>
                <c:pt idx="1296" formatCode="General">
                  <c:v>0.30002717046651201</c:v>
                </c:pt>
                <c:pt idx="1297" formatCode="General">
                  <c:v>0.300104408773327</c:v>
                </c:pt>
                <c:pt idx="1298" formatCode="General">
                  <c:v>0.30006450275221702</c:v>
                </c:pt>
                <c:pt idx="1299" formatCode="General">
                  <c:v>0.29915709091082099</c:v>
                </c:pt>
                <c:pt idx="1300" formatCode="General">
                  <c:v>0.29822270963009501</c:v>
                </c:pt>
                <c:pt idx="1301" formatCode="General">
                  <c:v>0.29731600177810402</c:v>
                </c:pt>
                <c:pt idx="1302" formatCode="General">
                  <c:v>0.29688709452342898</c:v>
                </c:pt>
                <c:pt idx="1303" formatCode="General">
                  <c:v>0.29781011641875199</c:v>
                </c:pt>
                <c:pt idx="1304" formatCode="General">
                  <c:v>0.29910652483549</c:v>
                </c:pt>
                <c:pt idx="1305" formatCode="General">
                  <c:v>0.29930604086385598</c:v>
                </c:pt>
                <c:pt idx="1306" formatCode="General">
                  <c:v>0.29896679811515098</c:v>
                </c:pt>
                <c:pt idx="1307" formatCode="General">
                  <c:v>0.298747911696429</c:v>
                </c:pt>
                <c:pt idx="1308" formatCode="General">
                  <c:v>0.298621071582098</c:v>
                </c:pt>
                <c:pt idx="1309" formatCode="General">
                  <c:v>0.29856783703355799</c:v>
                </c:pt>
                <c:pt idx="1310" formatCode="General">
                  <c:v>0.29778117423259798</c:v>
                </c:pt>
                <c:pt idx="1311" formatCode="General">
                  <c:v>0.29745609017102698</c:v>
                </c:pt>
                <c:pt idx="1312" formatCode="General">
                  <c:v>0.29819021241550298</c:v>
                </c:pt>
                <c:pt idx="1313" formatCode="General">
                  <c:v>0.29847618101398599</c:v>
                </c:pt>
                <c:pt idx="1314" formatCode="General">
                  <c:v>0.29811612637249402</c:v>
                </c:pt>
                <c:pt idx="1315" formatCode="General">
                  <c:v>0.29732347720570701</c:v>
                </c:pt>
                <c:pt idx="1316" formatCode="General">
                  <c:v>0.29680940872748601</c:v>
                </c:pt>
                <c:pt idx="1317" formatCode="General">
                  <c:v>0.29700476450812202</c:v>
                </c:pt>
                <c:pt idx="1318" formatCode="General">
                  <c:v>0.29722368640230801</c:v>
                </c:pt>
                <c:pt idx="1319" formatCode="General">
                  <c:v>0.29771105999827702</c:v>
                </c:pt>
                <c:pt idx="1320" formatCode="General">
                  <c:v>0.29822785920005301</c:v>
                </c:pt>
                <c:pt idx="1321" formatCode="General">
                  <c:v>0.29801347827295599</c:v>
                </c:pt>
                <c:pt idx="1322" formatCode="General">
                  <c:v>0.29735649671118503</c:v>
                </c:pt>
                <c:pt idx="1323" formatCode="General">
                  <c:v>0.29685565706052502</c:v>
                </c:pt>
                <c:pt idx="1324" formatCode="General">
                  <c:v>0.29733055433194799</c:v>
                </c:pt>
                <c:pt idx="1325" formatCode="General">
                  <c:v>0.29794371326639801</c:v>
                </c:pt>
                <c:pt idx="1326" formatCode="General">
                  <c:v>0.29668521748513299</c:v>
                </c:pt>
                <c:pt idx="1327" formatCode="General">
                  <c:v>0.295298970494911</c:v>
                </c:pt>
                <c:pt idx="1328" formatCode="General">
                  <c:v>0.29531457100434899</c:v>
                </c:pt>
                <c:pt idx="1329" formatCode="General">
                  <c:v>0.29558440341252301</c:v>
                </c:pt>
                <c:pt idx="1330" formatCode="General">
                  <c:v>0.29628719856640001</c:v>
                </c:pt>
                <c:pt idx="1331" formatCode="General">
                  <c:v>0.297432338791637</c:v>
                </c:pt>
                <c:pt idx="1332" formatCode="General">
                  <c:v>0.298027279100891</c:v>
                </c:pt>
                <c:pt idx="1333" formatCode="General">
                  <c:v>0.29735466528389298</c:v>
                </c:pt>
                <c:pt idx="1334" formatCode="General">
                  <c:v>0.296732925578235</c:v>
                </c:pt>
                <c:pt idx="1335" formatCode="General">
                  <c:v>0.297223695620904</c:v>
                </c:pt>
                <c:pt idx="1336" formatCode="General">
                  <c:v>0.29707685669051898</c:v>
                </c:pt>
                <c:pt idx="1337" formatCode="General">
                  <c:v>0.29651550608390398</c:v>
                </c:pt>
                <c:pt idx="1338" formatCode="General">
                  <c:v>0.29623496324597598</c:v>
                </c:pt>
                <c:pt idx="1339" formatCode="General">
                  <c:v>0.29586701811312599</c:v>
                </c:pt>
                <c:pt idx="1340" formatCode="General">
                  <c:v>0.296063234326566</c:v>
                </c:pt>
                <c:pt idx="1341" formatCode="General">
                  <c:v>0.29659484293453803</c:v>
                </c:pt>
                <c:pt idx="1342" formatCode="General">
                  <c:v>0.29689976006257401</c:v>
                </c:pt>
                <c:pt idx="1343" formatCode="General">
                  <c:v>0.29669373804990401</c:v>
                </c:pt>
                <c:pt idx="1344" formatCode="General">
                  <c:v>0.29669078393620602</c:v>
                </c:pt>
                <c:pt idx="1345" formatCode="General">
                  <c:v>0.29704048729473298</c:v>
                </c:pt>
                <c:pt idx="1346" formatCode="General">
                  <c:v>0.29646385875998699</c:v>
                </c:pt>
                <c:pt idx="1347" formatCode="General">
                  <c:v>0.29614356505758499</c:v>
                </c:pt>
                <c:pt idx="1348" formatCode="General">
                  <c:v>0.29650017245091898</c:v>
                </c:pt>
                <c:pt idx="1349" formatCode="General">
                  <c:v>0.296146713416786</c:v>
                </c:pt>
                <c:pt idx="1350" formatCode="General">
                  <c:v>0.29573335463414402</c:v>
                </c:pt>
                <c:pt idx="1351" formatCode="General">
                  <c:v>0.29588980895052702</c:v>
                </c:pt>
                <c:pt idx="1352" formatCode="General">
                  <c:v>0.29577203372702199</c:v>
                </c:pt>
                <c:pt idx="1353" formatCode="General">
                  <c:v>0.295308551653097</c:v>
                </c:pt>
                <c:pt idx="1354" formatCode="General">
                  <c:v>0.29524755453778501</c:v>
                </c:pt>
                <c:pt idx="1355" formatCode="General">
                  <c:v>0.29569145275610598</c:v>
                </c:pt>
                <c:pt idx="1356" formatCode="General">
                  <c:v>0.29653835998400202</c:v>
                </c:pt>
                <c:pt idx="1357" formatCode="General">
                  <c:v>0.296789953320164</c:v>
                </c:pt>
                <c:pt idx="1358" formatCode="General">
                  <c:v>0.29594597963219899</c:v>
                </c:pt>
                <c:pt idx="1359" formatCode="General">
                  <c:v>0.29567585541658198</c:v>
                </c:pt>
                <c:pt idx="1360" formatCode="General">
                  <c:v>0.29623965960229598</c:v>
                </c:pt>
                <c:pt idx="1361" formatCode="General">
                  <c:v>0.29627697428045302</c:v>
                </c:pt>
                <c:pt idx="1362" formatCode="General">
                  <c:v>0.29641738577968102</c:v>
                </c:pt>
                <c:pt idx="1363" formatCode="General">
                  <c:v>0.29716802003781301</c:v>
                </c:pt>
                <c:pt idx="1364" formatCode="General">
                  <c:v>0.29744403621139998</c:v>
                </c:pt>
                <c:pt idx="1365" formatCode="General">
                  <c:v>0.29666668566927101</c:v>
                </c:pt>
                <c:pt idx="1366" formatCode="General">
                  <c:v>0.29576694914727403</c:v>
                </c:pt>
                <c:pt idx="1367" formatCode="General">
                  <c:v>0.29572863184557602</c:v>
                </c:pt>
                <c:pt idx="1368" formatCode="General">
                  <c:v>0.296415981514835</c:v>
                </c:pt>
                <c:pt idx="1369" formatCode="General">
                  <c:v>0.29689743120932299</c:v>
                </c:pt>
                <c:pt idx="1370" formatCode="General">
                  <c:v>0.296541790034346</c:v>
                </c:pt>
                <c:pt idx="1371" formatCode="General">
                  <c:v>0.29612629720978201</c:v>
                </c:pt>
                <c:pt idx="1372" formatCode="General">
                  <c:v>0.295865367830145</c:v>
                </c:pt>
                <c:pt idx="1373" formatCode="General">
                  <c:v>0.296020968425658</c:v>
                </c:pt>
                <c:pt idx="1374" formatCode="General">
                  <c:v>0.29654370742032699</c:v>
                </c:pt>
                <c:pt idx="1375" formatCode="General">
                  <c:v>0.29664154592035702</c:v>
                </c:pt>
                <c:pt idx="1376" formatCode="General">
                  <c:v>0.29698674834598499</c:v>
                </c:pt>
                <c:pt idx="1377" formatCode="General">
                  <c:v>0.29722469984509797</c:v>
                </c:pt>
                <c:pt idx="1378" formatCode="General">
                  <c:v>0.29691740083151802</c:v>
                </c:pt>
                <c:pt idx="1379" formatCode="General">
                  <c:v>0.29666801253651598</c:v>
                </c:pt>
                <c:pt idx="1380" formatCode="General">
                  <c:v>0.296436247961608</c:v>
                </c:pt>
                <c:pt idx="1381" formatCode="General">
                  <c:v>0.29666253294387901</c:v>
                </c:pt>
                <c:pt idx="1382" formatCode="General">
                  <c:v>0.29749899391259899</c:v>
                </c:pt>
                <c:pt idx="1383" formatCode="General">
                  <c:v>0.297695048321165</c:v>
                </c:pt>
                <c:pt idx="1384" formatCode="General">
                  <c:v>0.297705696127815</c:v>
                </c:pt>
                <c:pt idx="1385" formatCode="General">
                  <c:v>0.29871612938294601</c:v>
                </c:pt>
                <c:pt idx="1386" formatCode="General">
                  <c:v>0.29882812641489498</c:v>
                </c:pt>
                <c:pt idx="1387" formatCode="General">
                  <c:v>0.298254904062701</c:v>
                </c:pt>
                <c:pt idx="1388" formatCode="General">
                  <c:v>0.29850745499185199</c:v>
                </c:pt>
                <c:pt idx="1389" formatCode="General">
                  <c:v>0.29851685026301999</c:v>
                </c:pt>
                <c:pt idx="1390" formatCode="General">
                  <c:v>0.298473327989764</c:v>
                </c:pt>
                <c:pt idx="1391" formatCode="General">
                  <c:v>0.29892005314612202</c:v>
                </c:pt>
                <c:pt idx="1392" formatCode="General">
                  <c:v>0.29951691589997498</c:v>
                </c:pt>
                <c:pt idx="1393" formatCode="General">
                  <c:v>0.29978971183314002</c:v>
                </c:pt>
                <c:pt idx="1394" formatCode="General">
                  <c:v>0.29985943350712302</c:v>
                </c:pt>
                <c:pt idx="1395" formatCode="General">
                  <c:v>0.30040663413938301</c:v>
                </c:pt>
                <c:pt idx="1396" formatCode="General">
                  <c:v>0.30150594702175798</c:v>
                </c:pt>
                <c:pt idx="1397" formatCode="General">
                  <c:v>0.30258521613165901</c:v>
                </c:pt>
                <c:pt idx="1398" formatCode="General">
                  <c:v>0.30365286352565701</c:v>
                </c:pt>
                <c:pt idx="1399" formatCode="General">
                  <c:v>0.30494813778157898</c:v>
                </c:pt>
                <c:pt idx="1400" formatCode="General">
                  <c:v>0.30582065360649502</c:v>
                </c:pt>
                <c:pt idx="1401" formatCode="General">
                  <c:v>0.30579218909744299</c:v>
                </c:pt>
                <c:pt idx="1402" formatCode="General">
                  <c:v>0.30589975903220801</c:v>
                </c:pt>
                <c:pt idx="1403" formatCode="General">
                  <c:v>0.30644307227118001</c:v>
                </c:pt>
                <c:pt idx="1404" formatCode="General">
                  <c:v>0.307356934718784</c:v>
                </c:pt>
                <c:pt idx="1405" formatCode="General">
                  <c:v>0.30786374968893099</c:v>
                </c:pt>
                <c:pt idx="1406" formatCode="General">
                  <c:v>0.30779706703790999</c:v>
                </c:pt>
                <c:pt idx="1407" formatCode="General">
                  <c:v>0.30870034331982699</c:v>
                </c:pt>
                <c:pt idx="1408" formatCode="General">
                  <c:v>0.31025162341710399</c:v>
                </c:pt>
                <c:pt idx="1409" formatCode="General">
                  <c:v>0.31167146765727299</c:v>
                </c:pt>
                <c:pt idx="1410" formatCode="General">
                  <c:v>0.31309276874797998</c:v>
                </c:pt>
                <c:pt idx="1411" formatCode="General">
                  <c:v>0.31491481827143297</c:v>
                </c:pt>
                <c:pt idx="1412" formatCode="General">
                  <c:v>0.31688492276323099</c:v>
                </c:pt>
                <c:pt idx="1413" formatCode="General">
                  <c:v>0.318161468471714</c:v>
                </c:pt>
                <c:pt idx="1414" formatCode="General">
                  <c:v>0.31906524963524802</c:v>
                </c:pt>
                <c:pt idx="1415" formatCode="General">
                  <c:v>0.32010399800845502</c:v>
                </c:pt>
                <c:pt idx="1416" formatCode="General">
                  <c:v>0.32147487744623199</c:v>
                </c:pt>
                <c:pt idx="1417" formatCode="General">
                  <c:v>0.32293573003988502</c:v>
                </c:pt>
                <c:pt idx="1418" formatCode="General">
                  <c:v>0.32480071310041297</c:v>
                </c:pt>
                <c:pt idx="1419" formatCode="General">
                  <c:v>0.32714105751849698</c:v>
                </c:pt>
                <c:pt idx="1420" formatCode="General">
                  <c:v>0.32878851499518402</c:v>
                </c:pt>
                <c:pt idx="1421" formatCode="General">
                  <c:v>0.33078282938960601</c:v>
                </c:pt>
                <c:pt idx="1422" formatCode="General">
                  <c:v>0.33281442409853801</c:v>
                </c:pt>
                <c:pt idx="1423" formatCode="General">
                  <c:v>0.333754238105959</c:v>
                </c:pt>
                <c:pt idx="1424" formatCode="General">
                  <c:v>0.33474361060975</c:v>
                </c:pt>
                <c:pt idx="1425" formatCode="General">
                  <c:v>0.336311212023364</c:v>
                </c:pt>
                <c:pt idx="1426" formatCode="General">
                  <c:v>0.33823763814744001</c:v>
                </c:pt>
                <c:pt idx="1427" formatCode="General">
                  <c:v>0.33966354198287602</c:v>
                </c:pt>
                <c:pt idx="1428" formatCode="General">
                  <c:v>0.34096552825825199</c:v>
                </c:pt>
                <c:pt idx="1429" formatCode="General">
                  <c:v>0.34286599144477398</c:v>
                </c:pt>
                <c:pt idx="1430" formatCode="General">
                  <c:v>0.34454469127274101</c:v>
                </c:pt>
                <c:pt idx="1431" formatCode="General">
                  <c:v>0.34516230664272102</c:v>
                </c:pt>
                <c:pt idx="1432" formatCode="General">
                  <c:v>0.345533344031141</c:v>
                </c:pt>
                <c:pt idx="1433" formatCode="General">
                  <c:v>0.34619053391719401</c:v>
                </c:pt>
                <c:pt idx="1434" formatCode="General">
                  <c:v>0.34664307848515902</c:v>
                </c:pt>
                <c:pt idx="1435" formatCode="General">
                  <c:v>0.34779142849039801</c:v>
                </c:pt>
                <c:pt idx="1436" formatCode="General">
                  <c:v>0.34906908532562703</c:v>
                </c:pt>
                <c:pt idx="1437" formatCode="General">
                  <c:v>0.34913963402992498</c:v>
                </c:pt>
                <c:pt idx="1438" formatCode="General">
                  <c:v>0.34926224819542101</c:v>
                </c:pt>
                <c:pt idx="1439" formatCode="General">
                  <c:v>0.35040053119343501</c:v>
                </c:pt>
                <c:pt idx="1440" formatCode="General">
                  <c:v>0.351655694898313</c:v>
                </c:pt>
                <c:pt idx="1441" formatCode="General">
                  <c:v>0.35198772584642202</c:v>
                </c:pt>
                <c:pt idx="1442" formatCode="General">
                  <c:v>0.352326095923369</c:v>
                </c:pt>
                <c:pt idx="1443" formatCode="General">
                  <c:v>0.35323007905605303</c:v>
                </c:pt>
                <c:pt idx="1444" formatCode="General">
                  <c:v>0.35326960575765798</c:v>
                </c:pt>
                <c:pt idx="1445" formatCode="General">
                  <c:v>0.35320693524761898</c:v>
                </c:pt>
                <c:pt idx="1446" formatCode="General">
                  <c:v>0.35414111440889201</c:v>
                </c:pt>
                <c:pt idx="1447" formatCode="General">
                  <c:v>0.355642638102731</c:v>
                </c:pt>
                <c:pt idx="1448" formatCode="General">
                  <c:v>0.357126967040997</c:v>
                </c:pt>
                <c:pt idx="1449" formatCode="General">
                  <c:v>0.35793918031177302</c:v>
                </c:pt>
                <c:pt idx="1450" formatCode="General">
                  <c:v>0.358718335175153</c:v>
                </c:pt>
                <c:pt idx="1451" formatCode="General">
                  <c:v>0.36062043347484102</c:v>
                </c:pt>
                <c:pt idx="1452" formatCode="General">
                  <c:v>0.36213798155668703</c:v>
                </c:pt>
                <c:pt idx="1453" formatCode="General">
                  <c:v>0.36237955666266702</c:v>
                </c:pt>
                <c:pt idx="1454" formatCode="General">
                  <c:v>0.36279441046213901</c:v>
                </c:pt>
                <c:pt idx="1455" formatCode="General">
                  <c:v>0.36422677957574101</c:v>
                </c:pt>
                <c:pt idx="1456" formatCode="General">
                  <c:v>0.36625606435256802</c:v>
                </c:pt>
                <c:pt idx="1457" formatCode="General">
                  <c:v>0.368447026322066</c:v>
                </c:pt>
                <c:pt idx="1458" formatCode="General">
                  <c:v>0.369942199320482</c:v>
                </c:pt>
                <c:pt idx="1459" formatCode="General">
                  <c:v>0.37077448544692199</c:v>
                </c:pt>
                <c:pt idx="1460" formatCode="General">
                  <c:v>0.37225441949780502</c:v>
                </c:pt>
                <c:pt idx="1461" formatCode="General">
                  <c:v>0.37400270395869201</c:v>
                </c:pt>
                <c:pt idx="1462" formatCode="General">
                  <c:v>0.375160187641355</c:v>
                </c:pt>
                <c:pt idx="1463" formatCode="General">
                  <c:v>0.376680291656522</c:v>
                </c:pt>
                <c:pt idx="1464" formatCode="General">
                  <c:v>0.379202216315628</c:v>
                </c:pt>
                <c:pt idx="1465" formatCode="General">
                  <c:v>0.38034618297404699</c:v>
                </c:pt>
                <c:pt idx="1466" formatCode="General">
                  <c:v>0.38027186800203799</c:v>
                </c:pt>
                <c:pt idx="1467" formatCode="General">
                  <c:v>0.38188990511203502</c:v>
                </c:pt>
                <c:pt idx="1468" formatCode="General">
                  <c:v>0.38436262167664398</c:v>
                </c:pt>
                <c:pt idx="1469" formatCode="General">
                  <c:v>0.38541798568868602</c:v>
                </c:pt>
                <c:pt idx="1470" formatCode="General">
                  <c:v>0.38594588064348001</c:v>
                </c:pt>
                <c:pt idx="1471" formatCode="General">
                  <c:v>0.38782328330439703</c:v>
                </c:pt>
                <c:pt idx="1472" formatCode="General">
                  <c:v>0.39019903489141</c:v>
                </c:pt>
                <c:pt idx="1473" formatCode="General">
                  <c:v>0.391849626381297</c:v>
                </c:pt>
                <c:pt idx="1474" formatCode="General">
                  <c:v>0.39310515111172001</c:v>
                </c:pt>
                <c:pt idx="1475" formatCode="General">
                  <c:v>0.39378278423690299</c:v>
                </c:pt>
                <c:pt idx="1476" formatCode="General">
                  <c:v>0.394258272335201</c:v>
                </c:pt>
                <c:pt idx="1477" formatCode="General">
                  <c:v>0.39559053394631399</c:v>
                </c:pt>
                <c:pt idx="1478" formatCode="General">
                  <c:v>0.39683523581080699</c:v>
                </c:pt>
                <c:pt idx="1479" formatCode="General">
                  <c:v>0.39811517412712799</c:v>
                </c:pt>
                <c:pt idx="1480" formatCode="General">
                  <c:v>0.40034996225094999</c:v>
                </c:pt>
                <c:pt idx="1481" formatCode="General">
                  <c:v>0.40206636895028097</c:v>
                </c:pt>
                <c:pt idx="1482" formatCode="General">
                  <c:v>0.40200988157457102</c:v>
                </c:pt>
                <c:pt idx="1483" formatCode="General">
                  <c:v>0.40177482694471001</c:v>
                </c:pt>
                <c:pt idx="1484" formatCode="General">
                  <c:v>0.40291799575252302</c:v>
                </c:pt>
                <c:pt idx="1485" formatCode="General">
                  <c:v>0.404451199644626</c:v>
                </c:pt>
                <c:pt idx="1486" formatCode="General">
                  <c:v>0.40515237907693402</c:v>
                </c:pt>
                <c:pt idx="1487" formatCode="General">
                  <c:v>0.40515590760780901</c:v>
                </c:pt>
                <c:pt idx="1488" formatCode="General">
                  <c:v>0.40525746114073602</c:v>
                </c:pt>
                <c:pt idx="1489" formatCode="General">
                  <c:v>0.40590396045462801</c:v>
                </c:pt>
                <c:pt idx="1490" formatCode="General">
                  <c:v>0.40699895000507502</c:v>
                </c:pt>
                <c:pt idx="1491" formatCode="General">
                  <c:v>0.407802454064356</c:v>
                </c:pt>
                <c:pt idx="1492" formatCode="General">
                  <c:v>0.408074074725646</c:v>
                </c:pt>
                <c:pt idx="1493" formatCode="General">
                  <c:v>0.408994789828447</c:v>
                </c:pt>
                <c:pt idx="1494" formatCode="General">
                  <c:v>0.41052302563534798</c:v>
                </c:pt>
                <c:pt idx="1495" formatCode="General">
                  <c:v>0.41142330928684301</c:v>
                </c:pt>
                <c:pt idx="1496" formatCode="General">
                  <c:v>0.411987877403656</c:v>
                </c:pt>
                <c:pt idx="1497" formatCode="General">
                  <c:v>0.41326779385215301</c:v>
                </c:pt>
                <c:pt idx="1498" formatCode="General">
                  <c:v>0.41493387050411001</c:v>
                </c:pt>
                <c:pt idx="1499" formatCode="General">
                  <c:v>0.41573077016682902</c:v>
                </c:pt>
                <c:pt idx="1500" formatCode="General">
                  <c:v>0.41609445700091302</c:v>
                </c:pt>
                <c:pt idx="1501" formatCode="General">
                  <c:v>0.41705285618884602</c:v>
                </c:pt>
                <c:pt idx="1502" formatCode="General">
                  <c:v>0.418493610348533</c:v>
                </c:pt>
                <c:pt idx="1503" formatCode="General">
                  <c:v>0.419458403429742</c:v>
                </c:pt>
                <c:pt idx="1504" formatCode="General">
                  <c:v>0.42058203870046001</c:v>
                </c:pt>
                <c:pt idx="1505" formatCode="General">
                  <c:v>0.422212002124151</c:v>
                </c:pt>
                <c:pt idx="1506" formatCode="General">
                  <c:v>0.423612455782582</c:v>
                </c:pt>
                <c:pt idx="1507" formatCode="General">
                  <c:v>0.42523762724063502</c:v>
                </c:pt>
                <c:pt idx="1508" formatCode="General">
                  <c:v>0.42656913085485798</c:v>
                </c:pt>
                <c:pt idx="1509" formatCode="General">
                  <c:v>0.42748328860111701</c:v>
                </c:pt>
                <c:pt idx="1510" formatCode="General">
                  <c:v>0.42847152385204801</c:v>
                </c:pt>
                <c:pt idx="1511" formatCode="General">
                  <c:v>0.42900733250878997</c:v>
                </c:pt>
                <c:pt idx="1512" formatCode="General">
                  <c:v>0.42930826160913699</c:v>
                </c:pt>
                <c:pt idx="1513" formatCode="General">
                  <c:v>0.42998139255021001</c:v>
                </c:pt>
                <c:pt idx="1514" formatCode="General">
                  <c:v>0.43091706719898798</c:v>
                </c:pt>
                <c:pt idx="1515" formatCode="General">
                  <c:v>0.43175283138002402</c:v>
                </c:pt>
                <c:pt idx="1516" formatCode="General">
                  <c:v>0.43222629705167098</c:v>
                </c:pt>
                <c:pt idx="1517" formatCode="General">
                  <c:v>0.43244354556125802</c:v>
                </c:pt>
                <c:pt idx="1518" formatCode="General">
                  <c:v>0.43268018543723302</c:v>
                </c:pt>
                <c:pt idx="1519" formatCode="General">
                  <c:v>0.43268556964933502</c:v>
                </c:pt>
                <c:pt idx="1520" formatCode="General">
                  <c:v>0.43213604878496098</c:v>
                </c:pt>
                <c:pt idx="1521" formatCode="General">
                  <c:v>0.43129166178023998</c:v>
                </c:pt>
                <c:pt idx="1522" formatCode="General">
                  <c:v>0.43091897659996398</c:v>
                </c:pt>
                <c:pt idx="1523" formatCode="General">
                  <c:v>0.43078982232194601</c:v>
                </c:pt>
                <c:pt idx="1524" formatCode="General">
                  <c:v>0.429912298716152</c:v>
                </c:pt>
                <c:pt idx="1525" formatCode="General">
                  <c:v>0.428086385942758</c:v>
                </c:pt>
                <c:pt idx="1526" formatCode="General">
                  <c:v>0.42651980287056401</c:v>
                </c:pt>
                <c:pt idx="1527" formatCode="General">
                  <c:v>0.42574981211627</c:v>
                </c:pt>
                <c:pt idx="1528" formatCode="General">
                  <c:v>0.42460366706666502</c:v>
                </c:pt>
                <c:pt idx="1529" formatCode="General">
                  <c:v>0.42340814000066201</c:v>
                </c:pt>
                <c:pt idx="1530" formatCode="General">
                  <c:v>0.42252293615471298</c:v>
                </c:pt>
                <c:pt idx="1531" formatCode="General">
                  <c:v>0.420713806594332</c:v>
                </c:pt>
                <c:pt idx="1532" formatCode="General">
                  <c:v>0.41895386130043899</c:v>
                </c:pt>
                <c:pt idx="1533" formatCode="General">
                  <c:v>0.41794239885195</c:v>
                </c:pt>
                <c:pt idx="1534" formatCode="General">
                  <c:v>0.41648464459969298</c:v>
                </c:pt>
                <c:pt idx="1535" formatCode="General">
                  <c:v>0.41452962767137203</c:v>
                </c:pt>
                <c:pt idx="1536" formatCode="General">
                  <c:v>0.413264390239241</c:v>
                </c:pt>
                <c:pt idx="1537" formatCode="General">
                  <c:v>0.41329996932049601</c:v>
                </c:pt>
                <c:pt idx="1538" formatCode="General">
                  <c:v>0.41287018395771002</c:v>
                </c:pt>
                <c:pt idx="1539" formatCode="General">
                  <c:v>0.41154703278064902</c:v>
                </c:pt>
                <c:pt idx="1540" formatCode="General">
                  <c:v>0.410744351844606</c:v>
                </c:pt>
                <c:pt idx="1541" formatCode="General">
                  <c:v>0.41008410463888201</c:v>
                </c:pt>
                <c:pt idx="1542" formatCode="General">
                  <c:v>0.40992973949100597</c:v>
                </c:pt>
                <c:pt idx="1543" formatCode="General">
                  <c:v>0.41014693300741401</c:v>
                </c:pt>
                <c:pt idx="1544" formatCode="General">
                  <c:v>0.40966333298348701</c:v>
                </c:pt>
                <c:pt idx="1545" formatCode="General">
                  <c:v>0.40874734883225</c:v>
                </c:pt>
                <c:pt idx="1546" formatCode="General">
                  <c:v>0.408839766361702</c:v>
                </c:pt>
                <c:pt idx="1547" formatCode="General">
                  <c:v>0.409902746163266</c:v>
                </c:pt>
                <c:pt idx="1548" formatCode="General">
                  <c:v>0.41028560873765602</c:v>
                </c:pt>
                <c:pt idx="1549" formatCode="General">
                  <c:v>0.41016906551690502</c:v>
                </c:pt>
                <c:pt idx="1550" formatCode="General">
                  <c:v>0.40995960596837899</c:v>
                </c:pt>
                <c:pt idx="1551" formatCode="General">
                  <c:v>0.40989978513306102</c:v>
                </c:pt>
                <c:pt idx="1552" formatCode="General">
                  <c:v>0.41028468304358501</c:v>
                </c:pt>
                <c:pt idx="1553" formatCode="General">
                  <c:v>0.410657150457786</c:v>
                </c:pt>
                <c:pt idx="1554" formatCode="General">
                  <c:v>0.41088121823246099</c:v>
                </c:pt>
                <c:pt idx="1555" formatCode="General">
                  <c:v>0.41136719394264498</c:v>
                </c:pt>
                <c:pt idx="1556" formatCode="General">
                  <c:v>0.412079489347702</c:v>
                </c:pt>
                <c:pt idx="1557" formatCode="General">
                  <c:v>0.41271080181805903</c:v>
                </c:pt>
                <c:pt idx="1558" formatCode="General">
                  <c:v>0.41345125547524297</c:v>
                </c:pt>
                <c:pt idx="1559" formatCode="General">
                  <c:v>0.41371185037639002</c:v>
                </c:pt>
                <c:pt idx="1560" formatCode="General">
                  <c:v>0.413760794772151</c:v>
                </c:pt>
                <c:pt idx="1561" formatCode="General">
                  <c:v>0.41434702138823898</c:v>
                </c:pt>
                <c:pt idx="1562" formatCode="General">
                  <c:v>0.414594166515245</c:v>
                </c:pt>
                <c:pt idx="1563" formatCode="General">
                  <c:v>0.414773313219645</c:v>
                </c:pt>
                <c:pt idx="1564" formatCode="General">
                  <c:v>0.41550479150681602</c:v>
                </c:pt>
                <c:pt idx="1565" formatCode="General">
                  <c:v>0.41617135817726603</c:v>
                </c:pt>
                <c:pt idx="1566" formatCode="General">
                  <c:v>0.416800026654852</c:v>
                </c:pt>
                <c:pt idx="1567" formatCode="General">
                  <c:v>0.41700519778343198</c:v>
                </c:pt>
                <c:pt idx="1568" formatCode="General">
                  <c:v>0.416503855698726</c:v>
                </c:pt>
                <c:pt idx="1569" formatCode="General">
                  <c:v>0.41653863328104401</c:v>
                </c:pt>
                <c:pt idx="1570" formatCode="General">
                  <c:v>0.417297100064277</c:v>
                </c:pt>
                <c:pt idx="1571" formatCode="General">
                  <c:v>0.41766990743027399</c:v>
                </c:pt>
                <c:pt idx="1572" formatCode="General">
                  <c:v>0.41739291645386101</c:v>
                </c:pt>
                <c:pt idx="1573" formatCode="General">
                  <c:v>0.41649315605925302</c:v>
                </c:pt>
                <c:pt idx="1574" formatCode="General">
                  <c:v>0.415515857272512</c:v>
                </c:pt>
                <c:pt idx="1575" formatCode="General">
                  <c:v>0.41504661413295602</c:v>
                </c:pt>
                <c:pt idx="1576" formatCode="General">
                  <c:v>0.41432776158476398</c:v>
                </c:pt>
                <c:pt idx="1577" formatCode="General">
                  <c:v>0.41323254486308802</c:v>
                </c:pt>
                <c:pt idx="1578" formatCode="General">
                  <c:v>0.41208253171940201</c:v>
                </c:pt>
                <c:pt idx="1579" formatCode="General">
                  <c:v>0.41088182846414101</c:v>
                </c:pt>
                <c:pt idx="1580" formatCode="General">
                  <c:v>0.41006906876096999</c:v>
                </c:pt>
                <c:pt idx="1581" formatCode="General">
                  <c:v>0.40904512983382302</c:v>
                </c:pt>
                <c:pt idx="1582" formatCode="General">
                  <c:v>0.40740611885334799</c:v>
                </c:pt>
                <c:pt idx="1583" formatCode="General">
                  <c:v>0.40565071701503103</c:v>
                </c:pt>
                <c:pt idx="1584" formatCode="General">
                  <c:v>0.40421373379009001</c:v>
                </c:pt>
                <c:pt idx="1585" formatCode="General">
                  <c:v>0.403093002946531</c:v>
                </c:pt>
                <c:pt idx="1586" formatCode="General">
                  <c:v>0.402000291286773</c:v>
                </c:pt>
                <c:pt idx="1587" formatCode="General">
                  <c:v>0.40071784420204598</c:v>
                </c:pt>
                <c:pt idx="1588" formatCode="General">
                  <c:v>0.39930142641105898</c:v>
                </c:pt>
                <c:pt idx="1589" formatCode="General">
                  <c:v>0.39845829450426501</c:v>
                </c:pt>
                <c:pt idx="1590" formatCode="General">
                  <c:v>0.39798393730367598</c:v>
                </c:pt>
                <c:pt idx="1591" formatCode="General">
                  <c:v>0.39714844961101797</c:v>
                </c:pt>
                <c:pt idx="1592" formatCode="General">
                  <c:v>0.39608392412133098</c:v>
                </c:pt>
                <c:pt idx="1593" formatCode="General">
                  <c:v>0.39478567821472599</c:v>
                </c:pt>
                <c:pt idx="1594" formatCode="General">
                  <c:v>0.39396877228155602</c:v>
                </c:pt>
                <c:pt idx="1595" formatCode="General">
                  <c:v>0.39373530183625799</c:v>
                </c:pt>
                <c:pt idx="1596" formatCode="General">
                  <c:v>0.39283805009627099</c:v>
                </c:pt>
                <c:pt idx="1597" formatCode="General">
                  <c:v>0.39210001305354802</c:v>
                </c:pt>
                <c:pt idx="1598" formatCode="General">
                  <c:v>0.39171570161872898</c:v>
                </c:pt>
                <c:pt idx="1599" formatCode="General">
                  <c:v>0.39114023312941198</c:v>
                </c:pt>
                <c:pt idx="1600" formatCode="General">
                  <c:v>0.39048707336566602</c:v>
                </c:pt>
                <c:pt idx="1601" formatCode="General">
                  <c:v>0.38967232705458599</c:v>
                </c:pt>
                <c:pt idx="1602" formatCode="General">
                  <c:v>0.38976084662440302</c:v>
                </c:pt>
                <c:pt idx="1603" formatCode="General">
                  <c:v>0.38999744120600999</c:v>
                </c:pt>
                <c:pt idx="1604" formatCode="General">
                  <c:v>0.39022191707645398</c:v>
                </c:pt>
                <c:pt idx="1605" formatCode="General">
                  <c:v>0.39026862316411798</c:v>
                </c:pt>
                <c:pt idx="1606" formatCode="General">
                  <c:v>0.38955385693358402</c:v>
                </c:pt>
                <c:pt idx="1607" formatCode="General">
                  <c:v>0.38929143569886698</c:v>
                </c:pt>
                <c:pt idx="1608" formatCode="General">
                  <c:v>0.38911142686486799</c:v>
                </c:pt>
                <c:pt idx="1609" formatCode="General">
                  <c:v>0.38893581192855697</c:v>
                </c:pt>
                <c:pt idx="1610" formatCode="General">
                  <c:v>0.38900944730739001</c:v>
                </c:pt>
                <c:pt idx="1611" formatCode="General">
                  <c:v>0.38888290357216998</c:v>
                </c:pt>
                <c:pt idx="1612" formatCode="General">
                  <c:v>0.389010134088075</c:v>
                </c:pt>
                <c:pt idx="1613" formatCode="General">
                  <c:v>0.389161418449543</c:v>
                </c:pt>
                <c:pt idx="1614" formatCode="General">
                  <c:v>0.38887728552120698</c:v>
                </c:pt>
                <c:pt idx="1615" formatCode="General">
                  <c:v>0.38859839346286201</c:v>
                </c:pt>
                <c:pt idx="1616" formatCode="General">
                  <c:v>0.38857250272993399</c:v>
                </c:pt>
                <c:pt idx="1617" formatCode="General">
                  <c:v>0.38858408202293498</c:v>
                </c:pt>
                <c:pt idx="1618" formatCode="General">
                  <c:v>0.38842498642935103</c:v>
                </c:pt>
                <c:pt idx="1619" formatCode="General">
                  <c:v>0.38852799203806199</c:v>
                </c:pt>
                <c:pt idx="1620" formatCode="General">
                  <c:v>0.38853388967400998</c:v>
                </c:pt>
                <c:pt idx="1621" formatCode="General">
                  <c:v>0.38788526298618298</c:v>
                </c:pt>
                <c:pt idx="1622" formatCode="General">
                  <c:v>0.387601442313533</c:v>
                </c:pt>
                <c:pt idx="1623" formatCode="General">
                  <c:v>0.38781605099425998</c:v>
                </c:pt>
                <c:pt idx="1624" formatCode="General">
                  <c:v>0.38727949576790399</c:v>
                </c:pt>
                <c:pt idx="1625" formatCode="General">
                  <c:v>0.38657327213077303</c:v>
                </c:pt>
                <c:pt idx="1626" formatCode="General">
                  <c:v>0.38654995328571501</c:v>
                </c:pt>
                <c:pt idx="1627" formatCode="General">
                  <c:v>0.38598590735985999</c:v>
                </c:pt>
                <c:pt idx="1628" formatCode="General">
                  <c:v>0.38481821138934702</c:v>
                </c:pt>
                <c:pt idx="1629" formatCode="General">
                  <c:v>0.38448907128411203</c:v>
                </c:pt>
                <c:pt idx="1630" formatCode="General">
                  <c:v>0.38446461685991101</c:v>
                </c:pt>
                <c:pt idx="1631" formatCode="General">
                  <c:v>0.38331389527341703</c:v>
                </c:pt>
                <c:pt idx="1632" formatCode="General">
                  <c:v>0.38173792347130697</c:v>
                </c:pt>
                <c:pt idx="1633" formatCode="General">
                  <c:v>0.38091608417306699</c:v>
                </c:pt>
                <c:pt idx="1634" formatCode="General">
                  <c:v>0.38031403043479001</c:v>
                </c:pt>
                <c:pt idx="1635" formatCode="General">
                  <c:v>0.37928184202037202</c:v>
                </c:pt>
                <c:pt idx="1636" formatCode="General">
                  <c:v>0.378571349841826</c:v>
                </c:pt>
                <c:pt idx="1637" formatCode="General">
                  <c:v>0.377878560346047</c:v>
                </c:pt>
                <c:pt idx="1638" formatCode="General">
                  <c:v>0.37669961022944998</c:v>
                </c:pt>
                <c:pt idx="1639" formatCode="General">
                  <c:v>0.376413075891112</c:v>
                </c:pt>
                <c:pt idx="1640" formatCode="General">
                  <c:v>0.37616053652400799</c:v>
                </c:pt>
                <c:pt idx="1641" formatCode="General">
                  <c:v>0.37493193590893797</c:v>
                </c:pt>
                <c:pt idx="1642" formatCode="General">
                  <c:v>0.37408470519790599</c:v>
                </c:pt>
                <c:pt idx="1643" formatCode="General">
                  <c:v>0.37343296187282798</c:v>
                </c:pt>
                <c:pt idx="1644" formatCode="General">
                  <c:v>0.37253771435986399</c:v>
                </c:pt>
                <c:pt idx="1645" formatCode="General">
                  <c:v>0.37148919509488798</c:v>
                </c:pt>
                <c:pt idx="1646" formatCode="General">
                  <c:v>0.37076290582306798</c:v>
                </c:pt>
                <c:pt idx="1647" formatCode="General">
                  <c:v>0.37068158423030301</c:v>
                </c:pt>
                <c:pt idx="1648" formatCode="General">
                  <c:v>0.37059896043007601</c:v>
                </c:pt>
                <c:pt idx="1649" formatCode="General">
                  <c:v>0.37018221806532398</c:v>
                </c:pt>
                <c:pt idx="1650" formatCode="General">
                  <c:v>0.36880186906685503</c:v>
                </c:pt>
                <c:pt idx="1651" formatCode="General">
                  <c:v>0.36757537645128202</c:v>
                </c:pt>
                <c:pt idx="1652" formatCode="General">
                  <c:v>0.36802678797890598</c:v>
                </c:pt>
                <c:pt idx="1653" formatCode="General">
                  <c:v>0.36861157201579697</c:v>
                </c:pt>
                <c:pt idx="1654" formatCode="General">
                  <c:v>0.36807569818462699</c:v>
                </c:pt>
                <c:pt idx="1655" formatCode="General">
                  <c:v>0.36731835057173401</c:v>
                </c:pt>
                <c:pt idx="1656" formatCode="General">
                  <c:v>0.36685788788692802</c:v>
                </c:pt>
                <c:pt idx="1657" formatCode="General">
                  <c:v>0.36631213003263502</c:v>
                </c:pt>
                <c:pt idx="1658" formatCode="General">
                  <c:v>0.36580899977153603</c:v>
                </c:pt>
                <c:pt idx="1659" formatCode="General">
                  <c:v>0.36531221901716399</c:v>
                </c:pt>
                <c:pt idx="1660" formatCode="General">
                  <c:v>0.36465301861368599</c:v>
                </c:pt>
                <c:pt idx="1661" formatCode="General">
                  <c:v>0.36427423339669601</c:v>
                </c:pt>
                <c:pt idx="1662" formatCode="General">
                  <c:v>0.36406072369178</c:v>
                </c:pt>
                <c:pt idx="1663" formatCode="General">
                  <c:v>0.36357238579994899</c:v>
                </c:pt>
                <c:pt idx="1664" formatCode="General">
                  <c:v>0.362455279058989</c:v>
                </c:pt>
                <c:pt idx="1665" formatCode="General">
                  <c:v>0.36189910553978699</c:v>
                </c:pt>
                <c:pt idx="1666" formatCode="General">
                  <c:v>0.36122202278854498</c:v>
                </c:pt>
                <c:pt idx="1667" formatCode="General">
                  <c:v>0.36029661725713102</c:v>
                </c:pt>
                <c:pt idx="1668" formatCode="General">
                  <c:v>0.35994731682708497</c:v>
                </c:pt>
                <c:pt idx="1669" formatCode="General">
                  <c:v>0.35930071262270702</c:v>
                </c:pt>
                <c:pt idx="1670" formatCode="General">
                  <c:v>0.35854374083914597</c:v>
                </c:pt>
                <c:pt idx="1671" formatCode="General">
                  <c:v>0.35770223771815501</c:v>
                </c:pt>
                <c:pt idx="1672" formatCode="General">
                  <c:v>0.35631673796548702</c:v>
                </c:pt>
                <c:pt idx="1673" formatCode="General">
                  <c:v>0.35553816293648899</c:v>
                </c:pt>
                <c:pt idx="1674" formatCode="General">
                  <c:v>0.355202206625165</c:v>
                </c:pt>
                <c:pt idx="1675" formatCode="General">
                  <c:v>0.354762956920122</c:v>
                </c:pt>
                <c:pt idx="1676" formatCode="General">
                  <c:v>0.35424839492577997</c:v>
                </c:pt>
                <c:pt idx="1677" formatCode="General">
                  <c:v>0.35348757508107798</c:v>
                </c:pt>
                <c:pt idx="1678" formatCode="General">
                  <c:v>0.35274884376981502</c:v>
                </c:pt>
                <c:pt idx="1679" formatCode="General">
                  <c:v>0.35208185855861401</c:v>
                </c:pt>
                <c:pt idx="1680" formatCode="General">
                  <c:v>0.35138671663921101</c:v>
                </c:pt>
                <c:pt idx="1681" formatCode="General">
                  <c:v>0.35047088344342198</c:v>
                </c:pt>
                <c:pt idx="1682" formatCode="General">
                  <c:v>0.34958882848203199</c:v>
                </c:pt>
                <c:pt idx="1683" formatCode="General">
                  <c:v>0.34896459948837999</c:v>
                </c:pt>
                <c:pt idx="1684" formatCode="General">
                  <c:v>0.34844582034553001</c:v>
                </c:pt>
                <c:pt idx="1685" formatCode="General">
                  <c:v>0.34792745022992599</c:v>
                </c:pt>
                <c:pt idx="1686" formatCode="General">
                  <c:v>0.346918842416642</c:v>
                </c:pt>
                <c:pt idx="1687" formatCode="General">
                  <c:v>0.34591957472760398</c:v>
                </c:pt>
                <c:pt idx="1688" formatCode="General">
                  <c:v>0.34562485805503501</c:v>
                </c:pt>
                <c:pt idx="1689" formatCode="General">
                  <c:v>0.34514814809155198</c:v>
                </c:pt>
                <c:pt idx="1690" formatCode="General">
                  <c:v>0.34439425160219</c:v>
                </c:pt>
                <c:pt idx="1691" formatCode="General">
                  <c:v>0.34402232723797399</c:v>
                </c:pt>
                <c:pt idx="1692" formatCode="General">
                  <c:v>0.34356959015809901</c:v>
                </c:pt>
                <c:pt idx="1693" formatCode="General">
                  <c:v>0.34319745972996402</c:v>
                </c:pt>
                <c:pt idx="1694" formatCode="General">
                  <c:v>0.34347467648438801</c:v>
                </c:pt>
                <c:pt idx="1695" formatCode="General">
                  <c:v>0.34347337682740398</c:v>
                </c:pt>
                <c:pt idx="1696" formatCode="General">
                  <c:v>0.34269881330889701</c:v>
                </c:pt>
                <c:pt idx="1697" formatCode="General">
                  <c:v>0.341939077409742</c:v>
                </c:pt>
                <c:pt idx="1698" formatCode="General">
                  <c:v>0.34136811997439798</c:v>
                </c:pt>
                <c:pt idx="1699" formatCode="General">
                  <c:v>0.34078707385271501</c:v>
                </c:pt>
                <c:pt idx="1700" formatCode="General">
                  <c:v>0.34060015022342999</c:v>
                </c:pt>
                <c:pt idx="1701" formatCode="General">
                  <c:v>0.34081764681822102</c:v>
                </c:pt>
                <c:pt idx="1702" formatCode="General">
                  <c:v>0.34098471679702702</c:v>
                </c:pt>
                <c:pt idx="1703" formatCode="General">
                  <c:v>0.34098239509085898</c:v>
                </c:pt>
                <c:pt idx="1704" formatCode="General">
                  <c:v>0.34030375125551199</c:v>
                </c:pt>
                <c:pt idx="1705" formatCode="General">
                  <c:v>0.33940348013440802</c:v>
                </c:pt>
                <c:pt idx="1706" formatCode="General">
                  <c:v>0.33943789694958798</c:v>
                </c:pt>
                <c:pt idx="1707" formatCode="General">
                  <c:v>0.33972661627587503</c:v>
                </c:pt>
                <c:pt idx="1708" formatCode="General">
                  <c:v>0.339584926294969</c:v>
                </c:pt>
                <c:pt idx="1709" formatCode="General">
                  <c:v>0.33953043405363398</c:v>
                </c:pt>
                <c:pt idx="1710" formatCode="General">
                  <c:v>0.33940069637314102</c:v>
                </c:pt>
                <c:pt idx="1711" formatCode="General">
                  <c:v>0.339052207928904</c:v>
                </c:pt>
                <c:pt idx="1712" formatCode="General">
                  <c:v>0.33879839349750401</c:v>
                </c:pt>
                <c:pt idx="1713" formatCode="General">
                  <c:v>0.33879258161022502</c:v>
                </c:pt>
                <c:pt idx="1714" formatCode="General">
                  <c:v>0.33890308641544198</c:v>
                </c:pt>
                <c:pt idx="1715" formatCode="General">
                  <c:v>0.33873364164724801</c:v>
                </c:pt>
                <c:pt idx="1716" formatCode="General">
                  <c:v>0.33840639447362603</c:v>
                </c:pt>
                <c:pt idx="1717" formatCode="General">
                  <c:v>0.33785471366400099</c:v>
                </c:pt>
                <c:pt idx="1718" formatCode="General">
                  <c:v>0.337178131235505</c:v>
                </c:pt>
                <c:pt idx="1719" formatCode="General">
                  <c:v>0.33712968011362099</c:v>
                </c:pt>
                <c:pt idx="1720" formatCode="General">
                  <c:v>0.33734264247587298</c:v>
                </c:pt>
                <c:pt idx="1721" formatCode="General">
                  <c:v>0.33722194533955502</c:v>
                </c:pt>
                <c:pt idx="1722" formatCode="General">
                  <c:v>0.336972938383927</c:v>
                </c:pt>
                <c:pt idx="1723" formatCode="General">
                  <c:v>0.33651353679631002</c:v>
                </c:pt>
                <c:pt idx="1724" formatCode="General">
                  <c:v>0.33630730253028601</c:v>
                </c:pt>
                <c:pt idx="1725" formatCode="General">
                  <c:v>0.33644717966269599</c:v>
                </c:pt>
                <c:pt idx="1726" formatCode="General">
                  <c:v>0.33602216146501201</c:v>
                </c:pt>
                <c:pt idx="1727" formatCode="General">
                  <c:v>0.33601856427003501</c:v>
                </c:pt>
                <c:pt idx="1728" formatCode="General">
                  <c:v>0.335891067061653</c:v>
                </c:pt>
                <c:pt idx="1729" formatCode="General">
                  <c:v>0.33520178602877498</c:v>
                </c:pt>
                <c:pt idx="1730" formatCode="General">
                  <c:v>0.33495439168712299</c:v>
                </c:pt>
                <c:pt idx="1731" formatCode="General">
                  <c:v>0.33451686750681597</c:v>
                </c:pt>
                <c:pt idx="1732" formatCode="General">
                  <c:v>0.333873820121867</c:v>
                </c:pt>
                <c:pt idx="1733" formatCode="General">
                  <c:v>0.33357282808174998</c:v>
                </c:pt>
                <c:pt idx="1734" formatCode="General">
                  <c:v>0.33367031474110298</c:v>
                </c:pt>
                <c:pt idx="1735" formatCode="General">
                  <c:v>0.33366332900894902</c:v>
                </c:pt>
                <c:pt idx="1736" formatCode="General">
                  <c:v>0.33311812703687299</c:v>
                </c:pt>
                <c:pt idx="1737" formatCode="General">
                  <c:v>0.332696740607135</c:v>
                </c:pt>
                <c:pt idx="1738" formatCode="General">
                  <c:v>0.33263730273347097</c:v>
                </c:pt>
                <c:pt idx="1739" formatCode="General">
                  <c:v>0.332664630697315</c:v>
                </c:pt>
                <c:pt idx="1740" formatCode="General">
                  <c:v>0.33217419045561603</c:v>
                </c:pt>
                <c:pt idx="1741" formatCode="General">
                  <c:v>0.33144626978157299</c:v>
                </c:pt>
                <c:pt idx="1742" formatCode="General">
                  <c:v>0.33123989372609303</c:v>
                </c:pt>
                <c:pt idx="1743" formatCode="General">
                  <c:v>0.33109042455232202</c:v>
                </c:pt>
                <c:pt idx="1744" formatCode="General">
                  <c:v>0.33102390994370801</c:v>
                </c:pt>
                <c:pt idx="1745" formatCode="General">
                  <c:v>0.330908986029601</c:v>
                </c:pt>
                <c:pt idx="1746" formatCode="General">
                  <c:v>0.33042825857247399</c:v>
                </c:pt>
                <c:pt idx="1747" formatCode="General">
                  <c:v>0.33017579579687301</c:v>
                </c:pt>
                <c:pt idx="1748" formatCode="General">
                  <c:v>0.33036708881448401</c:v>
                </c:pt>
                <c:pt idx="1749" formatCode="General">
                  <c:v>0.33046155805189398</c:v>
                </c:pt>
                <c:pt idx="1750" formatCode="General">
                  <c:v>0.33005923841545798</c:v>
                </c:pt>
                <c:pt idx="1751" formatCode="General">
                  <c:v>0.32970629896265902</c:v>
                </c:pt>
                <c:pt idx="1752" formatCode="General">
                  <c:v>0.32958780580525798</c:v>
                </c:pt>
                <c:pt idx="1753" formatCode="General">
                  <c:v>0.32928689873782502</c:v>
                </c:pt>
                <c:pt idx="1754" formatCode="General">
                  <c:v>0.32882803701973501</c:v>
                </c:pt>
                <c:pt idx="1755" formatCode="General">
                  <c:v>0.32868902168716801</c:v>
                </c:pt>
                <c:pt idx="1756" formatCode="General">
                  <c:v>0.32860860776433198</c:v>
                </c:pt>
                <c:pt idx="1757" formatCode="General">
                  <c:v>0.32798335846501597</c:v>
                </c:pt>
                <c:pt idx="1758" formatCode="General">
                  <c:v>0.32723179157124999</c:v>
                </c:pt>
                <c:pt idx="1759" formatCode="General">
                  <c:v>0.327229453200167</c:v>
                </c:pt>
                <c:pt idx="1760" formatCode="General">
                  <c:v>0.32765837397771203</c:v>
                </c:pt>
                <c:pt idx="1761" formatCode="General">
                  <c:v>0.32743994213251598</c:v>
                </c:pt>
                <c:pt idx="1762" formatCode="General">
                  <c:v>0.32684519763499198</c:v>
                </c:pt>
                <c:pt idx="1763" formatCode="General">
                  <c:v>0.32616204983701302</c:v>
                </c:pt>
                <c:pt idx="1764" formatCode="General">
                  <c:v>0.32557192286050102</c:v>
                </c:pt>
                <c:pt idx="1765" formatCode="General">
                  <c:v>0.32535872866295201</c:v>
                </c:pt>
                <c:pt idx="1766" formatCode="General">
                  <c:v>0.32573143956612699</c:v>
                </c:pt>
                <c:pt idx="1767" formatCode="General">
                  <c:v>0.32639872472006198</c:v>
                </c:pt>
                <c:pt idx="1768" formatCode="General">
                  <c:v>0.32650855324880301</c:v>
                </c:pt>
                <c:pt idx="1769" formatCode="General">
                  <c:v>0.325855367827458</c:v>
                </c:pt>
                <c:pt idx="1770" formatCode="General">
                  <c:v>0.32497190040465301</c:v>
                </c:pt>
                <c:pt idx="1771" formatCode="General">
                  <c:v>0.324691001908474</c:v>
                </c:pt>
                <c:pt idx="1772" formatCode="General">
                  <c:v>0.32466895403092</c:v>
                </c:pt>
                <c:pt idx="1773" formatCode="General">
                  <c:v>0.32450653551886199</c:v>
                </c:pt>
                <c:pt idx="1774" formatCode="General">
                  <c:v>0.32450332968170198</c:v>
                </c:pt>
                <c:pt idx="1775" formatCode="General">
                  <c:v>0.32463992835438599</c:v>
                </c:pt>
                <c:pt idx="1776" formatCode="General">
                  <c:v>0.32435930376602101</c:v>
                </c:pt>
                <c:pt idx="1777" formatCode="General">
                  <c:v>0.32389547725950701</c:v>
                </c:pt>
                <c:pt idx="1778" formatCode="General">
                  <c:v>0.323894604826234</c:v>
                </c:pt>
                <c:pt idx="1779" formatCode="General">
                  <c:v>0.32370545068461898</c:v>
                </c:pt>
                <c:pt idx="1780" formatCode="General">
                  <c:v>0.32320428828075298</c:v>
                </c:pt>
                <c:pt idx="1781" formatCode="General">
                  <c:v>0.322600010058537</c:v>
                </c:pt>
                <c:pt idx="1782" formatCode="General">
                  <c:v>0.32212902712450098</c:v>
                </c:pt>
                <c:pt idx="1783" formatCode="General">
                  <c:v>0.32213947139713001</c:v>
                </c:pt>
                <c:pt idx="1784" formatCode="General">
                  <c:v>0.32208578462911402</c:v>
                </c:pt>
                <c:pt idx="1785" formatCode="General">
                  <c:v>0.32180432435101097</c:v>
                </c:pt>
                <c:pt idx="1786" formatCode="General">
                  <c:v>0.32148093970103298</c:v>
                </c:pt>
                <c:pt idx="1787" formatCode="General">
                  <c:v>0.32103720043773598</c:v>
                </c:pt>
                <c:pt idx="1788" formatCode="General">
                  <c:v>0.320734576997943</c:v>
                </c:pt>
                <c:pt idx="1789" formatCode="General">
                  <c:v>0.32067103590385498</c:v>
                </c:pt>
                <c:pt idx="1790" formatCode="General">
                  <c:v>0.32101205317736897</c:v>
                </c:pt>
                <c:pt idx="1791" formatCode="General">
                  <c:v>0.32092331392564699</c:v>
                </c:pt>
                <c:pt idx="1792" formatCode="General">
                  <c:v>0.32095204250694598</c:v>
                </c:pt>
                <c:pt idx="1793" formatCode="General">
                  <c:v>0.32060860191726998</c:v>
                </c:pt>
                <c:pt idx="1794" formatCode="General">
                  <c:v>0.32014472295250601</c:v>
                </c:pt>
                <c:pt idx="1795" formatCode="General">
                  <c:v>0.32014357310007002</c:v>
                </c:pt>
                <c:pt idx="1796" formatCode="General">
                  <c:v>0.320368177745113</c:v>
                </c:pt>
                <c:pt idx="1797" formatCode="General">
                  <c:v>0.32021152343989301</c:v>
                </c:pt>
                <c:pt idx="1798" formatCode="General">
                  <c:v>0.31937524469614997</c:v>
                </c:pt>
                <c:pt idx="1799" formatCode="General">
                  <c:v>0.318841849675218</c:v>
                </c:pt>
                <c:pt idx="1800" formatCode="General">
                  <c:v>0.31898896809490701</c:v>
                </c:pt>
                <c:pt idx="1801" formatCode="General">
                  <c:v>0.31903043003036602</c:v>
                </c:pt>
                <c:pt idx="1802" formatCode="General">
                  <c:v>0.31875308922664303</c:v>
                </c:pt>
                <c:pt idx="1803" formatCode="General">
                  <c:v>0.31825170370140698</c:v>
                </c:pt>
                <c:pt idx="1804" formatCode="General">
                  <c:v>0.31790126176647499</c:v>
                </c:pt>
                <c:pt idx="1805" formatCode="General">
                  <c:v>0.31795189126944101</c:v>
                </c:pt>
                <c:pt idx="1806" formatCode="General">
                  <c:v>0.31779707721804501</c:v>
                </c:pt>
                <c:pt idx="1807" formatCode="General">
                  <c:v>0.317514927072792</c:v>
                </c:pt>
                <c:pt idx="1808" formatCode="General">
                  <c:v>0.31719031833588202</c:v>
                </c:pt>
                <c:pt idx="1809" formatCode="General">
                  <c:v>0.31662976538324</c:v>
                </c:pt>
                <c:pt idx="1810" formatCode="General">
                  <c:v>0.316613126934154</c:v>
                </c:pt>
                <c:pt idx="1811" formatCode="General">
                  <c:v>0.31671881064896801</c:v>
                </c:pt>
                <c:pt idx="1812" formatCode="General">
                  <c:v>0.31644327394504701</c:v>
                </c:pt>
                <c:pt idx="1813" formatCode="General">
                  <c:v>0.31646748446232498</c:v>
                </c:pt>
                <c:pt idx="1814" formatCode="General">
                  <c:v>0.31654717344236799</c:v>
                </c:pt>
                <c:pt idx="1815" formatCode="General">
                  <c:v>0.31617935836880101</c:v>
                </c:pt>
                <c:pt idx="1816" formatCode="General">
                  <c:v>0.31576061769635599</c:v>
                </c:pt>
                <c:pt idx="1817" formatCode="General">
                  <c:v>0.31560436444941498</c:v>
                </c:pt>
                <c:pt idx="1818" formatCode="General">
                  <c:v>0.315646704581172</c:v>
                </c:pt>
                <c:pt idx="1819" formatCode="General">
                  <c:v>0.31586405843026999</c:v>
                </c:pt>
                <c:pt idx="1820" formatCode="General">
                  <c:v>0.31582970075357503</c:v>
                </c:pt>
                <c:pt idx="1821" formatCode="General">
                  <c:v>0.31532955830509701</c:v>
                </c:pt>
                <c:pt idx="1822" formatCode="General">
                  <c:v>0.31520147556531403</c:v>
                </c:pt>
                <c:pt idx="1823" formatCode="General">
                  <c:v>0.31530423153897902</c:v>
                </c:pt>
                <c:pt idx="1824" formatCode="General">
                  <c:v>0.315003236702245</c:v>
                </c:pt>
                <c:pt idx="1825" formatCode="General">
                  <c:v>0.31504222788790198</c:v>
                </c:pt>
                <c:pt idx="1826" formatCode="General">
                  <c:v>0.315138115455945</c:v>
                </c:pt>
                <c:pt idx="1827" formatCode="General">
                  <c:v>0.31471338817192102</c:v>
                </c:pt>
                <c:pt idx="1828" formatCode="General">
                  <c:v>0.31449674243625297</c:v>
                </c:pt>
                <c:pt idx="1829" formatCode="General">
                  <c:v>0.31445599282237702</c:v>
                </c:pt>
                <c:pt idx="1830" formatCode="General">
                  <c:v>0.31426284131791998</c:v>
                </c:pt>
                <c:pt idx="1831" formatCode="General">
                  <c:v>0.31416061796747902</c:v>
                </c:pt>
                <c:pt idx="1832" formatCode="General">
                  <c:v>0.31390419011169501</c:v>
                </c:pt>
                <c:pt idx="1833" formatCode="General">
                  <c:v>0.31366798228604098</c:v>
                </c:pt>
                <c:pt idx="1834" formatCode="General">
                  <c:v>0.31348769410822902</c:v>
                </c:pt>
                <c:pt idx="1835" formatCode="General">
                  <c:v>0.31331388120496401</c:v>
                </c:pt>
                <c:pt idx="1836" formatCode="General">
                  <c:v>0.31353852920000402</c:v>
                </c:pt>
                <c:pt idx="1837" formatCode="General">
                  <c:v>0.31355135209792101</c:v>
                </c:pt>
                <c:pt idx="1838" formatCode="General">
                  <c:v>0.31339962630377</c:v>
                </c:pt>
                <c:pt idx="1839" formatCode="General">
                  <c:v>0.31304510473716601</c:v>
                </c:pt>
                <c:pt idx="1840" formatCode="General">
                  <c:v>0.31234388034865801</c:v>
                </c:pt>
                <c:pt idx="1841" formatCode="General">
                  <c:v>0.31215716890733403</c:v>
                </c:pt>
                <c:pt idx="1842" formatCode="General">
                  <c:v>0.31209542781769301</c:v>
                </c:pt>
                <c:pt idx="1843" formatCode="General">
                  <c:v>0.311952585273228</c:v>
                </c:pt>
                <c:pt idx="1844" formatCode="General">
                  <c:v>0.31207833894923498</c:v>
                </c:pt>
                <c:pt idx="1845" formatCode="General">
                  <c:v>0.31193572352408599</c:v>
                </c:pt>
                <c:pt idx="1846" formatCode="General">
                  <c:v>0.31138652228666303</c:v>
                </c:pt>
                <c:pt idx="1847" formatCode="General">
                  <c:v>0.31084977655832902</c:v>
                </c:pt>
                <c:pt idx="1848" formatCode="General">
                  <c:v>0.310778168653146</c:v>
                </c:pt>
                <c:pt idx="1849" formatCode="General">
                  <c:v>0.311177543694242</c:v>
                </c:pt>
                <c:pt idx="1850" formatCode="General">
                  <c:v>0.31144157386354099</c:v>
                </c:pt>
                <c:pt idx="1851" formatCode="General">
                  <c:v>0.31122132070533298</c:v>
                </c:pt>
                <c:pt idx="1852" formatCode="General">
                  <c:v>0.31085282598917102</c:v>
                </c:pt>
                <c:pt idx="1853" formatCode="General">
                  <c:v>0.31073447786006902</c:v>
                </c:pt>
                <c:pt idx="1854" formatCode="General">
                  <c:v>0.310822131381845</c:v>
                </c:pt>
                <c:pt idx="1855" formatCode="General">
                  <c:v>0.31074520815260798</c:v>
                </c:pt>
                <c:pt idx="1856" formatCode="General">
                  <c:v>0.31067344335262798</c:v>
                </c:pt>
                <c:pt idx="1857" formatCode="General">
                  <c:v>0.31090510401774202</c:v>
                </c:pt>
                <c:pt idx="1858" formatCode="General">
                  <c:v>0.31031652020192502</c:v>
                </c:pt>
                <c:pt idx="1859" formatCode="General">
                  <c:v>0.31052143654269798</c:v>
                </c:pt>
                <c:pt idx="1860" formatCode="General">
                  <c:v>0.31076671246392401</c:v>
                </c:pt>
                <c:pt idx="1861" formatCode="General">
                  <c:v>0.31049783281311799</c:v>
                </c:pt>
                <c:pt idx="1862" formatCode="General">
                  <c:v>0.309638350627988</c:v>
                </c:pt>
                <c:pt idx="1863" formatCode="General">
                  <c:v>0.30918690052217901</c:v>
                </c:pt>
                <c:pt idx="1864" formatCode="General">
                  <c:v>0.30945009973159099</c:v>
                </c:pt>
                <c:pt idx="1865" formatCode="General">
                  <c:v>0.30964163035526399</c:v>
                </c:pt>
                <c:pt idx="1866" formatCode="General">
                  <c:v>0.30957758249137002</c:v>
                </c:pt>
                <c:pt idx="1867" formatCode="General">
                  <c:v>0.30951690348201</c:v>
                </c:pt>
                <c:pt idx="1868" formatCode="General">
                  <c:v>0.30991725341516402</c:v>
                </c:pt>
                <c:pt idx="1869" formatCode="General">
                  <c:v>0.31009694742887201</c:v>
                </c:pt>
                <c:pt idx="1870" formatCode="General">
                  <c:v>0.309419615800129</c:v>
                </c:pt>
                <c:pt idx="1871" formatCode="General">
                  <c:v>0.308882735742113</c:v>
                </c:pt>
                <c:pt idx="1872" formatCode="General">
                  <c:v>0.30906211468598299</c:v>
                </c:pt>
                <c:pt idx="1873" formatCode="General">
                  <c:v>0.30953130152237601</c:v>
                </c:pt>
                <c:pt idx="1874" formatCode="General">
                  <c:v>0.309730146449884</c:v>
                </c:pt>
                <c:pt idx="1875" formatCode="General">
                  <c:v>0.30977776922861999</c:v>
                </c:pt>
                <c:pt idx="1876" formatCode="General">
                  <c:v>0.30969819690736999</c:v>
                </c:pt>
                <c:pt idx="1877" formatCode="General">
                  <c:v>0.30953722739454897</c:v>
                </c:pt>
                <c:pt idx="1878" formatCode="General">
                  <c:v>0.30966740429130402</c:v>
                </c:pt>
                <c:pt idx="1879" formatCode="General">
                  <c:v>0.309681884897132</c:v>
                </c:pt>
                <c:pt idx="1880" formatCode="General">
                  <c:v>0.30943867519285601</c:v>
                </c:pt>
                <c:pt idx="1881" formatCode="General">
                  <c:v>0.30925493209712301</c:v>
                </c:pt>
                <c:pt idx="1882" formatCode="General">
                  <c:v>0.30960852770495101</c:v>
                </c:pt>
                <c:pt idx="1883" formatCode="General">
                  <c:v>0.31008539174142302</c:v>
                </c:pt>
                <c:pt idx="1884" formatCode="General">
                  <c:v>0.30951731463221299</c:v>
                </c:pt>
                <c:pt idx="1885" formatCode="General">
                  <c:v>0.30879273570393201</c:v>
                </c:pt>
                <c:pt idx="1886" formatCode="General">
                  <c:v>0.30883112198766099</c:v>
                </c:pt>
                <c:pt idx="1887" formatCode="General">
                  <c:v>0.30878765885715798</c:v>
                </c:pt>
                <c:pt idx="1888" formatCode="General">
                  <c:v>0.30863624882047902</c:v>
                </c:pt>
                <c:pt idx="1889" formatCode="General">
                  <c:v>0.30892106359433602</c:v>
                </c:pt>
                <c:pt idx="1890" formatCode="General">
                  <c:v>0.30927059387472</c:v>
                </c:pt>
                <c:pt idx="1891" formatCode="General">
                  <c:v>0.30922915487247898</c:v>
                </c:pt>
                <c:pt idx="1892" formatCode="General">
                  <c:v>0.30905786495793702</c:v>
                </c:pt>
                <c:pt idx="1893" formatCode="General">
                  <c:v>0.309202633030702</c:v>
                </c:pt>
                <c:pt idx="1894" formatCode="General">
                  <c:v>0.30930112064645998</c:v>
                </c:pt>
                <c:pt idx="1895" formatCode="General">
                  <c:v>0.309097835273694</c:v>
                </c:pt>
                <c:pt idx="1896" formatCode="General">
                  <c:v>0.309177571844439</c:v>
                </c:pt>
                <c:pt idx="1897" formatCode="General">
                  <c:v>0.30984622904187498</c:v>
                </c:pt>
                <c:pt idx="1898" formatCode="General">
                  <c:v>0.31016073461400101</c:v>
                </c:pt>
                <c:pt idx="1899" formatCode="General">
                  <c:v>0.30961194912133699</c:v>
                </c:pt>
                <c:pt idx="1900" formatCode="General">
                  <c:v>0.309359224483094</c:v>
                </c:pt>
                <c:pt idx="1901" formatCode="General">
                  <c:v>0.30954149310075701</c:v>
                </c:pt>
                <c:pt idx="1902" formatCode="General">
                  <c:v>0.309629780496045</c:v>
                </c:pt>
                <c:pt idx="1903" formatCode="General">
                  <c:v>0.30978221474287998</c:v>
                </c:pt>
                <c:pt idx="1904" formatCode="General">
                  <c:v>0.30991193130108202</c:v>
                </c:pt>
                <c:pt idx="1905" formatCode="General">
                  <c:v>0.31026475789506103</c:v>
                </c:pt>
                <c:pt idx="1906" formatCode="General">
                  <c:v>0.31064271133554999</c:v>
                </c:pt>
                <c:pt idx="1907" formatCode="General">
                  <c:v>0.310669131270642</c:v>
                </c:pt>
                <c:pt idx="1908" formatCode="General">
                  <c:v>0.31090141109946501</c:v>
                </c:pt>
                <c:pt idx="1909" formatCode="General">
                  <c:v>0.31139012754121198</c:v>
                </c:pt>
                <c:pt idx="1910" formatCode="General">
                  <c:v>0.31173481132187603</c:v>
                </c:pt>
                <c:pt idx="1911" formatCode="General">
                  <c:v>0.311970440011959</c:v>
                </c:pt>
                <c:pt idx="1912" formatCode="General">
                  <c:v>0.31222909419211797</c:v>
                </c:pt>
                <c:pt idx="1913" formatCode="General">
                  <c:v>0.312385824391059</c:v>
                </c:pt>
                <c:pt idx="1914" formatCode="General">
                  <c:v>0.31217853710804699</c:v>
                </c:pt>
                <c:pt idx="1915" formatCode="General">
                  <c:v>0.31208815396387601</c:v>
                </c:pt>
                <c:pt idx="1916" formatCode="General">
                  <c:v>0.31258530648645599</c:v>
                </c:pt>
                <c:pt idx="1917" formatCode="General">
                  <c:v>0.313135586787672</c:v>
                </c:pt>
                <c:pt idx="1918" formatCode="General">
                  <c:v>0.31341725541362597</c:v>
                </c:pt>
                <c:pt idx="1919" formatCode="General">
                  <c:v>0.31326239082673502</c:v>
                </c:pt>
                <c:pt idx="1920" formatCode="General">
                  <c:v>0.31322363355189797</c:v>
                </c:pt>
                <c:pt idx="1921" formatCode="General">
                  <c:v>0.31374046909252401</c:v>
                </c:pt>
                <c:pt idx="1922" formatCode="General">
                  <c:v>0.31398583157427001</c:v>
                </c:pt>
                <c:pt idx="1923" formatCode="General">
                  <c:v>0.313932041039446</c:v>
                </c:pt>
                <c:pt idx="1924" formatCode="General">
                  <c:v>0.31398499832474402</c:v>
                </c:pt>
                <c:pt idx="1925" formatCode="General">
                  <c:v>0.31419920902527099</c:v>
                </c:pt>
                <c:pt idx="1926" formatCode="General">
                  <c:v>0.31468786316439001</c:v>
                </c:pt>
                <c:pt idx="1927" formatCode="General">
                  <c:v>0.31485923756400702</c:v>
                </c:pt>
                <c:pt idx="1928" formatCode="General">
                  <c:v>0.31450685614516499</c:v>
                </c:pt>
                <c:pt idx="1929" formatCode="General">
                  <c:v>0.31444301930923202</c:v>
                </c:pt>
                <c:pt idx="1930" formatCode="General">
                  <c:v>0.314830918796901</c:v>
                </c:pt>
                <c:pt idx="1931" formatCode="General">
                  <c:v>0.31512434622244201</c:v>
                </c:pt>
                <c:pt idx="1932" formatCode="General">
                  <c:v>0.315234869034351</c:v>
                </c:pt>
                <c:pt idx="1933" formatCode="General">
                  <c:v>0.31569786867462901</c:v>
                </c:pt>
                <c:pt idx="1934" formatCode="General">
                  <c:v>0.31618415059015398</c:v>
                </c:pt>
                <c:pt idx="1935" formatCode="General">
                  <c:v>0.31625603429870502</c:v>
                </c:pt>
                <c:pt idx="1936" formatCode="General">
                  <c:v>0.31595295702797799</c:v>
                </c:pt>
                <c:pt idx="1937" formatCode="General">
                  <c:v>0.31561161406119098</c:v>
                </c:pt>
                <c:pt idx="1938" formatCode="General">
                  <c:v>0.31594721445054202</c:v>
                </c:pt>
                <c:pt idx="1939" formatCode="General">
                  <c:v>0.31670316317013703</c:v>
                </c:pt>
                <c:pt idx="1940" formatCode="General">
                  <c:v>0.31721248073048602</c:v>
                </c:pt>
                <c:pt idx="1941" formatCode="General">
                  <c:v>0.31719912769928199</c:v>
                </c:pt>
                <c:pt idx="1942" formatCode="General">
                  <c:v>0.31703343671334799</c:v>
                </c:pt>
                <c:pt idx="1943" formatCode="General">
                  <c:v>0.31669209451366298</c:v>
                </c:pt>
                <c:pt idx="1944" formatCode="General">
                  <c:v>0.31675759272805198</c:v>
                </c:pt>
                <c:pt idx="1945" formatCode="General">
                  <c:v>0.31763205959798402</c:v>
                </c:pt>
                <c:pt idx="1946" formatCode="General">
                  <c:v>0.31787561898614303</c:v>
                </c:pt>
                <c:pt idx="1947" formatCode="General">
                  <c:v>0.31774925930208398</c:v>
                </c:pt>
                <c:pt idx="1948" formatCode="General">
                  <c:v>0.31791264403259001</c:v>
                </c:pt>
                <c:pt idx="1949" formatCode="General">
                  <c:v>0.31785968360793498</c:v>
                </c:pt>
                <c:pt idx="1950" formatCode="General">
                  <c:v>0.318143799150093</c:v>
                </c:pt>
                <c:pt idx="1951" formatCode="General">
                  <c:v>0.318786127121993</c:v>
                </c:pt>
                <c:pt idx="1952" formatCode="General">
                  <c:v>0.31880485714114398</c:v>
                </c:pt>
                <c:pt idx="1953" formatCode="General">
                  <c:v>0.31869488607930102</c:v>
                </c:pt>
                <c:pt idx="1954" formatCode="General">
                  <c:v>0.31901783459889299</c:v>
                </c:pt>
                <c:pt idx="1955" formatCode="General">
                  <c:v>0.31920814626799499</c:v>
                </c:pt>
                <c:pt idx="1956" formatCode="General">
                  <c:v>0.31941338950632198</c:v>
                </c:pt>
                <c:pt idx="1957" formatCode="General">
                  <c:v>0.31996332248945702</c:v>
                </c:pt>
                <c:pt idx="1958" formatCode="General">
                  <c:v>0.32042522611916702</c:v>
                </c:pt>
                <c:pt idx="1959" formatCode="General">
                  <c:v>0.320424459006588</c:v>
                </c:pt>
                <c:pt idx="1960" formatCode="General">
                  <c:v>0.32056036275338501</c:v>
                </c:pt>
                <c:pt idx="1961" formatCode="General">
                  <c:v>0.320796557876112</c:v>
                </c:pt>
                <c:pt idx="1962" formatCode="General">
                  <c:v>0.32094044599572702</c:v>
                </c:pt>
                <c:pt idx="1963" formatCode="General">
                  <c:v>0.32109575218807901</c:v>
                </c:pt>
                <c:pt idx="1964" formatCode="General">
                  <c:v>0.32110722796556301</c:v>
                </c:pt>
                <c:pt idx="1965" formatCode="General">
                  <c:v>0.32154269533173002</c:v>
                </c:pt>
                <c:pt idx="1966" formatCode="General">
                  <c:v>0.32219717526234798</c:v>
                </c:pt>
                <c:pt idx="1967" formatCode="General">
                  <c:v>0.32236720123915902</c:v>
                </c:pt>
                <c:pt idx="1968" formatCode="General">
                  <c:v>0.322295189821939</c:v>
                </c:pt>
                <c:pt idx="1969" formatCode="General">
                  <c:v>0.32259474087946799</c:v>
                </c:pt>
                <c:pt idx="1970" formatCode="General">
                  <c:v>0.32311547630348603</c:v>
                </c:pt>
                <c:pt idx="1971" formatCode="General">
                  <c:v>0.323594335386649</c:v>
                </c:pt>
                <c:pt idx="1972" formatCode="General">
                  <c:v>0.32407605996509598</c:v>
                </c:pt>
                <c:pt idx="1973" formatCode="General">
                  <c:v>0.32433968912497402</c:v>
                </c:pt>
                <c:pt idx="1974" formatCode="General">
                  <c:v>0.32447911077955999</c:v>
                </c:pt>
                <c:pt idx="1975" formatCode="General">
                  <c:v>0.32459612080417699</c:v>
                </c:pt>
                <c:pt idx="1976" formatCode="General">
                  <c:v>0.324859096101204</c:v>
                </c:pt>
                <c:pt idx="1977" formatCode="General">
                  <c:v>0.32516528521246302</c:v>
                </c:pt>
                <c:pt idx="1978" formatCode="General">
                  <c:v>0.32524663164288298</c:v>
                </c:pt>
                <c:pt idx="1979" formatCode="General">
                  <c:v>0.32551219739311898</c:v>
                </c:pt>
                <c:pt idx="1980" formatCode="General">
                  <c:v>0.32605022794194399</c:v>
                </c:pt>
                <c:pt idx="1981" formatCode="General">
                  <c:v>0.326553409926225</c:v>
                </c:pt>
                <c:pt idx="1982" formatCode="General">
                  <c:v>0.326830740011055</c:v>
                </c:pt>
                <c:pt idx="1983" formatCode="General">
                  <c:v>0.32710831709605998</c:v>
                </c:pt>
                <c:pt idx="1984" formatCode="General">
                  <c:v>0.32759302439190802</c:v>
                </c:pt>
                <c:pt idx="1985" formatCode="General">
                  <c:v>0.327715738019902</c:v>
                </c:pt>
                <c:pt idx="1986" formatCode="General">
                  <c:v>0.32764984792785301</c:v>
                </c:pt>
                <c:pt idx="1987" formatCode="General">
                  <c:v>0.32771920966309898</c:v>
                </c:pt>
                <c:pt idx="1988" formatCode="General">
                  <c:v>0.328466200537606</c:v>
                </c:pt>
                <c:pt idx="1989" formatCode="General">
                  <c:v>0.32918755160663599</c:v>
                </c:pt>
                <c:pt idx="1990" formatCode="General">
                  <c:v>0.32905749122480699</c:v>
                </c:pt>
                <c:pt idx="1991" formatCode="General">
                  <c:v>0.32884571247376398</c:v>
                </c:pt>
                <c:pt idx="1992" formatCode="General">
                  <c:v>0.32935603328673602</c:v>
                </c:pt>
                <c:pt idx="1993" formatCode="General">
                  <c:v>0.33017952860243499</c:v>
                </c:pt>
                <c:pt idx="1994" formatCode="General">
                  <c:v>0.33093814044074499</c:v>
                </c:pt>
                <c:pt idx="1995" formatCode="General">
                  <c:v>0.33134582773045301</c:v>
                </c:pt>
                <c:pt idx="1996" formatCode="General">
                  <c:v>0.331601169259025</c:v>
                </c:pt>
                <c:pt idx="1997" formatCode="General">
                  <c:v>0.33195356838888201</c:v>
                </c:pt>
                <c:pt idx="1998" formatCode="General">
                  <c:v>0.332226825426297</c:v>
                </c:pt>
                <c:pt idx="1999" formatCode="General">
                  <c:v>0.33230528187368302</c:v>
                </c:pt>
                <c:pt idx="2000" formatCode="General">
                  <c:v>0.33262697168628402</c:v>
                </c:pt>
                <c:pt idx="2001" formatCode="General">
                  <c:v>0.33317540306597099</c:v>
                </c:pt>
                <c:pt idx="2002" formatCode="General">
                  <c:v>0.333486284623906</c:v>
                </c:pt>
                <c:pt idx="2003" formatCode="General">
                  <c:v>0.33381144487669601</c:v>
                </c:pt>
                <c:pt idx="2004" formatCode="General">
                  <c:v>0.33414198398848599</c:v>
                </c:pt>
                <c:pt idx="2005" formatCode="General">
                  <c:v>0.33436027376483002</c:v>
                </c:pt>
                <c:pt idx="2006" formatCode="General">
                  <c:v>0.334784729052231</c:v>
                </c:pt>
                <c:pt idx="2007" formatCode="General">
                  <c:v>0.33535739292671601</c:v>
                </c:pt>
                <c:pt idx="2008" formatCode="General">
                  <c:v>0.33581894852359501</c:v>
                </c:pt>
                <c:pt idx="2009" formatCode="General">
                  <c:v>0.33629830740014399</c:v>
                </c:pt>
                <c:pt idx="2010" formatCode="General">
                  <c:v>0.33689039286712302</c:v>
                </c:pt>
                <c:pt idx="2011" formatCode="General">
                  <c:v>0.33726451997731599</c:v>
                </c:pt>
                <c:pt idx="2012" formatCode="General">
                  <c:v>0.33758419133891099</c:v>
                </c:pt>
                <c:pt idx="2013" formatCode="General">
                  <c:v>0.3381805207527</c:v>
                </c:pt>
                <c:pt idx="2014" formatCode="General">
                  <c:v>0.33855320793402699</c:v>
                </c:pt>
                <c:pt idx="2015" formatCode="General">
                  <c:v>0.33871349915342303</c:v>
                </c:pt>
                <c:pt idx="2016" formatCode="General">
                  <c:v>0.33929324197384098</c:v>
                </c:pt>
                <c:pt idx="2017" formatCode="General">
                  <c:v>0.34029680130587903</c:v>
                </c:pt>
                <c:pt idx="2018" formatCode="General">
                  <c:v>0.34113032309389502</c:v>
                </c:pt>
                <c:pt idx="2019" formatCode="General">
                  <c:v>0.34142925899215798</c:v>
                </c:pt>
                <c:pt idx="2020" formatCode="General">
                  <c:v>0.34172594743290702</c:v>
                </c:pt>
                <c:pt idx="2021" formatCode="General">
                  <c:v>0.34230569836668201</c:v>
                </c:pt>
                <c:pt idx="2022" formatCode="General">
                  <c:v>0.34273412301136302</c:v>
                </c:pt>
                <c:pt idx="2023" formatCode="General">
                  <c:v>0.34294352869204198</c:v>
                </c:pt>
                <c:pt idx="2024" formatCode="General">
                  <c:v>0.34326870068213899</c:v>
                </c:pt>
                <c:pt idx="2025" formatCode="General">
                  <c:v>0.34385226881631598</c:v>
                </c:pt>
                <c:pt idx="2026" formatCode="General">
                  <c:v>0.34446290078899899</c:v>
                </c:pt>
                <c:pt idx="2027" formatCode="General">
                  <c:v>0.34515342307921598</c:v>
                </c:pt>
                <c:pt idx="2028" formatCode="General">
                  <c:v>0.345929486722589</c:v>
                </c:pt>
                <c:pt idx="2029" formatCode="General">
                  <c:v>0.34676205359801998</c:v>
                </c:pt>
                <c:pt idx="2030" formatCode="General">
                  <c:v>0.34751110385959399</c:v>
                </c:pt>
                <c:pt idx="2031" formatCode="General">
                  <c:v>0.34763515793021799</c:v>
                </c:pt>
                <c:pt idx="2032" formatCode="General">
                  <c:v>0.34751480202496299</c:v>
                </c:pt>
                <c:pt idx="2033" formatCode="General">
                  <c:v>0.34808927874631301</c:v>
                </c:pt>
                <c:pt idx="2034" formatCode="General">
                  <c:v>0.34950374529387601</c:v>
                </c:pt>
                <c:pt idx="2035" formatCode="General">
                  <c:v>0.35066505312156199</c:v>
                </c:pt>
                <c:pt idx="2036" formatCode="General">
                  <c:v>0.35117104648873299</c:v>
                </c:pt>
                <c:pt idx="2037" formatCode="General">
                  <c:v>0.35173141385148898</c:v>
                </c:pt>
                <c:pt idx="2038" formatCode="General">
                  <c:v>0.35245471118291699</c:v>
                </c:pt>
                <c:pt idx="2039" formatCode="General">
                  <c:v>0.35307724666763302</c:v>
                </c:pt>
                <c:pt idx="2040" formatCode="General">
                  <c:v>0.35336328725759603</c:v>
                </c:pt>
                <c:pt idx="2041" formatCode="General">
                  <c:v>0.35379256717680602</c:v>
                </c:pt>
                <c:pt idx="2042" formatCode="General">
                  <c:v>0.354634329896308</c:v>
                </c:pt>
                <c:pt idx="2043" formatCode="General">
                  <c:v>0.35578362723661999</c:v>
                </c:pt>
                <c:pt idx="2044" formatCode="General">
                  <c:v>0.356521161315768</c:v>
                </c:pt>
                <c:pt idx="2045" formatCode="General">
                  <c:v>0.35709780759958498</c:v>
                </c:pt>
                <c:pt idx="2046" formatCode="General">
                  <c:v>0.35803882460758302</c:v>
                </c:pt>
                <c:pt idx="2047" formatCode="General">
                  <c:v>0.35884290095742</c:v>
                </c:pt>
                <c:pt idx="2048" formatCode="General">
                  <c:v>0.35924815015948203</c:v>
                </c:pt>
                <c:pt idx="2049" formatCode="General">
                  <c:v>0.35967425205639297</c:v>
                </c:pt>
                <c:pt idx="2050" formatCode="General">
                  <c:v>0.360382202623306</c:v>
                </c:pt>
                <c:pt idx="2051" formatCode="General">
                  <c:v>0.36120777795103798</c:v>
                </c:pt>
                <c:pt idx="2052" formatCode="General">
                  <c:v>0.36201174526992203</c:v>
                </c:pt>
                <c:pt idx="2053" formatCode="General">
                  <c:v>0.362788331562161</c:v>
                </c:pt>
                <c:pt idx="2054" formatCode="General">
                  <c:v>0.36374075851133503</c:v>
                </c:pt>
                <c:pt idx="2055" formatCode="General">
                  <c:v>0.36474386034046702</c:v>
                </c:pt>
                <c:pt idx="2056" formatCode="General">
                  <c:v>0.36576140101695598</c:v>
                </c:pt>
                <c:pt idx="2057" formatCode="General">
                  <c:v>0.36663684991129802</c:v>
                </c:pt>
                <c:pt idx="2058" formatCode="General">
                  <c:v>0.367153208253509</c:v>
                </c:pt>
                <c:pt idx="2059" formatCode="General">
                  <c:v>0.36776809262740601</c:v>
                </c:pt>
                <c:pt idx="2060" formatCode="General">
                  <c:v>0.36853629863957099</c:v>
                </c:pt>
                <c:pt idx="2061" formatCode="General">
                  <c:v>0.36919871351599998</c:v>
                </c:pt>
                <c:pt idx="2062" formatCode="General">
                  <c:v>0.369731303438467</c:v>
                </c:pt>
                <c:pt idx="2063" formatCode="General">
                  <c:v>0.37017046934720799</c:v>
                </c:pt>
                <c:pt idx="2064" formatCode="General">
                  <c:v>0.37089314237638099</c:v>
                </c:pt>
                <c:pt idx="2065" formatCode="General">
                  <c:v>0.37183917647532599</c:v>
                </c:pt>
                <c:pt idx="2066" formatCode="General">
                  <c:v>0.37262014324086501</c:v>
                </c:pt>
                <c:pt idx="2067" formatCode="General">
                  <c:v>0.37337893437429198</c:v>
                </c:pt>
                <c:pt idx="2068" formatCode="General">
                  <c:v>0.37395569833066999</c:v>
                </c:pt>
                <c:pt idx="2069" formatCode="General">
                  <c:v>0.37412183899635298</c:v>
                </c:pt>
                <c:pt idx="2070" formatCode="General">
                  <c:v>0.37462579269218199</c:v>
                </c:pt>
                <c:pt idx="2071" formatCode="General">
                  <c:v>0.37594115704049802</c:v>
                </c:pt>
                <c:pt idx="2072" formatCode="General">
                  <c:v>0.37731434177190698</c:v>
                </c:pt>
                <c:pt idx="2073" formatCode="General">
                  <c:v>0.378258126649128</c:v>
                </c:pt>
                <c:pt idx="2074" formatCode="General">
                  <c:v>0.37888860499556298</c:v>
                </c:pt>
                <c:pt idx="2075" formatCode="General">
                  <c:v>0.37934390514650701</c:v>
                </c:pt>
                <c:pt idx="2076" formatCode="General">
                  <c:v>0.37992366598613397</c:v>
                </c:pt>
                <c:pt idx="2077" formatCode="General">
                  <c:v>0.38062845252632899</c:v>
                </c:pt>
                <c:pt idx="2078" formatCode="General">
                  <c:v>0.38120007799168198</c:v>
                </c:pt>
                <c:pt idx="2079" formatCode="General">
                  <c:v>0.38182691663046098</c:v>
                </c:pt>
                <c:pt idx="2080" formatCode="General">
                  <c:v>0.38268559952577902</c:v>
                </c:pt>
                <c:pt idx="2081" formatCode="General">
                  <c:v>0.383630423006461</c:v>
                </c:pt>
                <c:pt idx="2082" formatCode="General">
                  <c:v>0.38429928951901998</c:v>
                </c:pt>
                <c:pt idx="2083" formatCode="General">
                  <c:v>0.38478016295043599</c:v>
                </c:pt>
                <c:pt idx="2084" formatCode="General">
                  <c:v>0.38536185499921599</c:v>
                </c:pt>
                <c:pt idx="2085" formatCode="General">
                  <c:v>0.38590470002004101</c:v>
                </c:pt>
                <c:pt idx="2086" formatCode="General">
                  <c:v>0.38643115360964803</c:v>
                </c:pt>
                <c:pt idx="2087" formatCode="General">
                  <c:v>0.38709219607460299</c:v>
                </c:pt>
                <c:pt idx="2088" formatCode="General">
                  <c:v>0.387955601524194</c:v>
                </c:pt>
                <c:pt idx="2089" formatCode="General">
                  <c:v>0.38856991243586902</c:v>
                </c:pt>
                <c:pt idx="2090" formatCode="General">
                  <c:v>0.38923061237148698</c:v>
                </c:pt>
                <c:pt idx="2091" formatCode="General">
                  <c:v>0.39012506464625901</c:v>
                </c:pt>
                <c:pt idx="2092" formatCode="General">
                  <c:v>0.39073471421098799</c:v>
                </c:pt>
                <c:pt idx="2093" formatCode="General">
                  <c:v>0.39147469994548001</c:v>
                </c:pt>
                <c:pt idx="2094" formatCode="General">
                  <c:v>0.39240070454652698</c:v>
                </c:pt>
                <c:pt idx="2095" formatCode="General">
                  <c:v>0.39323593642440002</c:v>
                </c:pt>
                <c:pt idx="2096" formatCode="General">
                  <c:v>0.39405434896013602</c:v>
                </c:pt>
                <c:pt idx="2097" formatCode="General">
                  <c:v>0.39468133251300103</c:v>
                </c:pt>
                <c:pt idx="2098" formatCode="General">
                  <c:v>0.39524824553167798</c:v>
                </c:pt>
                <c:pt idx="2099" formatCode="General">
                  <c:v>0.39606001927555701</c:v>
                </c:pt>
                <c:pt idx="2100" formatCode="General">
                  <c:v>0.39682229333900698</c:v>
                </c:pt>
                <c:pt idx="2101" formatCode="General">
                  <c:v>0.39762760378234702</c:v>
                </c:pt>
                <c:pt idx="2102" formatCode="General">
                  <c:v>0.39868402733471398</c:v>
                </c:pt>
                <c:pt idx="2103" formatCode="General">
                  <c:v>0.39963550793723202</c:v>
                </c:pt>
                <c:pt idx="2104" formatCode="General">
                  <c:v>0.40040641466951699</c:v>
                </c:pt>
                <c:pt idx="2105" formatCode="General">
                  <c:v>0.40124231174094599</c:v>
                </c:pt>
                <c:pt idx="2106" formatCode="General">
                  <c:v>0.40199114805303898</c:v>
                </c:pt>
                <c:pt idx="2107" formatCode="General">
                  <c:v>0.40239549963543397</c:v>
                </c:pt>
                <c:pt idx="2108" formatCode="General">
                  <c:v>0.40310268121123699</c:v>
                </c:pt>
                <c:pt idx="2109" formatCode="General">
                  <c:v>0.40432807823644801</c:v>
                </c:pt>
                <c:pt idx="2110" formatCode="General">
                  <c:v>0.40541060961674902</c:v>
                </c:pt>
                <c:pt idx="2111" formatCode="General">
                  <c:v>0.406361595326592</c:v>
                </c:pt>
                <c:pt idx="2112" formatCode="General">
                  <c:v>0.40729202599247499</c:v>
                </c:pt>
                <c:pt idx="2113" formatCode="General">
                  <c:v>0.408052352220651</c:v>
                </c:pt>
                <c:pt idx="2114" formatCode="General">
                  <c:v>0.40872998951260803</c:v>
                </c:pt>
                <c:pt idx="2115" formatCode="General">
                  <c:v>0.40984050800709898</c:v>
                </c:pt>
                <c:pt idx="2116" formatCode="General">
                  <c:v>0.41126433628046999</c:v>
                </c:pt>
                <c:pt idx="2117" formatCode="General">
                  <c:v>0.412214399448952</c:v>
                </c:pt>
                <c:pt idx="2118" formatCode="General">
                  <c:v>0.41363903216237402</c:v>
                </c:pt>
                <c:pt idx="2119" formatCode="General">
                  <c:v>0.41516752286612102</c:v>
                </c:pt>
                <c:pt idx="2120" formatCode="General">
                  <c:v>0.416123272598445</c:v>
                </c:pt>
                <c:pt idx="2121" formatCode="General">
                  <c:v>0.41719077068807398</c:v>
                </c:pt>
                <c:pt idx="2122" formatCode="General">
                  <c:v>0.41871585733071298</c:v>
                </c:pt>
                <c:pt idx="2123" formatCode="General">
                  <c:v>0.42025043086761199</c:v>
                </c:pt>
                <c:pt idx="2124" formatCode="General">
                  <c:v>0.42150291198647499</c:v>
                </c:pt>
                <c:pt idx="2125" formatCode="General">
                  <c:v>0.42300479678466302</c:v>
                </c:pt>
                <c:pt idx="2126" formatCode="General">
                  <c:v>0.42489128297668899</c:v>
                </c:pt>
                <c:pt idx="2127" formatCode="General">
                  <c:v>0.42669175276926602</c:v>
                </c:pt>
                <c:pt idx="2128" formatCode="General">
                  <c:v>0.42815369749541698</c:v>
                </c:pt>
                <c:pt idx="2129" formatCode="General">
                  <c:v>0.42966939714950297</c:v>
                </c:pt>
                <c:pt idx="2130" formatCode="General">
                  <c:v>0.43164486379283301</c:v>
                </c:pt>
                <c:pt idx="2131" formatCode="General">
                  <c:v>0.433662827700728</c:v>
                </c:pt>
                <c:pt idx="2132" formatCode="General">
                  <c:v>0.43573050431921001</c:v>
                </c:pt>
                <c:pt idx="2133" formatCode="General">
                  <c:v>0.43777416233496902</c:v>
                </c:pt>
                <c:pt idx="2134" formatCode="General">
                  <c:v>0.43991613901224602</c:v>
                </c:pt>
                <c:pt idx="2135" formatCode="General">
                  <c:v>0.44224179287638099</c:v>
                </c:pt>
                <c:pt idx="2136" formatCode="General">
                  <c:v>0.44449652011160401</c:v>
                </c:pt>
                <c:pt idx="2137" formatCode="General">
                  <c:v>0.447092325143636</c:v>
                </c:pt>
                <c:pt idx="2138" formatCode="General">
                  <c:v>0.449561187718934</c:v>
                </c:pt>
                <c:pt idx="2139" formatCode="General">
                  <c:v>0.451923345288955</c:v>
                </c:pt>
                <c:pt idx="2140" formatCode="General">
                  <c:v>0.45477370820379798</c:v>
                </c:pt>
                <c:pt idx="2141" formatCode="General">
                  <c:v>0.45780912086214098</c:v>
                </c:pt>
                <c:pt idx="2142" formatCode="General">
                  <c:v>0.46093475351834701</c:v>
                </c:pt>
                <c:pt idx="2143" formatCode="General">
                  <c:v>0.464379308604285</c:v>
                </c:pt>
                <c:pt idx="2144" formatCode="General">
                  <c:v>0.46831503643796601</c:v>
                </c:pt>
                <c:pt idx="2145" formatCode="General">
                  <c:v>0.47221399214474802</c:v>
                </c:pt>
                <c:pt idx="2146" formatCode="General">
                  <c:v>0.47591435397020898</c:v>
                </c:pt>
                <c:pt idx="2147" formatCode="General">
                  <c:v>0.480226635332347</c:v>
                </c:pt>
                <c:pt idx="2148" formatCode="General">
                  <c:v>0.48490713750802</c:v>
                </c:pt>
                <c:pt idx="2149" formatCode="General">
                  <c:v>0.48950708035217999</c:v>
                </c:pt>
                <c:pt idx="2150" formatCode="General">
                  <c:v>0.49432278231280502</c:v>
                </c:pt>
                <c:pt idx="2151" formatCode="General">
                  <c:v>0.49964029284828598</c:v>
                </c:pt>
                <c:pt idx="2152" formatCode="General">
                  <c:v>0.50543990227983504</c:v>
                </c:pt>
                <c:pt idx="2153" formatCode="General">
                  <c:v>0.511174916955626</c:v>
                </c:pt>
                <c:pt idx="2154" formatCode="General">
                  <c:v>0.51703778369170905</c:v>
                </c:pt>
                <c:pt idx="2155" formatCode="General">
                  <c:v>0.52362977625976104</c:v>
                </c:pt>
                <c:pt idx="2156" formatCode="General">
                  <c:v>0.53042391326402005</c:v>
                </c:pt>
                <c:pt idx="2157" formatCode="General">
                  <c:v>0.53698039630929495</c:v>
                </c:pt>
                <c:pt idx="2158" formatCode="General">
                  <c:v>0.54398469810876804</c:v>
                </c:pt>
                <c:pt idx="2159" formatCode="General">
                  <c:v>0.55163769094694304</c:v>
                </c:pt>
                <c:pt idx="2160" formatCode="General">
                  <c:v>0.55918519914641696</c:v>
                </c:pt>
                <c:pt idx="2161" formatCode="General">
                  <c:v>0.56628686915903603</c:v>
                </c:pt>
                <c:pt idx="2162" formatCode="General">
                  <c:v>0.57349042855892296</c:v>
                </c:pt>
                <c:pt idx="2163" formatCode="General">
                  <c:v>0.58098117303383101</c:v>
                </c:pt>
                <c:pt idx="2164" formatCode="General">
                  <c:v>0.58859993627123297</c:v>
                </c:pt>
                <c:pt idx="2165" formatCode="General">
                  <c:v>0.59656558633176204</c:v>
                </c:pt>
                <c:pt idx="2166" formatCode="General">
                  <c:v>0.60449368831940398</c:v>
                </c:pt>
                <c:pt idx="2167" formatCode="General">
                  <c:v>0.61194304296267499</c:v>
                </c:pt>
                <c:pt idx="2168" formatCode="General">
                  <c:v>0.61954299392265</c:v>
                </c:pt>
                <c:pt idx="2169" formatCode="General">
                  <c:v>0.627716343928029</c:v>
                </c:pt>
                <c:pt idx="2170" formatCode="General">
                  <c:v>0.63570316680462902</c:v>
                </c:pt>
                <c:pt idx="2171" formatCode="General">
                  <c:v>0.64368197380137104</c:v>
                </c:pt>
                <c:pt idx="2172" formatCode="General">
                  <c:v>0.65186985695283395</c:v>
                </c:pt>
                <c:pt idx="2173" formatCode="General">
                  <c:v>0.65983297947028596</c:v>
                </c:pt>
                <c:pt idx="2174" formatCode="General">
                  <c:v>0.66711475264897901</c:v>
                </c:pt>
                <c:pt idx="2175" formatCode="General">
                  <c:v>0.67413686810269302</c:v>
                </c:pt>
                <c:pt idx="2176" formatCode="General">
                  <c:v>0.68134907233112596</c:v>
                </c:pt>
                <c:pt idx="2177" formatCode="General">
                  <c:v>0.68824049258893005</c:v>
                </c:pt>
                <c:pt idx="2178" formatCode="General">
                  <c:v>0.69455902669218605</c:v>
                </c:pt>
                <c:pt idx="2179" formatCode="General">
                  <c:v>0.70046643264369401</c:v>
                </c:pt>
                <c:pt idx="2180" formatCode="General">
                  <c:v>0.70564040695178798</c:v>
                </c:pt>
                <c:pt idx="2181" formatCode="General">
                  <c:v>0.71000579846952705</c:v>
                </c:pt>
                <c:pt idx="2182" formatCode="General">
                  <c:v>0.71403883115184996</c:v>
                </c:pt>
                <c:pt idx="2183" formatCode="General">
                  <c:v>0.71790596587034206</c:v>
                </c:pt>
                <c:pt idx="2184" formatCode="General">
                  <c:v>0.72111792096767902</c:v>
                </c:pt>
                <c:pt idx="2185" formatCode="General">
                  <c:v>0.72369912086590005</c:v>
                </c:pt>
                <c:pt idx="2186" formatCode="General">
                  <c:v>0.72609319458758204</c:v>
                </c:pt>
                <c:pt idx="2187" formatCode="General">
                  <c:v>0.72808941939369498</c:v>
                </c:pt>
                <c:pt idx="2188" formatCode="General">
                  <c:v>0.72975725391812096</c:v>
                </c:pt>
                <c:pt idx="2189" formatCode="General">
                  <c:v>0.73175121824404699</c:v>
                </c:pt>
                <c:pt idx="2190" formatCode="General">
                  <c:v>0.73389067018975995</c:v>
                </c:pt>
                <c:pt idx="2191" formatCode="General">
                  <c:v>0.73565133289753704</c:v>
                </c:pt>
                <c:pt idx="2192" formatCode="General">
                  <c:v>0.73746455199319005</c:v>
                </c:pt>
                <c:pt idx="2193" formatCode="General">
                  <c:v>0.73984260887658504</c:v>
                </c:pt>
                <c:pt idx="2194" formatCode="General">
                  <c:v>0.74249863497048196</c:v>
                </c:pt>
                <c:pt idx="2195" formatCode="General">
                  <c:v>0.74504438973409104</c:v>
                </c:pt>
                <c:pt idx="2196" formatCode="General">
                  <c:v>0.74748182775023997</c:v>
                </c:pt>
                <c:pt idx="2197" formatCode="General">
                  <c:v>0.750226847721714</c:v>
                </c:pt>
                <c:pt idx="2198" formatCode="General">
                  <c:v>0.75301742525419801</c:v>
                </c:pt>
                <c:pt idx="2199" formatCode="General">
                  <c:v>0.75515625374107298</c:v>
                </c:pt>
                <c:pt idx="2200" formatCode="General">
                  <c:v>0.75668238792395603</c:v>
                </c:pt>
                <c:pt idx="2201" formatCode="General">
                  <c:v>0.75793083827909202</c:v>
                </c:pt>
                <c:pt idx="2202" formatCode="General">
                  <c:v>0.75866915082350705</c:v>
                </c:pt>
                <c:pt idx="2203" formatCode="General">
                  <c:v>0.75872611067946605</c:v>
                </c:pt>
                <c:pt idx="2204" formatCode="General">
                  <c:v>0.758948979538835</c:v>
                </c:pt>
                <c:pt idx="2205" formatCode="General">
                  <c:v>0.75890994299274905</c:v>
                </c:pt>
                <c:pt idx="2206" formatCode="General">
                  <c:v>0.757961338495861</c:v>
                </c:pt>
                <c:pt idx="2207" formatCode="General">
                  <c:v>0.75688053256660803</c:v>
                </c:pt>
                <c:pt idx="2208" formatCode="General">
                  <c:v>0.75571972834722601</c:v>
                </c:pt>
                <c:pt idx="2209" formatCode="General">
                  <c:v>0.75450227607408704</c:v>
                </c:pt>
                <c:pt idx="2210" formatCode="General">
                  <c:v>0.75339870222479499</c:v>
                </c:pt>
                <c:pt idx="2211" formatCode="General">
                  <c:v>0.75235450560483796</c:v>
                </c:pt>
                <c:pt idx="2212" formatCode="General">
                  <c:v>0.75169227043059805</c:v>
                </c:pt>
                <c:pt idx="2213" formatCode="General">
                  <c:v>0.75140397325760599</c:v>
                </c:pt>
                <c:pt idx="2214" formatCode="General">
                  <c:v>0.75134704456206503</c:v>
                </c:pt>
                <c:pt idx="2215" formatCode="General">
                  <c:v>0.75122599279860203</c:v>
                </c:pt>
                <c:pt idx="2216" formatCode="General">
                  <c:v>0.75125166009011501</c:v>
                </c:pt>
                <c:pt idx="2217" formatCode="General">
                  <c:v>0.75206153872033099</c:v>
                </c:pt>
                <c:pt idx="2218" formatCode="General">
                  <c:v>0.75301071408602605</c:v>
                </c:pt>
                <c:pt idx="2219" formatCode="General">
                  <c:v>0.75386507985811502</c:v>
                </c:pt>
                <c:pt idx="2220" formatCode="General">
                  <c:v>0.755200349741184</c:v>
                </c:pt>
                <c:pt idx="2221" formatCode="General">
                  <c:v>0.75666695796448002</c:v>
                </c:pt>
                <c:pt idx="2222" formatCode="General">
                  <c:v>0.75821665400002303</c:v>
                </c:pt>
                <c:pt idx="2223" formatCode="General">
                  <c:v>0.76013463447115504</c:v>
                </c:pt>
                <c:pt idx="2224" formatCode="General">
                  <c:v>0.76184287065387502</c:v>
                </c:pt>
                <c:pt idx="2225" formatCode="General">
                  <c:v>0.76339247066520799</c:v>
                </c:pt>
                <c:pt idx="2226" formatCode="General">
                  <c:v>0.76514425805903696</c:v>
                </c:pt>
                <c:pt idx="2227" formatCode="General">
                  <c:v>0.76701745267332899</c:v>
                </c:pt>
                <c:pt idx="2228" formatCode="General">
                  <c:v>0.76898909570813201</c:v>
                </c:pt>
                <c:pt idx="2229" formatCode="General">
                  <c:v>0.77064002119394204</c:v>
                </c:pt>
                <c:pt idx="2230" formatCode="General">
                  <c:v>0.77180895005994798</c:v>
                </c:pt>
                <c:pt idx="2231" formatCode="General">
                  <c:v>0.77299850513150303</c:v>
                </c:pt>
                <c:pt idx="2232" formatCode="General">
                  <c:v>0.77413810086561696</c:v>
                </c:pt>
                <c:pt idx="2233" formatCode="General">
                  <c:v>0.774769486842251</c:v>
                </c:pt>
                <c:pt idx="2234" formatCode="General">
                  <c:v>0.77513674514448905</c:v>
                </c:pt>
                <c:pt idx="2235" formatCode="General">
                  <c:v>0.77529622130411302</c:v>
                </c:pt>
                <c:pt idx="2236" formatCode="General">
                  <c:v>0.77545040089759099</c:v>
                </c:pt>
                <c:pt idx="2237" formatCode="General">
                  <c:v>0.77582055978797704</c:v>
                </c:pt>
                <c:pt idx="2238" formatCode="General">
                  <c:v>0.775753487552859</c:v>
                </c:pt>
                <c:pt idx="2239" formatCode="General">
                  <c:v>0.77507874334117799</c:v>
                </c:pt>
                <c:pt idx="2240" formatCode="General">
                  <c:v>0.77399722806478</c:v>
                </c:pt>
                <c:pt idx="2241" formatCode="General">
                  <c:v>0.77303110845376999</c:v>
                </c:pt>
                <c:pt idx="2242" formatCode="General">
                  <c:v>0.77260280950501803</c:v>
                </c:pt>
                <c:pt idx="2243" formatCode="General">
                  <c:v>0.77162782185533996</c:v>
                </c:pt>
                <c:pt idx="2244" formatCode="General">
                  <c:v>0.770745159490695</c:v>
                </c:pt>
                <c:pt idx="2245" formatCode="General">
                  <c:v>0.76973966749553602</c:v>
                </c:pt>
                <c:pt idx="2246" formatCode="General">
                  <c:v>0.76843942083669703</c:v>
                </c:pt>
                <c:pt idx="2247" formatCode="General">
                  <c:v>0.76711398606496495</c:v>
                </c:pt>
                <c:pt idx="2248" formatCode="General">
                  <c:v>0.76568007965082396</c:v>
                </c:pt>
                <c:pt idx="2249" formatCode="General">
                  <c:v>0.76426685662805205</c:v>
                </c:pt>
                <c:pt idx="2250" formatCode="General">
                  <c:v>0.76320391010412902</c:v>
                </c:pt>
                <c:pt idx="2251" formatCode="General">
                  <c:v>0.762393395782615</c:v>
                </c:pt>
                <c:pt idx="2252" formatCode="General">
                  <c:v>0.761723395115949</c:v>
                </c:pt>
                <c:pt idx="2253" formatCode="General">
                  <c:v>0.76104130333249997</c:v>
                </c:pt>
                <c:pt idx="2254" formatCode="General">
                  <c:v>0.76002493907952795</c:v>
                </c:pt>
                <c:pt idx="2255" formatCode="General">
                  <c:v>0.75869291957713902</c:v>
                </c:pt>
                <c:pt idx="2256" formatCode="General">
                  <c:v>0.75779959791529405</c:v>
                </c:pt>
                <c:pt idx="2257" formatCode="General">
                  <c:v>0.75737397585977095</c:v>
                </c:pt>
                <c:pt idx="2258" formatCode="General">
                  <c:v>0.75668203627728703</c:v>
                </c:pt>
                <c:pt idx="2259" formatCode="General">
                  <c:v>0.755865695335459</c:v>
                </c:pt>
                <c:pt idx="2260" formatCode="General">
                  <c:v>0.75492686195244696</c:v>
                </c:pt>
                <c:pt idx="2261" formatCode="General">
                  <c:v>0.75401732351558604</c:v>
                </c:pt>
                <c:pt idx="2262" formatCode="General">
                  <c:v>0.75353729331670805</c:v>
                </c:pt>
                <c:pt idx="2263" formatCode="General">
                  <c:v>0.75280788354370498</c:v>
                </c:pt>
                <c:pt idx="2264" formatCode="General">
                  <c:v>0.75162929045506699</c:v>
                </c:pt>
                <c:pt idx="2265" formatCode="General">
                  <c:v>0.75032948626442897</c:v>
                </c:pt>
                <c:pt idx="2266" formatCode="General">
                  <c:v>0.74913143601936005</c:v>
                </c:pt>
                <c:pt idx="2267" formatCode="General">
                  <c:v>0.74839843983648402</c:v>
                </c:pt>
                <c:pt idx="2268" formatCode="General">
                  <c:v>0.74766807738785201</c:v>
                </c:pt>
                <c:pt idx="2269" formatCode="General">
                  <c:v>0.74649436701939098</c:v>
                </c:pt>
                <c:pt idx="2270" formatCode="General">
                  <c:v>0.74561729737707105</c:v>
                </c:pt>
                <c:pt idx="2271" formatCode="General">
                  <c:v>0.74500294281623403</c:v>
                </c:pt>
                <c:pt idx="2272" formatCode="General">
                  <c:v>0.74411965924196799</c:v>
                </c:pt>
                <c:pt idx="2273" formatCode="General">
                  <c:v>0.74353532437912195</c:v>
                </c:pt>
                <c:pt idx="2274" formatCode="General">
                  <c:v>0.74317510794361596</c:v>
                </c:pt>
                <c:pt idx="2275" formatCode="General">
                  <c:v>0.74257824306214504</c:v>
                </c:pt>
                <c:pt idx="2276" formatCode="General">
                  <c:v>0.74204586262116201</c:v>
                </c:pt>
                <c:pt idx="2277" formatCode="General">
                  <c:v>0.74160667254927803</c:v>
                </c:pt>
                <c:pt idx="2278" formatCode="General">
                  <c:v>0.74115263867585701</c:v>
                </c:pt>
                <c:pt idx="2279" formatCode="General">
                  <c:v>0.74062919408604599</c:v>
                </c:pt>
                <c:pt idx="2280" formatCode="General">
                  <c:v>0.74000675293010698</c:v>
                </c:pt>
                <c:pt idx="2281" formatCode="General">
                  <c:v>0.73920189743772102</c:v>
                </c:pt>
                <c:pt idx="2282" formatCode="General">
                  <c:v>0.73816753872727103</c:v>
                </c:pt>
                <c:pt idx="2283" formatCode="General">
                  <c:v>0.73727845266549097</c:v>
                </c:pt>
                <c:pt idx="2284" formatCode="General">
                  <c:v>0.73640206524404395</c:v>
                </c:pt>
                <c:pt idx="2285" formatCode="General">
                  <c:v>0.73540913160716603</c:v>
                </c:pt>
                <c:pt idx="2286" formatCode="General">
                  <c:v>0.73458147067628798</c:v>
                </c:pt>
                <c:pt idx="2287" formatCode="General">
                  <c:v>0.73388638630526903</c:v>
                </c:pt>
                <c:pt idx="2288" formatCode="General">
                  <c:v>0.73335644571894398</c:v>
                </c:pt>
                <c:pt idx="2289" formatCode="General">
                  <c:v>0.73275004015235601</c:v>
                </c:pt>
                <c:pt idx="2290" formatCode="General">
                  <c:v>0.731857734037339</c:v>
                </c:pt>
                <c:pt idx="2291" formatCode="General">
                  <c:v>0.73115912478151901</c:v>
                </c:pt>
                <c:pt idx="2292" formatCode="General">
                  <c:v>0.73092040430980298</c:v>
                </c:pt>
                <c:pt idx="2293" formatCode="General">
                  <c:v>0.73065484142776804</c:v>
                </c:pt>
                <c:pt idx="2294" formatCode="General">
                  <c:v>0.73008384622703004</c:v>
                </c:pt>
                <c:pt idx="2295" formatCode="General">
                  <c:v>0.72968295924028703</c:v>
                </c:pt>
                <c:pt idx="2296" formatCode="General">
                  <c:v>0.72955106954314697</c:v>
                </c:pt>
                <c:pt idx="2297" formatCode="General">
                  <c:v>0.72937667336183498</c:v>
                </c:pt>
                <c:pt idx="2298" formatCode="General">
                  <c:v>0.72899360692065196</c:v>
                </c:pt>
                <c:pt idx="2299" formatCode="General">
                  <c:v>0.72862709368619505</c:v>
                </c:pt>
                <c:pt idx="2300" formatCode="General">
                  <c:v>0.72854840240448304</c:v>
                </c:pt>
                <c:pt idx="2301" formatCode="General">
                  <c:v>0.72805985332228995</c:v>
                </c:pt>
                <c:pt idx="2302" formatCode="General">
                  <c:v>0.72741869793388503</c:v>
                </c:pt>
                <c:pt idx="2303" formatCode="General">
                  <c:v>0.72676768569660899</c:v>
                </c:pt>
                <c:pt idx="2304" formatCode="General">
                  <c:v>0.72621886931746804</c:v>
                </c:pt>
                <c:pt idx="2305" formatCode="General">
                  <c:v>0.72571301603193905</c:v>
                </c:pt>
                <c:pt idx="2306" formatCode="General">
                  <c:v>0.72477877639240695</c:v>
                </c:pt>
                <c:pt idx="2307" formatCode="General">
                  <c:v>0.72367947323316995</c:v>
                </c:pt>
                <c:pt idx="2308" formatCode="General">
                  <c:v>0.722548786630829</c:v>
                </c:pt>
                <c:pt idx="2309" formatCode="General">
                  <c:v>0.72110977220268202</c:v>
                </c:pt>
                <c:pt idx="2310" formatCode="General">
                  <c:v>0.71932418299937595</c:v>
                </c:pt>
                <c:pt idx="2311" formatCode="General">
                  <c:v>0.71734487987445905</c:v>
                </c:pt>
                <c:pt idx="2312" formatCode="General">
                  <c:v>0.71560359441011301</c:v>
                </c:pt>
                <c:pt idx="2313" formatCode="General">
                  <c:v>0.71400679775870801</c:v>
                </c:pt>
                <c:pt idx="2314" formatCode="General">
                  <c:v>0.71220648190214197</c:v>
                </c:pt>
                <c:pt idx="2315" formatCode="General">
                  <c:v>0.71013454524077402</c:v>
                </c:pt>
                <c:pt idx="2316" formatCode="General">
                  <c:v>0.70813212089233002</c:v>
                </c:pt>
                <c:pt idx="2317" formatCode="General">
                  <c:v>0.70631361871015297</c:v>
                </c:pt>
                <c:pt idx="2318" formatCode="General">
                  <c:v>0.70404107497715795</c:v>
                </c:pt>
                <c:pt idx="2319" formatCode="General">
                  <c:v>0.70156152924467297</c:v>
                </c:pt>
                <c:pt idx="2320" formatCode="General">
                  <c:v>0.69931918720588104</c:v>
                </c:pt>
                <c:pt idx="2321" formatCode="General">
                  <c:v>0.69689997544556004</c:v>
                </c:pt>
                <c:pt idx="2322" formatCode="General">
                  <c:v>0.69456228638728101</c:v>
                </c:pt>
                <c:pt idx="2323" formatCode="General">
                  <c:v>0.69250618784814399</c:v>
                </c:pt>
                <c:pt idx="2324" formatCode="General">
                  <c:v>0.69024909265761203</c:v>
                </c:pt>
                <c:pt idx="2325" formatCode="General">
                  <c:v>0.68790711646635005</c:v>
                </c:pt>
                <c:pt idx="2326" formatCode="General">
                  <c:v>0.68565911014901404</c:v>
                </c:pt>
                <c:pt idx="2327" formatCode="General">
                  <c:v>0.68341609624248401</c:v>
                </c:pt>
                <c:pt idx="2328" formatCode="General">
                  <c:v>0.68137505188299896</c:v>
                </c:pt>
                <c:pt idx="2329" formatCode="General">
                  <c:v>0.67923468324944503</c:v>
                </c:pt>
                <c:pt idx="2330" formatCode="General">
                  <c:v>0.67691856938302397</c:v>
                </c:pt>
                <c:pt idx="2331" formatCode="General">
                  <c:v>0.67502288277281897</c:v>
                </c:pt>
                <c:pt idx="2332" formatCode="General">
                  <c:v>0.67320122614476696</c:v>
                </c:pt>
                <c:pt idx="2333" formatCode="General">
                  <c:v>0.67149264545265797</c:v>
                </c:pt>
                <c:pt idx="2334" formatCode="General">
                  <c:v>0.670263927398698</c:v>
                </c:pt>
                <c:pt idx="2335" formatCode="General">
                  <c:v>0.66891732343226296</c:v>
                </c:pt>
                <c:pt idx="2336" formatCode="General">
                  <c:v>0.66745733659175599</c:v>
                </c:pt>
                <c:pt idx="2337" formatCode="General">
                  <c:v>0.66636855479653001</c:v>
                </c:pt>
                <c:pt idx="2338" formatCode="General">
                  <c:v>0.66520957034031003</c:v>
                </c:pt>
                <c:pt idx="2339" formatCode="General">
                  <c:v>0.66380480797525798</c:v>
                </c:pt>
                <c:pt idx="2340" formatCode="General">
                  <c:v>0.66294806754519298</c:v>
                </c:pt>
                <c:pt idx="2341" formatCode="General">
                  <c:v>0.66222189486143102</c:v>
                </c:pt>
                <c:pt idx="2342" formatCode="General">
                  <c:v>0.66104159519648298</c:v>
                </c:pt>
                <c:pt idx="2343" formatCode="General">
                  <c:v>0.66025929613558099</c:v>
                </c:pt>
                <c:pt idx="2344" formatCode="General">
                  <c:v>0.65997523373797795</c:v>
                </c:pt>
                <c:pt idx="2345" formatCode="General">
                  <c:v>0.65953836911405395</c:v>
                </c:pt>
                <c:pt idx="2346" formatCode="General">
                  <c:v>0.65908889892875999</c:v>
                </c:pt>
                <c:pt idx="2347" formatCode="General">
                  <c:v>0.65874080529055601</c:v>
                </c:pt>
                <c:pt idx="2348" formatCode="General">
                  <c:v>0.65825725598862195</c:v>
                </c:pt>
                <c:pt idx="2349" formatCode="General">
                  <c:v>0.65796333650345296</c:v>
                </c:pt>
                <c:pt idx="2350" formatCode="General">
                  <c:v>0.65796435630649397</c:v>
                </c:pt>
                <c:pt idx="2351" formatCode="General">
                  <c:v>0.65760361344491403</c:v>
                </c:pt>
                <c:pt idx="2352" formatCode="General">
                  <c:v>0.65724360015430605</c:v>
                </c:pt>
                <c:pt idx="2353" formatCode="General">
                  <c:v>0.657285336970163</c:v>
                </c:pt>
                <c:pt idx="2354" formatCode="General">
                  <c:v>0.65712277731636504</c:v>
                </c:pt>
                <c:pt idx="2355" formatCode="General">
                  <c:v>0.65676575667116199</c:v>
                </c:pt>
                <c:pt idx="2356" formatCode="General">
                  <c:v>0.65659111100009504</c:v>
                </c:pt>
                <c:pt idx="2357" formatCode="General">
                  <c:v>0.65673052573697499</c:v>
                </c:pt>
                <c:pt idx="2358" formatCode="General">
                  <c:v>0.65681630206813901</c:v>
                </c:pt>
                <c:pt idx="2359" formatCode="General">
                  <c:v>0.65672158623125898</c:v>
                </c:pt>
                <c:pt idx="2360" formatCode="General">
                  <c:v>0.65672596382602899</c:v>
                </c:pt>
                <c:pt idx="2361" formatCode="General">
                  <c:v>0.65667704233423796</c:v>
                </c:pt>
                <c:pt idx="2362" formatCode="General">
                  <c:v>0.65651104831524898</c:v>
                </c:pt>
                <c:pt idx="2363" formatCode="General">
                  <c:v>0.65621462103092698</c:v>
                </c:pt>
                <c:pt idx="2364" formatCode="General">
                  <c:v>0.65604529713766302</c:v>
                </c:pt>
                <c:pt idx="2365" formatCode="General">
                  <c:v>0.65596410240982295</c:v>
                </c:pt>
                <c:pt idx="2366" formatCode="General">
                  <c:v>0.65597712188988</c:v>
                </c:pt>
                <c:pt idx="2367" formatCode="General">
                  <c:v>0.65636537583031096</c:v>
                </c:pt>
                <c:pt idx="2368" formatCode="General">
                  <c:v>0.65637075387701005</c:v>
                </c:pt>
                <c:pt idx="2369" formatCode="General">
                  <c:v>0.65626630830788601</c:v>
                </c:pt>
                <c:pt idx="2370" formatCode="General">
                  <c:v>0.65600486468685504</c:v>
                </c:pt>
                <c:pt idx="2371" formatCode="General">
                  <c:v>0.65539550047601003</c:v>
                </c:pt>
                <c:pt idx="2372" formatCode="General">
                  <c:v>0.65521824669258899</c:v>
                </c:pt>
                <c:pt idx="2373" formatCode="General">
                  <c:v>0.65526754967436096</c:v>
                </c:pt>
                <c:pt idx="2374" formatCode="General">
                  <c:v>0.65523817691487396</c:v>
                </c:pt>
                <c:pt idx="2375" formatCode="General">
                  <c:v>0.65535520038162398</c:v>
                </c:pt>
                <c:pt idx="2376" formatCode="General">
                  <c:v>0.65546202032062795</c:v>
                </c:pt>
                <c:pt idx="2377" formatCode="General">
                  <c:v>0.65532205422707801</c:v>
                </c:pt>
                <c:pt idx="2378" formatCode="General">
                  <c:v>0.65491798260509504</c:v>
                </c:pt>
                <c:pt idx="2379" formatCode="General">
                  <c:v>0.65450071113132002</c:v>
                </c:pt>
                <c:pt idx="2380" formatCode="General">
                  <c:v>0.65405991791862905</c:v>
                </c:pt>
                <c:pt idx="2381" formatCode="General">
                  <c:v>0.65365358895258097</c:v>
                </c:pt>
                <c:pt idx="2382" formatCode="General">
                  <c:v>0.65362469990931205</c:v>
                </c:pt>
                <c:pt idx="2383" formatCode="General">
                  <c:v>0.65358237437442601</c:v>
                </c:pt>
                <c:pt idx="2384" formatCode="General">
                  <c:v>0.65342314327370699</c:v>
                </c:pt>
                <c:pt idx="2385" formatCode="General">
                  <c:v>0.65350801151981996</c:v>
                </c:pt>
                <c:pt idx="2386" formatCode="General">
                  <c:v>0.65348359845839399</c:v>
                </c:pt>
                <c:pt idx="2387" formatCode="General">
                  <c:v>0.65336957562169595</c:v>
                </c:pt>
                <c:pt idx="2388" formatCode="General">
                  <c:v>0.65326095223788605</c:v>
                </c:pt>
                <c:pt idx="2389" formatCode="General">
                  <c:v>0.65298182345646905</c:v>
                </c:pt>
                <c:pt idx="2390" formatCode="General">
                  <c:v>0.65274430668419303</c:v>
                </c:pt>
                <c:pt idx="2391" formatCode="General">
                  <c:v>0.65258711340595899</c:v>
                </c:pt>
                <c:pt idx="2392" formatCode="General">
                  <c:v>0.65265326879112795</c:v>
                </c:pt>
                <c:pt idx="2393" formatCode="General">
                  <c:v>0.65279963742994895</c:v>
                </c:pt>
                <c:pt idx="2394" formatCode="General">
                  <c:v>0.65295062961303196</c:v>
                </c:pt>
                <c:pt idx="2395" formatCode="General">
                  <c:v>0.65303468534065201</c:v>
                </c:pt>
                <c:pt idx="2396" formatCode="General">
                  <c:v>0.65277894699252903</c:v>
                </c:pt>
                <c:pt idx="2397" formatCode="General">
                  <c:v>0.65253993518031195</c:v>
                </c:pt>
                <c:pt idx="2398" formatCode="General">
                  <c:v>0.65229806562106796</c:v>
                </c:pt>
                <c:pt idx="2399" formatCode="General">
                  <c:v>0.65206960540271797</c:v>
                </c:pt>
                <c:pt idx="2400" formatCode="General">
                  <c:v>0.65212060543997596</c:v>
                </c:pt>
                <c:pt idx="2401" formatCode="General">
                  <c:v>0.65211837101922798</c:v>
                </c:pt>
                <c:pt idx="2402" formatCode="General">
                  <c:v>0.65209769555215302</c:v>
                </c:pt>
                <c:pt idx="2403" formatCode="General">
                  <c:v>0.65201685971938095</c:v>
                </c:pt>
                <c:pt idx="2404" formatCode="General">
                  <c:v>0.651360518168839</c:v>
                </c:pt>
                <c:pt idx="2405" formatCode="General">
                  <c:v>0.65072505313768003</c:v>
                </c:pt>
                <c:pt idx="2406" formatCode="General">
                  <c:v>0.65078541250191002</c:v>
                </c:pt>
                <c:pt idx="2407" formatCode="General">
                  <c:v>0.65078620718779601</c:v>
                </c:pt>
                <c:pt idx="2408" formatCode="General">
                  <c:v>0.65036239825647202</c:v>
                </c:pt>
                <c:pt idx="2409" formatCode="General">
                  <c:v>0.64994054198280304</c:v>
                </c:pt>
                <c:pt idx="2410" formatCode="General">
                  <c:v>0.64945206354270801</c:v>
                </c:pt>
                <c:pt idx="2411" formatCode="General">
                  <c:v>0.64897483886796103</c:v>
                </c:pt>
                <c:pt idx="2412" formatCode="General">
                  <c:v>0.64861112076090899</c:v>
                </c:pt>
                <c:pt idx="2413" formatCode="General">
                  <c:v>0.64796551929764501</c:v>
                </c:pt>
                <c:pt idx="2414" formatCode="General">
                  <c:v>0.64718690762314501</c:v>
                </c:pt>
                <c:pt idx="2415" formatCode="General">
                  <c:v>0.646722363683914</c:v>
                </c:pt>
                <c:pt idx="2416" formatCode="General">
                  <c:v>0.64613251646313297</c:v>
                </c:pt>
                <c:pt idx="2417" formatCode="General">
                  <c:v>0.64505398438974004</c:v>
                </c:pt>
                <c:pt idx="2418" formatCode="General">
                  <c:v>0.64394765317872205</c:v>
                </c:pt>
                <c:pt idx="2419" formatCode="General">
                  <c:v>0.64307106600860697</c:v>
                </c:pt>
                <c:pt idx="2420" formatCode="General">
                  <c:v>0.64213782785617002</c:v>
                </c:pt>
                <c:pt idx="2421" formatCode="General">
                  <c:v>0.64113624734612595</c:v>
                </c:pt>
                <c:pt idx="2422" formatCode="General">
                  <c:v>0.64038179998992795</c:v>
                </c:pt>
                <c:pt idx="2423" formatCode="General">
                  <c:v>0.63958044732627195</c:v>
                </c:pt>
                <c:pt idx="2424" formatCode="General">
                  <c:v>0.63877256670666904</c:v>
                </c:pt>
                <c:pt idx="2425" formatCode="General">
                  <c:v>0.63784462245646001</c:v>
                </c:pt>
                <c:pt idx="2426" formatCode="General">
                  <c:v>0.63671505276025298</c:v>
                </c:pt>
                <c:pt idx="2427" formatCode="General">
                  <c:v>0.63593835346670602</c:v>
                </c:pt>
                <c:pt idx="2428" formatCode="General">
                  <c:v>0.635336338329895</c:v>
                </c:pt>
                <c:pt idx="2429" formatCode="General">
                  <c:v>0.63457095343360004</c:v>
                </c:pt>
                <c:pt idx="2430" formatCode="General">
                  <c:v>0.63385761273384</c:v>
                </c:pt>
                <c:pt idx="2431" formatCode="General">
                  <c:v>0.63281154910433401</c:v>
                </c:pt>
                <c:pt idx="2432" formatCode="General">
                  <c:v>0.63159470815145102</c:v>
                </c:pt>
                <c:pt idx="2433" formatCode="General">
                  <c:v>0.63057469255994003</c:v>
                </c:pt>
                <c:pt idx="2434" formatCode="General">
                  <c:v>0.62954486890247197</c:v>
                </c:pt>
                <c:pt idx="2435" formatCode="General">
                  <c:v>0.62880392952631503</c:v>
                </c:pt>
                <c:pt idx="2436" formatCode="General">
                  <c:v>0.62803746018587003</c:v>
                </c:pt>
                <c:pt idx="2437" formatCode="General">
                  <c:v>0.62712670882394395</c:v>
                </c:pt>
                <c:pt idx="2438" formatCode="General">
                  <c:v>0.62614108621925602</c:v>
                </c:pt>
                <c:pt idx="2439" formatCode="General">
                  <c:v>0.62462743475161497</c:v>
                </c:pt>
                <c:pt idx="2440" formatCode="General">
                  <c:v>0.62309648294484399</c:v>
                </c:pt>
                <c:pt idx="2441" formatCode="General">
                  <c:v>0.62180379264240404</c:v>
                </c:pt>
                <c:pt idx="2442" formatCode="General">
                  <c:v>0.62061677767990198</c:v>
                </c:pt>
                <c:pt idx="2443" formatCode="General">
                  <c:v>0.61959186020922896</c:v>
                </c:pt>
                <c:pt idx="2444" formatCode="General">
                  <c:v>0.618387435812913</c:v>
                </c:pt>
                <c:pt idx="2445" formatCode="General">
                  <c:v>0.61697246559044905</c:v>
                </c:pt>
                <c:pt idx="2446" formatCode="General">
                  <c:v>0.61580660014628097</c:v>
                </c:pt>
                <c:pt idx="2447" formatCode="General">
                  <c:v>0.61490392500380398</c:v>
                </c:pt>
                <c:pt idx="2448" formatCode="General">
                  <c:v>0.61401155342565905</c:v>
                </c:pt>
                <c:pt idx="2449" formatCode="General">
                  <c:v>0.61332566039886105</c:v>
                </c:pt>
                <c:pt idx="2450" formatCode="General">
                  <c:v>0.61251683296520698</c:v>
                </c:pt>
                <c:pt idx="2451" formatCode="General">
                  <c:v>0.61128877166754203</c:v>
                </c:pt>
                <c:pt idx="2452" formatCode="General">
                  <c:v>0.61015572108973104</c:v>
                </c:pt>
                <c:pt idx="2453" formatCode="General">
                  <c:v>0.60924835100726604</c:v>
                </c:pt>
                <c:pt idx="2454" formatCode="General">
                  <c:v>0.60836220748663605</c:v>
                </c:pt>
                <c:pt idx="2455" formatCode="General">
                  <c:v>0.60750573462099999</c:v>
                </c:pt>
                <c:pt idx="2456" formatCode="General">
                  <c:v>0.60642385276854105</c:v>
                </c:pt>
                <c:pt idx="2457" formatCode="General">
                  <c:v>0.60554728509043698</c:v>
                </c:pt>
                <c:pt idx="2458" formatCode="General">
                  <c:v>0.60510054415349801</c:v>
                </c:pt>
                <c:pt idx="2459" formatCode="General">
                  <c:v>0.60461115192883697</c:v>
                </c:pt>
                <c:pt idx="2460" formatCode="General">
                  <c:v>0.60408457685032702</c:v>
                </c:pt>
                <c:pt idx="2461" formatCode="General">
                  <c:v>0.60349391178599199</c:v>
                </c:pt>
                <c:pt idx="2462" formatCode="General">
                  <c:v>0.603082748217036</c:v>
                </c:pt>
                <c:pt idx="2463" formatCode="General">
                  <c:v>0.60270748934945595</c:v>
                </c:pt>
                <c:pt idx="2464" formatCode="General">
                  <c:v>0.602020356417867</c:v>
                </c:pt>
                <c:pt idx="2465" formatCode="General">
                  <c:v>0.60155495220728095</c:v>
                </c:pt>
                <c:pt idx="2466" formatCode="General">
                  <c:v>0.60148063838079002</c:v>
                </c:pt>
                <c:pt idx="2467" formatCode="General">
                  <c:v>0.60131791355728503</c:v>
                </c:pt>
                <c:pt idx="2468" formatCode="General">
                  <c:v>0.60088874192015496</c:v>
                </c:pt>
                <c:pt idx="2469" formatCode="General">
                  <c:v>0.60048599274249204</c:v>
                </c:pt>
                <c:pt idx="2470" formatCode="General">
                  <c:v>0.60023872905192199</c:v>
                </c:pt>
                <c:pt idx="2471" formatCode="General">
                  <c:v>0.60001480728349499</c:v>
                </c:pt>
                <c:pt idx="2472" formatCode="General">
                  <c:v>0.59999392332410795</c:v>
                </c:pt>
                <c:pt idx="2473" formatCode="General">
                  <c:v>0.60010058950971601</c:v>
                </c:pt>
                <c:pt idx="2474" formatCode="General">
                  <c:v>0.60022506397035302</c:v>
                </c:pt>
                <c:pt idx="2475" formatCode="General">
                  <c:v>0.600469073461393</c:v>
                </c:pt>
                <c:pt idx="2476" formatCode="General">
                  <c:v>0.60062718786569402</c:v>
                </c:pt>
                <c:pt idx="2477" formatCode="General">
                  <c:v>0.60090597770624798</c:v>
                </c:pt>
                <c:pt idx="2478" formatCode="General">
                  <c:v>0.601059578508503</c:v>
                </c:pt>
                <c:pt idx="2479" formatCode="General">
                  <c:v>0.60097016418358495</c:v>
                </c:pt>
                <c:pt idx="2480" formatCode="General">
                  <c:v>0.60095667102221895</c:v>
                </c:pt>
                <c:pt idx="2481" formatCode="General">
                  <c:v>0.60091183472056697</c:v>
                </c:pt>
                <c:pt idx="2482" formatCode="General">
                  <c:v>0.60092768530335305</c:v>
                </c:pt>
                <c:pt idx="2483" formatCode="General">
                  <c:v>0.60103871094244199</c:v>
                </c:pt>
                <c:pt idx="2484" formatCode="General">
                  <c:v>0.60112608837430104</c:v>
                </c:pt>
                <c:pt idx="2485" formatCode="General">
                  <c:v>0.60134944074611896</c:v>
                </c:pt>
                <c:pt idx="2486" formatCode="General">
                  <c:v>0.60157023242105101</c:v>
                </c:pt>
                <c:pt idx="2487" formatCode="General">
                  <c:v>0.601604030773502</c:v>
                </c:pt>
                <c:pt idx="2488" formatCode="General">
                  <c:v>0.60173995640604905</c:v>
                </c:pt>
                <c:pt idx="2489" formatCode="General">
                  <c:v>0.60184388782314602</c:v>
                </c:pt>
                <c:pt idx="2490" formatCode="General">
                  <c:v>0.60177697553457399</c:v>
                </c:pt>
                <c:pt idx="2491" formatCode="General">
                  <c:v>0.60169748085155705</c:v>
                </c:pt>
                <c:pt idx="2492" formatCode="General">
                  <c:v>0.60159259119295705</c:v>
                </c:pt>
                <c:pt idx="2493" formatCode="General">
                  <c:v>0.60175083407973196</c:v>
                </c:pt>
                <c:pt idx="2494" formatCode="General">
                  <c:v>0.602396904039744</c:v>
                </c:pt>
                <c:pt idx="2495" formatCode="General">
                  <c:v>0.60287068837747504</c:v>
                </c:pt>
                <c:pt idx="2496" formatCode="General">
                  <c:v>0.60296032205896999</c:v>
                </c:pt>
                <c:pt idx="2497" formatCode="General">
                  <c:v>0.60322232519510599</c:v>
                </c:pt>
                <c:pt idx="2498" formatCode="General">
                  <c:v>0.603779522704458</c:v>
                </c:pt>
                <c:pt idx="2499" formatCode="General">
                  <c:v>0.60400385725807304</c:v>
                </c:pt>
                <c:pt idx="2500" formatCode="General">
                  <c:v>0.60400504637604402</c:v>
                </c:pt>
                <c:pt idx="2501" formatCode="General">
                  <c:v>0.60416228734377297</c:v>
                </c:pt>
                <c:pt idx="2502" formatCode="General">
                  <c:v>0.60446660207506198</c:v>
                </c:pt>
                <c:pt idx="2503" formatCode="General">
                  <c:v>0.60487639975853902</c:v>
                </c:pt>
                <c:pt idx="2504" formatCode="General">
                  <c:v>0.60512118726887798</c:v>
                </c:pt>
                <c:pt idx="2505" formatCode="General">
                  <c:v>0.60523926361675895</c:v>
                </c:pt>
                <c:pt idx="2506" formatCode="General">
                  <c:v>0.60537179224197102</c:v>
                </c:pt>
                <c:pt idx="2507" formatCode="General">
                  <c:v>0.60547407158843403</c:v>
                </c:pt>
                <c:pt idx="2508" formatCode="General">
                  <c:v>0.60558802261741596</c:v>
                </c:pt>
                <c:pt idx="2509" formatCode="General">
                  <c:v>0.60587420844139395</c:v>
                </c:pt>
                <c:pt idx="2510" formatCode="General">
                  <c:v>0.60629403662907599</c:v>
                </c:pt>
                <c:pt idx="2511" formatCode="General">
                  <c:v>0.60647397736807396</c:v>
                </c:pt>
                <c:pt idx="2512" formatCode="General">
                  <c:v>0.60674649768296296</c:v>
                </c:pt>
                <c:pt idx="2513" formatCode="General">
                  <c:v>0.60715137261008501</c:v>
                </c:pt>
                <c:pt idx="2514" formatCode="General">
                  <c:v>0.60717854860513698</c:v>
                </c:pt>
                <c:pt idx="2515" formatCode="General">
                  <c:v>0.60683178626670997</c:v>
                </c:pt>
                <c:pt idx="2516" formatCode="General">
                  <c:v>0.60674561281484096</c:v>
                </c:pt>
                <c:pt idx="2517" formatCode="General">
                  <c:v>0.60700692863106198</c:v>
                </c:pt>
                <c:pt idx="2518" formatCode="General">
                  <c:v>0.60721759407450804</c:v>
                </c:pt>
                <c:pt idx="2519" formatCode="General">
                  <c:v>0.60772703514471205</c:v>
                </c:pt>
                <c:pt idx="2520" formatCode="General">
                  <c:v>0.608041966615534</c:v>
                </c:pt>
                <c:pt idx="2521" formatCode="General">
                  <c:v>0.60770637902587599</c:v>
                </c:pt>
                <c:pt idx="2522" formatCode="General">
                  <c:v>0.60761485578421504</c:v>
                </c:pt>
                <c:pt idx="2523" formatCode="General">
                  <c:v>0.60806644058992398</c:v>
                </c:pt>
                <c:pt idx="2524" formatCode="General">
                  <c:v>0.60845218743580398</c:v>
                </c:pt>
                <c:pt idx="2525" formatCode="General">
                  <c:v>0.60856621035151703</c:v>
                </c:pt>
                <c:pt idx="2526" formatCode="General">
                  <c:v>0.60879773290485295</c:v>
                </c:pt>
                <c:pt idx="2527" formatCode="General">
                  <c:v>0.60915989874105703</c:v>
                </c:pt>
                <c:pt idx="2528" formatCode="General">
                  <c:v>0.60928443979829205</c:v>
                </c:pt>
                <c:pt idx="2529" formatCode="General">
                  <c:v>0.60926083667454201</c:v>
                </c:pt>
                <c:pt idx="2530" formatCode="General">
                  <c:v>0.60936980229173598</c:v>
                </c:pt>
                <c:pt idx="2531" formatCode="General">
                  <c:v>0.60969874912621103</c:v>
                </c:pt>
                <c:pt idx="2532" formatCode="General">
                  <c:v>0.60996756873372304</c:v>
                </c:pt>
                <c:pt idx="2533" formatCode="General">
                  <c:v>0.61006312800369999</c:v>
                </c:pt>
                <c:pt idx="2534" formatCode="General">
                  <c:v>0.61015414866824003</c:v>
                </c:pt>
                <c:pt idx="2535" formatCode="General">
                  <c:v>0.61034239329582596</c:v>
                </c:pt>
                <c:pt idx="2536" formatCode="General">
                  <c:v>0.61040895506995796</c:v>
                </c:pt>
                <c:pt idx="2537" formatCode="General">
                  <c:v>0.610482903632105</c:v>
                </c:pt>
                <c:pt idx="2538" formatCode="General">
                  <c:v>0.61078848366933802</c:v>
                </c:pt>
                <c:pt idx="2539" formatCode="General">
                  <c:v>0.61091528216637003</c:v>
                </c:pt>
                <c:pt idx="2540" formatCode="General">
                  <c:v>0.61107794704863505</c:v>
                </c:pt>
                <c:pt idx="2541" formatCode="General">
                  <c:v>0.61124984645326497</c:v>
                </c:pt>
                <c:pt idx="2542" formatCode="General">
                  <c:v>0.61130771862789002</c:v>
                </c:pt>
                <c:pt idx="2543" formatCode="General">
                  <c:v>0.61166547045975195</c:v>
                </c:pt>
                <c:pt idx="2544" formatCode="General">
                  <c:v>0.61198506454971202</c:v>
                </c:pt>
                <c:pt idx="2545" formatCode="General">
                  <c:v>0.61223613237858399</c:v>
                </c:pt>
                <c:pt idx="2546" formatCode="General">
                  <c:v>0.612736159731743</c:v>
                </c:pt>
                <c:pt idx="2547" formatCode="General">
                  <c:v>0.61310385591676597</c:v>
                </c:pt>
                <c:pt idx="2548" formatCode="General">
                  <c:v>0.61338410658947895</c:v>
                </c:pt>
                <c:pt idx="2549" formatCode="General">
                  <c:v>0.61358639111763802</c:v>
                </c:pt>
                <c:pt idx="2550" formatCode="General">
                  <c:v>0.6137088830206</c:v>
                </c:pt>
                <c:pt idx="2551" formatCode="General">
                  <c:v>0.61407750235599701</c:v>
                </c:pt>
                <c:pt idx="2552" formatCode="General">
                  <c:v>0.61448295338821901</c:v>
                </c:pt>
                <c:pt idx="2553" formatCode="General">
                  <c:v>0.61494650003615703</c:v>
                </c:pt>
                <c:pt idx="2554" formatCode="General">
                  <c:v>0.61537638287470597</c:v>
                </c:pt>
                <c:pt idx="2555" formatCode="General">
                  <c:v>0.615717768778277</c:v>
                </c:pt>
                <c:pt idx="2556" formatCode="General">
                  <c:v>0.61605396239117804</c:v>
                </c:pt>
                <c:pt idx="2557" formatCode="General">
                  <c:v>0.61656094855260302</c:v>
                </c:pt>
                <c:pt idx="2558" formatCode="General">
                  <c:v>0.61728030611848095</c:v>
                </c:pt>
                <c:pt idx="2559" formatCode="General">
                  <c:v>0.61798779271323501</c:v>
                </c:pt>
                <c:pt idx="2560" formatCode="General">
                  <c:v>0.618717952238383</c:v>
                </c:pt>
                <c:pt idx="2561" formatCode="General">
                  <c:v>0.61916470410981095</c:v>
                </c:pt>
                <c:pt idx="2562" formatCode="General">
                  <c:v>0.61962126414884899</c:v>
                </c:pt>
                <c:pt idx="2563" formatCode="General">
                  <c:v>0.62027055734542502</c:v>
                </c:pt>
                <c:pt idx="2564" formatCode="General">
                  <c:v>0.62105877846882396</c:v>
                </c:pt>
                <c:pt idx="2565" formatCode="General">
                  <c:v>0.62161525865079903</c:v>
                </c:pt>
                <c:pt idx="2566" formatCode="General">
                  <c:v>0.62202445905785797</c:v>
                </c:pt>
                <c:pt idx="2567" formatCode="General">
                  <c:v>0.62300227783509998</c:v>
                </c:pt>
                <c:pt idx="2568" formatCode="General">
                  <c:v>0.62423959509785798</c:v>
                </c:pt>
                <c:pt idx="2569" formatCode="General">
                  <c:v>0.625386690628009</c:v>
                </c:pt>
                <c:pt idx="2570" formatCode="General">
                  <c:v>0.62654356619505103</c:v>
                </c:pt>
                <c:pt idx="2571" formatCode="General">
                  <c:v>0.62747568227559702</c:v>
                </c:pt>
                <c:pt idx="2572" formatCode="General">
                  <c:v>0.62828963018726702</c:v>
                </c:pt>
                <c:pt idx="2573" formatCode="General">
                  <c:v>0.62925669688668495</c:v>
                </c:pt>
                <c:pt idx="2574" formatCode="General">
                  <c:v>0.63046852035082002</c:v>
                </c:pt>
                <c:pt idx="2575" formatCode="General">
                  <c:v>0.63164423833155303</c:v>
                </c:pt>
                <c:pt idx="2576" formatCode="General">
                  <c:v>0.63242320396274698</c:v>
                </c:pt>
                <c:pt idx="2577" formatCode="General">
                  <c:v>0.63319202679868403</c:v>
                </c:pt>
                <c:pt idx="2578" formatCode="General">
                  <c:v>0.63413619261674603</c:v>
                </c:pt>
                <c:pt idx="2579" formatCode="General">
                  <c:v>0.63502903744012495</c:v>
                </c:pt>
                <c:pt idx="2580" formatCode="General">
                  <c:v>0.63554158029886398</c:v>
                </c:pt>
                <c:pt idx="2581" formatCode="General">
                  <c:v>0.63569367207163796</c:v>
                </c:pt>
                <c:pt idx="2582" formatCode="General">
                  <c:v>0.63607066397144796</c:v>
                </c:pt>
                <c:pt idx="2583" formatCode="General">
                  <c:v>0.63628621975376198</c:v>
                </c:pt>
                <c:pt idx="2584" formatCode="General">
                  <c:v>0.63603569099558699</c:v>
                </c:pt>
                <c:pt idx="2585" formatCode="General">
                  <c:v>0.63601663143473597</c:v>
                </c:pt>
                <c:pt idx="2586" formatCode="General">
                  <c:v>0.63588444183118298</c:v>
                </c:pt>
                <c:pt idx="2587" formatCode="General">
                  <c:v>0.63532450558847897</c:v>
                </c:pt>
                <c:pt idx="2588" formatCode="General">
                  <c:v>0.63484187145871396</c:v>
                </c:pt>
                <c:pt idx="2589" formatCode="General">
                  <c:v>0.63440161923133498</c:v>
                </c:pt>
                <c:pt idx="2590" formatCode="General">
                  <c:v>0.63387895970013197</c:v>
                </c:pt>
                <c:pt idx="2591" formatCode="General">
                  <c:v>0.63330561056015</c:v>
                </c:pt>
                <c:pt idx="2592" formatCode="General">
                  <c:v>0.63271679788020796</c:v>
                </c:pt>
                <c:pt idx="2593" formatCode="General">
                  <c:v>0.63200398533305502</c:v>
                </c:pt>
                <c:pt idx="2594" formatCode="General">
                  <c:v>0.63115700726185697</c:v>
                </c:pt>
                <c:pt idx="2595" formatCode="General">
                  <c:v>0.63034126097518495</c:v>
                </c:pt>
                <c:pt idx="2596" formatCode="General">
                  <c:v>0.62953397958490498</c:v>
                </c:pt>
                <c:pt idx="2597" formatCode="General">
                  <c:v>0.62885453617259202</c:v>
                </c:pt>
                <c:pt idx="2598" formatCode="General">
                  <c:v>0.62823576160901595</c:v>
                </c:pt>
                <c:pt idx="2599" formatCode="General">
                  <c:v>0.62781112362929203</c:v>
                </c:pt>
                <c:pt idx="2600" formatCode="General">
                  <c:v>0.62757527675084501</c:v>
                </c:pt>
                <c:pt idx="2601" formatCode="General">
                  <c:v>0.62710397006184004</c:v>
                </c:pt>
                <c:pt idx="2602" formatCode="General">
                  <c:v>0.62675349308342798</c:v>
                </c:pt>
                <c:pt idx="2603" formatCode="General">
                  <c:v>0.62654569342201805</c:v>
                </c:pt>
                <c:pt idx="2604" formatCode="General">
                  <c:v>0.62600062811454704</c:v>
                </c:pt>
                <c:pt idx="2605" formatCode="General">
                  <c:v>0.62538886562478602</c:v>
                </c:pt>
                <c:pt idx="2606" formatCode="General">
                  <c:v>0.62519266657251504</c:v>
                </c:pt>
                <c:pt idx="2607" formatCode="General">
                  <c:v>0.62507156268342701</c:v>
                </c:pt>
                <c:pt idx="2608" formatCode="General">
                  <c:v>0.62482654710478602</c:v>
                </c:pt>
                <c:pt idx="2609" formatCode="General">
                  <c:v>0.62474638983987796</c:v>
                </c:pt>
                <c:pt idx="2610" formatCode="General">
                  <c:v>0.62468926336530295</c:v>
                </c:pt>
                <c:pt idx="2611" formatCode="General">
                  <c:v>0.62467219946464103</c:v>
                </c:pt>
                <c:pt idx="2612" formatCode="General">
                  <c:v>0.624602714372545</c:v>
                </c:pt>
                <c:pt idx="2613" formatCode="General">
                  <c:v>0.62425921221765701</c:v>
                </c:pt>
                <c:pt idx="2614" formatCode="General">
                  <c:v>0.62401682805165404</c:v>
                </c:pt>
                <c:pt idx="2615" formatCode="General">
                  <c:v>0.62413239982636504</c:v>
                </c:pt>
                <c:pt idx="2616" formatCode="General">
                  <c:v>0.624103813856696</c:v>
                </c:pt>
                <c:pt idx="2617" formatCode="General">
                  <c:v>0.62394165345234398</c:v>
                </c:pt>
                <c:pt idx="2618" formatCode="General">
                  <c:v>0.62406732231418505</c:v>
                </c:pt>
                <c:pt idx="2619" formatCode="General">
                  <c:v>0.62406802136890005</c:v>
                </c:pt>
                <c:pt idx="2620" formatCode="General">
                  <c:v>0.62379570256386296</c:v>
                </c:pt>
                <c:pt idx="2621" formatCode="General">
                  <c:v>0.62389069907844796</c:v>
                </c:pt>
                <c:pt idx="2622" formatCode="General">
                  <c:v>0.62417421029019104</c:v>
                </c:pt>
                <c:pt idx="2623" formatCode="General">
                  <c:v>0.62419199661258895</c:v>
                </c:pt>
                <c:pt idx="2624" formatCode="General">
                  <c:v>0.62417558523139705</c:v>
                </c:pt>
                <c:pt idx="2625" formatCode="General">
                  <c:v>0.62410549833866202</c:v>
                </c:pt>
                <c:pt idx="2626" formatCode="General">
                  <c:v>0.62416625868874498</c:v>
                </c:pt>
                <c:pt idx="2627" formatCode="General">
                  <c:v>0.62483401283657702</c:v>
                </c:pt>
                <c:pt idx="2628" formatCode="General">
                  <c:v>0.62491526735519198</c:v>
                </c:pt>
                <c:pt idx="2629" formatCode="General">
                  <c:v>0.62482899303112405</c:v>
                </c:pt>
                <c:pt idx="2630" formatCode="General">
                  <c:v>0.62496370727458495</c:v>
                </c:pt>
                <c:pt idx="2631" formatCode="General">
                  <c:v>0.62503221713603896</c:v>
                </c:pt>
                <c:pt idx="2632" formatCode="General">
                  <c:v>0.62506478378271502</c:v>
                </c:pt>
                <c:pt idx="2633" formatCode="General">
                  <c:v>0.62523699767476004</c:v>
                </c:pt>
                <c:pt idx="2634" formatCode="General">
                  <c:v>0.62536619771148405</c:v>
                </c:pt>
                <c:pt idx="2635" formatCode="General">
                  <c:v>0.625192664268166</c:v>
                </c:pt>
                <c:pt idx="2636" formatCode="General">
                  <c:v>0.62513778583367097</c:v>
                </c:pt>
                <c:pt idx="2637" formatCode="General">
                  <c:v>0.62532856448142005</c:v>
                </c:pt>
                <c:pt idx="2638" formatCode="General">
                  <c:v>0.62518826883536205</c:v>
                </c:pt>
                <c:pt idx="2639" formatCode="General">
                  <c:v>0.62504512508952104</c:v>
                </c:pt>
                <c:pt idx="2640" formatCode="General">
                  <c:v>0.62505813474056304</c:v>
                </c:pt>
                <c:pt idx="2641" formatCode="General">
                  <c:v>0.62477533409835295</c:v>
                </c:pt>
                <c:pt idx="2642" formatCode="General">
                  <c:v>0.62449605715262102</c:v>
                </c:pt>
                <c:pt idx="2643" formatCode="General">
                  <c:v>0.62454775293651998</c:v>
                </c:pt>
                <c:pt idx="2644" formatCode="General">
                  <c:v>0.62453706728486102</c:v>
                </c:pt>
                <c:pt idx="2645" formatCode="General">
                  <c:v>0.62439356007103897</c:v>
                </c:pt>
                <c:pt idx="2646" formatCode="General">
                  <c:v>0.62456511830063199</c:v>
                </c:pt>
                <c:pt idx="2647" formatCode="General">
                  <c:v>0.62480519137959101</c:v>
                </c:pt>
                <c:pt idx="2648" formatCode="General">
                  <c:v>0.62467839516815205</c:v>
                </c:pt>
                <c:pt idx="2649" formatCode="General">
                  <c:v>0.62451551473219802</c:v>
                </c:pt>
                <c:pt idx="2650" formatCode="General">
                  <c:v>0.62462487215576001</c:v>
                </c:pt>
                <c:pt idx="2651" formatCode="General">
                  <c:v>0.62482969908861996</c:v>
                </c:pt>
                <c:pt idx="2652" formatCode="General">
                  <c:v>0.62512060586116602</c:v>
                </c:pt>
                <c:pt idx="2653" formatCode="General">
                  <c:v>0.62539600504656501</c:v>
                </c:pt>
                <c:pt idx="2654" formatCode="General">
                  <c:v>0.62535409524219399</c:v>
                </c:pt>
                <c:pt idx="2655" formatCode="General">
                  <c:v>0.62520502015081403</c:v>
                </c:pt>
                <c:pt idx="2656" formatCode="General">
                  <c:v>0.62536146981366103</c:v>
                </c:pt>
                <c:pt idx="2657" formatCode="General">
                  <c:v>0.62564924563395896</c:v>
                </c:pt>
                <c:pt idx="2658" formatCode="General">
                  <c:v>0.62572692747422598</c:v>
                </c:pt>
                <c:pt idx="2659" formatCode="General">
                  <c:v>0.62575957230712498</c:v>
                </c:pt>
                <c:pt idx="2660" formatCode="General">
                  <c:v>0.62587193781793704</c:v>
                </c:pt>
                <c:pt idx="2661" formatCode="General">
                  <c:v>0.62594306961594703</c:v>
                </c:pt>
                <c:pt idx="2662" formatCode="General">
                  <c:v>0.62594470858170903</c:v>
                </c:pt>
                <c:pt idx="2663" formatCode="General">
                  <c:v>0.62596450004541904</c:v>
                </c:pt>
                <c:pt idx="2664" formatCode="General">
                  <c:v>0.62591379423322302</c:v>
                </c:pt>
                <c:pt idx="2665" formatCode="General">
                  <c:v>0.62556123566340904</c:v>
                </c:pt>
                <c:pt idx="2666" formatCode="General">
                  <c:v>0.62514793646884004</c:v>
                </c:pt>
                <c:pt idx="2667" formatCode="General">
                  <c:v>0.62510833508819397</c:v>
                </c:pt>
                <c:pt idx="2668" formatCode="General">
                  <c:v>0.62530396021524004</c:v>
                </c:pt>
                <c:pt idx="2669" formatCode="General">
                  <c:v>0.62524042436380101</c:v>
                </c:pt>
                <c:pt idx="2670" formatCode="General">
                  <c:v>0.62493116695135897</c:v>
                </c:pt>
                <c:pt idx="2671" formatCode="General">
                  <c:v>0.62492836609046598</c:v>
                </c:pt>
                <c:pt idx="2672" formatCode="General">
                  <c:v>0.62494794478951998</c:v>
                </c:pt>
                <c:pt idx="2673" formatCode="General">
                  <c:v>0.62464919343245795</c:v>
                </c:pt>
                <c:pt idx="2674" formatCode="General">
                  <c:v>0.62474340903840397</c:v>
                </c:pt>
                <c:pt idx="2675" formatCode="General">
                  <c:v>0.62517826375779195</c:v>
                </c:pt>
                <c:pt idx="2676" formatCode="General">
                  <c:v>0.62528822051500399</c:v>
                </c:pt>
                <c:pt idx="2677" formatCode="General">
                  <c:v>0.62530067700042202</c:v>
                </c:pt>
                <c:pt idx="2678" formatCode="General">
                  <c:v>0.62547295502939504</c:v>
                </c:pt>
                <c:pt idx="2679" formatCode="General">
                  <c:v>0.62577224332206505</c:v>
                </c:pt>
                <c:pt idx="2680" formatCode="General">
                  <c:v>0.62630874053780805</c:v>
                </c:pt>
                <c:pt idx="2681" formatCode="General">
                  <c:v>0.62681232342085202</c:v>
                </c:pt>
                <c:pt idx="2682" formatCode="General">
                  <c:v>0.62712178347428005</c:v>
                </c:pt>
                <c:pt idx="2683" formatCode="General">
                  <c:v>0.62758647384252098</c:v>
                </c:pt>
                <c:pt idx="2684" formatCode="General">
                  <c:v>0.628263320482215</c:v>
                </c:pt>
                <c:pt idx="2685" formatCode="General">
                  <c:v>0.62884965682238803</c:v>
                </c:pt>
                <c:pt idx="2686" formatCode="General">
                  <c:v>0.62936422470256503</c:v>
                </c:pt>
                <c:pt idx="2687" formatCode="General">
                  <c:v>0.62974579456734403</c:v>
                </c:pt>
                <c:pt idx="2688" formatCode="General">
                  <c:v>0.63042432106113999</c:v>
                </c:pt>
                <c:pt idx="2689" formatCode="General">
                  <c:v>0.63104618813073599</c:v>
                </c:pt>
                <c:pt idx="2690" formatCode="General">
                  <c:v>0.63159535394677402</c:v>
                </c:pt>
                <c:pt idx="2691" formatCode="General">
                  <c:v>0.63212301117705305</c:v>
                </c:pt>
                <c:pt idx="2692" formatCode="General">
                  <c:v>0.63245025178908498</c:v>
                </c:pt>
                <c:pt idx="2693" formatCode="General">
                  <c:v>0.63284153581297697</c:v>
                </c:pt>
                <c:pt idx="2694" formatCode="General">
                  <c:v>0.63328635576566095</c:v>
                </c:pt>
                <c:pt idx="2695" formatCode="General">
                  <c:v>0.63348251745673101</c:v>
                </c:pt>
                <c:pt idx="2696" formatCode="General">
                  <c:v>0.63355991892766295</c:v>
                </c:pt>
                <c:pt idx="2697" formatCode="General">
                  <c:v>0.63370068213964004</c:v>
                </c:pt>
                <c:pt idx="2698" formatCode="General">
                  <c:v>0.63388515757973396</c:v>
                </c:pt>
                <c:pt idx="2699" formatCode="General">
                  <c:v>0.63394523553585902</c:v>
                </c:pt>
                <c:pt idx="2700" formatCode="General">
                  <c:v>0.63387724474274598</c:v>
                </c:pt>
                <c:pt idx="2701" formatCode="General">
                  <c:v>0.63394410512197596</c:v>
                </c:pt>
                <c:pt idx="2702" formatCode="General">
                  <c:v>0.63375611026649004</c:v>
                </c:pt>
                <c:pt idx="2703" formatCode="General">
                  <c:v>0.63326921504929001</c:v>
                </c:pt>
                <c:pt idx="2704" formatCode="General">
                  <c:v>0.63305787126914104</c:v>
                </c:pt>
                <c:pt idx="2705" formatCode="General">
                  <c:v>0.63290094462366797</c:v>
                </c:pt>
                <c:pt idx="2706" formatCode="General">
                  <c:v>0.63253709522985502</c:v>
                </c:pt>
                <c:pt idx="2707" formatCode="General">
                  <c:v>0.63219329391939505</c:v>
                </c:pt>
                <c:pt idx="2708" formatCode="General">
                  <c:v>0.63181067963437199</c:v>
                </c:pt>
                <c:pt idx="2709" formatCode="General">
                  <c:v>0.63128323502004802</c:v>
                </c:pt>
                <c:pt idx="2710" formatCode="General">
                  <c:v>0.63086167774101798</c:v>
                </c:pt>
                <c:pt idx="2711" formatCode="General">
                  <c:v>0.63036573868392398</c:v>
                </c:pt>
                <c:pt idx="2712" formatCode="General">
                  <c:v>0.62967603994712695</c:v>
                </c:pt>
                <c:pt idx="2713" formatCode="General">
                  <c:v>0.62917410529988704</c:v>
                </c:pt>
                <c:pt idx="2714" formatCode="General">
                  <c:v>0.62894705644549498</c:v>
                </c:pt>
                <c:pt idx="2715" formatCode="General">
                  <c:v>0.62862510643182701</c:v>
                </c:pt>
                <c:pt idx="2716" formatCode="General">
                  <c:v>0.62802733729242699</c:v>
                </c:pt>
                <c:pt idx="2717" formatCode="General">
                  <c:v>0.62742536371806601</c:v>
                </c:pt>
                <c:pt idx="2718" formatCode="General">
                  <c:v>0.62699864261678995</c:v>
                </c:pt>
                <c:pt idx="2719" formatCode="General">
                  <c:v>0.62669021606228104</c:v>
                </c:pt>
                <c:pt idx="2720" formatCode="General">
                  <c:v>0.62634981762895703</c:v>
                </c:pt>
                <c:pt idx="2721" formatCode="General">
                  <c:v>0.62594604887119498</c:v>
                </c:pt>
                <c:pt idx="2722" formatCode="General">
                  <c:v>0.62559501692628305</c:v>
                </c:pt>
                <c:pt idx="2723" formatCode="General">
                  <c:v>0.62539905577500998</c:v>
                </c:pt>
                <c:pt idx="2724" formatCode="General">
                  <c:v>0.62520130476066305</c:v>
                </c:pt>
                <c:pt idx="2725" formatCode="General">
                  <c:v>0.62493410179202402</c:v>
                </c:pt>
                <c:pt idx="2726" formatCode="General">
                  <c:v>0.62465990767213497</c:v>
                </c:pt>
                <c:pt idx="2727" formatCode="General">
                  <c:v>0.62436492833003998</c:v>
                </c:pt>
                <c:pt idx="2728" formatCode="General">
                  <c:v>0.62414934966570002</c:v>
                </c:pt>
                <c:pt idx="2729" formatCode="General">
                  <c:v>0.62407920300852104</c:v>
                </c:pt>
                <c:pt idx="2730" formatCode="General">
                  <c:v>0.62415423354640398</c:v>
                </c:pt>
                <c:pt idx="2731" formatCode="General">
                  <c:v>0.62418730038558701</c:v>
                </c:pt>
                <c:pt idx="2732" formatCode="General">
                  <c:v>0.62419429267670701</c:v>
                </c:pt>
                <c:pt idx="2733" formatCode="General">
                  <c:v>0.62425323068486405</c:v>
                </c:pt>
                <c:pt idx="2734" formatCode="General">
                  <c:v>0.62426355576416104</c:v>
                </c:pt>
                <c:pt idx="2735" formatCode="General">
                  <c:v>0.62450205556708205</c:v>
                </c:pt>
                <c:pt idx="2736" formatCode="General">
                  <c:v>0.62465392798421004</c:v>
                </c:pt>
                <c:pt idx="2737" formatCode="General">
                  <c:v>0.62430567940677195</c:v>
                </c:pt>
                <c:pt idx="2738" formatCode="General">
                  <c:v>0.62405686264592397</c:v>
                </c:pt>
                <c:pt idx="2739" formatCode="General">
                  <c:v>0.62400384953912402</c:v>
                </c:pt>
                <c:pt idx="2740" formatCode="General">
                  <c:v>0.62394858892642402</c:v>
                </c:pt>
                <c:pt idx="2741" formatCode="General">
                  <c:v>0.62383885015906404</c:v>
                </c:pt>
                <c:pt idx="2742" formatCode="General">
                  <c:v>0.62365500964395604</c:v>
                </c:pt>
                <c:pt idx="2743" formatCode="General">
                  <c:v>0.62373545868534297</c:v>
                </c:pt>
                <c:pt idx="2744" formatCode="General">
                  <c:v>0.62389501204717002</c:v>
                </c:pt>
                <c:pt idx="2745" formatCode="General">
                  <c:v>0.62378454149235196</c:v>
                </c:pt>
                <c:pt idx="2746" formatCode="General">
                  <c:v>0.62349985297833099</c:v>
                </c:pt>
                <c:pt idx="2747" formatCode="General">
                  <c:v>0.62339010784690696</c:v>
                </c:pt>
                <c:pt idx="2748" formatCode="General">
                  <c:v>0.62344434224939704</c:v>
                </c:pt>
                <c:pt idx="2749" formatCode="General">
                  <c:v>0.62343209755474005</c:v>
                </c:pt>
                <c:pt idx="2750" formatCode="General">
                  <c:v>0.62357029142884701</c:v>
                </c:pt>
                <c:pt idx="2751" formatCode="General">
                  <c:v>0.62379178231830601</c:v>
                </c:pt>
                <c:pt idx="2752" formatCode="General">
                  <c:v>0.62389989907305798</c:v>
                </c:pt>
                <c:pt idx="2753" formatCode="General">
                  <c:v>0.62407686369572202</c:v>
                </c:pt>
                <c:pt idx="2754" formatCode="General">
                  <c:v>0.62439391443209502</c:v>
                </c:pt>
                <c:pt idx="2755" formatCode="General">
                  <c:v>0.62470038451953303</c:v>
                </c:pt>
                <c:pt idx="2756" formatCode="General">
                  <c:v>0.62510099440918598</c:v>
                </c:pt>
                <c:pt idx="2757" formatCode="General">
                  <c:v>0.62531579156473904</c:v>
                </c:pt>
                <c:pt idx="2758" formatCode="General">
                  <c:v>0.62545324228864796</c:v>
                </c:pt>
                <c:pt idx="2759" formatCode="General">
                  <c:v>0.62593050108007897</c:v>
                </c:pt>
                <c:pt idx="2760" formatCode="General">
                  <c:v>0.62644369674349498</c:v>
                </c:pt>
                <c:pt idx="2761" formatCode="General">
                  <c:v>0.62679393852495602</c:v>
                </c:pt>
                <c:pt idx="2762" formatCode="General">
                  <c:v>0.62713586805980404</c:v>
                </c:pt>
                <c:pt idx="2763" formatCode="General">
                  <c:v>0.62761018601105201</c:v>
                </c:pt>
                <c:pt idx="2764" formatCode="General">
                  <c:v>0.62813138073861097</c:v>
                </c:pt>
                <c:pt idx="2765" formatCode="General">
                  <c:v>0.62867655553689195</c:v>
                </c:pt>
                <c:pt idx="2766" formatCode="General">
                  <c:v>0.62937483415073303</c:v>
                </c:pt>
                <c:pt idx="2767" formatCode="General">
                  <c:v>0.62990729226619901</c:v>
                </c:pt>
                <c:pt idx="2768" formatCode="General">
                  <c:v>0.63035397196077403</c:v>
                </c:pt>
                <c:pt idx="2769" formatCode="General">
                  <c:v>0.63106477959422203</c:v>
                </c:pt>
                <c:pt idx="2770" formatCode="General">
                  <c:v>0.63173175113007396</c:v>
                </c:pt>
                <c:pt idx="2771" formatCode="General">
                  <c:v>0.63226970165888396</c:v>
                </c:pt>
                <c:pt idx="2772" formatCode="General">
                  <c:v>0.63297711665626299</c:v>
                </c:pt>
                <c:pt idx="2773" formatCode="General">
                  <c:v>0.63365306934101495</c:v>
                </c:pt>
                <c:pt idx="2774" formatCode="General">
                  <c:v>0.63425653197588405</c:v>
                </c:pt>
                <c:pt idx="2775" formatCode="General">
                  <c:v>0.63507540950719998</c:v>
                </c:pt>
                <c:pt idx="2776" formatCode="General">
                  <c:v>0.63606089368600005</c:v>
                </c:pt>
                <c:pt idx="2777" formatCode="General">
                  <c:v>0.63696578144460503</c:v>
                </c:pt>
                <c:pt idx="2778" formatCode="General">
                  <c:v>0.63790969534731301</c:v>
                </c:pt>
                <c:pt idx="2779" formatCode="General">
                  <c:v>0.63911751609107803</c:v>
                </c:pt>
                <c:pt idx="2780" formatCode="General">
                  <c:v>0.64040360709493804</c:v>
                </c:pt>
                <c:pt idx="2781" formatCode="General">
                  <c:v>0.64155530578249897</c:v>
                </c:pt>
                <c:pt idx="2782" formatCode="General">
                  <c:v>0.64267610225490901</c:v>
                </c:pt>
                <c:pt idx="2783" formatCode="General">
                  <c:v>0.64403373570937195</c:v>
                </c:pt>
                <c:pt idx="2784" formatCode="General">
                  <c:v>0.64567194108537795</c:v>
                </c:pt>
                <c:pt idx="2785" formatCode="General">
                  <c:v>0.64748050909083898</c:v>
                </c:pt>
                <c:pt idx="2786" formatCode="General">
                  <c:v>0.64950072956342497</c:v>
                </c:pt>
                <c:pt idx="2787" formatCode="General">
                  <c:v>0.65168607330781003</c:v>
                </c:pt>
                <c:pt idx="2788" formatCode="General">
                  <c:v>0.65383762839122805</c:v>
                </c:pt>
                <c:pt idx="2789" formatCode="General">
                  <c:v>0.65601304325012999</c:v>
                </c:pt>
                <c:pt idx="2790" formatCode="General">
                  <c:v>0.65837324760011495</c:v>
                </c:pt>
                <c:pt idx="2791" formatCode="General">
                  <c:v>0.66087443842521298</c:v>
                </c:pt>
                <c:pt idx="2792" formatCode="General">
                  <c:v>0.66324481277986003</c:v>
                </c:pt>
                <c:pt idx="2793" formatCode="General">
                  <c:v>0.66566949489372995</c:v>
                </c:pt>
                <c:pt idx="2794" formatCode="General">
                  <c:v>0.66842705535969005</c:v>
                </c:pt>
                <c:pt idx="2795" formatCode="General">
                  <c:v>0.67126106135314201</c:v>
                </c:pt>
                <c:pt idx="2796" formatCode="General">
                  <c:v>0.67407508322137799</c:v>
                </c:pt>
                <c:pt idx="2797" formatCode="General">
                  <c:v>0.67695827346702397</c:v>
                </c:pt>
                <c:pt idx="2798" formatCode="General">
                  <c:v>0.67992201107017602</c:v>
                </c:pt>
                <c:pt idx="2799" formatCode="General">
                  <c:v>0.68297249931154902</c:v>
                </c:pt>
                <c:pt idx="2800" formatCode="General">
                  <c:v>0.68611448252678997</c:v>
                </c:pt>
                <c:pt idx="2801" formatCode="General">
                  <c:v>0.68907053519598405</c:v>
                </c:pt>
                <c:pt idx="2802" formatCode="General">
                  <c:v>0.69194141668654396</c:v>
                </c:pt>
                <c:pt idx="2803" formatCode="General">
                  <c:v>0.69509988096485797</c:v>
                </c:pt>
                <c:pt idx="2804" formatCode="General">
                  <c:v>0.69834799514683399</c:v>
                </c:pt>
                <c:pt idx="2805" formatCode="General">
                  <c:v>0.70152318111071299</c:v>
                </c:pt>
                <c:pt idx="2806" formatCode="General">
                  <c:v>0.70463906712420399</c:v>
                </c:pt>
                <c:pt idx="2807" formatCode="General">
                  <c:v>0.70762696235054201</c:v>
                </c:pt>
                <c:pt idx="2808" formatCode="General">
                  <c:v>0.71049642229328203</c:v>
                </c:pt>
                <c:pt idx="2809" formatCode="General">
                  <c:v>0.71325161622833</c:v>
                </c:pt>
                <c:pt idx="2810" formatCode="General">
                  <c:v>0.71584092496919505</c:v>
                </c:pt>
                <c:pt idx="2811" formatCode="General">
                  <c:v>0.71833474664319397</c:v>
                </c:pt>
                <c:pt idx="2812" formatCode="General">
                  <c:v>0.72068743960141202</c:v>
                </c:pt>
                <c:pt idx="2813" formatCode="General">
                  <c:v>0.72271601127790297</c:v>
                </c:pt>
                <c:pt idx="2814" formatCode="General">
                  <c:v>0.724546097907529</c:v>
                </c:pt>
                <c:pt idx="2815" formatCode="General">
                  <c:v>0.72632653552181303</c:v>
                </c:pt>
                <c:pt idx="2816" formatCode="General">
                  <c:v>0.72810797069974398</c:v>
                </c:pt>
                <c:pt idx="2817" formatCode="General">
                  <c:v>0.72965085795011897</c:v>
                </c:pt>
                <c:pt idx="2818" formatCode="General">
                  <c:v>0.73095239713187699</c:v>
                </c:pt>
                <c:pt idx="2819" formatCode="General">
                  <c:v>0.73220713668541504</c:v>
                </c:pt>
                <c:pt idx="2820" formatCode="General">
                  <c:v>0.73357790954511304</c:v>
                </c:pt>
                <c:pt idx="2821" formatCode="General">
                  <c:v>0.73490332836912198</c:v>
                </c:pt>
                <c:pt idx="2822" formatCode="General">
                  <c:v>0.73620085532809498</c:v>
                </c:pt>
                <c:pt idx="2823" formatCode="General">
                  <c:v>0.73735623477055301</c:v>
                </c:pt>
                <c:pt idx="2824" formatCode="General">
                  <c:v>0.73836194722962201</c:v>
                </c:pt>
                <c:pt idx="2825" formatCode="General">
                  <c:v>0.73952027719911395</c:v>
                </c:pt>
                <c:pt idx="2826" formatCode="General">
                  <c:v>0.74029892897370797</c:v>
                </c:pt>
                <c:pt idx="2827" formatCode="General">
                  <c:v>0.740651691308992</c:v>
                </c:pt>
                <c:pt idx="2828" formatCode="General">
                  <c:v>0.74111559696715901</c:v>
                </c:pt>
                <c:pt idx="2829" formatCode="General">
                  <c:v>0.74137626701421</c:v>
                </c:pt>
                <c:pt idx="2830" formatCode="General">
                  <c:v>0.74129667434276703</c:v>
                </c:pt>
                <c:pt idx="2831" formatCode="General">
                  <c:v>0.74101237830865396</c:v>
                </c:pt>
                <c:pt idx="2832" formatCode="General">
                  <c:v>0.740696397487138</c:v>
                </c:pt>
                <c:pt idx="2833" formatCode="General">
                  <c:v>0.74052100517750796</c:v>
                </c:pt>
                <c:pt idx="2834" formatCode="General">
                  <c:v>0.74032113053006199</c:v>
                </c:pt>
                <c:pt idx="2835" formatCode="General">
                  <c:v>0.73992476196996804</c:v>
                </c:pt>
                <c:pt idx="2836" formatCode="General">
                  <c:v>0.73931102767528101</c:v>
                </c:pt>
                <c:pt idx="2837" formatCode="General">
                  <c:v>0.73883602451996799</c:v>
                </c:pt>
                <c:pt idx="2838" formatCode="General">
                  <c:v>0.73860519513405998</c:v>
                </c:pt>
                <c:pt idx="2839" formatCode="General">
                  <c:v>0.73830495284753594</c:v>
                </c:pt>
                <c:pt idx="2840" formatCode="General">
                  <c:v>0.73801110062723996</c:v>
                </c:pt>
                <c:pt idx="2841" formatCode="General">
                  <c:v>0.737907620398359</c:v>
                </c:pt>
                <c:pt idx="2842" formatCode="General">
                  <c:v>0.73787070416801803</c:v>
                </c:pt>
                <c:pt idx="2843" formatCode="General">
                  <c:v>0.73788919251164098</c:v>
                </c:pt>
                <c:pt idx="2844" formatCode="General">
                  <c:v>0.73796196123176705</c:v>
                </c:pt>
                <c:pt idx="2845" formatCode="General">
                  <c:v>0.73805634778004503</c:v>
                </c:pt>
                <c:pt idx="2846" formatCode="General">
                  <c:v>0.73822723811670998</c:v>
                </c:pt>
                <c:pt idx="2847" formatCode="General">
                  <c:v>0.73832028864767296</c:v>
                </c:pt>
                <c:pt idx="2848" formatCode="General">
                  <c:v>0.73838568664832505</c:v>
                </c:pt>
                <c:pt idx="2849" formatCode="General">
                  <c:v>0.73845961697544205</c:v>
                </c:pt>
                <c:pt idx="2850" formatCode="General">
                  <c:v>0.73835278557190298</c:v>
                </c:pt>
                <c:pt idx="2851" formatCode="General">
                  <c:v>0.73807102565898997</c:v>
                </c:pt>
                <c:pt idx="2852" formatCode="General">
                  <c:v>0.73784359994668303</c:v>
                </c:pt>
                <c:pt idx="2853" formatCode="General">
                  <c:v>0.73780759038643196</c:v>
                </c:pt>
                <c:pt idx="2854" formatCode="General">
                  <c:v>0.73769959955160702</c:v>
                </c:pt>
                <c:pt idx="2855" formatCode="General">
                  <c:v>0.73743263321343699</c:v>
                </c:pt>
                <c:pt idx="2856" formatCode="General">
                  <c:v>0.73732375708628095</c:v>
                </c:pt>
                <c:pt idx="2857" formatCode="General">
                  <c:v>0.73737523582322995</c:v>
                </c:pt>
                <c:pt idx="2858" formatCode="General">
                  <c:v>0.73722735000918005</c:v>
                </c:pt>
                <c:pt idx="2859" formatCode="General">
                  <c:v>0.736966231343539</c:v>
                </c:pt>
                <c:pt idx="2860" formatCode="General">
                  <c:v>0.73693386221077695</c:v>
                </c:pt>
                <c:pt idx="2861" formatCode="General">
                  <c:v>0.73701788061345597</c:v>
                </c:pt>
                <c:pt idx="2862" formatCode="General">
                  <c:v>0.737251285837216</c:v>
                </c:pt>
                <c:pt idx="2863" formatCode="General">
                  <c:v>0.73746388112479799</c:v>
                </c:pt>
                <c:pt idx="2864" formatCode="General">
                  <c:v>0.73726941229240295</c:v>
                </c:pt>
                <c:pt idx="2865" formatCode="General">
                  <c:v>0.73704903867646299</c:v>
                </c:pt>
                <c:pt idx="2866" formatCode="General">
                  <c:v>0.73699257509822802</c:v>
                </c:pt>
                <c:pt idx="2867" formatCode="General">
                  <c:v>0.73697336380846201</c:v>
                </c:pt>
                <c:pt idx="2868" formatCode="General">
                  <c:v>0.73700981165386503</c:v>
                </c:pt>
                <c:pt idx="2869" formatCode="General">
                  <c:v>0.73695163283322396</c:v>
                </c:pt>
                <c:pt idx="2870" formatCode="General">
                  <c:v>0.73692040770946798</c:v>
                </c:pt>
                <c:pt idx="2871" formatCode="General">
                  <c:v>0.737098956788937</c:v>
                </c:pt>
                <c:pt idx="2872" formatCode="General">
                  <c:v>0.73725338197930601</c:v>
                </c:pt>
                <c:pt idx="2873" formatCode="General">
                  <c:v>0.73730599718268097</c:v>
                </c:pt>
                <c:pt idx="2874" formatCode="General">
                  <c:v>0.73740640838660299</c:v>
                </c:pt>
                <c:pt idx="2875" formatCode="General">
                  <c:v>0.737562212879463</c:v>
                </c:pt>
                <c:pt idx="2876" formatCode="General">
                  <c:v>0.73774187902753297</c:v>
                </c:pt>
                <c:pt idx="2877" formatCode="General">
                  <c:v>0.73813268474765903</c:v>
                </c:pt>
                <c:pt idx="2878" formatCode="General">
                  <c:v>0.73872194749916498</c:v>
                </c:pt>
                <c:pt idx="2879" formatCode="General">
                  <c:v>0.73929702600216696</c:v>
                </c:pt>
                <c:pt idx="2880" formatCode="General">
                  <c:v>0.74000500521506996</c:v>
                </c:pt>
                <c:pt idx="2881" formatCode="General">
                  <c:v>0.74067061403843903</c:v>
                </c:pt>
                <c:pt idx="2882" formatCode="General">
                  <c:v>0.741102882472637</c:v>
                </c:pt>
                <c:pt idx="2883" formatCode="General">
                  <c:v>0.74154803400446501</c:v>
                </c:pt>
                <c:pt idx="2884" formatCode="General">
                  <c:v>0.74218700413628802</c:v>
                </c:pt>
                <c:pt idx="2885" formatCode="General">
                  <c:v>0.742923678513568</c:v>
                </c:pt>
                <c:pt idx="2886" formatCode="General">
                  <c:v>0.74361240555458696</c:v>
                </c:pt>
                <c:pt idx="2887" formatCode="General">
                  <c:v>0.74439098775341705</c:v>
                </c:pt>
                <c:pt idx="2888" formatCode="General">
                  <c:v>0.74527322432633902</c:v>
                </c:pt>
                <c:pt idx="2889" formatCode="General">
                  <c:v>0.74608683966659595</c:v>
                </c:pt>
                <c:pt idx="2890" formatCode="General">
                  <c:v>0.74680156568050504</c:v>
                </c:pt>
                <c:pt idx="2891" formatCode="General">
                  <c:v>0.74750645541515104</c:v>
                </c:pt>
                <c:pt idx="2892" formatCode="General">
                  <c:v>0.74854220572797603</c:v>
                </c:pt>
                <c:pt idx="2893" formatCode="General">
                  <c:v>0.74970159369091804</c:v>
                </c:pt>
                <c:pt idx="2894" formatCode="General">
                  <c:v>0.75060265919442204</c:v>
                </c:pt>
                <c:pt idx="2895" formatCode="General">
                  <c:v>0.75141678630046005</c:v>
                </c:pt>
                <c:pt idx="2896" formatCode="General">
                  <c:v>0.75241714786403702</c:v>
                </c:pt>
                <c:pt idx="2897" formatCode="General">
                  <c:v>0.753453196889598</c:v>
                </c:pt>
                <c:pt idx="2898" formatCode="General">
                  <c:v>0.75423257305069702</c:v>
                </c:pt>
                <c:pt idx="2899" formatCode="General">
                  <c:v>0.75501244613346297</c:v>
                </c:pt>
                <c:pt idx="2900" formatCode="General">
                  <c:v>0.756047995492653</c:v>
                </c:pt>
                <c:pt idx="2901" formatCode="General">
                  <c:v>0.75730158658272495</c:v>
                </c:pt>
                <c:pt idx="2902" formatCode="General">
                  <c:v>0.75840987572881602</c:v>
                </c:pt>
                <c:pt idx="2903" formatCode="General">
                  <c:v>0.75924455255955403</c:v>
                </c:pt>
                <c:pt idx="2904" formatCode="General">
                  <c:v>0.76004565023636395</c:v>
                </c:pt>
                <c:pt idx="2905" formatCode="General">
                  <c:v>0.76079027786414699</c:v>
                </c:pt>
                <c:pt idx="2906" formatCode="General">
                  <c:v>0.76152161453864098</c:v>
                </c:pt>
                <c:pt idx="2907" formatCode="General">
                  <c:v>0.76240705684819499</c:v>
                </c:pt>
                <c:pt idx="2908" formatCode="General">
                  <c:v>0.76341114060579296</c:v>
                </c:pt>
                <c:pt idx="2909" formatCode="General">
                  <c:v>0.76452768868418697</c:v>
                </c:pt>
                <c:pt idx="2910" formatCode="General">
                  <c:v>0.76575813522340197</c:v>
                </c:pt>
                <c:pt idx="2911" formatCode="General">
                  <c:v>0.76682438472858205</c:v>
                </c:pt>
                <c:pt idx="2912" formatCode="General">
                  <c:v>0.76789588497114103</c:v>
                </c:pt>
                <c:pt idx="2913" formatCode="General">
                  <c:v>0.769214280245195</c:v>
                </c:pt>
                <c:pt idx="2914" formatCode="General">
                  <c:v>0.77051138745665904</c:v>
                </c:pt>
                <c:pt idx="2915" formatCode="General">
                  <c:v>0.77169179308962899</c:v>
                </c:pt>
                <c:pt idx="2916" formatCode="General">
                  <c:v>0.773100080906031</c:v>
                </c:pt>
                <c:pt idx="2917" formatCode="General">
                  <c:v>0.77491966890353403</c:v>
                </c:pt>
                <c:pt idx="2918" formatCode="General">
                  <c:v>0.77677251413753401</c:v>
                </c:pt>
                <c:pt idx="2919" formatCode="General">
                  <c:v>0.77846353458115403</c:v>
                </c:pt>
                <c:pt idx="2920" formatCode="General">
                  <c:v>0.78026069218840399</c:v>
                </c:pt>
                <c:pt idx="2921" formatCode="General">
                  <c:v>0.78224532459154095</c:v>
                </c:pt>
                <c:pt idx="2922" formatCode="General">
                  <c:v>0.78442042592374295</c:v>
                </c:pt>
                <c:pt idx="2923" formatCode="General">
                  <c:v>0.78678382376425704</c:v>
                </c:pt>
                <c:pt idx="2924" formatCode="General">
                  <c:v>0.78899881963728802</c:v>
                </c:pt>
                <c:pt idx="2925" formatCode="General">
                  <c:v>0.79114154531802505</c:v>
                </c:pt>
                <c:pt idx="2926" formatCode="General">
                  <c:v>0.79350348176302099</c:v>
                </c:pt>
                <c:pt idx="2927" formatCode="General">
                  <c:v>0.796046630017055</c:v>
                </c:pt>
                <c:pt idx="2928" formatCode="General">
                  <c:v>0.79863514511259504</c:v>
                </c:pt>
                <c:pt idx="2929" formatCode="General">
                  <c:v>0.80124165592764396</c:v>
                </c:pt>
                <c:pt idx="2930" formatCode="General">
                  <c:v>0.80399867416570803</c:v>
                </c:pt>
                <c:pt idx="2931" formatCode="General">
                  <c:v>0.80687006006862105</c:v>
                </c:pt>
                <c:pt idx="2932" formatCode="General">
                  <c:v>0.809747251601318</c:v>
                </c:pt>
                <c:pt idx="2933" formatCode="General">
                  <c:v>0.81247289160770497</c:v>
                </c:pt>
                <c:pt idx="2934" formatCode="General">
                  <c:v>0.81515723162708698</c:v>
                </c:pt>
                <c:pt idx="2935" formatCode="General">
                  <c:v>0.81806356891368903</c:v>
                </c:pt>
                <c:pt idx="2936" formatCode="General">
                  <c:v>0.82100255875317296</c:v>
                </c:pt>
                <c:pt idx="2937" formatCode="General">
                  <c:v>0.82373404647964998</c:v>
                </c:pt>
                <c:pt idx="2938" formatCode="General">
                  <c:v>0.82637245699473805</c:v>
                </c:pt>
                <c:pt idx="2939" formatCode="General">
                  <c:v>0.82905534441458595</c:v>
                </c:pt>
                <c:pt idx="2940" formatCode="General">
                  <c:v>0.83151829038033198</c:v>
                </c:pt>
                <c:pt idx="2941" formatCode="General">
                  <c:v>0.83378138790429401</c:v>
                </c:pt>
                <c:pt idx="2942" formatCode="General">
                  <c:v>0.83610271545243098</c:v>
                </c:pt>
                <c:pt idx="2943" formatCode="General">
                  <c:v>0.83815094030612902</c:v>
                </c:pt>
                <c:pt idx="2944" formatCode="General">
                  <c:v>0.83991485677899602</c:v>
                </c:pt>
                <c:pt idx="2945" formatCode="General">
                  <c:v>0.841631681589458</c:v>
                </c:pt>
                <c:pt idx="2946" formatCode="General">
                  <c:v>0.84316347007804804</c:v>
                </c:pt>
                <c:pt idx="2947" formatCode="General">
                  <c:v>0.84449942510642995</c:v>
                </c:pt>
                <c:pt idx="2948" formatCode="General">
                  <c:v>0.84561164272952605</c:v>
                </c:pt>
                <c:pt idx="2949" formatCode="General">
                  <c:v>0.84638685480361697</c:v>
                </c:pt>
                <c:pt idx="2950" formatCode="General">
                  <c:v>0.84719867600399101</c:v>
                </c:pt>
                <c:pt idx="2951" formatCode="General">
                  <c:v>0.84814058374982604</c:v>
                </c:pt>
                <c:pt idx="2952" formatCode="General">
                  <c:v>0.84886082199630597</c:v>
                </c:pt>
                <c:pt idx="2953" formatCode="General">
                  <c:v>0.84923714103229797</c:v>
                </c:pt>
                <c:pt idx="2954" formatCode="General">
                  <c:v>0.84933487960069898</c:v>
                </c:pt>
                <c:pt idx="2955" formatCode="General">
                  <c:v>0.84954208211952498</c:v>
                </c:pt>
                <c:pt idx="2956" formatCode="General">
                  <c:v>0.84990614037916401</c:v>
                </c:pt>
                <c:pt idx="2957" formatCode="General">
                  <c:v>0.85004944243726599</c:v>
                </c:pt>
                <c:pt idx="2958" formatCode="General">
                  <c:v>0.850109920846983</c:v>
                </c:pt>
                <c:pt idx="2959" formatCode="General">
                  <c:v>0.85033767921794801</c:v>
                </c:pt>
                <c:pt idx="2960" formatCode="General">
                  <c:v>0.85061257445698801</c:v>
                </c:pt>
                <c:pt idx="2961" formatCode="General">
                  <c:v>0.85074473283746499</c:v>
                </c:pt>
                <c:pt idx="2962" formatCode="General">
                  <c:v>0.85075501034173995</c:v>
                </c:pt>
                <c:pt idx="2963" formatCode="General">
                  <c:v>0.85079471838035703</c:v>
                </c:pt>
                <c:pt idx="2964" formatCode="General">
                  <c:v>0.85089844793158098</c:v>
                </c:pt>
                <c:pt idx="2965" formatCode="General">
                  <c:v>0.85099984090869396</c:v>
                </c:pt>
                <c:pt idx="2966" formatCode="General">
                  <c:v>0.85105584597124595</c:v>
                </c:pt>
                <c:pt idx="2967" formatCode="General">
                  <c:v>0.85104177780702694</c:v>
                </c:pt>
                <c:pt idx="2968" formatCode="General">
                  <c:v>0.85101835867658604</c:v>
                </c:pt>
                <c:pt idx="2969" formatCode="General">
                  <c:v>0.85108564150171995</c:v>
                </c:pt>
                <c:pt idx="2970" formatCode="General">
                  <c:v>0.85120207016284299</c:v>
                </c:pt>
                <c:pt idx="2971" formatCode="General">
                  <c:v>0.85134400277764299</c:v>
                </c:pt>
                <c:pt idx="2972" formatCode="General">
                  <c:v>0.85145182271227404</c:v>
                </c:pt>
                <c:pt idx="2973" formatCode="General">
                  <c:v>0.85149362893620595</c:v>
                </c:pt>
                <c:pt idx="2974" formatCode="General">
                  <c:v>0.85148723657029701</c:v>
                </c:pt>
                <c:pt idx="2975" formatCode="General">
                  <c:v>0.85141671822306997</c:v>
                </c:pt>
                <c:pt idx="2976" formatCode="General">
                  <c:v>0.85142170234914705</c:v>
                </c:pt>
                <c:pt idx="2977" formatCode="General">
                  <c:v>0.85148836425670205</c:v>
                </c:pt>
                <c:pt idx="2978" formatCode="General">
                  <c:v>0.85159972812311502</c:v>
                </c:pt>
                <c:pt idx="2979" formatCode="General">
                  <c:v>0.85177398817546701</c:v>
                </c:pt>
                <c:pt idx="2980" formatCode="General">
                  <c:v>0.85185375550572495</c:v>
                </c:pt>
                <c:pt idx="2981" formatCode="General">
                  <c:v>0.85188665205717595</c:v>
                </c:pt>
                <c:pt idx="2982" formatCode="General">
                  <c:v>0.85193945182514896</c:v>
                </c:pt>
                <c:pt idx="2983" formatCode="General">
                  <c:v>0.85203080579729495</c:v>
                </c:pt>
                <c:pt idx="2984" formatCode="General">
                  <c:v>0.85209434423739905</c:v>
                </c:pt>
                <c:pt idx="2985" formatCode="General">
                  <c:v>0.85215792308855298</c:v>
                </c:pt>
                <c:pt idx="2986" formatCode="General">
                  <c:v>0.85234139588332103</c:v>
                </c:pt>
                <c:pt idx="2987" formatCode="General">
                  <c:v>0.85253596336190396</c:v>
                </c:pt>
                <c:pt idx="2988" formatCode="General">
                  <c:v>0.85259583030761099</c:v>
                </c:pt>
                <c:pt idx="2989" formatCode="General">
                  <c:v>0.85246110303657296</c:v>
                </c:pt>
                <c:pt idx="2990" formatCode="General">
                  <c:v>0.85243181573468896</c:v>
                </c:pt>
                <c:pt idx="2991" formatCode="General">
                  <c:v>0.85254321010839695</c:v>
                </c:pt>
                <c:pt idx="2992" formatCode="General">
                  <c:v>0.85256107106163503</c:v>
                </c:pt>
                <c:pt idx="2993" formatCode="General">
                  <c:v>0.85247888435904995</c:v>
                </c:pt>
                <c:pt idx="2994" formatCode="General">
                  <c:v>0.85241856386835202</c:v>
                </c:pt>
                <c:pt idx="2995" formatCode="General">
                  <c:v>0.85260368843158796</c:v>
                </c:pt>
                <c:pt idx="2996" formatCode="General">
                  <c:v>0.85284877506602896</c:v>
                </c:pt>
                <c:pt idx="2997" formatCode="General">
                  <c:v>0.85305121122848504</c:v>
                </c:pt>
                <c:pt idx="2998" formatCode="General">
                  <c:v>0.85312766009516505</c:v>
                </c:pt>
                <c:pt idx="2999" formatCode="General">
                  <c:v>0.85304064243444599</c:v>
                </c:pt>
                <c:pt idx="3000" formatCode="General">
                  <c:v>0.85310743473223305</c:v>
                </c:pt>
                <c:pt idx="3001" formatCode="General">
                  <c:v>0.85330001890082696</c:v>
                </c:pt>
                <c:pt idx="3002" formatCode="General">
                  <c:v>0.85345205946518798</c:v>
                </c:pt>
                <c:pt idx="3003" formatCode="General">
                  <c:v>0.85341255754171796</c:v>
                </c:pt>
                <c:pt idx="3004" formatCode="General">
                  <c:v>0.85334783588549101</c:v>
                </c:pt>
                <c:pt idx="3005" formatCode="General">
                  <c:v>0.85354441177325402</c:v>
                </c:pt>
                <c:pt idx="3006" formatCode="General">
                  <c:v>0.85360593340995605</c:v>
                </c:pt>
                <c:pt idx="3007" formatCode="General">
                  <c:v>0.853460355729172</c:v>
                </c:pt>
                <c:pt idx="3008" formatCode="General">
                  <c:v>0.853661118299192</c:v>
                </c:pt>
                <c:pt idx="3009" formatCode="General">
                  <c:v>0.85377488755173003</c:v>
                </c:pt>
                <c:pt idx="3010" formatCode="General">
                  <c:v>0.85362558695650004</c:v>
                </c:pt>
                <c:pt idx="3011" formatCode="General">
                  <c:v>0.85369137957669805</c:v>
                </c:pt>
                <c:pt idx="3012" formatCode="General">
                  <c:v>0.85383476816517601</c:v>
                </c:pt>
                <c:pt idx="3013" formatCode="General">
                  <c:v>0.85389578965978596</c:v>
                </c:pt>
                <c:pt idx="3014" formatCode="General">
                  <c:v>0.85393292863802295</c:v>
                </c:pt>
                <c:pt idx="3015" formatCode="General">
                  <c:v>0.85403939002156604</c:v>
                </c:pt>
                <c:pt idx="3016" formatCode="General">
                  <c:v>0.85421891068145195</c:v>
                </c:pt>
                <c:pt idx="3017" formatCode="General">
                  <c:v>0.854321429975475</c:v>
                </c:pt>
                <c:pt idx="3018" formatCode="General">
                  <c:v>0.85441478524979697</c:v>
                </c:pt>
                <c:pt idx="3019" formatCode="General">
                  <c:v>0.85443973816352603</c:v>
                </c:pt>
                <c:pt idx="3020" formatCode="General">
                  <c:v>0.85437434545948099</c:v>
                </c:pt>
                <c:pt idx="3021" formatCode="General">
                  <c:v>0.85438965631451302</c:v>
                </c:pt>
                <c:pt idx="3022" formatCode="General">
                  <c:v>0.85438434719318701</c:v>
                </c:pt>
                <c:pt idx="3023" formatCode="General">
                  <c:v>0.85441004852347802</c:v>
                </c:pt>
                <c:pt idx="3024" formatCode="General">
                  <c:v>0.85449485532783298</c:v>
                </c:pt>
                <c:pt idx="3025" formatCode="General">
                  <c:v>0.85449949565802896</c:v>
                </c:pt>
                <c:pt idx="3026" formatCode="General">
                  <c:v>0.85456721032573602</c:v>
                </c:pt>
                <c:pt idx="3027" formatCode="General">
                  <c:v>0.85471887693371795</c:v>
                </c:pt>
                <c:pt idx="3028" formatCode="General">
                  <c:v>0.85475346817791098</c:v>
                </c:pt>
                <c:pt idx="3029" formatCode="General">
                  <c:v>0.85466178958037897</c:v>
                </c:pt>
                <c:pt idx="3030" formatCode="General">
                  <c:v>0.85474989775017296</c:v>
                </c:pt>
                <c:pt idx="3031" formatCode="General">
                  <c:v>0.85500703528267596</c:v>
                </c:pt>
                <c:pt idx="3032" formatCode="General">
                  <c:v>0.85503127976279603</c:v>
                </c:pt>
                <c:pt idx="3033" formatCode="General">
                  <c:v>0.85495885663856097</c:v>
                </c:pt>
                <c:pt idx="3034" formatCode="General">
                  <c:v>0.85506332410409203</c:v>
                </c:pt>
                <c:pt idx="3035" formatCode="General">
                  <c:v>0.85516649307874704</c:v>
                </c:pt>
                <c:pt idx="3036" formatCode="General">
                  <c:v>0.85528738233563695</c:v>
                </c:pt>
                <c:pt idx="3037" formatCode="General">
                  <c:v>0.855437286193933</c:v>
                </c:pt>
                <c:pt idx="3038" formatCode="General">
                  <c:v>0.855494416249164</c:v>
                </c:pt>
                <c:pt idx="3039" formatCode="General">
                  <c:v>0.855538303916209</c:v>
                </c:pt>
                <c:pt idx="3040" formatCode="General">
                  <c:v>0.85561823716115504</c:v>
                </c:pt>
                <c:pt idx="3041" formatCode="General">
                  <c:v>0.85571757578146301</c:v>
                </c:pt>
                <c:pt idx="3042" formatCode="General">
                  <c:v>0.85571152807978701</c:v>
                </c:pt>
                <c:pt idx="3043" formatCode="General">
                  <c:v>0.85569379510389099</c:v>
                </c:pt>
                <c:pt idx="3044" formatCode="General">
                  <c:v>0.85575125693017395</c:v>
                </c:pt>
                <c:pt idx="3045" formatCode="General">
                  <c:v>0.85582377383256303</c:v>
                </c:pt>
                <c:pt idx="3046" formatCode="General">
                  <c:v>0.85586350274632805</c:v>
                </c:pt>
                <c:pt idx="3047" formatCode="General">
                  <c:v>0.85587449611984301</c:v>
                </c:pt>
                <c:pt idx="3048" formatCode="General">
                  <c:v>0.85609750853995603</c:v>
                </c:pt>
                <c:pt idx="3049" formatCode="General">
                  <c:v>0.85627406553067698</c:v>
                </c:pt>
                <c:pt idx="3050" formatCode="General">
                  <c:v>0.85614260759173999</c:v>
                </c:pt>
                <c:pt idx="3051" formatCode="General">
                  <c:v>0.85610468145331797</c:v>
                </c:pt>
                <c:pt idx="3052" formatCode="General">
                  <c:v>0.85625052412351199</c:v>
                </c:pt>
                <c:pt idx="3053" formatCode="General">
                  <c:v>0.85630449563423405</c:v>
                </c:pt>
                <c:pt idx="3054" formatCode="General">
                  <c:v>0.85626237072022104</c:v>
                </c:pt>
                <c:pt idx="3055" formatCode="General">
                  <c:v>0.85630559338337597</c:v>
                </c:pt>
                <c:pt idx="3056" formatCode="General">
                  <c:v>0.85638227142364198</c:v>
                </c:pt>
                <c:pt idx="3057" formatCode="General">
                  <c:v>0.856392140415972</c:v>
                </c:pt>
                <c:pt idx="3058" formatCode="General">
                  <c:v>0.85640731964829897</c:v>
                </c:pt>
                <c:pt idx="3059" formatCode="General">
                  <c:v>0.85651375355933101</c:v>
                </c:pt>
                <c:pt idx="3060" formatCode="General">
                  <c:v>0.85669175958440802</c:v>
                </c:pt>
                <c:pt idx="3061" formatCode="General">
                  <c:v>0.85677661619352197</c:v>
                </c:pt>
                <c:pt idx="3062" formatCode="General">
                  <c:v>0.85678374302680205</c:v>
                </c:pt>
                <c:pt idx="3063" formatCode="General">
                  <c:v>0.85680671256726404</c:v>
                </c:pt>
                <c:pt idx="3064" formatCode="General">
                  <c:v>0.85685457447837798</c:v>
                </c:pt>
                <c:pt idx="3065" formatCode="General">
                  <c:v>0.85692609022479904</c:v>
                </c:pt>
                <c:pt idx="3066" formatCode="General">
                  <c:v>0.85689515534104299</c:v>
                </c:pt>
                <c:pt idx="3067" formatCode="General">
                  <c:v>0.85692332056018305</c:v>
                </c:pt>
                <c:pt idx="3068" formatCode="General">
                  <c:v>0.85720354294890699</c:v>
                </c:pt>
                <c:pt idx="3069" formatCode="General">
                  <c:v>0.85740265616340805</c:v>
                </c:pt>
                <c:pt idx="3070" formatCode="General">
                  <c:v>0.85727804360820303</c:v>
                </c:pt>
                <c:pt idx="3071" formatCode="General">
                  <c:v>0.85730148812893703</c:v>
                </c:pt>
                <c:pt idx="3072" formatCode="General">
                  <c:v>0.85742644692062997</c:v>
                </c:pt>
                <c:pt idx="3073" formatCode="General">
                  <c:v>0.85731604034755604</c:v>
                </c:pt>
                <c:pt idx="3074" formatCode="General">
                  <c:v>0.85739309681971498</c:v>
                </c:pt>
                <c:pt idx="3075" formatCode="General">
                  <c:v>0.85765011554535797</c:v>
                </c:pt>
                <c:pt idx="3076" formatCode="General">
                  <c:v>0.85779127734005201</c:v>
                </c:pt>
                <c:pt idx="3077" formatCode="General">
                  <c:v>0.85780889462106402</c:v>
                </c:pt>
                <c:pt idx="3078" formatCode="General">
                  <c:v>0.85782839560605695</c:v>
                </c:pt>
                <c:pt idx="3079" formatCode="General">
                  <c:v>0.85784544588927902</c:v>
                </c:pt>
                <c:pt idx="3080" formatCode="General">
                  <c:v>0.85785788625398796</c:v>
                </c:pt>
                <c:pt idx="3081" formatCode="General">
                  <c:v>0.85789330496335003</c:v>
                </c:pt>
                <c:pt idx="3082" formatCode="General">
                  <c:v>0.85795155365214504</c:v>
                </c:pt>
                <c:pt idx="3083" formatCode="General">
                  <c:v>0.85801883690400105</c:v>
                </c:pt>
                <c:pt idx="3084" formatCode="General">
                  <c:v>0.857954166098856</c:v>
                </c:pt>
                <c:pt idx="3085" formatCode="General">
                  <c:v>0.85796421051715799</c:v>
                </c:pt>
                <c:pt idx="3086" formatCode="General">
                  <c:v>0.85810304987492003</c:v>
                </c:pt>
                <c:pt idx="3087" formatCode="General">
                  <c:v>0.85817498105672996</c:v>
                </c:pt>
                <c:pt idx="3088" formatCode="General">
                  <c:v>0.85825003516687104</c:v>
                </c:pt>
                <c:pt idx="3089" formatCode="General">
                  <c:v>0.85835059708064299</c:v>
                </c:pt>
                <c:pt idx="3090" formatCode="General">
                  <c:v>0.85833301819699703</c:v>
                </c:pt>
                <c:pt idx="3091" formatCode="General">
                  <c:v>0.85833727237487201</c:v>
                </c:pt>
                <c:pt idx="3092" formatCode="General">
                  <c:v>0.85844706140255</c:v>
                </c:pt>
                <c:pt idx="3093" formatCode="General">
                  <c:v>0.85855164503565295</c:v>
                </c:pt>
                <c:pt idx="3094" formatCode="General">
                  <c:v>0.85861322290082098</c:v>
                </c:pt>
                <c:pt idx="3095" formatCode="General">
                  <c:v>0.85858334343563203</c:v>
                </c:pt>
                <c:pt idx="3096" formatCode="General">
                  <c:v>0.85872608122904204</c:v>
                </c:pt>
                <c:pt idx="3097" formatCode="General">
                  <c:v>0.858877211498702</c:v>
                </c:pt>
                <c:pt idx="3098" formatCode="General">
                  <c:v>0.85881868723131405</c:v>
                </c:pt>
                <c:pt idx="3099" formatCode="General">
                  <c:v>0.85892699156863195</c:v>
                </c:pt>
                <c:pt idx="3100" formatCode="General">
                  <c:v>0.85915971418806403</c:v>
                </c:pt>
                <c:pt idx="3101" formatCode="General">
                  <c:v>0.85930630267692099</c:v>
                </c:pt>
                <c:pt idx="3102" formatCode="General">
                  <c:v>0.85933604396946495</c:v>
                </c:pt>
                <c:pt idx="3103" formatCode="General">
                  <c:v>0.85914272365272004</c:v>
                </c:pt>
                <c:pt idx="3104" formatCode="General">
                  <c:v>0.85909209694343303</c:v>
                </c:pt>
                <c:pt idx="3105" formatCode="General">
                  <c:v>0.85931128108217902</c:v>
                </c:pt>
                <c:pt idx="3106" formatCode="General">
                  <c:v>0.85932715492471401</c:v>
                </c:pt>
                <c:pt idx="3107" formatCode="General">
                  <c:v>0.85928881187750505</c:v>
                </c:pt>
                <c:pt idx="3108" formatCode="General">
                  <c:v>0.85944638967486997</c:v>
                </c:pt>
                <c:pt idx="3109" formatCode="General">
                  <c:v>0.85946763455275799</c:v>
                </c:pt>
                <c:pt idx="3110" formatCode="General">
                  <c:v>0.85939997341858698</c:v>
                </c:pt>
                <c:pt idx="3111" formatCode="General">
                  <c:v>0.85947741589288595</c:v>
                </c:pt>
                <c:pt idx="3112" formatCode="General">
                  <c:v>0.85960748927980601</c:v>
                </c:pt>
                <c:pt idx="3113" formatCode="General">
                  <c:v>0.85986684922017498</c:v>
                </c:pt>
                <c:pt idx="3114" formatCode="General">
                  <c:v>0.86010562017213499</c:v>
                </c:pt>
                <c:pt idx="3115" formatCode="General">
                  <c:v>0.86009322465141902</c:v>
                </c:pt>
                <c:pt idx="3116" formatCode="General">
                  <c:v>0.85996066645375202</c:v>
                </c:pt>
                <c:pt idx="3117" formatCode="General">
                  <c:v>0.85986982736314799</c:v>
                </c:pt>
                <c:pt idx="3118" formatCode="General">
                  <c:v>0.86001007133891905</c:v>
                </c:pt>
                <c:pt idx="3119" formatCode="General">
                  <c:v>0.86023018834559595</c:v>
                </c:pt>
                <c:pt idx="3120" formatCode="General">
                  <c:v>0.86025823760301601</c:v>
                </c:pt>
                <c:pt idx="3121" formatCode="General">
                  <c:v>0.86021754730004796</c:v>
                </c:pt>
                <c:pt idx="3122" formatCode="General">
                  <c:v>0.86028124046087495</c:v>
                </c:pt>
                <c:pt idx="3123" formatCode="General">
                  <c:v>0.86044586707485604</c:v>
                </c:pt>
                <c:pt idx="3124" formatCode="General">
                  <c:v>0.86053838317044695</c:v>
                </c:pt>
                <c:pt idx="3125" formatCode="General">
                  <c:v>0.86059274614248704</c:v>
                </c:pt>
                <c:pt idx="3126" formatCode="General">
                  <c:v>0.860673858797665</c:v>
                </c:pt>
                <c:pt idx="3127" formatCode="General">
                  <c:v>0.86070139877664198</c:v>
                </c:pt>
                <c:pt idx="3128" formatCode="General">
                  <c:v>0.86076568384726804</c:v>
                </c:pt>
                <c:pt idx="3129" formatCode="General">
                  <c:v>0.86091268497490203</c:v>
                </c:pt>
                <c:pt idx="3130" formatCode="General">
                  <c:v>0.86107680519005103</c:v>
                </c:pt>
                <c:pt idx="3131" formatCode="General">
                  <c:v>0.86123140084293404</c:v>
                </c:pt>
                <c:pt idx="3132" formatCode="General">
                  <c:v>0.86127573448145001</c:v>
                </c:pt>
                <c:pt idx="3133" formatCode="General">
                  <c:v>0.86122760902640605</c:v>
                </c:pt>
                <c:pt idx="3134" formatCode="General">
                  <c:v>0.86123359849901504</c:v>
                </c:pt>
                <c:pt idx="3135" formatCode="General">
                  <c:v>0.86134843300698904</c:v>
                </c:pt>
                <c:pt idx="3136" formatCode="General">
                  <c:v>0.861460457971291</c:v>
                </c:pt>
                <c:pt idx="3137" formatCode="General">
                  <c:v>0.86154702825490503</c:v>
                </c:pt>
                <c:pt idx="3138" formatCode="General">
                  <c:v>0.86155075848981599</c:v>
                </c:pt>
                <c:pt idx="3139" formatCode="General">
                  <c:v>0.86152234236246705</c:v>
                </c:pt>
                <c:pt idx="3140" formatCode="General">
                  <c:v>0.86151067997355402</c:v>
                </c:pt>
                <c:pt idx="3141" formatCode="General">
                  <c:v>0.86149836803719504</c:v>
                </c:pt>
                <c:pt idx="3142" formatCode="General">
                  <c:v>0.86164947958649396</c:v>
                </c:pt>
                <c:pt idx="3143" formatCode="General">
                  <c:v>0.86177967254840804</c:v>
                </c:pt>
                <c:pt idx="3144" formatCode="General">
                  <c:v>0.86174333001306702</c:v>
                </c:pt>
                <c:pt idx="3145" formatCode="General">
                  <c:v>0.86179355195347696</c:v>
                </c:pt>
                <c:pt idx="3146" formatCode="General">
                  <c:v>0.86176647012856</c:v>
                </c:pt>
                <c:pt idx="3147" formatCode="General">
                  <c:v>0.86170440529213799</c:v>
                </c:pt>
                <c:pt idx="3148" formatCode="General">
                  <c:v>0.861822277816641</c:v>
                </c:pt>
                <c:pt idx="3149" formatCode="General">
                  <c:v>0.86192108620647001</c:v>
                </c:pt>
                <c:pt idx="3150" formatCode="General">
                  <c:v>0.86194187229145802</c:v>
                </c:pt>
                <c:pt idx="3151" formatCode="General">
                  <c:v>0.86187950631143095</c:v>
                </c:pt>
                <c:pt idx="3152" formatCode="General">
                  <c:v>0.86173228687793701</c:v>
                </c:pt>
                <c:pt idx="3153" formatCode="General">
                  <c:v>0.86173322782817496</c:v>
                </c:pt>
                <c:pt idx="3154" formatCode="General">
                  <c:v>0.86201998660052104</c:v>
                </c:pt>
                <c:pt idx="3155" formatCode="General">
                  <c:v>0.86223199215017199</c:v>
                </c:pt>
                <c:pt idx="3156" formatCode="General">
                  <c:v>0.86237561752909397</c:v>
                </c:pt>
                <c:pt idx="3157" formatCode="General">
                  <c:v>0.86253573466981903</c:v>
                </c:pt>
                <c:pt idx="3158" formatCode="General">
                  <c:v>0.86239837482939496</c:v>
                </c:pt>
                <c:pt idx="3159" formatCode="General">
                  <c:v>0.86230540525822397</c:v>
                </c:pt>
                <c:pt idx="3160" formatCode="General">
                  <c:v>0.86251141929997999</c:v>
                </c:pt>
                <c:pt idx="3161" formatCode="General">
                  <c:v>0.86268810679576502</c:v>
                </c:pt>
                <c:pt idx="3162" formatCode="General">
                  <c:v>0.86273910188164604</c:v>
                </c:pt>
                <c:pt idx="3163" formatCode="General">
                  <c:v>0.86278375681016894</c:v>
                </c:pt>
                <c:pt idx="3164" formatCode="General">
                  <c:v>0.86289775383026601</c:v>
                </c:pt>
                <c:pt idx="3165" formatCode="General">
                  <c:v>0.86309774743491197</c:v>
                </c:pt>
                <c:pt idx="3166" formatCode="General">
                  <c:v>0.86320710687973201</c:v>
                </c:pt>
                <c:pt idx="3167" formatCode="General">
                  <c:v>0.86306488352201405</c:v>
                </c:pt>
                <c:pt idx="3168" formatCode="General">
                  <c:v>0.86293216574152698</c:v>
                </c:pt>
                <c:pt idx="3169" formatCode="General">
                  <c:v>0.86295571531210202</c:v>
                </c:pt>
                <c:pt idx="3170" formatCode="General">
                  <c:v>0.86291833065763401</c:v>
                </c:pt>
                <c:pt idx="3171" formatCode="General">
                  <c:v>0.86300695544976702</c:v>
                </c:pt>
                <c:pt idx="3172" formatCode="General">
                  <c:v>0.86320056536469802</c:v>
                </c:pt>
                <c:pt idx="3173" formatCode="General">
                  <c:v>0.86315359809516901</c:v>
                </c:pt>
                <c:pt idx="3174" formatCode="General">
                  <c:v>0.86308453624590498</c:v>
                </c:pt>
                <c:pt idx="3175" formatCode="General">
                  <c:v>0.86317847955253602</c:v>
                </c:pt>
                <c:pt idx="3176" formatCode="General">
                  <c:v>0.86321760789269797</c:v>
                </c:pt>
                <c:pt idx="3177" formatCode="General">
                  <c:v>0.86314810683060506</c:v>
                </c:pt>
                <c:pt idx="3178" formatCode="General">
                  <c:v>0.86318937253771799</c:v>
                </c:pt>
                <c:pt idx="3179" formatCode="General">
                  <c:v>0.86323399171928905</c:v>
                </c:pt>
                <c:pt idx="3180" formatCode="General">
                  <c:v>0.86314616159869895</c:v>
                </c:pt>
                <c:pt idx="3181" formatCode="General">
                  <c:v>0.86314057338379502</c:v>
                </c:pt>
                <c:pt idx="3182" formatCode="General">
                  <c:v>0.86332139729569501</c:v>
                </c:pt>
                <c:pt idx="3183" formatCode="General">
                  <c:v>0.86347248234861396</c:v>
                </c:pt>
                <c:pt idx="3184" formatCode="General">
                  <c:v>0.86337431371335505</c:v>
                </c:pt>
                <c:pt idx="3185" formatCode="General">
                  <c:v>0.863237765281898</c:v>
                </c:pt>
                <c:pt idx="3186" formatCode="General">
                  <c:v>0.863167919772443</c:v>
                </c:pt>
                <c:pt idx="3187" formatCode="General">
                  <c:v>0.86314095265373603</c:v>
                </c:pt>
                <c:pt idx="3188" formatCode="General">
                  <c:v>0.86300808534847395</c:v>
                </c:pt>
                <c:pt idx="3189" formatCode="General">
                  <c:v>0.86280926938951696</c:v>
                </c:pt>
                <c:pt idx="3190" formatCode="General">
                  <c:v>0.86294666166382505</c:v>
                </c:pt>
                <c:pt idx="3191" formatCode="General">
                  <c:v>0.86308453394502904</c:v>
                </c:pt>
                <c:pt idx="3192" formatCode="General">
                  <c:v>0.86297501357928796</c:v>
                </c:pt>
                <c:pt idx="3193" formatCode="General">
                  <c:v>0.86307530609293903</c:v>
                </c:pt>
                <c:pt idx="3194" formatCode="General">
                  <c:v>0.86325698712052201</c:v>
                </c:pt>
                <c:pt idx="3195" formatCode="General">
                  <c:v>0.863101736489712</c:v>
                </c:pt>
                <c:pt idx="3196" formatCode="General">
                  <c:v>0.86289789043567999</c:v>
                </c:pt>
                <c:pt idx="3197" formatCode="General">
                  <c:v>0.86295144417648295</c:v>
                </c:pt>
                <c:pt idx="3198" formatCode="General">
                  <c:v>0.86307583235642704</c:v>
                </c:pt>
                <c:pt idx="3199" formatCode="General">
                  <c:v>0.86314965687155698</c:v>
                </c:pt>
                <c:pt idx="3200" formatCode="General">
                  <c:v>0.86311767461867095</c:v>
                </c:pt>
                <c:pt idx="3201" formatCode="General">
                  <c:v>0.86303600646032996</c:v>
                </c:pt>
                <c:pt idx="3202" formatCode="General">
                  <c:v>0.86303336698366395</c:v>
                </c:pt>
                <c:pt idx="3203" formatCode="General">
                  <c:v>0.86305940980607099</c:v>
                </c:pt>
                <c:pt idx="3204" formatCode="General">
                  <c:v>0.863122176259706</c:v>
                </c:pt>
                <c:pt idx="3205" formatCode="General">
                  <c:v>0.86316566603701095</c:v>
                </c:pt>
                <c:pt idx="3206" formatCode="General">
                  <c:v>0.86305655939469805</c:v>
                </c:pt>
                <c:pt idx="3207" formatCode="General">
                  <c:v>0.86294459238374999</c:v>
                </c:pt>
                <c:pt idx="3208" formatCode="General">
                  <c:v>0.86305979031303603</c:v>
                </c:pt>
                <c:pt idx="3209" formatCode="General">
                  <c:v>0.86333229014615898</c:v>
                </c:pt>
                <c:pt idx="3210" formatCode="General">
                  <c:v>0.86346421067524803</c:v>
                </c:pt>
                <c:pt idx="3211" formatCode="General">
                  <c:v>0.86332385432123104</c:v>
                </c:pt>
                <c:pt idx="3212" formatCode="General">
                  <c:v>0.86320964368475805</c:v>
                </c:pt>
                <c:pt idx="3213" formatCode="General">
                  <c:v>0.86320607597814802</c:v>
                </c:pt>
                <c:pt idx="3214" formatCode="General">
                  <c:v>0.86309385075130396</c:v>
                </c:pt>
                <c:pt idx="3215" formatCode="General">
                  <c:v>0.86299956521931998</c:v>
                </c:pt>
                <c:pt idx="3216" formatCode="General">
                  <c:v>0.86305061105098102</c:v>
                </c:pt>
                <c:pt idx="3217" formatCode="General">
                  <c:v>0.863164464271726</c:v>
                </c:pt>
                <c:pt idx="3218" formatCode="General">
                  <c:v>0.86313039784562395</c:v>
                </c:pt>
                <c:pt idx="3219" formatCode="General">
                  <c:v>0.86310148749850502</c:v>
                </c:pt>
                <c:pt idx="3220" formatCode="General">
                  <c:v>0.86315456075167496</c:v>
                </c:pt>
                <c:pt idx="3221" formatCode="General">
                  <c:v>0.86306500467096303</c:v>
                </c:pt>
                <c:pt idx="3222" formatCode="General">
                  <c:v>0.86294282556627799</c:v>
                </c:pt>
                <c:pt idx="3223" formatCode="General">
                  <c:v>0.862912739511975</c:v>
                </c:pt>
                <c:pt idx="3224" formatCode="General">
                  <c:v>0.86291206929088904</c:v>
                </c:pt>
                <c:pt idx="3225" formatCode="General">
                  <c:v>0.86282927506603502</c:v>
                </c:pt>
                <c:pt idx="3226" formatCode="General">
                  <c:v>0.86275167927581298</c:v>
                </c:pt>
                <c:pt idx="3227" formatCode="General">
                  <c:v>0.86249783214743903</c:v>
                </c:pt>
                <c:pt idx="3228" formatCode="General">
                  <c:v>0.86216974031342497</c:v>
                </c:pt>
                <c:pt idx="3229" formatCode="General">
                  <c:v>0.86211871307701204</c:v>
                </c:pt>
                <c:pt idx="3230" formatCode="General">
                  <c:v>0.86221359412606802</c:v>
                </c:pt>
                <c:pt idx="3231" formatCode="General">
                  <c:v>0.86208927105160904</c:v>
                </c:pt>
                <c:pt idx="3232" formatCode="General">
                  <c:v>0.86203760404023499</c:v>
                </c:pt>
                <c:pt idx="3233" formatCode="General">
                  <c:v>0.86221262847348901</c:v>
                </c:pt>
                <c:pt idx="3234" formatCode="General">
                  <c:v>0.86210072038108998</c:v>
                </c:pt>
                <c:pt idx="3235" formatCode="General">
                  <c:v>0.86202662675244002</c:v>
                </c:pt>
                <c:pt idx="3236" formatCode="General">
                  <c:v>0.86217592195443005</c:v>
                </c:pt>
                <c:pt idx="3237" formatCode="General">
                  <c:v>0.86190957265681201</c:v>
                </c:pt>
                <c:pt idx="3238" formatCode="General">
                  <c:v>0.86171569883361498</c:v>
                </c:pt>
                <c:pt idx="3239" formatCode="General">
                  <c:v>0.86194194735046503</c:v>
                </c:pt>
                <c:pt idx="3240" formatCode="General">
                  <c:v>0.86207895825941305</c:v>
                </c:pt>
                <c:pt idx="3241" formatCode="General">
                  <c:v>0.86215814968589699</c:v>
                </c:pt>
                <c:pt idx="3242" formatCode="General">
                  <c:v>0.86203539688410502</c:v>
                </c:pt>
                <c:pt idx="3243" formatCode="General">
                  <c:v>0.86179342893864497</c:v>
                </c:pt>
                <c:pt idx="3244" formatCode="General">
                  <c:v>0.86183648326788298</c:v>
                </c:pt>
                <c:pt idx="3245" formatCode="General">
                  <c:v>0.86185652252421896</c:v>
                </c:pt>
                <c:pt idx="3246" formatCode="General">
                  <c:v>0.86183678089916205</c:v>
                </c:pt>
                <c:pt idx="3247" formatCode="General">
                  <c:v>0.86190571633363899</c:v>
                </c:pt>
                <c:pt idx="3248" formatCode="General">
                  <c:v>0.86210060802993405</c:v>
                </c:pt>
                <c:pt idx="3249" formatCode="General">
                  <c:v>0.86234712424012305</c:v>
                </c:pt>
                <c:pt idx="3250" formatCode="General">
                  <c:v>0.86277679875195401</c:v>
                </c:pt>
                <c:pt idx="3251" formatCode="General">
                  <c:v>0.862952592552927</c:v>
                </c:pt>
                <c:pt idx="3252" formatCode="General">
                  <c:v>0.86249311472971701</c:v>
                </c:pt>
                <c:pt idx="3253" formatCode="General">
                  <c:v>0.86209860841539598</c:v>
                </c:pt>
                <c:pt idx="3254" formatCode="General">
                  <c:v>0.86209891093230495</c:v>
                </c:pt>
                <c:pt idx="3255" formatCode="General">
                  <c:v>0.86215284703598005</c:v>
                </c:pt>
                <c:pt idx="3256" formatCode="General">
                  <c:v>0.86212438786767898</c:v>
                </c:pt>
                <c:pt idx="3257" formatCode="General">
                  <c:v>0.86226258641701903</c:v>
                </c:pt>
                <c:pt idx="3258" formatCode="General">
                  <c:v>0.86234372095339495</c:v>
                </c:pt>
                <c:pt idx="3259" formatCode="General">
                  <c:v>0.86225597552970601</c:v>
                </c:pt>
                <c:pt idx="3260" formatCode="General">
                  <c:v>0.86219095754449104</c:v>
                </c:pt>
                <c:pt idx="3261" formatCode="General">
                  <c:v>0.86213709989916398</c:v>
                </c:pt>
                <c:pt idx="3262" formatCode="General">
                  <c:v>0.86221953130459394</c:v>
                </c:pt>
                <c:pt idx="3263" formatCode="General">
                  <c:v>0.86229692808300096</c:v>
                </c:pt>
                <c:pt idx="3264" formatCode="General">
                  <c:v>0.862165100843028</c:v>
                </c:pt>
                <c:pt idx="3265" formatCode="General">
                  <c:v>0.862084860815159</c:v>
                </c:pt>
                <c:pt idx="3266" formatCode="General">
                  <c:v>0.86211501981658201</c:v>
                </c:pt>
                <c:pt idx="3267" formatCode="General">
                  <c:v>0.86211942539062303</c:v>
                </c:pt>
                <c:pt idx="3268" formatCode="General">
                  <c:v>0.86188184735800399</c:v>
                </c:pt>
                <c:pt idx="3269" formatCode="General">
                  <c:v>0.86176301982519898</c:v>
                </c:pt>
                <c:pt idx="3270" formatCode="General">
                  <c:v>0.86177732974428101</c:v>
                </c:pt>
                <c:pt idx="3271" formatCode="General">
                  <c:v>0.86171674574002499</c:v>
                </c:pt>
                <c:pt idx="3272" formatCode="General">
                  <c:v>0.861623646076633</c:v>
                </c:pt>
                <c:pt idx="3273" formatCode="General">
                  <c:v>0.86157128189062004</c:v>
                </c:pt>
                <c:pt idx="3274" formatCode="General">
                  <c:v>0.86159622601942298</c:v>
                </c:pt>
                <c:pt idx="3275" formatCode="General">
                  <c:v>0.86144874286616901</c:v>
                </c:pt>
                <c:pt idx="3276" formatCode="General">
                  <c:v>0.86147716604604496</c:v>
                </c:pt>
                <c:pt idx="3277" formatCode="General">
                  <c:v>0.86165558623768501</c:v>
                </c:pt>
                <c:pt idx="3278" formatCode="General">
                  <c:v>0.86141292460758001</c:v>
                </c:pt>
                <c:pt idx="3279" formatCode="General">
                  <c:v>0.86122525975075703</c:v>
                </c:pt>
                <c:pt idx="3280" formatCode="General">
                  <c:v>0.86098195927175603</c:v>
                </c:pt>
                <c:pt idx="3281" formatCode="General">
                  <c:v>0.86080161410335299</c:v>
                </c:pt>
                <c:pt idx="3282" formatCode="General">
                  <c:v>0.86096111286529398</c:v>
                </c:pt>
                <c:pt idx="3283" formatCode="General">
                  <c:v>0.861019939401374</c:v>
                </c:pt>
                <c:pt idx="3284" formatCode="General">
                  <c:v>0.86070525986049995</c:v>
                </c:pt>
                <c:pt idx="3285" formatCode="General">
                  <c:v>0.86032871689755996</c:v>
                </c:pt>
                <c:pt idx="3286" formatCode="General">
                  <c:v>0.86018005199879599</c:v>
                </c:pt>
                <c:pt idx="3287" formatCode="General">
                  <c:v>0.860238131231014</c:v>
                </c:pt>
                <c:pt idx="3288" formatCode="General">
                  <c:v>0.86027191990243501</c:v>
                </c:pt>
                <c:pt idx="3289" formatCode="General">
                  <c:v>0.860005029094153</c:v>
                </c:pt>
                <c:pt idx="3290" formatCode="General">
                  <c:v>0.85983344145098595</c:v>
                </c:pt>
                <c:pt idx="3291" formatCode="General">
                  <c:v>0.85986621884817105</c:v>
                </c:pt>
                <c:pt idx="3292" formatCode="General">
                  <c:v>0.85981406061196997</c:v>
                </c:pt>
                <c:pt idx="3293" formatCode="General">
                  <c:v>0.85973595533719305</c:v>
                </c:pt>
                <c:pt idx="3294" formatCode="General">
                  <c:v>0.85963559964125602</c:v>
                </c:pt>
                <c:pt idx="3295" formatCode="General">
                  <c:v>0.85959784625825997</c:v>
                </c:pt>
                <c:pt idx="3296" formatCode="General">
                  <c:v>0.859509127676373</c:v>
                </c:pt>
                <c:pt idx="3297" formatCode="General">
                  <c:v>0.859308816995764</c:v>
                </c:pt>
                <c:pt idx="3298" formatCode="General">
                  <c:v>0.85923946667518503</c:v>
                </c:pt>
                <c:pt idx="3299" formatCode="General">
                  <c:v>0.85924241092403797</c:v>
                </c:pt>
                <c:pt idx="3300" formatCode="General">
                  <c:v>0.85913424625246204</c:v>
                </c:pt>
                <c:pt idx="3301" formatCode="General">
                  <c:v>0.85901531051067603</c:v>
                </c:pt>
                <c:pt idx="3302" formatCode="General">
                  <c:v>0.85909299798696703</c:v>
                </c:pt>
                <c:pt idx="3303" formatCode="General">
                  <c:v>0.85926769233576406</c:v>
                </c:pt>
                <c:pt idx="3304" formatCode="General">
                  <c:v>0.85906751912292201</c:v>
                </c:pt>
                <c:pt idx="3305" formatCode="General">
                  <c:v>0.85882167984920699</c:v>
                </c:pt>
                <c:pt idx="3306" formatCode="General">
                  <c:v>0.85907795451291502</c:v>
                </c:pt>
                <c:pt idx="3307" formatCode="General">
                  <c:v>0.859094446541801</c:v>
                </c:pt>
                <c:pt idx="3308" formatCode="General">
                  <c:v>0.85863493289641701</c:v>
                </c:pt>
                <c:pt idx="3309" formatCode="General">
                  <c:v>0.85851250635047105</c:v>
                </c:pt>
                <c:pt idx="3310" formatCode="General">
                  <c:v>0.85857619057340195</c:v>
                </c:pt>
                <c:pt idx="3311" formatCode="General">
                  <c:v>0.85894357478321104</c:v>
                </c:pt>
                <c:pt idx="3312" formatCode="General">
                  <c:v>0.85921403591482104</c:v>
                </c:pt>
                <c:pt idx="3313" formatCode="General">
                  <c:v>0.85884918898278295</c:v>
                </c:pt>
                <c:pt idx="3314" formatCode="General">
                  <c:v>0.85855464150231298</c:v>
                </c:pt>
                <c:pt idx="3315" formatCode="General">
                  <c:v>0.85870838504737501</c:v>
                </c:pt>
                <c:pt idx="3316" formatCode="General">
                  <c:v>0.85887945023997203</c:v>
                </c:pt>
                <c:pt idx="3317" formatCode="General">
                  <c:v>0.85892324575372603</c:v>
                </c:pt>
                <c:pt idx="3318" formatCode="General">
                  <c:v>0.85906786193172302</c:v>
                </c:pt>
                <c:pt idx="3319" formatCode="General">
                  <c:v>0.85924639927298796</c:v>
                </c:pt>
                <c:pt idx="3320" formatCode="General">
                  <c:v>0.85950706302402402</c:v>
                </c:pt>
                <c:pt idx="3321" formatCode="General">
                  <c:v>0.859760035233749</c:v>
                </c:pt>
                <c:pt idx="3322" formatCode="General">
                  <c:v>0.86000841912992199</c:v>
                </c:pt>
                <c:pt idx="3323" formatCode="General">
                  <c:v>0.86056242548221296</c:v>
                </c:pt>
                <c:pt idx="3324" formatCode="General">
                  <c:v>0.86122184471506602</c:v>
                </c:pt>
                <c:pt idx="3325" formatCode="General">
                  <c:v>0.86143054062072</c:v>
                </c:pt>
                <c:pt idx="3326" formatCode="General">
                  <c:v>0.86166128338520598</c:v>
                </c:pt>
                <c:pt idx="3327" formatCode="General">
                  <c:v>0.86195434232324997</c:v>
                </c:pt>
                <c:pt idx="3328" formatCode="General">
                  <c:v>0.86242952626998204</c:v>
                </c:pt>
                <c:pt idx="3329" formatCode="General">
                  <c:v>0.86297242074076297</c:v>
                </c:pt>
                <c:pt idx="3330" formatCode="General">
                  <c:v>0.863170240430015</c:v>
                </c:pt>
                <c:pt idx="3331" formatCode="General">
                  <c:v>0.86333575289127495</c:v>
                </c:pt>
                <c:pt idx="3332" formatCode="General">
                  <c:v>0.863789901798793</c:v>
                </c:pt>
                <c:pt idx="3333" formatCode="General">
                  <c:v>0.86425092875100196</c:v>
                </c:pt>
                <c:pt idx="3334" formatCode="General">
                  <c:v>0.86447948182113499</c:v>
                </c:pt>
                <c:pt idx="3335" formatCode="General">
                  <c:v>0.86458404154688595</c:v>
                </c:pt>
                <c:pt idx="3336" formatCode="General">
                  <c:v>0.86490562346000799</c:v>
                </c:pt>
                <c:pt idx="3337" formatCode="General">
                  <c:v>0.86522159548630495</c:v>
                </c:pt>
                <c:pt idx="3338" formatCode="General">
                  <c:v>0.86548418826364604</c:v>
                </c:pt>
                <c:pt idx="3339" formatCode="General">
                  <c:v>0.865810898252103</c:v>
                </c:pt>
                <c:pt idx="3340" formatCode="General">
                  <c:v>0.86617253063099098</c:v>
                </c:pt>
                <c:pt idx="3341" formatCode="General">
                  <c:v>0.86652610440657596</c:v>
                </c:pt>
                <c:pt idx="3342" formatCode="General">
                  <c:v>0.86678996406019604</c:v>
                </c:pt>
                <c:pt idx="3343" formatCode="General">
                  <c:v>0.86661481604691903</c:v>
                </c:pt>
                <c:pt idx="3344" formatCode="General">
                  <c:v>0.86662676436262998</c:v>
                </c:pt>
                <c:pt idx="3345" formatCode="General">
                  <c:v>0.86720637268746903</c:v>
                </c:pt>
                <c:pt idx="3346" formatCode="General">
                  <c:v>0.86778807446646899</c:v>
                </c:pt>
                <c:pt idx="3347" formatCode="General">
                  <c:v>0.86807109599461296</c:v>
                </c:pt>
                <c:pt idx="3348" formatCode="General">
                  <c:v>0.86843503525288102</c:v>
                </c:pt>
                <c:pt idx="3349" formatCode="General">
                  <c:v>0.86902748162947996</c:v>
                </c:pt>
                <c:pt idx="3350" formatCode="General">
                  <c:v>0.86946941203320605</c:v>
                </c:pt>
                <c:pt idx="3351" formatCode="General">
                  <c:v>0.86978730932547099</c:v>
                </c:pt>
                <c:pt idx="3352" formatCode="General">
                  <c:v>0.87043745558756702</c:v>
                </c:pt>
                <c:pt idx="3353" formatCode="General">
                  <c:v>0.87083160879043298</c:v>
                </c:pt>
                <c:pt idx="3354" formatCode="General">
                  <c:v>0.87118045517939702</c:v>
                </c:pt>
                <c:pt idx="3355" formatCode="General">
                  <c:v>0.87191906082843695</c:v>
                </c:pt>
                <c:pt idx="3356" formatCode="General">
                  <c:v>0.87247551745454999</c:v>
                </c:pt>
                <c:pt idx="3357" formatCode="General">
                  <c:v>0.87294396573028099</c:v>
                </c:pt>
                <c:pt idx="3358" formatCode="General">
                  <c:v>0.87322974999406799</c:v>
                </c:pt>
                <c:pt idx="3359" formatCode="General">
                  <c:v>0.87334774879310895</c:v>
                </c:pt>
                <c:pt idx="3360" formatCode="General">
                  <c:v>0.87348089051221001</c:v>
                </c:pt>
                <c:pt idx="3361" formatCode="General">
                  <c:v>0.87372580073855999</c:v>
                </c:pt>
                <c:pt idx="3362" formatCode="General">
                  <c:v>0.87415964743516705</c:v>
                </c:pt>
                <c:pt idx="3363" formatCode="General">
                  <c:v>0.87439859037200596</c:v>
                </c:pt>
                <c:pt idx="3364" formatCode="General">
                  <c:v>0.87455224754653205</c:v>
                </c:pt>
                <c:pt idx="3365" formatCode="General">
                  <c:v>0.874887698499487</c:v>
                </c:pt>
                <c:pt idx="3366" formatCode="General">
                  <c:v>0.87538824928146097</c:v>
                </c:pt>
                <c:pt idx="3367" formatCode="General">
                  <c:v>0.875688623665141</c:v>
                </c:pt>
                <c:pt idx="3368" formatCode="General">
                  <c:v>0.87559339046682305</c:v>
                </c:pt>
                <c:pt idx="3369" formatCode="General">
                  <c:v>0.87564039875202404</c:v>
                </c:pt>
                <c:pt idx="3370" formatCode="General">
                  <c:v>0.87594927125365396</c:v>
                </c:pt>
                <c:pt idx="3371" formatCode="General">
                  <c:v>0.87633270393030904</c:v>
                </c:pt>
                <c:pt idx="3372" formatCode="General">
                  <c:v>0.87652337454813201</c:v>
                </c:pt>
                <c:pt idx="3373" formatCode="General">
                  <c:v>0.87650667042374297</c:v>
                </c:pt>
                <c:pt idx="3374" formatCode="General">
                  <c:v>0.87651886279900304</c:v>
                </c:pt>
                <c:pt idx="3375" formatCode="General">
                  <c:v>0.87659103842915198</c:v>
                </c:pt>
                <c:pt idx="3376" formatCode="General">
                  <c:v>0.87667358331133804</c:v>
                </c:pt>
                <c:pt idx="3377" formatCode="General">
                  <c:v>0.87685620407588805</c:v>
                </c:pt>
                <c:pt idx="3378" formatCode="General">
                  <c:v>0.87696047198739902</c:v>
                </c:pt>
                <c:pt idx="3379" formatCode="General">
                  <c:v>0.87694431062387701</c:v>
                </c:pt>
                <c:pt idx="3380" formatCode="General">
                  <c:v>0.87708601125500096</c:v>
                </c:pt>
                <c:pt idx="3381" formatCode="General">
                  <c:v>0.87732945827146203</c:v>
                </c:pt>
                <c:pt idx="3382" formatCode="General">
                  <c:v>0.87740313060944297</c:v>
                </c:pt>
                <c:pt idx="3383" formatCode="General">
                  <c:v>0.87748590199621002</c:v>
                </c:pt>
                <c:pt idx="3384" formatCode="General">
                  <c:v>0.87768927800802798</c:v>
                </c:pt>
                <c:pt idx="3385" formatCode="General">
                  <c:v>0.87779676937638096</c:v>
                </c:pt>
                <c:pt idx="3386" formatCode="General">
                  <c:v>0.87781960976038398</c:v>
                </c:pt>
                <c:pt idx="3387" formatCode="General">
                  <c:v>0.87792325930840198</c:v>
                </c:pt>
                <c:pt idx="3388" formatCode="General">
                  <c:v>0.878069521632307</c:v>
                </c:pt>
                <c:pt idx="3389" formatCode="General">
                  <c:v>0.87803048123736105</c:v>
                </c:pt>
                <c:pt idx="3390" formatCode="General">
                  <c:v>0.87793472336346101</c:v>
                </c:pt>
                <c:pt idx="3391" formatCode="General">
                  <c:v>0.87800349930232402</c:v>
                </c:pt>
                <c:pt idx="3392" formatCode="General">
                  <c:v>0.87805292173353899</c:v>
                </c:pt>
                <c:pt idx="3393" formatCode="General">
                  <c:v>0.87814175455725896</c:v>
                </c:pt>
                <c:pt idx="3394" formatCode="General">
                  <c:v>0.87826283410463601</c:v>
                </c:pt>
                <c:pt idx="3395" formatCode="General">
                  <c:v>0.87847432753349697</c:v>
                </c:pt>
                <c:pt idx="3396" formatCode="General">
                  <c:v>0.87853353509398102</c:v>
                </c:pt>
                <c:pt idx="3397" formatCode="General">
                  <c:v>0.878546450899233</c:v>
                </c:pt>
                <c:pt idx="3398" formatCode="General">
                  <c:v>0.87884363475635296</c:v>
                </c:pt>
                <c:pt idx="3399" formatCode="General">
                  <c:v>0.87890201221706299</c:v>
                </c:pt>
                <c:pt idx="3400" formatCode="General">
                  <c:v>0.87850466589893605</c:v>
                </c:pt>
                <c:pt idx="3401" formatCode="General">
                  <c:v>0.87831226311786303</c:v>
                </c:pt>
                <c:pt idx="3402" formatCode="General">
                  <c:v>0.87851981178015204</c:v>
                </c:pt>
                <c:pt idx="3403" formatCode="General">
                  <c:v>0.87876745822119195</c:v>
                </c:pt>
                <c:pt idx="3404" formatCode="General">
                  <c:v>0.878796539650746</c:v>
                </c:pt>
                <c:pt idx="3405" formatCode="General">
                  <c:v>0.87891362615479096</c:v>
                </c:pt>
                <c:pt idx="3406" formatCode="General">
                  <c:v>0.87907833607862496</c:v>
                </c:pt>
                <c:pt idx="3407" formatCode="General">
                  <c:v>0.87897250080492795</c:v>
                </c:pt>
                <c:pt idx="3408" formatCode="General">
                  <c:v>0.87889042415049501</c:v>
                </c:pt>
                <c:pt idx="3409" formatCode="General">
                  <c:v>0.87894090521869905</c:v>
                </c:pt>
                <c:pt idx="3410" formatCode="General">
                  <c:v>0.87899923528843105</c:v>
                </c:pt>
                <c:pt idx="3411" formatCode="General">
                  <c:v>0.87900594446843805</c:v>
                </c:pt>
                <c:pt idx="3412" formatCode="General">
                  <c:v>0.87894554469614095</c:v>
                </c:pt>
                <c:pt idx="3413" formatCode="General">
                  <c:v>0.87898277229617805</c:v>
                </c:pt>
                <c:pt idx="3414" formatCode="General">
                  <c:v>0.87913481472608002</c:v>
                </c:pt>
                <c:pt idx="3415" formatCode="General">
                  <c:v>0.87928146075202596</c:v>
                </c:pt>
                <c:pt idx="3416" formatCode="General">
                  <c:v>0.87932257781003798</c:v>
                </c:pt>
                <c:pt idx="3417" formatCode="General">
                  <c:v>0.87929479570587599</c:v>
                </c:pt>
                <c:pt idx="3418" formatCode="General">
                  <c:v>0.87924420327755204</c:v>
                </c:pt>
                <c:pt idx="3419" formatCode="General">
                  <c:v>0.87932900182607598</c:v>
                </c:pt>
                <c:pt idx="3420" formatCode="General">
                  <c:v>0.87963843685879906</c:v>
                </c:pt>
                <c:pt idx="3421" formatCode="General">
                  <c:v>0.87972454869672401</c:v>
                </c:pt>
                <c:pt idx="3422" formatCode="General">
                  <c:v>0.87963562856376798</c:v>
                </c:pt>
                <c:pt idx="3423" formatCode="General">
                  <c:v>0.87961625935738097</c:v>
                </c:pt>
                <c:pt idx="3424" formatCode="General">
                  <c:v>0.87952707631352001</c:v>
                </c:pt>
                <c:pt idx="3425" formatCode="General">
                  <c:v>0.879534265700331</c:v>
                </c:pt>
                <c:pt idx="3426" formatCode="General">
                  <c:v>0.87960642483896001</c:v>
                </c:pt>
                <c:pt idx="3427" formatCode="General">
                  <c:v>0.87967140295664803</c:v>
                </c:pt>
                <c:pt idx="3428" formatCode="General">
                  <c:v>0.87987848682910996</c:v>
                </c:pt>
                <c:pt idx="3429" formatCode="General">
                  <c:v>0.87996529561669901</c:v>
                </c:pt>
                <c:pt idx="3430" formatCode="General">
                  <c:v>0.879919202638071</c:v>
                </c:pt>
                <c:pt idx="3431" formatCode="General">
                  <c:v>0.880002729017064</c:v>
                </c:pt>
                <c:pt idx="3432" formatCode="General">
                  <c:v>0.88004724770704001</c:v>
                </c:pt>
                <c:pt idx="3433" formatCode="General">
                  <c:v>0.87998412775882695</c:v>
                </c:pt>
                <c:pt idx="3434" formatCode="General">
                  <c:v>0.87990401869008705</c:v>
                </c:pt>
                <c:pt idx="3435" formatCode="General">
                  <c:v>0.87994480697541499</c:v>
                </c:pt>
                <c:pt idx="3436" formatCode="General">
                  <c:v>0.880095474200561</c:v>
                </c:pt>
                <c:pt idx="3437" formatCode="General">
                  <c:v>0.88010081449608302</c:v>
                </c:pt>
                <c:pt idx="3438" formatCode="General">
                  <c:v>0.88015751463619496</c:v>
                </c:pt>
                <c:pt idx="3439" formatCode="General">
                  <c:v>0.88036451289587303</c:v>
                </c:pt>
                <c:pt idx="3440" formatCode="General">
                  <c:v>0.88044244793301096</c:v>
                </c:pt>
                <c:pt idx="3441" formatCode="General">
                  <c:v>0.88036834856985502</c:v>
                </c:pt>
                <c:pt idx="3442" formatCode="General">
                  <c:v>0.88028489729251702</c:v>
                </c:pt>
                <c:pt idx="3443" formatCode="General">
                  <c:v>0.88031876303413703</c:v>
                </c:pt>
                <c:pt idx="3444" formatCode="General">
                  <c:v>0.88048715128884503</c:v>
                </c:pt>
                <c:pt idx="3445" formatCode="General">
                  <c:v>0.88063508885428199</c:v>
                </c:pt>
                <c:pt idx="3446" formatCode="General">
                  <c:v>0.88064114311602604</c:v>
                </c:pt>
                <c:pt idx="3447" formatCode="General">
                  <c:v>0.88056352052994902</c:v>
                </c:pt>
                <c:pt idx="3448" formatCode="General">
                  <c:v>0.88052123238640501</c:v>
                </c:pt>
                <c:pt idx="3449" formatCode="General">
                  <c:v>0.880559527432769</c:v>
                </c:pt>
                <c:pt idx="3450" formatCode="General">
                  <c:v>0.88061433297132796</c:v>
                </c:pt>
                <c:pt idx="3451" formatCode="General">
                  <c:v>0.880615946898746</c:v>
                </c:pt>
                <c:pt idx="3452" formatCode="General">
                  <c:v>0.88064681871752004</c:v>
                </c:pt>
                <c:pt idx="3453" formatCode="General">
                  <c:v>0.880736361546688</c:v>
                </c:pt>
                <c:pt idx="3454" formatCode="General">
                  <c:v>0.88078462253437895</c:v>
                </c:pt>
                <c:pt idx="3455" formatCode="General">
                  <c:v>0.88092319025434396</c:v>
                </c:pt>
                <c:pt idx="3456" formatCode="General">
                  <c:v>0.88090952252622101</c:v>
                </c:pt>
                <c:pt idx="3457" formatCode="General">
                  <c:v>0.88080409682975003</c:v>
                </c:pt>
                <c:pt idx="3458" formatCode="General">
                  <c:v>0.88088679353782495</c:v>
                </c:pt>
                <c:pt idx="3459" formatCode="General">
                  <c:v>0.88114460334401601</c:v>
                </c:pt>
                <c:pt idx="3460" formatCode="General">
                  <c:v>0.88125024217014702</c:v>
                </c:pt>
                <c:pt idx="3461" formatCode="General">
                  <c:v>0.88122238210533799</c:v>
                </c:pt>
                <c:pt idx="3462" formatCode="General">
                  <c:v>0.88113751481346902</c:v>
                </c:pt>
                <c:pt idx="3463" formatCode="General">
                  <c:v>0.88098446929254404</c:v>
                </c:pt>
                <c:pt idx="3464" formatCode="General">
                  <c:v>0.881068985958539</c:v>
                </c:pt>
                <c:pt idx="3465" formatCode="General">
                  <c:v>0.88131395996636497</c:v>
                </c:pt>
                <c:pt idx="3466" formatCode="General">
                  <c:v>0.88132203917807295</c:v>
                </c:pt>
                <c:pt idx="3467" formatCode="General">
                  <c:v>0.88128592353863</c:v>
                </c:pt>
                <c:pt idx="3468" formatCode="General">
                  <c:v>0.88137143475170499</c:v>
                </c:pt>
                <c:pt idx="3469" formatCode="General">
                  <c:v>0.88148263545910999</c:v>
                </c:pt>
                <c:pt idx="3470" formatCode="General">
                  <c:v>0.88160441736429795</c:v>
                </c:pt>
                <c:pt idx="3471" formatCode="General">
                  <c:v>0.88162119585186904</c:v>
                </c:pt>
                <c:pt idx="3472" formatCode="General">
                  <c:v>0.88163287033330795</c:v>
                </c:pt>
                <c:pt idx="3473" formatCode="General">
                  <c:v>0.88170946060673905</c:v>
                </c:pt>
                <c:pt idx="3474" formatCode="General">
                  <c:v>0.88173671434615597</c:v>
                </c:pt>
                <c:pt idx="3475" formatCode="General">
                  <c:v>0.88176479902397098</c:v>
                </c:pt>
                <c:pt idx="3476" formatCode="General">
                  <c:v>0.88173738058533402</c:v>
                </c:pt>
                <c:pt idx="3477" formatCode="General">
                  <c:v>0.88169083931270198</c:v>
                </c:pt>
                <c:pt idx="3478" formatCode="General">
                  <c:v>0.88174977505219798</c:v>
                </c:pt>
                <c:pt idx="3479" formatCode="General">
                  <c:v>0.88185307646659095</c:v>
                </c:pt>
                <c:pt idx="3480" formatCode="General">
                  <c:v>0.882021874306676</c:v>
                </c:pt>
                <c:pt idx="3481" formatCode="General">
                  <c:v>0.88217148193403305</c:v>
                </c:pt>
                <c:pt idx="3482" formatCode="General">
                  <c:v>0.88211451176034905</c:v>
                </c:pt>
                <c:pt idx="3483" formatCode="General">
                  <c:v>0.88201058074887695</c:v>
                </c:pt>
                <c:pt idx="3484" formatCode="General">
                  <c:v>0.88201228312696001</c:v>
                </c:pt>
                <c:pt idx="3485" formatCode="General">
                  <c:v>0.88200496737687895</c:v>
                </c:pt>
                <c:pt idx="3486" formatCode="General">
                  <c:v>0.882083696245062</c:v>
                </c:pt>
                <c:pt idx="3487" formatCode="General">
                  <c:v>0.88226231070232397</c:v>
                </c:pt>
                <c:pt idx="3488" formatCode="General">
                  <c:v>0.88235198597179798</c:v>
                </c:pt>
                <c:pt idx="3489" formatCode="General">
                  <c:v>0.88237296091557404</c:v>
                </c:pt>
                <c:pt idx="3490" formatCode="General">
                  <c:v>0.88246047628486801</c:v>
                </c:pt>
                <c:pt idx="3491" formatCode="General">
                  <c:v>0.88268041831954702</c:v>
                </c:pt>
                <c:pt idx="3492" formatCode="General">
                  <c:v>0.88272487411457001</c:v>
                </c:pt>
                <c:pt idx="3493" formatCode="General">
                  <c:v>0.88240966197493598</c:v>
                </c:pt>
                <c:pt idx="3494" formatCode="General">
                  <c:v>0.88216850650740797</c:v>
                </c:pt>
                <c:pt idx="3495" formatCode="General">
                  <c:v>0.88227276415359901</c:v>
                </c:pt>
                <c:pt idx="3496" formatCode="General">
                  <c:v>0.88252310325429395</c:v>
                </c:pt>
                <c:pt idx="3497" formatCode="General">
                  <c:v>0.88261183352183603</c:v>
                </c:pt>
                <c:pt idx="3498" formatCode="General">
                  <c:v>0.88259638883525804</c:v>
                </c:pt>
                <c:pt idx="3499" formatCode="General">
                  <c:v>0.88266972921079001</c:v>
                </c:pt>
                <c:pt idx="3500" formatCode="General">
                  <c:v>0.88272953971096102</c:v>
                </c:pt>
                <c:pt idx="3501" formatCode="General">
                  <c:v>0.88284058642966301</c:v>
                </c:pt>
                <c:pt idx="3502" formatCode="General">
                  <c:v>0.88301102628054695</c:v>
                </c:pt>
                <c:pt idx="3503" formatCode="General">
                  <c:v>0.883060629428574</c:v>
                </c:pt>
                <c:pt idx="3504" formatCode="General">
                  <c:v>0.88309971318797997</c:v>
                </c:pt>
                <c:pt idx="3505" formatCode="General">
                  <c:v>0.88316033229395496</c:v>
                </c:pt>
                <c:pt idx="3506" formatCode="General">
                  <c:v>0.88311287818967499</c:v>
                </c:pt>
                <c:pt idx="3507" formatCode="General">
                  <c:v>0.88307450202666604</c:v>
                </c:pt>
                <c:pt idx="3508" formatCode="General">
                  <c:v>0.88314648543375796</c:v>
                </c:pt>
                <c:pt idx="3509" formatCode="General">
                  <c:v>0.88325154176667897</c:v>
                </c:pt>
                <c:pt idx="3510" formatCode="General">
                  <c:v>0.88336107697744803</c:v>
                </c:pt>
                <c:pt idx="3511" formatCode="General">
                  <c:v>0.88349755295635701</c:v>
                </c:pt>
                <c:pt idx="3512" formatCode="General">
                  <c:v>0.88357661612453597</c:v>
                </c:pt>
                <c:pt idx="3513" formatCode="General">
                  <c:v>0.88339332270475601</c:v>
                </c:pt>
                <c:pt idx="3514" formatCode="General">
                  <c:v>0.88323158560414605</c:v>
                </c:pt>
                <c:pt idx="3515" formatCode="General">
                  <c:v>0.883384940936079</c:v>
                </c:pt>
                <c:pt idx="3516" formatCode="General">
                  <c:v>0.88361351545506905</c:v>
                </c:pt>
                <c:pt idx="3517" formatCode="General">
                  <c:v>0.88382027967502996</c:v>
                </c:pt>
                <c:pt idx="3518" formatCode="General">
                  <c:v>0.88380531452676503</c:v>
                </c:pt>
                <c:pt idx="3519" formatCode="General">
                  <c:v>0.88375527245093999</c:v>
                </c:pt>
                <c:pt idx="3520" formatCode="General">
                  <c:v>0.88374463965245997</c:v>
                </c:pt>
                <c:pt idx="3521" formatCode="General">
                  <c:v>0.88381634850503599</c:v>
                </c:pt>
                <c:pt idx="3522" formatCode="General">
                  <c:v>0.88400459191696601</c:v>
                </c:pt>
                <c:pt idx="3523" formatCode="General">
                  <c:v>0.88408839716180398</c:v>
                </c:pt>
                <c:pt idx="3524" formatCode="General">
                  <c:v>0.88406666279985302</c:v>
                </c:pt>
                <c:pt idx="3525" formatCode="General">
                  <c:v>0.88399400924756599</c:v>
                </c:pt>
                <c:pt idx="3526" formatCode="General">
                  <c:v>0.88392276780860002</c:v>
                </c:pt>
                <c:pt idx="3527" formatCode="General">
                  <c:v>0.88400063599169498</c:v>
                </c:pt>
                <c:pt idx="3528" formatCode="General">
                  <c:v>0.88411267051241405</c:v>
                </c:pt>
                <c:pt idx="3529" formatCode="General">
                  <c:v>0.88416668027310796</c:v>
                </c:pt>
                <c:pt idx="3530" formatCode="General">
                  <c:v>0.88435840293146095</c:v>
                </c:pt>
                <c:pt idx="3531" formatCode="General">
                  <c:v>0.88447379426635198</c:v>
                </c:pt>
                <c:pt idx="3532" formatCode="General">
                  <c:v>0.88438189662348499</c:v>
                </c:pt>
                <c:pt idx="3533" formatCode="General">
                  <c:v>0.88438218127262203</c:v>
                </c:pt>
                <c:pt idx="3534" formatCode="General">
                  <c:v>0.88441788975721403</c:v>
                </c:pt>
                <c:pt idx="3535" formatCode="General">
                  <c:v>0.88447851465479999</c:v>
                </c:pt>
                <c:pt idx="3536" formatCode="General">
                  <c:v>0.88468821438154299</c:v>
                </c:pt>
                <c:pt idx="3537" formatCode="General">
                  <c:v>0.88489330849482195</c:v>
                </c:pt>
                <c:pt idx="3538" formatCode="General">
                  <c:v>0.88500874011199204</c:v>
                </c:pt>
                <c:pt idx="3539" formatCode="General">
                  <c:v>0.88499754379793905</c:v>
                </c:pt>
                <c:pt idx="3540" formatCode="General">
                  <c:v>0.884956011579209</c:v>
                </c:pt>
                <c:pt idx="3541" formatCode="General">
                  <c:v>0.88496025508248299</c:v>
                </c:pt>
                <c:pt idx="3542" formatCode="General">
                  <c:v>0.88504955107418104</c:v>
                </c:pt>
                <c:pt idx="3543" formatCode="General">
                  <c:v>0.88512085378702698</c:v>
                </c:pt>
                <c:pt idx="3544" formatCode="General">
                  <c:v>0.88508109576302396</c:v>
                </c:pt>
                <c:pt idx="3545" formatCode="General">
                  <c:v>0.88511790718622796</c:v>
                </c:pt>
                <c:pt idx="3546" formatCode="General">
                  <c:v>0.88513165467361798</c:v>
                </c:pt>
                <c:pt idx="3547" formatCode="General">
                  <c:v>0.88510281892111997</c:v>
                </c:pt>
                <c:pt idx="3548" formatCode="General">
                  <c:v>0.88527083817353602</c:v>
                </c:pt>
                <c:pt idx="3549" formatCode="General">
                  <c:v>0.88546786763770002</c:v>
                </c:pt>
                <c:pt idx="3550" formatCode="General">
                  <c:v>0.88553471583877197</c:v>
                </c:pt>
                <c:pt idx="3551" formatCode="General">
                  <c:v>0.88558603026148097</c:v>
                </c:pt>
                <c:pt idx="3552" formatCode="General">
                  <c:v>0.88565008261093603</c:v>
                </c:pt>
                <c:pt idx="3553" formatCode="General">
                  <c:v>0.88569647217338798</c:v>
                </c:pt>
                <c:pt idx="3554" formatCode="General">
                  <c:v>0.88575389290170303</c:v>
                </c:pt>
                <c:pt idx="3555" formatCode="General">
                  <c:v>0.885908313962257</c:v>
                </c:pt>
                <c:pt idx="3556" formatCode="General">
                  <c:v>0.885905492879</c:v>
                </c:pt>
                <c:pt idx="3557" formatCode="General">
                  <c:v>0.88580741313939604</c:v>
                </c:pt>
                <c:pt idx="3558" formatCode="General">
                  <c:v>0.88591758892712502</c:v>
                </c:pt>
                <c:pt idx="3559" formatCode="General">
                  <c:v>0.88604598657891198</c:v>
                </c:pt>
                <c:pt idx="3560" formatCode="General">
                  <c:v>0.88612916792468099</c:v>
                </c:pt>
                <c:pt idx="3561" formatCode="General">
                  <c:v>0.88619132986348104</c:v>
                </c:pt>
                <c:pt idx="3562" formatCode="General">
                  <c:v>0.88618315159112904</c:v>
                </c:pt>
                <c:pt idx="3563" formatCode="General">
                  <c:v>0.88614794381468298</c:v>
                </c:pt>
                <c:pt idx="3564" formatCode="General">
                  <c:v>0.88613980375582302</c:v>
                </c:pt>
                <c:pt idx="3565" formatCode="General">
                  <c:v>0.88632588438878201</c:v>
                </c:pt>
                <c:pt idx="3566" formatCode="General">
                  <c:v>0.88666047626609901</c:v>
                </c:pt>
                <c:pt idx="3567" formatCode="General">
                  <c:v>0.88673778088373301</c:v>
                </c:pt>
                <c:pt idx="3568" formatCode="General">
                  <c:v>0.88666764658654296</c:v>
                </c:pt>
                <c:pt idx="3569" formatCode="General">
                  <c:v>0.88671016381536505</c:v>
                </c:pt>
                <c:pt idx="3570" formatCode="General">
                  <c:v>0.88675216700463799</c:v>
                </c:pt>
                <c:pt idx="3571" formatCode="General">
                  <c:v>0.88679303479405303</c:v>
                </c:pt>
                <c:pt idx="3572" formatCode="General">
                  <c:v>0.88687315665048405</c:v>
                </c:pt>
                <c:pt idx="3573" formatCode="General">
                  <c:v>0.88696730027711801</c:v>
                </c:pt>
                <c:pt idx="3574" formatCode="General">
                  <c:v>0.88705557568319704</c:v>
                </c:pt>
                <c:pt idx="3575" formatCode="General">
                  <c:v>0.88712040936857794</c:v>
                </c:pt>
                <c:pt idx="3576" formatCode="General">
                  <c:v>0.88718779398936298</c:v>
                </c:pt>
                <c:pt idx="3577" formatCode="General">
                  <c:v>0.88719384939259704</c:v>
                </c:pt>
                <c:pt idx="3578" formatCode="General">
                  <c:v>0.88716365887446502</c:v>
                </c:pt>
                <c:pt idx="3579" formatCode="General">
                  <c:v>0.88723621092109906</c:v>
                </c:pt>
                <c:pt idx="3580" formatCode="General">
                  <c:v>0.88731519058216002</c:v>
                </c:pt>
                <c:pt idx="3581" formatCode="General">
                  <c:v>0.88733142711956703</c:v>
                </c:pt>
                <c:pt idx="3582" formatCode="General">
                  <c:v>0.88734399643651596</c:v>
                </c:pt>
                <c:pt idx="3583" formatCode="General">
                  <c:v>0.88749881732524305</c:v>
                </c:pt>
                <c:pt idx="3584" formatCode="General">
                  <c:v>0.88755411499911496</c:v>
                </c:pt>
                <c:pt idx="3585" formatCode="General">
                  <c:v>0.88767738256068796</c:v>
                </c:pt>
                <c:pt idx="3586" formatCode="General">
                  <c:v>0.88789997683502198</c:v>
                </c:pt>
                <c:pt idx="3587" formatCode="General">
                  <c:v>0.88797327532471304</c:v>
                </c:pt>
                <c:pt idx="3588" formatCode="General">
                  <c:v>0.88798393343274595</c:v>
                </c:pt>
                <c:pt idx="3589" formatCode="General">
                  <c:v>0.88799697441610703</c:v>
                </c:pt>
                <c:pt idx="3590" formatCode="General">
                  <c:v>0.88804870837875705</c:v>
                </c:pt>
                <c:pt idx="3591" formatCode="General">
                  <c:v>0.88805489536629001</c:v>
                </c:pt>
                <c:pt idx="3592" formatCode="General">
                  <c:v>0.888014207771606</c:v>
                </c:pt>
                <c:pt idx="3593" formatCode="General">
                  <c:v>0.88806402507849402</c:v>
                </c:pt>
                <c:pt idx="3594" formatCode="General">
                  <c:v>0.88816926557498999</c:v>
                </c:pt>
                <c:pt idx="3595" formatCode="General">
                  <c:v>0.88824396198641098</c:v>
                </c:pt>
                <c:pt idx="3596" formatCode="General">
                  <c:v>0.88828590467662205</c:v>
                </c:pt>
                <c:pt idx="3597" formatCode="General">
                  <c:v>0.88835073442304702</c:v>
                </c:pt>
                <c:pt idx="3598" formatCode="General">
                  <c:v>0.88837782978651303</c:v>
                </c:pt>
                <c:pt idx="3599" formatCode="General">
                  <c:v>0.88843282045786098</c:v>
                </c:pt>
                <c:pt idx="3600" formatCode="General">
                  <c:v>0.88869866984130697</c:v>
                </c:pt>
                <c:pt idx="3601" formatCode="General">
                  <c:v>0.88892258527189805</c:v>
                </c:pt>
                <c:pt idx="3602" formatCode="General">
                  <c:v>0.888861965730669</c:v>
                </c:pt>
                <c:pt idx="3603" formatCode="General">
                  <c:v>0.88872603771064296</c:v>
                </c:pt>
                <c:pt idx="3604" formatCode="General">
                  <c:v>0.88880045875626601</c:v>
                </c:pt>
                <c:pt idx="3605" formatCode="General">
                  <c:v>0.88897224782955697</c:v>
                </c:pt>
                <c:pt idx="3606" formatCode="General">
                  <c:v>0.88897292261738403</c:v>
                </c:pt>
                <c:pt idx="3607" formatCode="General">
                  <c:v>0.88900468185409798</c:v>
                </c:pt>
                <c:pt idx="3608" formatCode="General">
                  <c:v>0.88902993072768299</c:v>
                </c:pt>
                <c:pt idx="3609" formatCode="General">
                  <c:v>0.88908394566937399</c:v>
                </c:pt>
                <c:pt idx="3610" formatCode="General">
                  <c:v>0.88934622562182197</c:v>
                </c:pt>
                <c:pt idx="3611" formatCode="General">
                  <c:v>0.88945736082109805</c:v>
                </c:pt>
                <c:pt idx="3612" formatCode="General">
                  <c:v>0.88934438706588004</c:v>
                </c:pt>
                <c:pt idx="3613" formatCode="General">
                  <c:v>0.88932917366303899</c:v>
                </c:pt>
                <c:pt idx="3614" formatCode="General">
                  <c:v>0.88949856986648301</c:v>
                </c:pt>
                <c:pt idx="3615" formatCode="General">
                  <c:v>0.88972510244295</c:v>
                </c:pt>
                <c:pt idx="3616" formatCode="General">
                  <c:v>0.88993326398929495</c:v>
                </c:pt>
                <c:pt idx="3617" formatCode="General">
                  <c:v>0.88987320686082105</c:v>
                </c:pt>
                <c:pt idx="3618" formatCode="General">
                  <c:v>0.88980191023521404</c:v>
                </c:pt>
                <c:pt idx="3619" formatCode="General">
                  <c:v>0.89005400233697496</c:v>
                </c:pt>
                <c:pt idx="3620" formatCode="General">
                  <c:v>0.89015177272980806</c:v>
                </c:pt>
                <c:pt idx="3621" formatCode="General">
                  <c:v>0.89005430412617403</c:v>
                </c:pt>
                <c:pt idx="3622" formatCode="General">
                  <c:v>0.890136238554735</c:v>
                </c:pt>
                <c:pt idx="3623" formatCode="General">
                  <c:v>0.89028819745368304</c:v>
                </c:pt>
                <c:pt idx="3624" formatCode="General">
                  <c:v>0.89028724363373002</c:v>
                </c:pt>
                <c:pt idx="3625" formatCode="General">
                  <c:v>0.89034084886957998</c:v>
                </c:pt>
                <c:pt idx="3626" formatCode="General">
                  <c:v>0.89054397768440197</c:v>
                </c:pt>
                <c:pt idx="3627" formatCode="General">
                  <c:v>0.89070690151379395</c:v>
                </c:pt>
                <c:pt idx="3628" formatCode="General">
                  <c:v>0.89073751924104505</c:v>
                </c:pt>
                <c:pt idx="3629" formatCode="General">
                  <c:v>0.89072133246048002</c:v>
                </c:pt>
                <c:pt idx="3630" formatCode="General">
                  <c:v>0.89074471166608404</c:v>
                </c:pt>
                <c:pt idx="3631" formatCode="General">
                  <c:v>0.89077364698490202</c:v>
                </c:pt>
                <c:pt idx="3632" formatCode="General">
                  <c:v>0.89085470004959</c:v>
                </c:pt>
                <c:pt idx="3633" formatCode="General">
                  <c:v>0.89101119980493104</c:v>
                </c:pt>
                <c:pt idx="3634" formatCode="General">
                  <c:v>0.89116688148197698</c:v>
                </c:pt>
                <c:pt idx="3635" formatCode="General">
                  <c:v>0.89129405303522502</c:v>
                </c:pt>
                <c:pt idx="3636" formatCode="General">
                  <c:v>0.89138133746109105</c:v>
                </c:pt>
                <c:pt idx="3637" formatCode="General">
                  <c:v>0.89140557981608703</c:v>
                </c:pt>
                <c:pt idx="3638" formatCode="General">
                  <c:v>0.89145531671383305</c:v>
                </c:pt>
                <c:pt idx="3639" formatCode="General">
                  <c:v>0.89148647141567305</c:v>
                </c:pt>
                <c:pt idx="3640" formatCode="General">
                  <c:v>0.89151134402338805</c:v>
                </c:pt>
                <c:pt idx="3641" formatCode="General">
                  <c:v>0.89154563591692404</c:v>
                </c:pt>
                <c:pt idx="3642" formatCode="General">
                  <c:v>0.89157611254940194</c:v>
                </c:pt>
                <c:pt idx="3643" formatCode="General">
                  <c:v>0.89172240219613697</c:v>
                </c:pt>
                <c:pt idx="3644" formatCode="General">
                  <c:v>0.89181569958836704</c:v>
                </c:pt>
                <c:pt idx="3645" formatCode="General">
                  <c:v>0.89179247152468299</c:v>
                </c:pt>
                <c:pt idx="3646" formatCode="General">
                  <c:v>0.89194731130517102</c:v>
                </c:pt>
                <c:pt idx="3647" formatCode="General">
                  <c:v>0.89209876417026801</c:v>
                </c:pt>
                <c:pt idx="3648" formatCode="General">
                  <c:v>0.89223185557798501</c:v>
                </c:pt>
                <c:pt idx="3649" formatCode="General">
                  <c:v>0.89245984416698698</c:v>
                </c:pt>
                <c:pt idx="3650" formatCode="General">
                  <c:v>0.89243539546626205</c:v>
                </c:pt>
                <c:pt idx="3651" formatCode="General">
                  <c:v>0.89225592777667595</c:v>
                </c:pt>
                <c:pt idx="3652" formatCode="General">
                  <c:v>0.89232696089596497</c:v>
                </c:pt>
                <c:pt idx="3653" formatCode="General">
                  <c:v>0.89250509559963198</c:v>
                </c:pt>
                <c:pt idx="3654" formatCode="General">
                  <c:v>0.89260563639475199</c:v>
                </c:pt>
                <c:pt idx="3655" formatCode="General">
                  <c:v>0.89265411304278697</c:v>
                </c:pt>
                <c:pt idx="3656" formatCode="General">
                  <c:v>0.89272035226115698</c:v>
                </c:pt>
                <c:pt idx="3657" formatCode="General">
                  <c:v>0.89286603727522396</c:v>
                </c:pt>
                <c:pt idx="3658" formatCode="General">
                  <c:v>0.89300276884978402</c:v>
                </c:pt>
                <c:pt idx="3659" formatCode="General">
                  <c:v>0.89308019548308604</c:v>
                </c:pt>
                <c:pt idx="3660" formatCode="General">
                  <c:v>0.89312445824362896</c:v>
                </c:pt>
                <c:pt idx="3661" formatCode="General">
                  <c:v>0.893113818639654</c:v>
                </c:pt>
                <c:pt idx="3662" formatCode="General">
                  <c:v>0.89316603642117998</c:v>
                </c:pt>
                <c:pt idx="3663" formatCode="General">
                  <c:v>0.89326578088966202</c:v>
                </c:pt>
                <c:pt idx="3664" formatCode="General">
                  <c:v>0.89332433930841904</c:v>
                </c:pt>
                <c:pt idx="3665" formatCode="General">
                  <c:v>0.89343565327867502</c:v>
                </c:pt>
                <c:pt idx="3666" formatCode="General">
                  <c:v>0.89351404915705002</c:v>
                </c:pt>
                <c:pt idx="3667" formatCode="General">
                  <c:v>0.89349504862608098</c:v>
                </c:pt>
                <c:pt idx="3668" formatCode="General">
                  <c:v>0.89352143473116696</c:v>
                </c:pt>
                <c:pt idx="3669" formatCode="General">
                  <c:v>0.89365766202627095</c:v>
                </c:pt>
                <c:pt idx="3670" formatCode="General">
                  <c:v>0.89376950335151195</c:v>
                </c:pt>
                <c:pt idx="3671" formatCode="General">
                  <c:v>0.89384423093915</c:v>
                </c:pt>
                <c:pt idx="3672" formatCode="General">
                  <c:v>0.89401068076205303</c:v>
                </c:pt>
                <c:pt idx="3673" formatCode="General">
                  <c:v>0.89413237413258895</c:v>
                </c:pt>
                <c:pt idx="3674" formatCode="General">
                  <c:v>0.89420177076611296</c:v>
                </c:pt>
                <c:pt idx="3675" formatCode="General">
                  <c:v>0.89434907441758404</c:v>
                </c:pt>
                <c:pt idx="3676" formatCode="General">
                  <c:v>0.89439538474277303</c:v>
                </c:pt>
                <c:pt idx="3677" formatCode="General">
                  <c:v>0.89437903638389105</c:v>
                </c:pt>
                <c:pt idx="3678" formatCode="General">
                  <c:v>0.89452472083345402</c:v>
                </c:pt>
                <c:pt idx="3679" formatCode="General">
                  <c:v>0.89463110506224497</c:v>
                </c:pt>
                <c:pt idx="3680" formatCode="General">
                  <c:v>0.89464691803565699</c:v>
                </c:pt>
                <c:pt idx="3681" formatCode="General">
                  <c:v>0.89467949450122397</c:v>
                </c:pt>
                <c:pt idx="3682" formatCode="General">
                  <c:v>0.89476077086251804</c:v>
                </c:pt>
                <c:pt idx="3683" formatCode="General">
                  <c:v>0.89480351121033297</c:v>
                </c:pt>
                <c:pt idx="3684" formatCode="General">
                  <c:v>0.89478188160382</c:v>
                </c:pt>
                <c:pt idx="3685" formatCode="General">
                  <c:v>0.89492371611248001</c:v>
                </c:pt>
                <c:pt idx="3686" formatCode="General">
                  <c:v>0.89509714854753397</c:v>
                </c:pt>
                <c:pt idx="3687" formatCode="General">
                  <c:v>0.89514476652628505</c:v>
                </c:pt>
                <c:pt idx="3688" formatCode="General">
                  <c:v>0.89522665723179395</c:v>
                </c:pt>
                <c:pt idx="3689" formatCode="General">
                  <c:v>0.89539425035325804</c:v>
                </c:pt>
                <c:pt idx="3690" formatCode="General">
                  <c:v>0.89542273777458303</c:v>
                </c:pt>
                <c:pt idx="3691" formatCode="General">
                  <c:v>0.89535869350122199</c:v>
                </c:pt>
                <c:pt idx="3692" formatCode="General">
                  <c:v>0.895405931510729</c:v>
                </c:pt>
                <c:pt idx="3693" formatCode="General">
                  <c:v>0.89548532113096602</c:v>
                </c:pt>
                <c:pt idx="3694" formatCode="General">
                  <c:v>0.89563050651419396</c:v>
                </c:pt>
                <c:pt idx="3695" formatCode="General">
                  <c:v>0.89581691711280897</c:v>
                </c:pt>
                <c:pt idx="3696" formatCode="General">
                  <c:v>0.89590740363627097</c:v>
                </c:pt>
                <c:pt idx="3697" formatCode="General">
                  <c:v>0.89596162515178801</c:v>
                </c:pt>
                <c:pt idx="3698" formatCode="General">
                  <c:v>0.89597931568473099</c:v>
                </c:pt>
                <c:pt idx="3699" formatCode="General">
                  <c:v>0.89599594685649697</c:v>
                </c:pt>
                <c:pt idx="3700" formatCode="General">
                  <c:v>0.89606958582442098</c:v>
                </c:pt>
                <c:pt idx="3701" formatCode="General">
                  <c:v>0.89613928522027297</c:v>
                </c:pt>
                <c:pt idx="3702" formatCode="General">
                  <c:v>0.89621886990759003</c:v>
                </c:pt>
                <c:pt idx="3703" formatCode="General">
                  <c:v>0.89634977299073904</c:v>
                </c:pt>
                <c:pt idx="3704" formatCode="General">
                  <c:v>0.89642821054556898</c:v>
                </c:pt>
                <c:pt idx="3705" formatCode="General">
                  <c:v>0.89638816772601804</c:v>
                </c:pt>
                <c:pt idx="3706" formatCode="General">
                  <c:v>0.89642459960814302</c:v>
                </c:pt>
                <c:pt idx="3707" formatCode="General">
                  <c:v>0.89648066077580502</c:v>
                </c:pt>
                <c:pt idx="3708" formatCode="General">
                  <c:v>0.89652947144904105</c:v>
                </c:pt>
                <c:pt idx="3709" formatCode="General">
                  <c:v>0.89668594829619097</c:v>
                </c:pt>
                <c:pt idx="3710" formatCode="General">
                  <c:v>0.89681032665806604</c:v>
                </c:pt>
                <c:pt idx="3711" formatCode="General">
                  <c:v>0.89665047656978802</c:v>
                </c:pt>
                <c:pt idx="3712" formatCode="General">
                  <c:v>0.89679176614956801</c:v>
                </c:pt>
                <c:pt idx="3713" formatCode="General">
                  <c:v>0.89694918875736795</c:v>
                </c:pt>
                <c:pt idx="3714" formatCode="General">
                  <c:v>0.89702702221015895</c:v>
                </c:pt>
                <c:pt idx="3715" formatCode="General">
                  <c:v>0.89717880948869999</c:v>
                </c:pt>
                <c:pt idx="3716" formatCode="General">
                  <c:v>0.89735075935792796</c:v>
                </c:pt>
                <c:pt idx="3717" formatCode="General">
                  <c:v>0.89735556816260198</c:v>
                </c:pt>
                <c:pt idx="3718" formatCode="General">
                  <c:v>0.897331119419986</c:v>
                </c:pt>
                <c:pt idx="3719" formatCode="General">
                  <c:v>0.89746095979401497</c:v>
                </c:pt>
                <c:pt idx="3720" formatCode="General">
                  <c:v>0.89754295388391203</c:v>
                </c:pt>
                <c:pt idx="3721" formatCode="General">
                  <c:v>0.89750042880034298</c:v>
                </c:pt>
                <c:pt idx="3722" formatCode="General">
                  <c:v>0.89751614860442197</c:v>
                </c:pt>
                <c:pt idx="3723" formatCode="General">
                  <c:v>0.89760927207827501</c:v>
                </c:pt>
                <c:pt idx="3724" formatCode="General">
                  <c:v>0.89773471677593197</c:v>
                </c:pt>
                <c:pt idx="3725" formatCode="General">
                  <c:v>0.89787825116570397</c:v>
                </c:pt>
                <c:pt idx="3726" formatCode="General">
                  <c:v>0.89791606880897001</c:v>
                </c:pt>
                <c:pt idx="3727" formatCode="General">
                  <c:v>0.89787345847804001</c:v>
                </c:pt>
                <c:pt idx="3728" formatCode="General">
                  <c:v>0.89790423610300296</c:v>
                </c:pt>
                <c:pt idx="3729" formatCode="General">
                  <c:v>0.89794735624739797</c:v>
                </c:pt>
                <c:pt idx="3730" formatCode="General">
                  <c:v>0.89801831304456703</c:v>
                </c:pt>
                <c:pt idx="3731" formatCode="General">
                  <c:v>0.89814390663116905</c:v>
                </c:pt>
                <c:pt idx="3732" formatCode="General">
                  <c:v>0.898221866322926</c:v>
                </c:pt>
                <c:pt idx="3733" formatCode="General">
                  <c:v>0.89835178874599797</c:v>
                </c:pt>
                <c:pt idx="3734" formatCode="General">
                  <c:v>0.89853956275132996</c:v>
                </c:pt>
                <c:pt idx="3735" formatCode="General">
                  <c:v>0.898582438722487</c:v>
                </c:pt>
                <c:pt idx="3736" formatCode="General">
                  <c:v>0.89854188036095195</c:v>
                </c:pt>
                <c:pt idx="3737" formatCode="General">
                  <c:v>0.89860795574406305</c:v>
                </c:pt>
                <c:pt idx="3738" formatCode="General">
                  <c:v>0.89874609129494998</c:v>
                </c:pt>
                <c:pt idx="3739" formatCode="General">
                  <c:v>0.89889657422624403</c:v>
                </c:pt>
                <c:pt idx="3740" formatCode="General">
                  <c:v>0.89901153619822105</c:v>
                </c:pt>
                <c:pt idx="3741" formatCode="General">
                  <c:v>0.89909198011225</c:v>
                </c:pt>
                <c:pt idx="3742" formatCode="General">
                  <c:v>0.89915707781672405</c:v>
                </c:pt>
                <c:pt idx="3743" formatCode="General">
                  <c:v>0.89915044394337595</c:v>
                </c:pt>
                <c:pt idx="3744" formatCode="General">
                  <c:v>0.89917271031250701</c:v>
                </c:pt>
                <c:pt idx="3745" formatCode="General">
                  <c:v>0.89932005142738503</c:v>
                </c:pt>
                <c:pt idx="3746" formatCode="General">
                  <c:v>0.89948352755620997</c:v>
                </c:pt>
                <c:pt idx="3747" formatCode="General">
                  <c:v>0.89958646942897802</c:v>
                </c:pt>
                <c:pt idx="3748" formatCode="General">
                  <c:v>0.89972244423385905</c:v>
                </c:pt>
                <c:pt idx="3749" formatCode="General">
                  <c:v>0.89978478284484198</c:v>
                </c:pt>
                <c:pt idx="3750" formatCode="General">
                  <c:v>0.89970270390969798</c:v>
                </c:pt>
                <c:pt idx="3751" formatCode="General">
                  <c:v>0.89984215458408601</c:v>
                </c:pt>
                <c:pt idx="3752" formatCode="General">
                  <c:v>0.90004003162417701</c:v>
                </c:pt>
                <c:pt idx="3753" formatCode="General">
                  <c:v>0.90006783621949105</c:v>
                </c:pt>
                <c:pt idx="3754" formatCode="General">
                  <c:v>0.90013972475751403</c:v>
                </c:pt>
                <c:pt idx="3755" formatCode="General">
                  <c:v>0.90022202620009395</c:v>
                </c:pt>
                <c:pt idx="3756" formatCode="General">
                  <c:v>0.90034907072293902</c:v>
                </c:pt>
                <c:pt idx="3757" formatCode="General">
                  <c:v>0.90043454296272896</c:v>
                </c:pt>
                <c:pt idx="3758" formatCode="General">
                  <c:v>0.90046168763317203</c:v>
                </c:pt>
                <c:pt idx="3759" formatCode="General">
                  <c:v>0.90052739211037303</c:v>
                </c:pt>
                <c:pt idx="3760" formatCode="General">
                  <c:v>0.90054697869506795</c:v>
                </c:pt>
                <c:pt idx="3761" formatCode="General">
                  <c:v>0.90058675748011596</c:v>
                </c:pt>
                <c:pt idx="3762" formatCode="General">
                  <c:v>0.900623681456447</c:v>
                </c:pt>
                <c:pt idx="3763" formatCode="General">
                  <c:v>0.90065768208853603</c:v>
                </c:pt>
                <c:pt idx="3764" formatCode="General">
                  <c:v>0.90073157391090897</c:v>
                </c:pt>
                <c:pt idx="3765" formatCode="General">
                  <c:v>0.90088002690357005</c:v>
                </c:pt>
                <c:pt idx="3766" formatCode="General">
                  <c:v>0.90105074025301901</c:v>
                </c:pt>
                <c:pt idx="3767" formatCode="General">
                  <c:v>0.90105606793645698</c:v>
                </c:pt>
                <c:pt idx="3768" formatCode="General">
                  <c:v>0.90102947309632697</c:v>
                </c:pt>
                <c:pt idx="3769" formatCode="General">
                  <c:v>0.90114770645832598</c:v>
                </c:pt>
                <c:pt idx="3770" formatCode="General">
                  <c:v>0.90133354971951996</c:v>
                </c:pt>
                <c:pt idx="3771" formatCode="General">
                  <c:v>0.90140791758125705</c:v>
                </c:pt>
                <c:pt idx="3772" formatCode="General">
                  <c:v>0.90137806387618202</c:v>
                </c:pt>
                <c:pt idx="3773" formatCode="General">
                  <c:v>0.901515408075795</c:v>
                </c:pt>
                <c:pt idx="3774" formatCode="General">
                  <c:v>0.90172886003202901</c:v>
                </c:pt>
                <c:pt idx="3775" formatCode="General">
                  <c:v>0.90171009745903696</c:v>
                </c:pt>
                <c:pt idx="3776" formatCode="General">
                  <c:v>0.90182029066913405</c:v>
                </c:pt>
                <c:pt idx="3777" formatCode="General">
                  <c:v>0.90181651676723495</c:v>
                </c:pt>
                <c:pt idx="3778" formatCode="General">
                  <c:v>0.90178813526547197</c:v>
                </c:pt>
                <c:pt idx="3779" formatCode="General">
                  <c:v>0.90189370554450499</c:v>
                </c:pt>
                <c:pt idx="3780" formatCode="General">
                  <c:v>0.90205682197629999</c:v>
                </c:pt>
                <c:pt idx="3781" formatCode="General">
                  <c:v>0.90219570162982199</c:v>
                </c:pt>
                <c:pt idx="3782" formatCode="General">
                  <c:v>0.90225469938594005</c:v>
                </c:pt>
                <c:pt idx="3783" formatCode="General">
                  <c:v>0.90226677854163795</c:v>
                </c:pt>
                <c:pt idx="3784" formatCode="General">
                  <c:v>0.902426997115093</c:v>
                </c:pt>
                <c:pt idx="3785" formatCode="General">
                  <c:v>0.90258884221014002</c:v>
                </c:pt>
                <c:pt idx="3786" formatCode="General">
                  <c:v>0.90256378081433697</c:v>
                </c:pt>
                <c:pt idx="3787" formatCode="General">
                  <c:v>0.90256926551991901</c:v>
                </c:pt>
                <c:pt idx="3788" formatCode="General">
                  <c:v>0.90269790898352797</c:v>
                </c:pt>
                <c:pt idx="3789" formatCode="General">
                  <c:v>0.90277758390948304</c:v>
                </c:pt>
                <c:pt idx="3790" formatCode="General">
                  <c:v>0.90287365153134302</c:v>
                </c:pt>
                <c:pt idx="3791" formatCode="General">
                  <c:v>0.90295521315985094</c:v>
                </c:pt>
                <c:pt idx="3792" formatCode="General">
                  <c:v>0.903027861412528</c:v>
                </c:pt>
                <c:pt idx="3793" formatCode="General">
                  <c:v>0.90326111209523496</c:v>
                </c:pt>
                <c:pt idx="3794" formatCode="General">
                  <c:v>0.90338111555496903</c:v>
                </c:pt>
                <c:pt idx="3795" formatCode="General">
                  <c:v>0.90341701620626402</c:v>
                </c:pt>
                <c:pt idx="3796" formatCode="General">
                  <c:v>0.90364901478995596</c:v>
                </c:pt>
                <c:pt idx="3797" formatCode="General">
                  <c:v>0.90374149114304603</c:v>
                </c:pt>
                <c:pt idx="3798" formatCode="General">
                  <c:v>0.90363194292919102</c:v>
                </c:pt>
                <c:pt idx="3799" formatCode="General">
                  <c:v>0.90372853849384105</c:v>
                </c:pt>
                <c:pt idx="3800" formatCode="General">
                  <c:v>0.90390660832790204</c:v>
                </c:pt>
                <c:pt idx="3801" formatCode="General">
                  <c:v>0.90395722295567704</c:v>
                </c:pt>
                <c:pt idx="3802" formatCode="General">
                  <c:v>0.90404097771175895</c:v>
                </c:pt>
                <c:pt idx="3803" formatCode="General">
                  <c:v>0.90409758170764198</c:v>
                </c:pt>
                <c:pt idx="3804" formatCode="General">
                  <c:v>0.90413163695687204</c:v>
                </c:pt>
                <c:pt idx="3805" formatCode="General">
                  <c:v>0.90421050827979099</c:v>
                </c:pt>
                <c:pt idx="3806" formatCode="General">
                  <c:v>0.90424611469902805</c:v>
                </c:pt>
                <c:pt idx="3807" formatCode="General">
                  <c:v>0.90426638769660195</c:v>
                </c:pt>
                <c:pt idx="3808" formatCode="General">
                  <c:v>0.90428286174515005</c:v>
                </c:pt>
                <c:pt idx="3809" formatCode="General">
                  <c:v>0.90437709421840395</c:v>
                </c:pt>
                <c:pt idx="3810" formatCode="General">
                  <c:v>0.90456654206944298</c:v>
                </c:pt>
                <c:pt idx="3811" formatCode="General">
                  <c:v>0.90469508196867598</c:v>
                </c:pt>
                <c:pt idx="3812" formatCode="General">
                  <c:v>0.90474074969599305</c:v>
                </c:pt>
                <c:pt idx="3813" formatCode="General">
                  <c:v>0.90480990560005303</c:v>
                </c:pt>
                <c:pt idx="3814" formatCode="General">
                  <c:v>0.90484856669977998</c:v>
                </c:pt>
                <c:pt idx="3815" formatCode="General">
                  <c:v>0.90483342114979504</c:v>
                </c:pt>
                <c:pt idx="3816" formatCode="General">
                  <c:v>0.90493491798920001</c:v>
                </c:pt>
                <c:pt idx="3817" formatCode="General">
                  <c:v>0.90510755246333197</c:v>
                </c:pt>
                <c:pt idx="3818" formatCode="General">
                  <c:v>0.90527939030199001</c:v>
                </c:pt>
                <c:pt idx="3819" formatCode="General">
                  <c:v>0.90541760375107605</c:v>
                </c:pt>
                <c:pt idx="3820" formatCode="General">
                  <c:v>0.90536167206449603</c:v>
                </c:pt>
                <c:pt idx="3821" formatCode="General">
                  <c:v>0.90532550190803696</c:v>
                </c:pt>
                <c:pt idx="3822" formatCode="General">
                  <c:v>0.90552392417991101</c:v>
                </c:pt>
                <c:pt idx="3823" formatCode="General">
                  <c:v>0.90572316617054305</c:v>
                </c:pt>
                <c:pt idx="3824" formatCode="General">
                  <c:v>0.90574698422363398</c:v>
                </c:pt>
                <c:pt idx="3825" formatCode="General">
                  <c:v>0.90577679951462797</c:v>
                </c:pt>
                <c:pt idx="3826" formatCode="General">
                  <c:v>0.905862942237873</c:v>
                </c:pt>
                <c:pt idx="3827" formatCode="General">
                  <c:v>0.90588735972676304</c:v>
                </c:pt>
                <c:pt idx="3828" formatCode="General">
                  <c:v>0.90601275868902498</c:v>
                </c:pt>
                <c:pt idx="3829" formatCode="General">
                  <c:v>0.90624510696281202</c:v>
                </c:pt>
                <c:pt idx="3830" formatCode="General">
                  <c:v>0.90630778067425399</c:v>
                </c:pt>
                <c:pt idx="3831" formatCode="General">
                  <c:v>0.90623495562665501</c:v>
                </c:pt>
                <c:pt idx="3832" formatCode="General">
                  <c:v>0.906327426203272</c:v>
                </c:pt>
                <c:pt idx="3833" formatCode="General">
                  <c:v>0.90642102789929402</c:v>
                </c:pt>
                <c:pt idx="3834" formatCode="General">
                  <c:v>0.90645244352909404</c:v>
                </c:pt>
                <c:pt idx="3835" formatCode="General">
                  <c:v>0.90667428643979397</c:v>
                </c:pt>
                <c:pt idx="3836" formatCode="General">
                  <c:v>0.90684566362015295</c:v>
                </c:pt>
                <c:pt idx="3837" formatCode="General">
                  <c:v>0.90688485488699599</c:v>
                </c:pt>
                <c:pt idx="3838" formatCode="General">
                  <c:v>0.90691851315041405</c:v>
                </c:pt>
                <c:pt idx="3839" formatCode="General">
                  <c:v>0.90695807556694297</c:v>
                </c:pt>
                <c:pt idx="3840" formatCode="General">
                  <c:v>0.9070305616937</c:v>
                </c:pt>
                <c:pt idx="3841" formatCode="General">
                  <c:v>0.90715724111121998</c:v>
                </c:pt>
                <c:pt idx="3842" formatCode="General">
                  <c:v>0.90730090843660405</c:v>
                </c:pt>
                <c:pt idx="3843" formatCode="General">
                  <c:v>0.90730424196119297</c:v>
                </c:pt>
                <c:pt idx="3844" formatCode="General">
                  <c:v>0.90731846405652905</c:v>
                </c:pt>
                <c:pt idx="3845" formatCode="General">
                  <c:v>0.90744534301716595</c:v>
                </c:pt>
                <c:pt idx="3846" formatCode="General">
                  <c:v>0.90751420682189599</c:v>
                </c:pt>
                <c:pt idx="3847" formatCode="General">
                  <c:v>0.907585429343711</c:v>
                </c:pt>
                <c:pt idx="3848" formatCode="General">
                  <c:v>0.90770532678486604</c:v>
                </c:pt>
                <c:pt idx="3849" formatCode="General">
                  <c:v>0.90787037258310599</c:v>
                </c:pt>
                <c:pt idx="3850" formatCode="General">
                  <c:v>0.90797272615387703</c:v>
                </c:pt>
                <c:pt idx="3851" formatCode="General">
                  <c:v>0.90799266298305503</c:v>
                </c:pt>
                <c:pt idx="3852" formatCode="General">
                  <c:v>0.90802616218738397</c:v>
                </c:pt>
                <c:pt idx="3853" formatCode="General">
                  <c:v>0.90815008145357201</c:v>
                </c:pt>
                <c:pt idx="3854" formatCode="General">
                  <c:v>0.90834919271889902</c:v>
                </c:pt>
                <c:pt idx="3855" formatCode="General">
                  <c:v>0.90838857515828098</c:v>
                </c:pt>
                <c:pt idx="3856" formatCode="General">
                  <c:v>0.90838114560885197</c:v>
                </c:pt>
                <c:pt idx="3857" formatCode="General">
                  <c:v>0.90849674070539799</c:v>
                </c:pt>
                <c:pt idx="3858" formatCode="General">
                  <c:v>0.908646885680784</c:v>
                </c:pt>
                <c:pt idx="3859" formatCode="General">
                  <c:v>0.90879499708942502</c:v>
                </c:pt>
                <c:pt idx="3860" formatCode="General">
                  <c:v>0.90885608704055099</c:v>
                </c:pt>
                <c:pt idx="3861" formatCode="General">
                  <c:v>0.90891377555932196</c:v>
                </c:pt>
                <c:pt idx="3862" formatCode="General">
                  <c:v>0.90896275265208804</c:v>
                </c:pt>
                <c:pt idx="3863" formatCode="General">
                  <c:v>0.90896728630309798</c:v>
                </c:pt>
                <c:pt idx="3864" formatCode="General">
                  <c:v>0.90912907473251303</c:v>
                </c:pt>
                <c:pt idx="3865" formatCode="General">
                  <c:v>0.90928934796292704</c:v>
                </c:pt>
                <c:pt idx="3866" formatCode="General">
                  <c:v>0.90927871692764695</c:v>
                </c:pt>
                <c:pt idx="3867" formatCode="General">
                  <c:v>0.90930482334986196</c:v>
                </c:pt>
                <c:pt idx="3868" formatCode="General">
                  <c:v>0.90947710204830201</c:v>
                </c:pt>
                <c:pt idx="3869" formatCode="General">
                  <c:v>0.90965072578210904</c:v>
                </c:pt>
                <c:pt idx="3870" formatCode="General">
                  <c:v>0.909716243427098</c:v>
                </c:pt>
                <c:pt idx="3871" formatCode="General">
                  <c:v>0.90976440076759402</c:v>
                </c:pt>
                <c:pt idx="3872" formatCode="General">
                  <c:v>0.90989262943345095</c:v>
                </c:pt>
                <c:pt idx="3873" formatCode="General">
                  <c:v>0.91002146372091397</c:v>
                </c:pt>
                <c:pt idx="3874" formatCode="General">
                  <c:v>0.91004274020410103</c:v>
                </c:pt>
                <c:pt idx="3875" formatCode="General">
                  <c:v>0.90995110527227197</c:v>
                </c:pt>
                <c:pt idx="3876" formatCode="General">
                  <c:v>0.90996353289645104</c:v>
                </c:pt>
                <c:pt idx="3877" formatCode="General">
                  <c:v>0.91022038009623396</c:v>
                </c:pt>
                <c:pt idx="3878" formatCode="General">
                  <c:v>0.91043702363582601</c:v>
                </c:pt>
                <c:pt idx="3879" formatCode="General">
                  <c:v>0.91052595881621801</c:v>
                </c:pt>
                <c:pt idx="3880" formatCode="General">
                  <c:v>0.91056305155496498</c:v>
                </c:pt>
                <c:pt idx="3881" formatCode="General">
                  <c:v>0.91057721378785195</c:v>
                </c:pt>
                <c:pt idx="3882" formatCode="General">
                  <c:v>0.91068110450588302</c:v>
                </c:pt>
                <c:pt idx="3883" formatCode="General">
                  <c:v>0.91082241784190299</c:v>
                </c:pt>
                <c:pt idx="3884" formatCode="General">
                  <c:v>0.91093277262664296</c:v>
                </c:pt>
                <c:pt idx="3885" formatCode="General">
                  <c:v>0.91104041790579704</c:v>
                </c:pt>
                <c:pt idx="3886" formatCode="General">
                  <c:v>0.911148215603652</c:v>
                </c:pt>
                <c:pt idx="3887" formatCode="General">
                  <c:v>0.91118097750696203</c:v>
                </c:pt>
                <c:pt idx="3888" formatCode="General">
                  <c:v>0.91119184591027302</c:v>
                </c:pt>
                <c:pt idx="3889" formatCode="General">
                  <c:v>0.91122304482880401</c:v>
                </c:pt>
                <c:pt idx="3890" formatCode="General">
                  <c:v>0.91123531548035896</c:v>
                </c:pt>
                <c:pt idx="3891" formatCode="General">
                  <c:v>0.91128462117633702</c:v>
                </c:pt>
                <c:pt idx="3892" formatCode="General">
                  <c:v>0.91134791774059798</c:v>
                </c:pt>
                <c:pt idx="3893" formatCode="General">
                  <c:v>0.91154580376148697</c:v>
                </c:pt>
                <c:pt idx="3894" formatCode="General">
                  <c:v>0.91172462922158803</c:v>
                </c:pt>
                <c:pt idx="3895" formatCode="General">
                  <c:v>0.91169503003453101</c:v>
                </c:pt>
                <c:pt idx="3896" formatCode="General">
                  <c:v>0.91178162275472197</c:v>
                </c:pt>
                <c:pt idx="3897" formatCode="General">
                  <c:v>0.91193353015793699</c:v>
                </c:pt>
                <c:pt idx="3898" formatCode="General">
                  <c:v>0.91205450378910002</c:v>
                </c:pt>
                <c:pt idx="3899" formatCode="General">
                  <c:v>0.91226035276177797</c:v>
                </c:pt>
                <c:pt idx="3900" formatCode="General">
                  <c:v>0.91239416921511596</c:v>
                </c:pt>
                <c:pt idx="3901" formatCode="General">
                  <c:v>0.91232929889433001</c:v>
                </c:pt>
                <c:pt idx="3902" formatCode="General">
                  <c:v>0.91226069050636505</c:v>
                </c:pt>
                <c:pt idx="3903" formatCode="General">
                  <c:v>0.91241979707607601</c:v>
                </c:pt>
                <c:pt idx="3904" formatCode="General">
                  <c:v>0.91266480906229996</c:v>
                </c:pt>
                <c:pt idx="3905" formatCode="General">
                  <c:v>0.91282117414126995</c:v>
                </c:pt>
                <c:pt idx="3906" formatCode="General">
                  <c:v>0.91285059396476997</c:v>
                </c:pt>
                <c:pt idx="3907" formatCode="General">
                  <c:v>0.91293415787938004</c:v>
                </c:pt>
                <c:pt idx="3908" formatCode="General">
                  <c:v>0.912959260884179</c:v>
                </c:pt>
                <c:pt idx="3909" formatCode="General">
                  <c:v>0.91301049477769203</c:v>
                </c:pt>
                <c:pt idx="3910" formatCode="General">
                  <c:v>0.91308616331379899</c:v>
                </c:pt>
                <c:pt idx="3911" formatCode="General">
                  <c:v>0.91319025702340195</c:v>
                </c:pt>
                <c:pt idx="3912" formatCode="General">
                  <c:v>0.91329361823296595</c:v>
                </c:pt>
                <c:pt idx="3913" formatCode="General">
                  <c:v>0.91337007277267601</c:v>
                </c:pt>
                <c:pt idx="3914" formatCode="General">
                  <c:v>0.91352597497600596</c:v>
                </c:pt>
                <c:pt idx="3915" formatCode="General">
                  <c:v>0.91365293231576605</c:v>
                </c:pt>
                <c:pt idx="3916" formatCode="General">
                  <c:v>0.91376990275782999</c:v>
                </c:pt>
                <c:pt idx="3917" formatCode="General">
                  <c:v>0.91381555515678703</c:v>
                </c:pt>
                <c:pt idx="3918" formatCode="General">
                  <c:v>0.91380243250328497</c:v>
                </c:pt>
                <c:pt idx="3919" formatCode="General">
                  <c:v>0.91390306634356</c:v>
                </c:pt>
                <c:pt idx="3920" formatCode="General">
                  <c:v>0.91405618579152603</c:v>
                </c:pt>
                <c:pt idx="3921" formatCode="General">
                  <c:v>0.91420792783285698</c:v>
                </c:pt>
                <c:pt idx="3922" formatCode="General">
                  <c:v>0.91422567778011099</c:v>
                </c:pt>
                <c:pt idx="3923" formatCode="General">
                  <c:v>0.91423372114151003</c:v>
                </c:pt>
                <c:pt idx="3924" formatCode="General">
                  <c:v>0.91441092413217895</c:v>
                </c:pt>
                <c:pt idx="3925" formatCode="General">
                  <c:v>0.91449662208424498</c:v>
                </c:pt>
                <c:pt idx="3926" formatCode="General">
                  <c:v>0.91451795559138205</c:v>
                </c:pt>
                <c:pt idx="3927" formatCode="General">
                  <c:v>0.91461936271220401</c:v>
                </c:pt>
                <c:pt idx="3928" formatCode="General">
                  <c:v>0.91469799265430496</c:v>
                </c:pt>
                <c:pt idx="3929" formatCode="General">
                  <c:v>0.91479353196272395</c:v>
                </c:pt>
                <c:pt idx="3930" formatCode="General">
                  <c:v>0.91491649325564595</c:v>
                </c:pt>
                <c:pt idx="3931" formatCode="General">
                  <c:v>0.91499053671612396</c:v>
                </c:pt>
                <c:pt idx="3932" formatCode="General">
                  <c:v>0.91515133793749104</c:v>
                </c:pt>
                <c:pt idx="3933" formatCode="General">
                  <c:v>0.91537173049685105</c:v>
                </c:pt>
                <c:pt idx="3934" formatCode="General">
                  <c:v>0.91542058546382199</c:v>
                </c:pt>
                <c:pt idx="3935" formatCode="General">
                  <c:v>0.91545319398290403</c:v>
                </c:pt>
                <c:pt idx="3936" formatCode="General">
                  <c:v>0.91558286501330199</c:v>
                </c:pt>
                <c:pt idx="3937" formatCode="General">
                  <c:v>0.91565568127319297</c:v>
                </c:pt>
                <c:pt idx="3938" formatCode="General">
                  <c:v>0.91575016054566005</c:v>
                </c:pt>
                <c:pt idx="3939" formatCode="General">
                  <c:v>0.91588911621036295</c:v>
                </c:pt>
                <c:pt idx="3940" formatCode="General">
                  <c:v>0.91599834361285704</c:v>
                </c:pt>
                <c:pt idx="3941" formatCode="General">
                  <c:v>0.916036260412876</c:v>
                </c:pt>
                <c:pt idx="3942" formatCode="General">
                  <c:v>0.91604078680710099</c:v>
                </c:pt>
                <c:pt idx="3943" formatCode="General">
                  <c:v>0.91607122967860499</c:v>
                </c:pt>
                <c:pt idx="3944" formatCode="General">
                  <c:v>0.91603886765870401</c:v>
                </c:pt>
                <c:pt idx="3945" formatCode="General">
                  <c:v>0.91607834662110699</c:v>
                </c:pt>
                <c:pt idx="3946" formatCode="General">
                  <c:v>0.91628266597961405</c:v>
                </c:pt>
                <c:pt idx="3947" formatCode="General">
                  <c:v>0.91646062230764003</c:v>
                </c:pt>
                <c:pt idx="3948" formatCode="General">
                  <c:v>0.91654357579610801</c:v>
                </c:pt>
                <c:pt idx="3949" formatCode="General">
                  <c:v>0.91658374505943097</c:v>
                </c:pt>
                <c:pt idx="3950" formatCode="General">
                  <c:v>0.91663657896321005</c:v>
                </c:pt>
                <c:pt idx="3951" formatCode="General">
                  <c:v>0.91677908657903795</c:v>
                </c:pt>
                <c:pt idx="3952" formatCode="General">
                  <c:v>0.91698013149588797</c:v>
                </c:pt>
                <c:pt idx="3953" formatCode="General">
                  <c:v>0.91715636981240101</c:v>
                </c:pt>
                <c:pt idx="3954" formatCode="General">
                  <c:v>0.91722565139887202</c:v>
                </c:pt>
                <c:pt idx="3955" formatCode="General">
                  <c:v>0.91720976791315001</c:v>
                </c:pt>
                <c:pt idx="3956" formatCode="General">
                  <c:v>0.91719812374813903</c:v>
                </c:pt>
                <c:pt idx="3957" formatCode="General">
                  <c:v>0.91724596795202995</c:v>
                </c:pt>
                <c:pt idx="3958" formatCode="General">
                  <c:v>0.91740110147098097</c:v>
                </c:pt>
                <c:pt idx="3959" formatCode="General">
                  <c:v>0.91757194042608903</c:v>
                </c:pt>
                <c:pt idx="3960" formatCode="General">
                  <c:v>0.91767073813124</c:v>
                </c:pt>
                <c:pt idx="3961" formatCode="General">
                  <c:v>0.917739850999852</c:v>
                </c:pt>
                <c:pt idx="3962" formatCode="General">
                  <c:v>0.91780086459628196</c:v>
                </c:pt>
                <c:pt idx="3963" formatCode="General">
                  <c:v>0.91781054848146404</c:v>
                </c:pt>
                <c:pt idx="3964" formatCode="General">
                  <c:v>0.91802801261336997</c:v>
                </c:pt>
                <c:pt idx="3965" formatCode="General">
                  <c:v>0.91824826149236405</c:v>
                </c:pt>
                <c:pt idx="3966" formatCode="General">
                  <c:v>0.91818632719249504</c:v>
                </c:pt>
                <c:pt idx="3967" formatCode="General">
                  <c:v>0.91820571907409698</c:v>
                </c:pt>
                <c:pt idx="3968" formatCode="General">
                  <c:v>0.918332729128574</c:v>
                </c:pt>
                <c:pt idx="3969" formatCode="General">
                  <c:v>0.91848822320849499</c:v>
                </c:pt>
                <c:pt idx="3970" formatCode="General">
                  <c:v>0.91868268425675303</c:v>
                </c:pt>
                <c:pt idx="3971" formatCode="General">
                  <c:v>0.91887389580849299</c:v>
                </c:pt>
                <c:pt idx="3972" formatCode="General">
                  <c:v>0.91896385525926105</c:v>
                </c:pt>
                <c:pt idx="3973" formatCode="General">
                  <c:v>0.91897735850258799</c:v>
                </c:pt>
                <c:pt idx="3974" formatCode="General">
                  <c:v>0.918928361119003</c:v>
                </c:pt>
                <c:pt idx="3975" formatCode="General">
                  <c:v>0.91894151475255603</c:v>
                </c:pt>
                <c:pt idx="3976" formatCode="General">
                  <c:v>0.91909177143410503</c:v>
                </c:pt>
                <c:pt idx="3977" formatCode="General">
                  <c:v>0.91919856919429099</c:v>
                </c:pt>
                <c:pt idx="3978" formatCode="General">
                  <c:v>0.91929010079914397</c:v>
                </c:pt>
                <c:pt idx="3979" formatCode="General">
                  <c:v>0.91938225983548005</c:v>
                </c:pt>
                <c:pt idx="3980" formatCode="General">
                  <c:v>0.91944183763930298</c:v>
                </c:pt>
                <c:pt idx="3981" formatCode="General">
                  <c:v>0.91952344227981297</c:v>
                </c:pt>
                <c:pt idx="3982" formatCode="General">
                  <c:v>0.91960472761892698</c:v>
                </c:pt>
                <c:pt idx="3983" formatCode="General">
                  <c:v>0.919715347404506</c:v>
                </c:pt>
                <c:pt idx="3984" formatCode="General">
                  <c:v>0.91987423639066201</c:v>
                </c:pt>
                <c:pt idx="3985" formatCode="General">
                  <c:v>0.92000430398998501</c:v>
                </c:pt>
                <c:pt idx="3986" formatCode="General">
                  <c:v>0.91998159429765902</c:v>
                </c:pt>
                <c:pt idx="3987" formatCode="General">
                  <c:v>0.91999735335406896</c:v>
                </c:pt>
                <c:pt idx="3988" formatCode="General">
                  <c:v>0.92021142973602699</c:v>
                </c:pt>
                <c:pt idx="3989" formatCode="General">
                  <c:v>0.920406196437077</c:v>
                </c:pt>
                <c:pt idx="3990" formatCode="General">
                  <c:v>0.92046799717127703</c:v>
                </c:pt>
                <c:pt idx="3991" formatCode="General">
                  <c:v>0.92050402228485995</c:v>
                </c:pt>
                <c:pt idx="3992" formatCode="General">
                  <c:v>0.92063069179183299</c:v>
                </c:pt>
                <c:pt idx="3993" formatCode="General">
                  <c:v>0.92069443834850295</c:v>
                </c:pt>
                <c:pt idx="3994" formatCode="General">
                  <c:v>0.92073324559162695</c:v>
                </c:pt>
                <c:pt idx="3995" formatCode="General">
                  <c:v>0.92087578603666198</c:v>
                </c:pt>
                <c:pt idx="3996" formatCode="General">
                  <c:v>0.92092106659886797</c:v>
                </c:pt>
                <c:pt idx="3997" formatCode="General">
                  <c:v>0.92094178393533399</c:v>
                </c:pt>
                <c:pt idx="3998" formatCode="General">
                  <c:v>0.92106957040220505</c:v>
                </c:pt>
                <c:pt idx="3999" formatCode="General">
                  <c:v>0.92118525168488397</c:v>
                </c:pt>
                <c:pt idx="4000" formatCode="General">
                  <c:v>0.92130513591785301</c:v>
                </c:pt>
                <c:pt idx="4001" formatCode="General">
                  <c:v>0.92137845593693701</c:v>
                </c:pt>
                <c:pt idx="4002" formatCode="General">
                  <c:v>0.92137838213414902</c:v>
                </c:pt>
                <c:pt idx="4003" formatCode="General">
                  <c:v>0.92148980803228198</c:v>
                </c:pt>
                <c:pt idx="4004" formatCode="General">
                  <c:v>0.92157414265534299</c:v>
                </c:pt>
                <c:pt idx="4005" formatCode="General">
                  <c:v>0.92154071026420004</c:v>
                </c:pt>
                <c:pt idx="4006" formatCode="General">
                  <c:v>0.92158829375936502</c:v>
                </c:pt>
                <c:pt idx="4007" formatCode="General">
                  <c:v>0.92172226567547499</c:v>
                </c:pt>
                <c:pt idx="4008" formatCode="General">
                  <c:v>0.92189669933510898</c:v>
                </c:pt>
                <c:pt idx="4009" formatCode="General">
                  <c:v>0.92201905072142398</c:v>
                </c:pt>
                <c:pt idx="4010" formatCode="General">
                  <c:v>0.92206417322595102</c:v>
                </c:pt>
                <c:pt idx="4011" formatCode="General">
                  <c:v>0.92215089318316401</c:v>
                </c:pt>
                <c:pt idx="4012" formatCode="General">
                  <c:v>0.92223227257570495</c:v>
                </c:pt>
                <c:pt idx="4013" formatCode="General">
                  <c:v>0.92227126071091903</c:v>
                </c:pt>
                <c:pt idx="4014" formatCode="General">
                  <c:v>0.92237840558886097</c:v>
                </c:pt>
                <c:pt idx="4015" formatCode="General">
                  <c:v>0.92251758916405602</c:v>
                </c:pt>
                <c:pt idx="4016" formatCode="General">
                  <c:v>0.92265629973644703</c:v>
                </c:pt>
                <c:pt idx="4017" formatCode="General">
                  <c:v>0.92285008591983997</c:v>
                </c:pt>
                <c:pt idx="4018" formatCode="General">
                  <c:v>0.92302167462900098</c:v>
                </c:pt>
                <c:pt idx="4019" formatCode="General">
                  <c:v>0.92308274942851598</c:v>
                </c:pt>
                <c:pt idx="4020" formatCode="General">
                  <c:v>0.92314317439219395</c:v>
                </c:pt>
                <c:pt idx="4021" formatCode="General">
                  <c:v>0.92342657822980501</c:v>
                </c:pt>
                <c:pt idx="4022" formatCode="General">
                  <c:v>0.92379606388467295</c:v>
                </c:pt>
                <c:pt idx="4023" formatCode="General">
                  <c:v>0.92392733168360996</c:v>
                </c:pt>
                <c:pt idx="4024" formatCode="General">
                  <c:v>0.92396428555773202</c:v>
                </c:pt>
                <c:pt idx="4025" formatCode="General">
                  <c:v>0.923788979197947</c:v>
                </c:pt>
                <c:pt idx="4026" formatCode="General">
                  <c:v>0.92329268970207701</c:v>
                </c:pt>
                <c:pt idx="4027" formatCode="General">
                  <c:v>0.92325824427167702</c:v>
                </c:pt>
                <c:pt idx="4028" formatCode="General">
                  <c:v>0.92350266500841705</c:v>
                </c:pt>
                <c:pt idx="4029" formatCode="General">
                  <c:v>0.92362328702594199</c:v>
                </c:pt>
                <c:pt idx="4030" formatCode="General">
                  <c:v>0.92377110825914799</c:v>
                </c:pt>
                <c:pt idx="4031" formatCode="General">
                  <c:v>0.92383120719035305</c:v>
                </c:pt>
                <c:pt idx="4032" formatCode="General">
                  <c:v>0.92414612281249098</c:v>
                </c:pt>
                <c:pt idx="4033" formatCode="General">
                  <c:v>0.92403259278320404</c:v>
                </c:pt>
                <c:pt idx="4034" formatCode="General">
                  <c:v>0.92401345816388802</c:v>
                </c:pt>
                <c:pt idx="4035" formatCode="General">
                  <c:v>0.92418757829148201</c:v>
                </c:pt>
                <c:pt idx="4036" formatCode="General">
                  <c:v>0.92430219876770703</c:v>
                </c:pt>
                <c:pt idx="4037" formatCode="General">
                  <c:v>0.92459534396371401</c:v>
                </c:pt>
                <c:pt idx="4038" formatCode="General">
                  <c:v>0.92487828603993405</c:v>
                </c:pt>
                <c:pt idx="4039" formatCode="General">
                  <c:v>0.92479268423188699</c:v>
                </c:pt>
                <c:pt idx="4040" formatCode="General">
                  <c:v>0.924595613273687</c:v>
                </c:pt>
                <c:pt idx="4041" formatCode="General">
                  <c:v>0.92481219498665901</c:v>
                </c:pt>
                <c:pt idx="4042" formatCode="General">
                  <c:v>0.92511128289394495</c:v>
                </c:pt>
                <c:pt idx="4043" formatCode="General">
                  <c:v>0.92522558592218995</c:v>
                </c:pt>
                <c:pt idx="4044" formatCode="General">
                  <c:v>0.925369618593889</c:v>
                </c:pt>
                <c:pt idx="4045" formatCode="General">
                  <c:v>0.92534757537589696</c:v>
                </c:pt>
                <c:pt idx="4046" formatCode="General">
                  <c:v>0.92530332446941899</c:v>
                </c:pt>
                <c:pt idx="4047" formatCode="General">
                  <c:v>0.92555566653351096</c:v>
                </c:pt>
                <c:pt idx="4048" formatCode="General">
                  <c:v>0.92568343631021599</c:v>
                </c:pt>
                <c:pt idx="4049" formatCode="General">
                  <c:v>0.92558844567685505</c:v>
                </c:pt>
                <c:pt idx="4050" formatCode="General">
                  <c:v>0.92559402237390498</c:v>
                </c:pt>
                <c:pt idx="4051" formatCode="General">
                  <c:v>0.92562262364697301</c:v>
                </c:pt>
                <c:pt idx="4052" formatCode="General">
                  <c:v>0.92565544703051506</c:v>
                </c:pt>
                <c:pt idx="4053" formatCode="General">
                  <c:v>0.92573837973107997</c:v>
                </c:pt>
                <c:pt idx="4054" formatCode="General">
                  <c:v>0.92582722371797499</c:v>
                </c:pt>
                <c:pt idx="4055" formatCode="General">
                  <c:v>0.92592019390718205</c:v>
                </c:pt>
                <c:pt idx="4056" formatCode="General">
                  <c:v>0.92600634349699795</c:v>
                </c:pt>
                <c:pt idx="4057" formatCode="General">
                  <c:v>0.92609190200890101</c:v>
                </c:pt>
                <c:pt idx="4058" formatCode="General">
                  <c:v>0.92620477398627599</c:v>
                </c:pt>
                <c:pt idx="4059" formatCode="General">
                  <c:v>0.92634988408764796</c:v>
                </c:pt>
                <c:pt idx="4060" formatCode="General">
                  <c:v>0.92646287478081801</c:v>
                </c:pt>
                <c:pt idx="4061" formatCode="General">
                  <c:v>0.92651125851523697</c:v>
                </c:pt>
                <c:pt idx="4062" formatCode="General">
                  <c:v>0.92662363433703798</c:v>
                </c:pt>
                <c:pt idx="4063" formatCode="General">
                  <c:v>0.926744803100638</c:v>
                </c:pt>
                <c:pt idx="4064" formatCode="General">
                  <c:v>0.92675435713811405</c:v>
                </c:pt>
                <c:pt idx="4065" formatCode="General">
                  <c:v>0.92675086528256101</c:v>
                </c:pt>
                <c:pt idx="4066" formatCode="General">
                  <c:v>0.92689011424772405</c:v>
                </c:pt>
                <c:pt idx="4067" formatCode="General">
                  <c:v>0.92708337890052095</c:v>
                </c:pt>
                <c:pt idx="4068" formatCode="General">
                  <c:v>0.92713563749475802</c:v>
                </c:pt>
                <c:pt idx="4069" formatCode="General">
                  <c:v>0.92717439484422903</c:v>
                </c:pt>
                <c:pt idx="4070" formatCode="General">
                  <c:v>0.92722811436424202</c:v>
                </c:pt>
                <c:pt idx="4071" formatCode="General">
                  <c:v>0.92725020508594502</c:v>
                </c:pt>
                <c:pt idx="4072" formatCode="General">
                  <c:v>0.92732826226440801</c:v>
                </c:pt>
                <c:pt idx="4073" formatCode="General">
                  <c:v>0.92742865250409101</c:v>
                </c:pt>
                <c:pt idx="4074" formatCode="General">
                  <c:v>0.92758724209626398</c:v>
                </c:pt>
                <c:pt idx="4075" formatCode="General">
                  <c:v>0.92773087171584301</c:v>
                </c:pt>
                <c:pt idx="4076" formatCode="General">
                  <c:v>0.92771853738268495</c:v>
                </c:pt>
                <c:pt idx="4077" formatCode="General">
                  <c:v>0.927821405947581</c:v>
                </c:pt>
                <c:pt idx="4078" formatCode="General">
                  <c:v>0.92804887514429002</c:v>
                </c:pt>
                <c:pt idx="4079" formatCode="General">
                  <c:v>0.92811385362554599</c:v>
                </c:pt>
                <c:pt idx="4080" formatCode="General">
                  <c:v>0.92809640864992204</c:v>
                </c:pt>
                <c:pt idx="4081" formatCode="General">
                  <c:v>0.92811077222076099</c:v>
                </c:pt>
                <c:pt idx="4082" formatCode="General">
                  <c:v>0.92816862870132899</c:v>
                </c:pt>
                <c:pt idx="4083" formatCode="General">
                  <c:v>0.9283266795649</c:v>
                </c:pt>
                <c:pt idx="4084" formatCode="General">
                  <c:v>0.92841116301488802</c:v>
                </c:pt>
                <c:pt idx="4085" formatCode="General">
                  <c:v>0.928338957342978</c:v>
                </c:pt>
                <c:pt idx="4086" formatCode="General">
                  <c:v>0.92846614049519005</c:v>
                </c:pt>
                <c:pt idx="4087" formatCode="General">
                  <c:v>0.92870215160066305</c:v>
                </c:pt>
                <c:pt idx="4088" formatCode="General">
                  <c:v>0.928770483258753</c:v>
                </c:pt>
                <c:pt idx="4089" formatCode="General">
                  <c:v>0.92883862301338405</c:v>
                </c:pt>
                <c:pt idx="4090" formatCode="General">
                  <c:v>0.92892180563877402</c:v>
                </c:pt>
                <c:pt idx="4091" formatCode="General">
                  <c:v>0.92901745997210206</c:v>
                </c:pt>
                <c:pt idx="4092" formatCode="General">
                  <c:v>0.92910391496227596</c:v>
                </c:pt>
                <c:pt idx="4093" formatCode="General">
                  <c:v>0.92911092673509998</c:v>
                </c:pt>
                <c:pt idx="4094" formatCode="General">
                  <c:v>0.929231391399156</c:v>
                </c:pt>
                <c:pt idx="4095" formatCode="General">
                  <c:v>0.92937434414900499</c:v>
                </c:pt>
                <c:pt idx="4096" formatCode="General">
                  <c:v>0.92943298008526498</c:v>
                </c:pt>
                <c:pt idx="4097" formatCode="General">
                  <c:v>0.92955154706048104</c:v>
                </c:pt>
                <c:pt idx="4098" formatCode="General">
                  <c:v>0.92969556474893</c:v>
                </c:pt>
                <c:pt idx="4099" formatCode="General">
                  <c:v>0.92971019181608106</c:v>
                </c:pt>
                <c:pt idx="4100" formatCode="General">
                  <c:v>0.92969156577071399</c:v>
                </c:pt>
                <c:pt idx="4101" formatCode="General">
                  <c:v>0.92982968955061995</c:v>
                </c:pt>
                <c:pt idx="4102" formatCode="General">
                  <c:v>0.93002011231427695</c:v>
                </c:pt>
                <c:pt idx="4103" formatCode="General">
                  <c:v>0.93016413124099695</c:v>
                </c:pt>
                <c:pt idx="4104" formatCode="General">
                  <c:v>0.93019272943825304</c:v>
                </c:pt>
                <c:pt idx="4105" formatCode="General">
                  <c:v>0.93016107996146302</c:v>
                </c:pt>
                <c:pt idx="4106" formatCode="General">
                  <c:v>0.93030894138640197</c:v>
                </c:pt>
                <c:pt idx="4107" formatCode="General">
                  <c:v>0.93042940934985796</c:v>
                </c:pt>
                <c:pt idx="4108" formatCode="General">
                  <c:v>0.930361580714689</c:v>
                </c:pt>
                <c:pt idx="4109" formatCode="General">
                  <c:v>0.93040327431296399</c:v>
                </c:pt>
                <c:pt idx="4110" formatCode="General">
                  <c:v>0.93050187559737196</c:v>
                </c:pt>
                <c:pt idx="4111" formatCode="General">
                  <c:v>0.93055255042132101</c:v>
                </c:pt>
                <c:pt idx="4112" formatCode="General">
                  <c:v>0.93076038061837496</c:v>
                </c:pt>
                <c:pt idx="4113" formatCode="General">
                  <c:v>0.93092425743046803</c:v>
                </c:pt>
                <c:pt idx="4114" formatCode="General">
                  <c:v>0.93087441310674002</c:v>
                </c:pt>
                <c:pt idx="4115" formatCode="General">
                  <c:v>0.93085846922173598</c:v>
                </c:pt>
                <c:pt idx="4116" formatCode="General">
                  <c:v>0.93094144968008197</c:v>
                </c:pt>
                <c:pt idx="4117" formatCode="General">
                  <c:v>0.93107712507180995</c:v>
                </c:pt>
                <c:pt idx="4118" formatCode="General">
                  <c:v>0.93113825436210595</c:v>
                </c:pt>
                <c:pt idx="4119" formatCode="General">
                  <c:v>0.93115514451690296</c:v>
                </c:pt>
                <c:pt idx="4120" formatCode="General">
                  <c:v>0.93132355079821605</c:v>
                </c:pt>
                <c:pt idx="4121" formatCode="General">
                  <c:v>0.93147330383866001</c:v>
                </c:pt>
                <c:pt idx="4122" formatCode="General">
                  <c:v>0.93156767739773305</c:v>
                </c:pt>
                <c:pt idx="4123" formatCode="General">
                  <c:v>0.93170927636339596</c:v>
                </c:pt>
                <c:pt idx="4124" formatCode="General">
                  <c:v>0.93177321600902097</c:v>
                </c:pt>
                <c:pt idx="4125" formatCode="General">
                  <c:v>0.93178315293617897</c:v>
                </c:pt>
                <c:pt idx="4126" formatCode="General">
                  <c:v>0.93183274207449895</c:v>
                </c:pt>
                <c:pt idx="4127" formatCode="General">
                  <c:v>0.93195862245206595</c:v>
                </c:pt>
                <c:pt idx="4128" formatCode="General">
                  <c:v>0.93204608181176896</c:v>
                </c:pt>
                <c:pt idx="4129" formatCode="General">
                  <c:v>0.93205097330416098</c:v>
                </c:pt>
                <c:pt idx="4130" formatCode="General">
                  <c:v>0.93208401894602699</c:v>
                </c:pt>
                <c:pt idx="4131" formatCode="General">
                  <c:v>0.93216732717219997</c:v>
                </c:pt>
                <c:pt idx="4132" formatCode="General">
                  <c:v>0.93229905666905</c:v>
                </c:pt>
                <c:pt idx="4133" formatCode="General">
                  <c:v>0.93235390990934597</c:v>
                </c:pt>
                <c:pt idx="4134" formatCode="General">
                  <c:v>0.93246589330768503</c:v>
                </c:pt>
                <c:pt idx="4135" formatCode="General">
                  <c:v>0.93262031709770399</c:v>
                </c:pt>
                <c:pt idx="4136" formatCode="General">
                  <c:v>0.932596734465447</c:v>
                </c:pt>
                <c:pt idx="4137" formatCode="General">
                  <c:v>0.932646713996515</c:v>
                </c:pt>
                <c:pt idx="4138" formatCode="General">
                  <c:v>0.93285334926736196</c:v>
                </c:pt>
                <c:pt idx="4139" formatCode="General">
                  <c:v>0.93299220006638806</c:v>
                </c:pt>
                <c:pt idx="4140" formatCode="General">
                  <c:v>0.93304409226680296</c:v>
                </c:pt>
                <c:pt idx="4141" formatCode="General">
                  <c:v>0.93307820902051397</c:v>
                </c:pt>
                <c:pt idx="4142" formatCode="General">
                  <c:v>0.93310863919105602</c:v>
                </c:pt>
                <c:pt idx="4143" formatCode="General">
                  <c:v>0.93316447372292499</c:v>
                </c:pt>
                <c:pt idx="4144" formatCode="General">
                  <c:v>0.93330471883077704</c:v>
                </c:pt>
                <c:pt idx="4145" formatCode="General">
                  <c:v>0.93356255578018399</c:v>
                </c:pt>
                <c:pt idx="4146" formatCode="General">
                  <c:v>0.93372827815743797</c:v>
                </c:pt>
                <c:pt idx="4147" formatCode="General">
                  <c:v>0.933707376600585</c:v>
                </c:pt>
                <c:pt idx="4148" formatCode="General">
                  <c:v>0.93370083842598095</c:v>
                </c:pt>
                <c:pt idx="4149" formatCode="General">
                  <c:v>0.93379244990968102</c:v>
                </c:pt>
                <c:pt idx="4150" formatCode="General">
                  <c:v>0.93391133585744301</c:v>
                </c:pt>
                <c:pt idx="4151" formatCode="General">
                  <c:v>0.93399897978588797</c:v>
                </c:pt>
                <c:pt idx="4152" formatCode="General">
                  <c:v>0.93410963398198998</c:v>
                </c:pt>
                <c:pt idx="4153" formatCode="General">
                  <c:v>0.93423028343660497</c:v>
                </c:pt>
                <c:pt idx="4154" formatCode="General">
                  <c:v>0.93431225674668805</c:v>
                </c:pt>
                <c:pt idx="4155" formatCode="General">
                  <c:v>0.934442039800368</c:v>
                </c:pt>
                <c:pt idx="4156" formatCode="General">
                  <c:v>0.93455139259550901</c:v>
                </c:pt>
                <c:pt idx="4157" formatCode="General">
                  <c:v>0.93460867330880903</c:v>
                </c:pt>
                <c:pt idx="4158" formatCode="General">
                  <c:v>0.93470174648264104</c:v>
                </c:pt>
                <c:pt idx="4159" formatCode="General">
                  <c:v>0.93465483231226298</c:v>
                </c:pt>
                <c:pt idx="4160" formatCode="General">
                  <c:v>0.93470794162864801</c:v>
                </c:pt>
                <c:pt idx="4161" formatCode="General">
                  <c:v>0.93481025233277104</c:v>
                </c:pt>
                <c:pt idx="4162" formatCode="General">
                  <c:v>0.93493896916168795</c:v>
                </c:pt>
                <c:pt idx="4163" formatCode="General">
                  <c:v>0.93507574253827597</c:v>
                </c:pt>
                <c:pt idx="4164" formatCode="General">
                  <c:v>0.93511628923232804</c:v>
                </c:pt>
                <c:pt idx="4165" formatCode="General">
                  <c:v>0.93517509150965406</c:v>
                </c:pt>
                <c:pt idx="4166" formatCode="General">
                  <c:v>0.93533182591528496</c:v>
                </c:pt>
                <c:pt idx="4167" formatCode="General">
                  <c:v>0.93541555846860003</c:v>
                </c:pt>
                <c:pt idx="4168" formatCode="General">
                  <c:v>0.93552839586529601</c:v>
                </c:pt>
                <c:pt idx="4169" formatCode="General">
                  <c:v>0.93564136838794498</c:v>
                </c:pt>
                <c:pt idx="4170" formatCode="General">
                  <c:v>0.93568559516674799</c:v>
                </c:pt>
                <c:pt idx="4171" formatCode="General">
                  <c:v>0.93575581542750796</c:v>
                </c:pt>
                <c:pt idx="4172" formatCode="General">
                  <c:v>0.93596120648023795</c:v>
                </c:pt>
                <c:pt idx="4173" formatCode="General">
                  <c:v>0.93612156762677601</c:v>
                </c:pt>
                <c:pt idx="4174" formatCode="General">
                  <c:v>0.93604420525385001</c:v>
                </c:pt>
                <c:pt idx="4175" formatCode="General">
                  <c:v>0.93607690425489998</c:v>
                </c:pt>
                <c:pt idx="4176" formatCode="General">
                  <c:v>0.93625266022980402</c:v>
                </c:pt>
                <c:pt idx="4177" formatCode="General">
                  <c:v>0.93633874935612305</c:v>
                </c:pt>
                <c:pt idx="4178" formatCode="General">
                  <c:v>0.93635472608857095</c:v>
                </c:pt>
                <c:pt idx="4179" formatCode="General">
                  <c:v>0.93647065077581404</c:v>
                </c:pt>
                <c:pt idx="4180" formatCode="General">
                  <c:v>0.93668295281236602</c:v>
                </c:pt>
                <c:pt idx="4181" formatCode="General">
                  <c:v>0.93677308055334296</c:v>
                </c:pt>
                <c:pt idx="4182" formatCode="General">
                  <c:v>0.93683404523382896</c:v>
                </c:pt>
                <c:pt idx="4183" formatCode="General">
                  <c:v>0.93700118540953803</c:v>
                </c:pt>
                <c:pt idx="4184" formatCode="General">
                  <c:v>0.937113210476613</c:v>
                </c:pt>
                <c:pt idx="4185" formatCode="General">
                  <c:v>0.93714921568551801</c:v>
                </c:pt>
                <c:pt idx="4186" formatCode="General">
                  <c:v>0.93713684036112999</c:v>
                </c:pt>
                <c:pt idx="4187" formatCode="General">
                  <c:v>0.93714047929668598</c:v>
                </c:pt>
                <c:pt idx="4188" formatCode="General">
                  <c:v>0.93729870791507197</c:v>
                </c:pt>
                <c:pt idx="4189" formatCode="General">
                  <c:v>0.93745750857903298</c:v>
                </c:pt>
                <c:pt idx="4190" formatCode="General">
                  <c:v>0.93755530261190401</c:v>
                </c:pt>
                <c:pt idx="4191" formatCode="General">
                  <c:v>0.937633291737063</c:v>
                </c:pt>
                <c:pt idx="4192" formatCode="General">
                  <c:v>0.93764354569824304</c:v>
                </c:pt>
                <c:pt idx="4193" formatCode="General">
                  <c:v>0.93766532418369097</c:v>
                </c:pt>
                <c:pt idx="4194" formatCode="General">
                  <c:v>0.937843428370006</c:v>
                </c:pt>
                <c:pt idx="4195" formatCode="General">
                  <c:v>0.93805746074693097</c:v>
                </c:pt>
                <c:pt idx="4196" formatCode="General">
                  <c:v>0.93815096343665405</c:v>
                </c:pt>
                <c:pt idx="4197" formatCode="General">
                  <c:v>0.93820866146950799</c:v>
                </c:pt>
                <c:pt idx="4198" formatCode="General">
                  <c:v>0.93822526410960905</c:v>
                </c:pt>
                <c:pt idx="4199" formatCode="General">
                  <c:v>0.93826913874788498</c:v>
                </c:pt>
                <c:pt idx="4200" formatCode="General">
                  <c:v>0.93840315800847396</c:v>
                </c:pt>
                <c:pt idx="4201" formatCode="General">
                  <c:v>0.93857407743023002</c:v>
                </c:pt>
                <c:pt idx="4202" formatCode="General">
                  <c:v>0.93869312117881298</c:v>
                </c:pt>
                <c:pt idx="4203" formatCode="General">
                  <c:v>0.93873821696645998</c:v>
                </c:pt>
                <c:pt idx="4204" formatCode="General">
                  <c:v>0.938773742013297</c:v>
                </c:pt>
                <c:pt idx="4205" formatCode="General">
                  <c:v>0.93888460170954902</c:v>
                </c:pt>
                <c:pt idx="4206" formatCode="General">
                  <c:v>0.93910210684872497</c:v>
                </c:pt>
                <c:pt idx="4207" formatCode="General">
                  <c:v>0.93918992275854796</c:v>
                </c:pt>
                <c:pt idx="4208" formatCode="General">
                  <c:v>0.939151945178609</c:v>
                </c:pt>
                <c:pt idx="4209" formatCode="General">
                  <c:v>0.93917377904002497</c:v>
                </c:pt>
                <c:pt idx="4210" formatCode="General">
                  <c:v>0.93934232525813499</c:v>
                </c:pt>
                <c:pt idx="4211" formatCode="General">
                  <c:v>0.93955489726027097</c:v>
                </c:pt>
                <c:pt idx="4212" formatCode="General">
                  <c:v>0.93954981627337497</c:v>
                </c:pt>
                <c:pt idx="4213" formatCode="General">
                  <c:v>0.93960320507285899</c:v>
                </c:pt>
                <c:pt idx="4214" formatCode="General">
                  <c:v>0.93983779865082995</c:v>
                </c:pt>
                <c:pt idx="4215" formatCode="General">
                  <c:v>0.93992128627013105</c:v>
                </c:pt>
                <c:pt idx="4216" formatCode="General">
                  <c:v>0.93986834857488299</c:v>
                </c:pt>
                <c:pt idx="4217" formatCode="General">
                  <c:v>0.93995167751277298</c:v>
                </c:pt>
                <c:pt idx="4218" formatCode="General">
                  <c:v>0.94014823904970701</c:v>
                </c:pt>
                <c:pt idx="4219" formatCode="General">
                  <c:v>0.94021198990596899</c:v>
                </c:pt>
                <c:pt idx="4220" formatCode="General">
                  <c:v>0.94032627481542597</c:v>
                </c:pt>
                <c:pt idx="4221" formatCode="General">
                  <c:v>0.940435938027957</c:v>
                </c:pt>
                <c:pt idx="4222" formatCode="General">
                  <c:v>0.94046552494078495</c:v>
                </c:pt>
                <c:pt idx="4223" formatCode="General">
                  <c:v>0.94058921119329897</c:v>
                </c:pt>
                <c:pt idx="4224" formatCode="General">
                  <c:v>0.94069715043045998</c:v>
                </c:pt>
                <c:pt idx="4225" formatCode="General">
                  <c:v>0.94078023097267804</c:v>
                </c:pt>
                <c:pt idx="4226" formatCode="General">
                  <c:v>0.94091567779616803</c:v>
                </c:pt>
                <c:pt idx="4227" formatCode="General">
                  <c:v>0.94105145729925599</c:v>
                </c:pt>
                <c:pt idx="4228" formatCode="General">
                  <c:v>0.94120408591331794</c:v>
                </c:pt>
                <c:pt idx="4229" formatCode="General">
                  <c:v>0.94125154625465801</c:v>
                </c:pt>
                <c:pt idx="4230" formatCode="General">
                  <c:v>0.94120589849999603</c:v>
                </c:pt>
                <c:pt idx="4231" formatCode="General">
                  <c:v>0.94127807126355301</c:v>
                </c:pt>
                <c:pt idx="4232" formatCode="General">
                  <c:v>0.94145952694655499</c:v>
                </c:pt>
                <c:pt idx="4233" formatCode="General">
                  <c:v>0.94156556341317199</c:v>
                </c:pt>
                <c:pt idx="4234" formatCode="General">
                  <c:v>0.94159995365532301</c:v>
                </c:pt>
                <c:pt idx="4235" formatCode="General">
                  <c:v>0.94174095050150097</c:v>
                </c:pt>
                <c:pt idx="4236" formatCode="General">
                  <c:v>0.94192037212032298</c:v>
                </c:pt>
                <c:pt idx="4237" formatCode="General">
                  <c:v>0.94200911540101195</c:v>
                </c:pt>
                <c:pt idx="4238" formatCode="General">
                  <c:v>0.94212021427686599</c:v>
                </c:pt>
                <c:pt idx="4239" formatCode="General">
                  <c:v>0.94229069880051097</c:v>
                </c:pt>
                <c:pt idx="4240" formatCode="General">
                  <c:v>0.94236103648803105</c:v>
                </c:pt>
                <c:pt idx="4241" formatCode="General">
                  <c:v>0.94242699013002296</c:v>
                </c:pt>
                <c:pt idx="4242" formatCode="General">
                  <c:v>0.94251451843867196</c:v>
                </c:pt>
                <c:pt idx="4243" formatCode="General">
                  <c:v>0.94254538039439695</c:v>
                </c:pt>
                <c:pt idx="4244" formatCode="General">
                  <c:v>0.94264482867602595</c:v>
                </c:pt>
                <c:pt idx="4245" formatCode="General">
                  <c:v>0.94281763178454103</c:v>
                </c:pt>
                <c:pt idx="4246" formatCode="General">
                  <c:v>0.94299386763443904</c:v>
                </c:pt>
                <c:pt idx="4247" formatCode="General">
                  <c:v>0.94314485764154299</c:v>
                </c:pt>
                <c:pt idx="4248" formatCode="General">
                  <c:v>0.94320507442449897</c:v>
                </c:pt>
                <c:pt idx="4249" formatCode="General">
                  <c:v>0.94322484296624998</c:v>
                </c:pt>
                <c:pt idx="4250" formatCode="General">
                  <c:v>0.94333038002214598</c:v>
                </c:pt>
                <c:pt idx="4251" formatCode="General">
                  <c:v>0.94347414609403402</c:v>
                </c:pt>
                <c:pt idx="4252" formatCode="General">
                  <c:v>0.94363937098381101</c:v>
                </c:pt>
                <c:pt idx="4253" formatCode="General">
                  <c:v>0.94377396370521505</c:v>
                </c:pt>
                <c:pt idx="4254" formatCode="General">
                  <c:v>0.94382245362357398</c:v>
                </c:pt>
                <c:pt idx="4255" formatCode="General">
                  <c:v>0.94393604195650505</c:v>
                </c:pt>
                <c:pt idx="4256" formatCode="General">
                  <c:v>0.94406856538468698</c:v>
                </c:pt>
                <c:pt idx="4257" formatCode="General">
                  <c:v>0.94413146651212498</c:v>
                </c:pt>
                <c:pt idx="4258" formatCode="General">
                  <c:v>0.94425712670812001</c:v>
                </c:pt>
                <c:pt idx="4259" formatCode="General">
                  <c:v>0.94435832939282205</c:v>
                </c:pt>
                <c:pt idx="4260" formatCode="General">
                  <c:v>0.94438850774979399</c:v>
                </c:pt>
                <c:pt idx="4261" formatCode="General">
                  <c:v>0.944488178022452</c:v>
                </c:pt>
                <c:pt idx="4262" formatCode="General">
                  <c:v>0.94460711520534202</c:v>
                </c:pt>
                <c:pt idx="4263" formatCode="General">
                  <c:v>0.94476614385135504</c:v>
                </c:pt>
                <c:pt idx="4264" formatCode="General">
                  <c:v>0.944981416178026</c:v>
                </c:pt>
                <c:pt idx="4265" formatCode="General">
                  <c:v>0.94511475485292995</c:v>
                </c:pt>
                <c:pt idx="4266" formatCode="General">
                  <c:v>0.94510178029180003</c:v>
                </c:pt>
                <c:pt idx="4267" formatCode="General">
                  <c:v>0.94513647578881199</c:v>
                </c:pt>
                <c:pt idx="4268" formatCode="General">
                  <c:v>0.94533502419816295</c:v>
                </c:pt>
                <c:pt idx="4269" formatCode="General">
                  <c:v>0.945405391307929</c:v>
                </c:pt>
                <c:pt idx="4270" formatCode="General">
                  <c:v>0.94532140913369</c:v>
                </c:pt>
                <c:pt idx="4271" formatCode="General">
                  <c:v>0.94539486524743799</c:v>
                </c:pt>
                <c:pt idx="4272" formatCode="General">
                  <c:v>0.94560072075366997</c:v>
                </c:pt>
                <c:pt idx="4273" formatCode="General">
                  <c:v>0.94578454933007905</c:v>
                </c:pt>
                <c:pt idx="4274" formatCode="General">
                  <c:v>0.94590362103163295</c:v>
                </c:pt>
                <c:pt idx="4275" formatCode="General">
                  <c:v>0.94601190474302999</c:v>
                </c:pt>
                <c:pt idx="4276" formatCode="General">
                  <c:v>0.94615295486374495</c:v>
                </c:pt>
                <c:pt idx="4277" formatCode="General">
                  <c:v>0.946215705756004</c:v>
                </c:pt>
                <c:pt idx="4278" formatCode="General">
                  <c:v>0.94625402571515305</c:v>
                </c:pt>
                <c:pt idx="4279" formatCode="General">
                  <c:v>0.94634570974867704</c:v>
                </c:pt>
                <c:pt idx="4280" formatCode="General">
                  <c:v>0.94640240181788304</c:v>
                </c:pt>
                <c:pt idx="4281" formatCode="General">
                  <c:v>0.94641165301501895</c:v>
                </c:pt>
                <c:pt idx="4282" formatCode="General">
                  <c:v>0.94651233087812003</c:v>
                </c:pt>
                <c:pt idx="4283" formatCode="General">
                  <c:v>0.94675264571283402</c:v>
                </c:pt>
                <c:pt idx="4284" formatCode="General">
                  <c:v>0.946959685489562</c:v>
                </c:pt>
                <c:pt idx="4285" formatCode="General">
                  <c:v>0.94708198185238601</c:v>
                </c:pt>
                <c:pt idx="4286" formatCode="General">
                  <c:v>0.94707514845840302</c:v>
                </c:pt>
                <c:pt idx="4287" formatCode="General">
                  <c:v>0.94720917903873003</c:v>
                </c:pt>
                <c:pt idx="4288" formatCode="General">
                  <c:v>0.947357443364086</c:v>
                </c:pt>
                <c:pt idx="4289" formatCode="General">
                  <c:v>0.94743543809156305</c:v>
                </c:pt>
                <c:pt idx="4290" formatCode="General">
                  <c:v>0.94747365095382696</c:v>
                </c:pt>
                <c:pt idx="4291" formatCode="General">
                  <c:v>0.94755996741128501</c:v>
                </c:pt>
                <c:pt idx="4292" formatCode="General">
                  <c:v>0.94775579018813205</c:v>
                </c:pt>
                <c:pt idx="4293" formatCode="General">
                  <c:v>0.94788470708665595</c:v>
                </c:pt>
                <c:pt idx="4294" formatCode="General">
                  <c:v>0.94788356175841604</c:v>
                </c:pt>
                <c:pt idx="4295" formatCode="General">
                  <c:v>0.94792129262785696</c:v>
                </c:pt>
                <c:pt idx="4296" formatCode="General">
                  <c:v>0.94810188162040299</c:v>
                </c:pt>
                <c:pt idx="4297" formatCode="General">
                  <c:v>0.94825403752041004</c:v>
                </c:pt>
                <c:pt idx="4298" formatCode="General">
                  <c:v>0.94836168231548901</c:v>
                </c:pt>
                <c:pt idx="4299" formatCode="General">
                  <c:v>0.94847251191422</c:v>
                </c:pt>
                <c:pt idx="4300" formatCode="General">
                  <c:v>0.94852669850939497</c:v>
                </c:pt>
                <c:pt idx="4301" formatCode="General">
                  <c:v>0.94856567215684295</c:v>
                </c:pt>
                <c:pt idx="4302" formatCode="General">
                  <c:v>0.94872803752071799</c:v>
                </c:pt>
                <c:pt idx="4303" formatCode="General">
                  <c:v>0.948983564309403</c:v>
                </c:pt>
                <c:pt idx="4304" formatCode="General">
                  <c:v>0.949060880064729</c:v>
                </c:pt>
                <c:pt idx="4305" formatCode="General">
                  <c:v>0.94900714060853497</c:v>
                </c:pt>
                <c:pt idx="4306" formatCode="General">
                  <c:v>0.94904130898272299</c:v>
                </c:pt>
                <c:pt idx="4307" formatCode="General">
                  <c:v>0.94915850138670199</c:v>
                </c:pt>
                <c:pt idx="4308" formatCode="General">
                  <c:v>0.94926204685777904</c:v>
                </c:pt>
                <c:pt idx="4309" formatCode="General">
                  <c:v>0.94938386354077597</c:v>
                </c:pt>
                <c:pt idx="4310" formatCode="General">
                  <c:v>0.94952383686068098</c:v>
                </c:pt>
                <c:pt idx="4311" formatCode="General">
                  <c:v>0.94965433412835598</c:v>
                </c:pt>
                <c:pt idx="4312" formatCode="General">
                  <c:v>0.94990136641445799</c:v>
                </c:pt>
                <c:pt idx="4313" formatCode="General">
                  <c:v>0.95016219840488403</c:v>
                </c:pt>
                <c:pt idx="4314" formatCode="General">
                  <c:v>0.95024695842770301</c:v>
                </c:pt>
                <c:pt idx="4315" formatCode="General">
                  <c:v>0.95023734109301095</c:v>
                </c:pt>
                <c:pt idx="4316" formatCode="General">
                  <c:v>0.95026378660779798</c:v>
                </c:pt>
                <c:pt idx="4317" formatCode="General">
                  <c:v>0.95033250661366897</c:v>
                </c:pt>
                <c:pt idx="4318" formatCode="General">
                  <c:v>0.95045155453860397</c:v>
                </c:pt>
                <c:pt idx="4319" formatCode="General">
                  <c:v>0.95064940942852905</c:v>
                </c:pt>
                <c:pt idx="4320" formatCode="General">
                  <c:v>0.950809604588709</c:v>
                </c:pt>
                <c:pt idx="4321" formatCode="General">
                  <c:v>0.95088511478681403</c:v>
                </c:pt>
                <c:pt idx="4322" formatCode="General">
                  <c:v>0.95095201279340102</c:v>
                </c:pt>
                <c:pt idx="4323" formatCode="General">
                  <c:v>0.95106974646980902</c:v>
                </c:pt>
                <c:pt idx="4324" formatCode="General">
                  <c:v>0.95126250543244595</c:v>
                </c:pt>
                <c:pt idx="4325" formatCode="General">
                  <c:v>0.95140435993625205</c:v>
                </c:pt>
                <c:pt idx="4326" formatCode="General">
                  <c:v>0.951352710203614</c:v>
                </c:pt>
                <c:pt idx="4327" formatCode="General">
                  <c:v>0.95143465629311696</c:v>
                </c:pt>
                <c:pt idx="4328" formatCode="General">
                  <c:v>0.951735218129247</c:v>
                </c:pt>
                <c:pt idx="4329" formatCode="General">
                  <c:v>0.95189539136517698</c:v>
                </c:pt>
                <c:pt idx="4330" formatCode="General">
                  <c:v>0.95186885125730303</c:v>
                </c:pt>
                <c:pt idx="4331" formatCode="General">
                  <c:v>0.95201032522224704</c:v>
                </c:pt>
                <c:pt idx="4332" formatCode="General">
                  <c:v>0.95211053954519298</c:v>
                </c:pt>
                <c:pt idx="4333" formatCode="General">
                  <c:v>0.952066796097923</c:v>
                </c:pt>
                <c:pt idx="4334" formatCode="General">
                  <c:v>0.95221595846371598</c:v>
                </c:pt>
                <c:pt idx="4335" formatCode="General">
                  <c:v>0.95242665323232001</c:v>
                </c:pt>
                <c:pt idx="4336" formatCode="General">
                  <c:v>0.95252470241504705</c:v>
                </c:pt>
                <c:pt idx="4337" formatCode="General">
                  <c:v>0.95270922354739895</c:v>
                </c:pt>
                <c:pt idx="4338" formatCode="General">
                  <c:v>0.95279494592001501</c:v>
                </c:pt>
                <c:pt idx="4339" formatCode="General">
                  <c:v>0.95273023275896895</c:v>
                </c:pt>
                <c:pt idx="4340" formatCode="General">
                  <c:v>0.95279512230788699</c:v>
                </c:pt>
                <c:pt idx="4341" formatCode="General">
                  <c:v>0.952992645919995</c:v>
                </c:pt>
                <c:pt idx="4342" formatCode="General">
                  <c:v>0.95309089227093702</c:v>
                </c:pt>
                <c:pt idx="4343" formatCode="General">
                  <c:v>0.95309771996662995</c:v>
                </c:pt>
                <c:pt idx="4344" formatCode="General">
                  <c:v>0.95315199094568903</c:v>
                </c:pt>
                <c:pt idx="4345" formatCode="General">
                  <c:v>0.953325680429988</c:v>
                </c:pt>
                <c:pt idx="4346" formatCode="General">
                  <c:v>0.95352785744804902</c:v>
                </c:pt>
                <c:pt idx="4347" formatCode="General">
                  <c:v>0.95371066681970496</c:v>
                </c:pt>
                <c:pt idx="4348" formatCode="General">
                  <c:v>0.953795890834222</c:v>
                </c:pt>
                <c:pt idx="4349" formatCode="General">
                  <c:v>0.95382666384707404</c:v>
                </c:pt>
                <c:pt idx="4350" formatCode="General">
                  <c:v>0.95406796426316398</c:v>
                </c:pt>
                <c:pt idx="4351" formatCode="General">
                  <c:v>0.95432498225551399</c:v>
                </c:pt>
                <c:pt idx="4352" formatCode="General">
                  <c:v>0.95442700737764097</c:v>
                </c:pt>
                <c:pt idx="4353" formatCode="General">
                  <c:v>0.95444201907903703</c:v>
                </c:pt>
                <c:pt idx="4354" formatCode="General">
                  <c:v>0.95441214591007495</c:v>
                </c:pt>
                <c:pt idx="4355" formatCode="General">
                  <c:v>0.95429223166061405</c:v>
                </c:pt>
                <c:pt idx="4356" formatCode="General">
                  <c:v>0.95433571211524304</c:v>
                </c:pt>
                <c:pt idx="4357" formatCode="General">
                  <c:v>0.95455375040750301</c:v>
                </c:pt>
                <c:pt idx="4358" formatCode="General">
                  <c:v>0.95475149083552402</c:v>
                </c:pt>
                <c:pt idx="4359" formatCode="General">
                  <c:v>0.95478262636609101</c:v>
                </c:pt>
                <c:pt idx="4360" formatCode="General">
                  <c:v>0.95498722949283699</c:v>
                </c:pt>
                <c:pt idx="4361" formatCode="General">
                  <c:v>0.95528797140055099</c:v>
                </c:pt>
                <c:pt idx="4362" formatCode="General">
                  <c:v>0.95550756150848004</c:v>
                </c:pt>
                <c:pt idx="4363" formatCode="General">
                  <c:v>0.95563308302897199</c:v>
                </c:pt>
                <c:pt idx="4364" formatCode="General">
                  <c:v>0.95554437671807202</c:v>
                </c:pt>
                <c:pt idx="4365" formatCode="General">
                  <c:v>0.95552420294806395</c:v>
                </c:pt>
                <c:pt idx="4366" formatCode="General">
                  <c:v>0.95563951899379096</c:v>
                </c:pt>
                <c:pt idx="4367" formatCode="General">
                  <c:v>0.95573276099862103</c:v>
                </c:pt>
                <c:pt idx="4368" formatCode="General">
                  <c:v>0.955833866048165</c:v>
                </c:pt>
                <c:pt idx="4369" formatCode="General">
                  <c:v>0.955962708738607</c:v>
                </c:pt>
                <c:pt idx="4370" formatCode="General">
                  <c:v>0.95612986797329302</c:v>
                </c:pt>
                <c:pt idx="4371" formatCode="General">
                  <c:v>0.95632493022114695</c:v>
                </c:pt>
                <c:pt idx="4372" formatCode="General">
                  <c:v>0.95637976063186703</c:v>
                </c:pt>
                <c:pt idx="4373" formatCode="General">
                  <c:v>0.956357479732029</c:v>
                </c:pt>
                <c:pt idx="4374" formatCode="General">
                  <c:v>0.95651878162780302</c:v>
                </c:pt>
                <c:pt idx="4375" formatCode="General">
                  <c:v>0.95670915232291098</c:v>
                </c:pt>
                <c:pt idx="4376" formatCode="General">
                  <c:v>0.95671393340611199</c:v>
                </c:pt>
                <c:pt idx="4377" formatCode="General">
                  <c:v>0.95674051666444204</c:v>
                </c:pt>
                <c:pt idx="4378" formatCode="General">
                  <c:v>0.95683289639045599</c:v>
                </c:pt>
                <c:pt idx="4379" formatCode="General">
                  <c:v>0.95705603471394896</c:v>
                </c:pt>
                <c:pt idx="4380" formatCode="General">
                  <c:v>0.95721112292837296</c:v>
                </c:pt>
                <c:pt idx="4381" formatCode="General">
                  <c:v>0.95725894588507099</c:v>
                </c:pt>
                <c:pt idx="4382" formatCode="General">
                  <c:v>0.95741308329169705</c:v>
                </c:pt>
                <c:pt idx="4383" formatCode="General">
                  <c:v>0.95753299254949498</c:v>
                </c:pt>
                <c:pt idx="4384" formatCode="General">
                  <c:v>0.95754273405651102</c:v>
                </c:pt>
                <c:pt idx="4385" formatCode="General">
                  <c:v>0.95764826347347798</c:v>
                </c:pt>
                <c:pt idx="4386" formatCode="General">
                  <c:v>0.95786697832239098</c:v>
                </c:pt>
                <c:pt idx="4387" formatCode="General">
                  <c:v>0.95790061020671002</c:v>
                </c:pt>
                <c:pt idx="4388" formatCode="General">
                  <c:v>0.957874147042302</c:v>
                </c:pt>
                <c:pt idx="4389" formatCode="General">
                  <c:v>0.95795276449023703</c:v>
                </c:pt>
                <c:pt idx="4390" formatCode="General">
                  <c:v>0.95817520773168696</c:v>
                </c:pt>
                <c:pt idx="4391" formatCode="General">
                  <c:v>0.95853159982006897</c:v>
                </c:pt>
                <c:pt idx="4392" formatCode="General">
                  <c:v>0.958382064788314</c:v>
                </c:pt>
                <c:pt idx="4393" formatCode="General">
                  <c:v>0.95829019527074399</c:v>
                </c:pt>
                <c:pt idx="4394" formatCode="General">
                  <c:v>0.95841990482058104</c:v>
                </c:pt>
                <c:pt idx="4395" formatCode="General">
                  <c:v>0.95851811397014697</c:v>
                </c:pt>
                <c:pt idx="4396" formatCode="General">
                  <c:v>0.95858074031042195</c:v>
                </c:pt>
                <c:pt idx="4397" formatCode="General">
                  <c:v>0.95866853273601405</c:v>
                </c:pt>
                <c:pt idx="4398" formatCode="General">
                  <c:v>0.95880881949406405</c:v>
                </c:pt>
                <c:pt idx="4399" formatCode="General">
                  <c:v>0.95890056732099704</c:v>
                </c:pt>
                <c:pt idx="4400" formatCode="General">
                  <c:v>0.95902515933738297</c:v>
                </c:pt>
                <c:pt idx="4401" formatCode="General">
                  <c:v>0.95913829435835596</c:v>
                </c:pt>
                <c:pt idx="4402" formatCode="General">
                  <c:v>0.95903636893386401</c:v>
                </c:pt>
                <c:pt idx="4403" formatCode="General">
                  <c:v>0.95910764375958901</c:v>
                </c:pt>
                <c:pt idx="4404" formatCode="General">
                  <c:v>0.95941760186103098</c:v>
                </c:pt>
                <c:pt idx="4405" formatCode="General">
                  <c:v>0.95958236535736197</c:v>
                </c:pt>
                <c:pt idx="4406" formatCode="General">
                  <c:v>0.95955140467587197</c:v>
                </c:pt>
                <c:pt idx="4407" formatCode="General">
                  <c:v>0.95972047837216801</c:v>
                </c:pt>
                <c:pt idx="4408" formatCode="General">
                  <c:v>0.95996334194609301</c:v>
                </c:pt>
                <c:pt idx="4409" formatCode="General">
                  <c:v>0.96014182985081398</c:v>
                </c:pt>
                <c:pt idx="4410" formatCode="General">
                  <c:v>0.96018181704636296</c:v>
                </c:pt>
                <c:pt idx="4411" formatCode="General">
                  <c:v>0.96013168848265196</c:v>
                </c:pt>
                <c:pt idx="4412" formatCode="General">
                  <c:v>0.96033740422538105</c:v>
                </c:pt>
                <c:pt idx="4413" formatCode="General">
                  <c:v>0.96039446415281504</c:v>
                </c:pt>
                <c:pt idx="4414" formatCode="General">
                  <c:v>0.96054698763049196</c:v>
                </c:pt>
                <c:pt idx="4415" formatCode="General">
                  <c:v>0.96061599369331196</c:v>
                </c:pt>
                <c:pt idx="4416" formatCode="General">
                  <c:v>0.96080558178810305</c:v>
                </c:pt>
                <c:pt idx="4417" formatCode="General">
                  <c:v>0.96093932378798796</c:v>
                </c:pt>
                <c:pt idx="4418" formatCode="General">
                  <c:v>0.96102982744806498</c:v>
                </c:pt>
                <c:pt idx="4419" formatCode="General">
                  <c:v>0.96128669818052304</c:v>
                </c:pt>
                <c:pt idx="4420" formatCode="General">
                  <c:v>0.96143032525268202</c:v>
                </c:pt>
                <c:pt idx="4421" formatCode="General">
                  <c:v>0.96152858290849896</c:v>
                </c:pt>
                <c:pt idx="4422" formatCode="General">
                  <c:v>0.96175518043599295</c:v>
                </c:pt>
                <c:pt idx="4423" formatCode="General">
                  <c:v>0.96196991874860505</c:v>
                </c:pt>
                <c:pt idx="4424" formatCode="General">
                  <c:v>0.96208836860336999</c:v>
                </c:pt>
                <c:pt idx="4425" formatCode="General">
                  <c:v>0.96217092857699604</c:v>
                </c:pt>
                <c:pt idx="4426" formatCode="General">
                  <c:v>0.96220708697865898</c:v>
                </c:pt>
                <c:pt idx="4427" formatCode="General">
                  <c:v>0.96222195797194499</c:v>
                </c:pt>
                <c:pt idx="4428" formatCode="General">
                  <c:v>0.96240714097662605</c:v>
                </c:pt>
                <c:pt idx="4429" formatCode="General">
                  <c:v>0.96256534987886799</c:v>
                </c:pt>
                <c:pt idx="4430" formatCode="General">
                  <c:v>0.96271414970514801</c:v>
                </c:pt>
                <c:pt idx="4431" formatCode="General">
                  <c:v>0.963049883098964</c:v>
                </c:pt>
                <c:pt idx="4432" formatCode="General">
                  <c:v>0.96312949499172595</c:v>
                </c:pt>
                <c:pt idx="4433" formatCode="General">
                  <c:v>0.963112977035262</c:v>
                </c:pt>
                <c:pt idx="4434" formatCode="General">
                  <c:v>0.963214636959415</c:v>
                </c:pt>
                <c:pt idx="4435" formatCode="General">
                  <c:v>0.96339532187974897</c:v>
                </c:pt>
                <c:pt idx="4436" formatCode="General">
                  <c:v>0.96364743859746405</c:v>
                </c:pt>
                <c:pt idx="4437" formatCode="General">
                  <c:v>0.96394010133958596</c:v>
                </c:pt>
                <c:pt idx="4438" formatCode="General">
                  <c:v>0.96416804342085505</c:v>
                </c:pt>
                <c:pt idx="4439" formatCode="General">
                  <c:v>0.964461107008031</c:v>
                </c:pt>
                <c:pt idx="4440" formatCode="General">
                  <c:v>0.96447657649753304</c:v>
                </c:pt>
                <c:pt idx="4441" formatCode="General">
                  <c:v>0.96430052718477999</c:v>
                </c:pt>
                <c:pt idx="4442" formatCode="General">
                  <c:v>0.964519207279942</c:v>
                </c:pt>
                <c:pt idx="4443" formatCode="General">
                  <c:v>0.96467781503271499</c:v>
                </c:pt>
                <c:pt idx="4444" formatCode="General">
                  <c:v>0.96474929823380395</c:v>
                </c:pt>
                <c:pt idx="4445" formatCode="General">
                  <c:v>0.96499172334350003</c:v>
                </c:pt>
                <c:pt idx="4446" formatCode="General">
                  <c:v>0.96508241183602805</c:v>
                </c:pt>
                <c:pt idx="4447" formatCode="General">
                  <c:v>0.96499402406338197</c:v>
                </c:pt>
                <c:pt idx="4448" formatCode="General">
                  <c:v>0.96502409881570395</c:v>
                </c:pt>
                <c:pt idx="4449" formatCode="General">
                  <c:v>0.96529331450308398</c:v>
                </c:pt>
                <c:pt idx="4450" formatCode="General">
                  <c:v>0.96557042524120595</c:v>
                </c:pt>
                <c:pt idx="4451" formatCode="General">
                  <c:v>0.965572589174991</c:v>
                </c:pt>
                <c:pt idx="4452" formatCode="General">
                  <c:v>0.96577986706264696</c:v>
                </c:pt>
                <c:pt idx="4453" formatCode="General">
                  <c:v>0.96630878180978697</c:v>
                </c:pt>
                <c:pt idx="4454" formatCode="General">
                  <c:v>0.96655055081671104</c:v>
                </c:pt>
                <c:pt idx="4455" formatCode="General">
                  <c:v>0.96657557627808</c:v>
                </c:pt>
                <c:pt idx="4456" formatCode="General">
                  <c:v>0.96662238558121005</c:v>
                </c:pt>
                <c:pt idx="4457" formatCode="General">
                  <c:v>0.96669095432084495</c:v>
                </c:pt>
                <c:pt idx="4458" formatCode="General">
                  <c:v>0.96680644605527299</c:v>
                </c:pt>
                <c:pt idx="4459" formatCode="General">
                  <c:v>0.96696036555979703</c:v>
                </c:pt>
                <c:pt idx="4460" formatCode="General">
                  <c:v>0.96711332577939602</c:v>
                </c:pt>
                <c:pt idx="4461" formatCode="General">
                  <c:v>0.96725240003442603</c:v>
                </c:pt>
                <c:pt idx="4462" formatCode="General">
                  <c:v>0.96736985482206395</c:v>
                </c:pt>
                <c:pt idx="4463" formatCode="General">
                  <c:v>0.96751334597622696</c:v>
                </c:pt>
                <c:pt idx="4464" formatCode="General">
                  <c:v>0.967736443561931</c:v>
                </c:pt>
                <c:pt idx="4465" formatCode="General">
                  <c:v>0.96794530761514597</c:v>
                </c:pt>
                <c:pt idx="4466" formatCode="General">
                  <c:v>0.96821001266381201</c:v>
                </c:pt>
                <c:pt idx="4467" formatCode="General">
                  <c:v>0.96843443374451299</c:v>
                </c:pt>
                <c:pt idx="4468" formatCode="General">
                  <c:v>0.96846176161352804</c:v>
                </c:pt>
                <c:pt idx="4469" formatCode="General">
                  <c:v>0.96861656260774598</c:v>
                </c:pt>
                <c:pt idx="4470" formatCode="General">
                  <c:v>0.96880502665969803</c:v>
                </c:pt>
                <c:pt idx="4471" formatCode="General">
                  <c:v>0.96893674463261503</c:v>
                </c:pt>
                <c:pt idx="4472" formatCode="General">
                  <c:v>0.96904772376923298</c:v>
                </c:pt>
                <c:pt idx="4473" formatCode="General">
                  <c:v>0.96922335816235194</c:v>
                </c:pt>
                <c:pt idx="4474" formatCode="General">
                  <c:v>0.96947057021521998</c:v>
                </c:pt>
                <c:pt idx="4475" formatCode="General">
                  <c:v>0.96967397089575302</c:v>
                </c:pt>
                <c:pt idx="4476" formatCode="General">
                  <c:v>0.96978493134636001</c:v>
                </c:pt>
                <c:pt idx="4477" formatCode="General">
                  <c:v>0.969954102353071</c:v>
                </c:pt>
                <c:pt idx="4478" formatCode="General">
                  <c:v>0.97004000147745595</c:v>
                </c:pt>
                <c:pt idx="4479" formatCode="General">
                  <c:v>0.97019331720339597</c:v>
                </c:pt>
                <c:pt idx="4480" formatCode="General">
                  <c:v>0.97044137616820703</c:v>
                </c:pt>
                <c:pt idx="4481" formatCode="General">
                  <c:v>0.970735108667522</c:v>
                </c:pt>
                <c:pt idx="4482" formatCode="General">
                  <c:v>0.97095968328246596</c:v>
                </c:pt>
                <c:pt idx="4483" formatCode="General">
                  <c:v>0.97101623115138402</c:v>
                </c:pt>
                <c:pt idx="4484" formatCode="General">
                  <c:v>0.97113215488336102</c:v>
                </c:pt>
                <c:pt idx="4485" formatCode="General">
                  <c:v>0.97132538263475499</c:v>
                </c:pt>
                <c:pt idx="4486" formatCode="General">
                  <c:v>0.97129872777590898</c:v>
                </c:pt>
                <c:pt idx="4487" formatCode="General">
                  <c:v>0.97147782196528099</c:v>
                </c:pt>
                <c:pt idx="4488" formatCode="General">
                  <c:v>0.97181852857907902</c:v>
                </c:pt>
                <c:pt idx="4489" formatCode="General">
                  <c:v>0.97205719628984899</c:v>
                </c:pt>
                <c:pt idx="4490" formatCode="General">
                  <c:v>0.97231445259662697</c:v>
                </c:pt>
                <c:pt idx="4491" formatCode="General">
                  <c:v>0.97241739240111102</c:v>
                </c:pt>
                <c:pt idx="4492" formatCode="General">
                  <c:v>0.97245569122813202</c:v>
                </c:pt>
                <c:pt idx="4493" formatCode="General">
                  <c:v>0.97259060215187199</c:v>
                </c:pt>
                <c:pt idx="4494" formatCode="General">
                  <c:v>0.972689151891452</c:v>
                </c:pt>
                <c:pt idx="4495" formatCode="General">
                  <c:v>0.97285871427854098</c:v>
                </c:pt>
                <c:pt idx="4496" formatCode="General">
                  <c:v>0.97299849510747105</c:v>
                </c:pt>
                <c:pt idx="4497" formatCode="General">
                  <c:v>0.97318752678349796</c:v>
                </c:pt>
                <c:pt idx="4498" formatCode="General">
                  <c:v>0.97343521682605105</c:v>
                </c:pt>
                <c:pt idx="4499" formatCode="General">
                  <c:v>0.97353742553507105</c:v>
                </c:pt>
                <c:pt idx="4500" formatCode="General">
                  <c:v>0.97373124283911305</c:v>
                </c:pt>
                <c:pt idx="4501" formatCode="General">
                  <c:v>0.97403513898526395</c:v>
                </c:pt>
                <c:pt idx="4502" formatCode="General">
                  <c:v>0.97424256756927996</c:v>
                </c:pt>
                <c:pt idx="4503" formatCode="General">
                  <c:v>0.97446256561521805</c:v>
                </c:pt>
                <c:pt idx="4504" formatCode="General">
                  <c:v>0.97460404713870297</c:v>
                </c:pt>
                <c:pt idx="4505" formatCode="General">
                  <c:v>0.97478844228920003</c:v>
                </c:pt>
                <c:pt idx="4506" formatCode="General">
                  <c:v>0.97513222084902296</c:v>
                </c:pt>
                <c:pt idx="4507" formatCode="General">
                  <c:v>0.97548410231516203</c:v>
                </c:pt>
                <c:pt idx="4508" formatCode="General">
                  <c:v>0.97569048245467704</c:v>
                </c:pt>
                <c:pt idx="4509" formatCode="General">
                  <c:v>0.97562038766580705</c:v>
                </c:pt>
                <c:pt idx="4510" formatCode="General">
                  <c:v>0.97565830334618597</c:v>
                </c:pt>
                <c:pt idx="4511" formatCode="General">
                  <c:v>0.97604854258597595</c:v>
                </c:pt>
                <c:pt idx="4512" formatCode="General">
                  <c:v>0.97634670466984996</c:v>
                </c:pt>
                <c:pt idx="4513" formatCode="General">
                  <c:v>0.97645469417216002</c:v>
                </c:pt>
                <c:pt idx="4514" formatCode="General">
                  <c:v>0.97662719049444102</c:v>
                </c:pt>
                <c:pt idx="4515" formatCode="General">
                  <c:v>0.97675735694055199</c:v>
                </c:pt>
                <c:pt idx="4516" formatCode="General">
                  <c:v>0.97690868110582696</c:v>
                </c:pt>
                <c:pt idx="4517" formatCode="General">
                  <c:v>0.97711575772269899</c:v>
                </c:pt>
                <c:pt idx="4518" formatCode="General">
                  <c:v>0.97726799022161503</c:v>
                </c:pt>
                <c:pt idx="4519" formatCode="General">
                  <c:v>0.97746677897704104</c:v>
                </c:pt>
                <c:pt idx="4520" formatCode="General">
                  <c:v>0.97771876173674499</c:v>
                </c:pt>
                <c:pt idx="4521" formatCode="General">
                  <c:v>0.97799414503887605</c:v>
                </c:pt>
                <c:pt idx="4522" formatCode="General">
                  <c:v>0.97839787174989601</c:v>
                </c:pt>
                <c:pt idx="4523" formatCode="General">
                  <c:v>0.97881449943362397</c:v>
                </c:pt>
                <c:pt idx="4524" formatCode="General">
                  <c:v>0.978899305683122</c:v>
                </c:pt>
                <c:pt idx="4525" formatCode="General">
                  <c:v>0.97898501957823902</c:v>
                </c:pt>
                <c:pt idx="4526" formatCode="General">
                  <c:v>0.97932298051605804</c:v>
                </c:pt>
                <c:pt idx="4527" formatCode="General">
                  <c:v>0.97943954749083795</c:v>
                </c:pt>
                <c:pt idx="4528" formatCode="General">
                  <c:v>0.97938942368854898</c:v>
                </c:pt>
                <c:pt idx="4529" formatCode="General">
                  <c:v>0.97963108340504002</c:v>
                </c:pt>
                <c:pt idx="4530" formatCode="General">
                  <c:v>0.98008519943606598</c:v>
                </c:pt>
                <c:pt idx="4531" formatCode="General">
                  <c:v>0.98040818771691096</c:v>
                </c:pt>
                <c:pt idx="4532" formatCode="General">
                  <c:v>0.98060689977831805</c:v>
                </c:pt>
                <c:pt idx="4533" formatCode="General">
                  <c:v>0.980758547042198</c:v>
                </c:pt>
                <c:pt idx="4534" formatCode="General">
                  <c:v>0.98082337154339405</c:v>
                </c:pt>
                <c:pt idx="4535" formatCode="General">
                  <c:v>0.980974760390256</c:v>
                </c:pt>
                <c:pt idx="4536" formatCode="General">
                  <c:v>0.98130830825109605</c:v>
                </c:pt>
                <c:pt idx="4537" formatCode="General">
                  <c:v>0.98157024011453797</c:v>
                </c:pt>
                <c:pt idx="4538" formatCode="General">
                  <c:v>0.98182205729164895</c:v>
                </c:pt>
                <c:pt idx="4539" formatCode="General">
                  <c:v>0.982033962364811</c:v>
                </c:pt>
                <c:pt idx="4540" formatCode="General">
                  <c:v>0.98232747578256396</c:v>
                </c:pt>
                <c:pt idx="4541" formatCode="General">
                  <c:v>0.98255392888459103</c:v>
                </c:pt>
                <c:pt idx="4542" formatCode="General">
                  <c:v>0.98274970841433296</c:v>
                </c:pt>
                <c:pt idx="4543" formatCode="General">
                  <c:v>0.98302689183343905</c:v>
                </c:pt>
                <c:pt idx="4544" formatCode="General">
                  <c:v>0.98331092031401102</c:v>
                </c:pt>
                <c:pt idx="4545" formatCode="General">
                  <c:v>0.98352080449396295</c:v>
                </c:pt>
                <c:pt idx="4546" formatCode="General">
                  <c:v>0.98373227146740605</c:v>
                </c:pt>
                <c:pt idx="4547" formatCode="General">
                  <c:v>0.98395356257393995</c:v>
                </c:pt>
                <c:pt idx="4548" formatCode="General">
                  <c:v>0.98424564819375504</c:v>
                </c:pt>
                <c:pt idx="4549" formatCode="General">
                  <c:v>0.98457199432589504</c:v>
                </c:pt>
                <c:pt idx="4550" formatCode="General">
                  <c:v>0.98477775044083504</c:v>
                </c:pt>
                <c:pt idx="4551" formatCode="General">
                  <c:v>0.98493369193788904</c:v>
                </c:pt>
                <c:pt idx="4552" formatCode="General">
                  <c:v>0.98524124871748797</c:v>
                </c:pt>
                <c:pt idx="4553" formatCode="General">
                  <c:v>0.985652798794312</c:v>
                </c:pt>
                <c:pt idx="4554" formatCode="General">
                  <c:v>0.98592693089308203</c:v>
                </c:pt>
                <c:pt idx="4555" formatCode="General">
                  <c:v>0.98615774968089698</c:v>
                </c:pt>
                <c:pt idx="4556" formatCode="General">
                  <c:v>0.98646013217957196</c:v>
                </c:pt>
                <c:pt idx="4557" formatCode="General">
                  <c:v>0.98674200545331803</c:v>
                </c:pt>
                <c:pt idx="4558" formatCode="General">
                  <c:v>0.98695291323481804</c:v>
                </c:pt>
                <c:pt idx="4559" formatCode="General">
                  <c:v>0.98709554610666495</c:v>
                </c:pt>
                <c:pt idx="4560" formatCode="General">
                  <c:v>0.98719659805833204</c:v>
                </c:pt>
                <c:pt idx="4561" formatCode="General">
                  <c:v>0.98741970552511205</c:v>
                </c:pt>
                <c:pt idx="4562" formatCode="General">
                  <c:v>0.98778421001815198</c:v>
                </c:pt>
                <c:pt idx="4563" formatCode="General">
                  <c:v>0.98806061502195597</c:v>
                </c:pt>
                <c:pt idx="4564" formatCode="General">
                  <c:v>0.98832234486481896</c:v>
                </c:pt>
                <c:pt idx="4565" formatCode="General">
                  <c:v>0.98859018057126702</c:v>
                </c:pt>
                <c:pt idx="4566" formatCode="General">
                  <c:v>0.98884016015801901</c:v>
                </c:pt>
                <c:pt idx="4567" formatCode="General">
                  <c:v>0.98912704151568598</c:v>
                </c:pt>
                <c:pt idx="4568" formatCode="General">
                  <c:v>0.98945068603862996</c:v>
                </c:pt>
                <c:pt idx="4569" formatCode="General">
                  <c:v>0.98983983382250595</c:v>
                </c:pt>
                <c:pt idx="4570" formatCode="General">
                  <c:v>0.99008621349964099</c:v>
                </c:pt>
                <c:pt idx="4571" formatCode="General">
                  <c:v>0.99021172262829504</c:v>
                </c:pt>
                <c:pt idx="4572" formatCode="General">
                  <c:v>0.99043447211524605</c:v>
                </c:pt>
                <c:pt idx="4573" formatCode="General">
                  <c:v>0.99076563544380702</c:v>
                </c:pt>
                <c:pt idx="4574" formatCode="General">
                  <c:v>0.99115272352370898</c:v>
                </c:pt>
                <c:pt idx="4575" formatCode="General">
                  <c:v>0.99149329837815003</c:v>
                </c:pt>
                <c:pt idx="4576" formatCode="General">
                  <c:v>0.991763996758527</c:v>
                </c:pt>
                <c:pt idx="4577" formatCode="General">
                  <c:v>0.99196598511693601</c:v>
                </c:pt>
                <c:pt idx="4578" formatCode="General">
                  <c:v>0.99206119726226805</c:v>
                </c:pt>
                <c:pt idx="4579" formatCode="General">
                  <c:v>0.99223541116328196</c:v>
                </c:pt>
                <c:pt idx="4580" formatCode="General">
                  <c:v>0.99262509845064795</c:v>
                </c:pt>
                <c:pt idx="4581" formatCode="General">
                  <c:v>0.99298330478484698</c:v>
                </c:pt>
                <c:pt idx="4582" formatCode="General">
                  <c:v>0.99323974045061303</c:v>
                </c:pt>
                <c:pt idx="4583" formatCode="General">
                  <c:v>0.99352232129419804</c:v>
                </c:pt>
                <c:pt idx="4584" formatCode="General">
                  <c:v>0.99369447904631802</c:v>
                </c:pt>
                <c:pt idx="4585" formatCode="General">
                  <c:v>0.99385691749389404</c:v>
                </c:pt>
                <c:pt idx="4586" formatCode="General">
                  <c:v>0.99418909362352503</c:v>
                </c:pt>
                <c:pt idx="4587" formatCode="General">
                  <c:v>0.99439131273449199</c:v>
                </c:pt>
                <c:pt idx="4588" formatCode="General">
                  <c:v>0.99448731694056902</c:v>
                </c:pt>
                <c:pt idx="4589" formatCode="General">
                  <c:v>0.99471028990389099</c:v>
                </c:pt>
                <c:pt idx="4590" formatCode="General">
                  <c:v>0.99499749460328202</c:v>
                </c:pt>
                <c:pt idx="4591" formatCode="General">
                  <c:v>0.99529260956070897</c:v>
                </c:pt>
                <c:pt idx="4592" formatCode="General">
                  <c:v>0.99552659246035202</c:v>
                </c:pt>
                <c:pt idx="4593" formatCode="General">
                  <c:v>0.99561070360166803</c:v>
                </c:pt>
                <c:pt idx="4594" formatCode="General">
                  <c:v>0.99561754358046795</c:v>
                </c:pt>
                <c:pt idx="4595" formatCode="General">
                  <c:v>0.99575700230322906</c:v>
                </c:pt>
                <c:pt idx="4596" formatCode="General">
                  <c:v>0.99602456901879199</c:v>
                </c:pt>
                <c:pt idx="4597" formatCode="General">
                  <c:v>0.99619295222413295</c:v>
                </c:pt>
                <c:pt idx="4598" formatCode="General">
                  <c:v>0.99608121016160101</c:v>
                </c:pt>
                <c:pt idx="4599" formatCode="General">
                  <c:v>0.99596415690940099</c:v>
                </c:pt>
                <c:pt idx="4600" formatCode="General">
                  <c:v>0.99605535878542195</c:v>
                </c:pt>
                <c:pt idx="4601" formatCode="General">
                  <c:v>0.996030158693191</c:v>
                </c:pt>
                <c:pt idx="4602" formatCode="General">
                  <c:v>0.99592464511178302</c:v>
                </c:pt>
                <c:pt idx="4603" formatCode="General">
                  <c:v>0.99574694859651702</c:v>
                </c:pt>
                <c:pt idx="4604" formatCode="General">
                  <c:v>0.99559266034402305</c:v>
                </c:pt>
                <c:pt idx="4605" formatCode="General">
                  <c:v>0.99527766873859302</c:v>
                </c:pt>
                <c:pt idx="4606" formatCode="General">
                  <c:v>0.99481997303030201</c:v>
                </c:pt>
                <c:pt idx="4607" formatCode="General">
                  <c:v>0.99443679415527497</c:v>
                </c:pt>
                <c:pt idx="4608" formatCode="General">
                  <c:v>0.99406484252007299</c:v>
                </c:pt>
                <c:pt idx="4609" formatCode="General">
                  <c:v>0.99345352832587897</c:v>
                </c:pt>
                <c:pt idx="4610" formatCode="General">
                  <c:v>0.99271704627177404</c:v>
                </c:pt>
                <c:pt idx="4611" formatCode="General">
                  <c:v>0.99196344277203097</c:v>
                </c:pt>
                <c:pt idx="4612" formatCode="General">
                  <c:v>0.99107954219725303</c:v>
                </c:pt>
                <c:pt idx="4613" formatCode="General">
                  <c:v>0.99019524172754003</c:v>
                </c:pt>
                <c:pt idx="4614" formatCode="General">
                  <c:v>0.98925250609396598</c:v>
                </c:pt>
                <c:pt idx="4615" formatCode="General">
                  <c:v>0.987994934839587</c:v>
                </c:pt>
                <c:pt idx="4616" formatCode="General">
                  <c:v>0.98657676034887598</c:v>
                </c:pt>
                <c:pt idx="4617" formatCode="General">
                  <c:v>0.98517489923150803</c:v>
                </c:pt>
                <c:pt idx="4618" formatCode="General">
                  <c:v>0.98377216252051602</c:v>
                </c:pt>
                <c:pt idx="4619" formatCode="General">
                  <c:v>0.98221849911797099</c:v>
                </c:pt>
                <c:pt idx="4620" formatCode="General">
                  <c:v>0.98046420666961498</c:v>
                </c:pt>
                <c:pt idx="4621" formatCode="General">
                  <c:v>0.97872316827398098</c:v>
                </c:pt>
                <c:pt idx="4622" formatCode="General">
                  <c:v>0.97694931947400798</c:v>
                </c:pt>
                <c:pt idx="4623" formatCode="General">
                  <c:v>0.97503988857381796</c:v>
                </c:pt>
                <c:pt idx="4624" formatCode="General">
                  <c:v>0.97309247536196297</c:v>
                </c:pt>
                <c:pt idx="4625" formatCode="General">
                  <c:v>0.97106648344675395</c:v>
                </c:pt>
                <c:pt idx="4626" formatCode="General">
                  <c:v>0.96883428225332502</c:v>
                </c:pt>
                <c:pt idx="4627" formatCode="General">
                  <c:v>0.96654672065371205</c:v>
                </c:pt>
                <c:pt idx="4628" formatCode="General">
                  <c:v>0.96442928861658195</c:v>
                </c:pt>
                <c:pt idx="4629" formatCode="General">
                  <c:v>0.96230945069978302</c:v>
                </c:pt>
                <c:pt idx="4630" formatCode="General">
                  <c:v>0.95997259394045698</c:v>
                </c:pt>
                <c:pt idx="4631" formatCode="General">
                  <c:v>0.95749530511668701</c:v>
                </c:pt>
                <c:pt idx="4632" formatCode="General">
                  <c:v>0.95493979489832004</c:v>
                </c:pt>
                <c:pt idx="4633" formatCode="General">
                  <c:v>0.95235720815939895</c:v>
                </c:pt>
                <c:pt idx="4634" formatCode="General">
                  <c:v>0.94991017975652403</c:v>
                </c:pt>
                <c:pt idx="4635" formatCode="General">
                  <c:v>0.94744274351712299</c:v>
                </c:pt>
                <c:pt idx="4636" formatCode="General">
                  <c:v>0.94478222999495798</c:v>
                </c:pt>
                <c:pt idx="4637" formatCode="General">
                  <c:v>0.94213547579823298</c:v>
                </c:pt>
                <c:pt idx="4638" formatCode="General">
                  <c:v>0.93950442772289799</c:v>
                </c:pt>
                <c:pt idx="4639" formatCode="General">
                  <c:v>0.93679658160541801</c:v>
                </c:pt>
                <c:pt idx="4640" formatCode="General">
                  <c:v>0.934172543734196</c:v>
                </c:pt>
                <c:pt idx="4641" formatCode="General">
                  <c:v>0.93163257357783202</c:v>
                </c:pt>
                <c:pt idx="4642" formatCode="General">
                  <c:v>0.92902736339148495</c:v>
                </c:pt>
                <c:pt idx="4643" formatCode="General">
                  <c:v>0.92618120811808302</c:v>
                </c:pt>
                <c:pt idx="4644" formatCode="General">
                  <c:v>0.92325769613092101</c:v>
                </c:pt>
                <c:pt idx="4645" formatCode="General">
                  <c:v>0.92050150845205003</c:v>
                </c:pt>
                <c:pt idx="4646" formatCode="General">
                  <c:v>0.91763778454813305</c:v>
                </c:pt>
                <c:pt idx="4647" formatCode="General">
                  <c:v>0.91461312468150502</c:v>
                </c:pt>
                <c:pt idx="4648" formatCode="General">
                  <c:v>0.91158847098268703</c:v>
                </c:pt>
                <c:pt idx="4649" formatCode="General">
                  <c:v>0.908715324297386</c:v>
                </c:pt>
                <c:pt idx="4650" formatCode="General">
                  <c:v>0.90592291373955702</c:v>
                </c:pt>
                <c:pt idx="4651" formatCode="General">
                  <c:v>0.90290663212064104</c:v>
                </c:pt>
                <c:pt idx="4652" formatCode="General">
                  <c:v>0.89984996187142496</c:v>
                </c:pt>
                <c:pt idx="4653" formatCode="General">
                  <c:v>0.89687584740162096</c:v>
                </c:pt>
                <c:pt idx="4654" formatCode="General">
                  <c:v>0.89386404004554898</c:v>
                </c:pt>
                <c:pt idx="4655" formatCode="General">
                  <c:v>0.89076455877414895</c:v>
                </c:pt>
                <c:pt idx="4656" formatCode="General">
                  <c:v>0.88764258733101797</c:v>
                </c:pt>
                <c:pt idx="4657" formatCode="General">
                  <c:v>0.88451969549831699</c:v>
                </c:pt>
                <c:pt idx="4658" formatCode="General">
                  <c:v>0.88131136820235301</c:v>
                </c:pt>
                <c:pt idx="4659" formatCode="General">
                  <c:v>0.87803913816477197</c:v>
                </c:pt>
                <c:pt idx="4660" formatCode="General">
                  <c:v>0.87469605298384401</c:v>
                </c:pt>
                <c:pt idx="4661" formatCode="General">
                  <c:v>0.87142484838187995</c:v>
                </c:pt>
                <c:pt idx="4662" formatCode="General">
                  <c:v>0.86820754999999505</c:v>
                </c:pt>
                <c:pt idx="4663" formatCode="General">
                  <c:v>0.86473766292949905</c:v>
                </c:pt>
                <c:pt idx="4664" formatCode="General">
                  <c:v>0.86102801372682802</c:v>
                </c:pt>
                <c:pt idx="4665" formatCode="General">
                  <c:v>0.85728416358024195</c:v>
                </c:pt>
                <c:pt idx="4666" formatCode="General">
                  <c:v>0.853811593026787</c:v>
                </c:pt>
                <c:pt idx="4667" formatCode="General">
                  <c:v>0.85002175078261699</c:v>
                </c:pt>
                <c:pt idx="4668" formatCode="General">
                  <c:v>0.84605849782803499</c:v>
                </c:pt>
                <c:pt idx="4669" formatCode="General">
                  <c:v>0.84195868720003197</c:v>
                </c:pt>
                <c:pt idx="4670" formatCode="General">
                  <c:v>0.837981837197315</c:v>
                </c:pt>
                <c:pt idx="4671" formatCode="General">
                  <c:v>0.834015603784931</c:v>
                </c:pt>
                <c:pt idx="4672" formatCode="General">
                  <c:v>0.82978077004525697</c:v>
                </c:pt>
                <c:pt idx="4673" formatCode="General">
                  <c:v>0.82539888848552401</c:v>
                </c:pt>
                <c:pt idx="4674" formatCode="General">
                  <c:v>0.821203219717906</c:v>
                </c:pt>
                <c:pt idx="4675" formatCode="General">
                  <c:v>0.81717704773883004</c:v>
                </c:pt>
                <c:pt idx="4676" formatCode="General">
                  <c:v>0.81319946671073495</c:v>
                </c:pt>
                <c:pt idx="4677" formatCode="General">
                  <c:v>0.80939752542399501</c:v>
                </c:pt>
                <c:pt idx="4678" formatCode="General">
                  <c:v>0.80584228769975497</c:v>
                </c:pt>
                <c:pt idx="4679" formatCode="General">
                  <c:v>0.80255640365468695</c:v>
                </c:pt>
                <c:pt idx="4680" formatCode="General">
                  <c:v>0.79979162341139598</c:v>
                </c:pt>
                <c:pt idx="4681" formatCode="General">
                  <c:v>0.79727427016615704</c:v>
                </c:pt>
                <c:pt idx="4682" formatCode="General">
                  <c:v>0.79491816852379704</c:v>
                </c:pt>
                <c:pt idx="4683" formatCode="General">
                  <c:v>0.79314486952726704</c:v>
                </c:pt>
                <c:pt idx="4684" formatCode="General">
                  <c:v>0.79170650443134505</c:v>
                </c:pt>
                <c:pt idx="4685" formatCode="General">
                  <c:v>0.79058793982580799</c:v>
                </c:pt>
                <c:pt idx="4686" formatCode="General">
                  <c:v>0.78986734156965999</c:v>
                </c:pt>
                <c:pt idx="4687" formatCode="General">
                  <c:v>0.78923905484791601</c:v>
                </c:pt>
                <c:pt idx="4688" formatCode="General">
                  <c:v>0.78887477589561505</c:v>
                </c:pt>
                <c:pt idx="4689" formatCode="General">
                  <c:v>0.78888373504086695</c:v>
                </c:pt>
                <c:pt idx="4690" formatCode="General">
                  <c:v>0.78904613882926899</c:v>
                </c:pt>
                <c:pt idx="4691" formatCode="General">
                  <c:v>0.78925102826120996</c:v>
                </c:pt>
                <c:pt idx="4692" formatCode="General">
                  <c:v>0.78953003966431001</c:v>
                </c:pt>
                <c:pt idx="4693" formatCode="General">
                  <c:v>0.78988610097890899</c:v>
                </c:pt>
                <c:pt idx="4694" formatCode="General">
                  <c:v>0.79019938173754301</c:v>
                </c:pt>
                <c:pt idx="4695" formatCode="General">
                  <c:v>0.79069178204586699</c:v>
                </c:pt>
                <c:pt idx="4696" formatCode="General">
                  <c:v>0.79155007421666501</c:v>
                </c:pt>
                <c:pt idx="4697" formatCode="General">
                  <c:v>0.79253550109527304</c:v>
                </c:pt>
                <c:pt idx="4698" formatCode="General">
                  <c:v>0.79353213186452998</c:v>
                </c:pt>
                <c:pt idx="4699" formatCode="General">
                  <c:v>0.79437999692206296</c:v>
                </c:pt>
                <c:pt idx="4700" formatCode="General">
                  <c:v>0.79489834582485697</c:v>
                </c:pt>
                <c:pt idx="4701" formatCode="General">
                  <c:v>0.79551969574940695</c:v>
                </c:pt>
                <c:pt idx="4702" formatCode="General">
                  <c:v>0.79656992408519001</c:v>
                </c:pt>
                <c:pt idx="4703" formatCode="General">
                  <c:v>0.79775456751002805</c:v>
                </c:pt>
                <c:pt idx="4704" formatCode="General">
                  <c:v>0.79887257325788197</c:v>
                </c:pt>
                <c:pt idx="4705" formatCode="General">
                  <c:v>0.79996963718535896</c:v>
                </c:pt>
                <c:pt idx="4706" formatCode="General">
                  <c:v>0.80106145576158705</c:v>
                </c:pt>
                <c:pt idx="4707" formatCode="General">
                  <c:v>0.80216350340930498</c:v>
                </c:pt>
                <c:pt idx="4708" formatCode="General">
                  <c:v>0.80336650990287195</c:v>
                </c:pt>
                <c:pt idx="4709" formatCode="General">
                  <c:v>0.80480799982689399</c:v>
                </c:pt>
                <c:pt idx="4710" formatCode="General">
                  <c:v>0.80638087239102396</c:v>
                </c:pt>
                <c:pt idx="4711" formatCode="General">
                  <c:v>0.80769529634715898</c:v>
                </c:pt>
                <c:pt idx="4712" formatCode="General">
                  <c:v>0.80891892991331404</c:v>
                </c:pt>
                <c:pt idx="4713" formatCode="General">
                  <c:v>0.81050076950528405</c:v>
                </c:pt>
                <c:pt idx="4714" formatCode="General">
                  <c:v>0.81214107817486902</c:v>
                </c:pt>
                <c:pt idx="4715" formatCode="General">
                  <c:v>0.81356316625758196</c:v>
                </c:pt>
                <c:pt idx="4716" formatCode="General">
                  <c:v>0.81503479332165596</c:v>
                </c:pt>
                <c:pt idx="4717" formatCode="General">
                  <c:v>0.81649975463374602</c:v>
                </c:pt>
                <c:pt idx="4718" formatCode="General">
                  <c:v>0.81775056564178195</c:v>
                </c:pt>
                <c:pt idx="4719" formatCode="General">
                  <c:v>0.81895614221589097</c:v>
                </c:pt>
                <c:pt idx="4720" formatCode="General">
                  <c:v>0.82023105372861504</c:v>
                </c:pt>
                <c:pt idx="4721" formatCode="General">
                  <c:v>0.82147458805815099</c:v>
                </c:pt>
                <c:pt idx="4722" formatCode="General">
                  <c:v>0.82268688703306103</c:v>
                </c:pt>
                <c:pt idx="4723" formatCode="General">
                  <c:v>0.82383634141721696</c:v>
                </c:pt>
                <c:pt idx="4724" formatCode="General">
                  <c:v>0.82483371915418302</c:v>
                </c:pt>
                <c:pt idx="4725" formatCode="General">
                  <c:v>0.82565502639698696</c:v>
                </c:pt>
                <c:pt idx="4726" formatCode="General">
                  <c:v>0.82627134967247595</c:v>
                </c:pt>
                <c:pt idx="4727" formatCode="General">
                  <c:v>0.82669947953121903</c:v>
                </c:pt>
                <c:pt idx="4728" formatCode="General">
                  <c:v>0.82711905040560496</c:v>
                </c:pt>
                <c:pt idx="4729" formatCode="General">
                  <c:v>0.82765045959497197</c:v>
                </c:pt>
                <c:pt idx="4730" formatCode="General">
                  <c:v>0.82770980186464704</c:v>
                </c:pt>
                <c:pt idx="4731" formatCode="General">
                  <c:v>0.82775687461038905</c:v>
                </c:pt>
                <c:pt idx="4732" formatCode="General">
                  <c:v>0.82816099591734504</c:v>
                </c:pt>
                <c:pt idx="4733" formatCode="General">
                  <c:v>0.82806894663377795</c:v>
                </c:pt>
                <c:pt idx="4734" formatCode="General">
                  <c:v>0.82764787764128001</c:v>
                </c:pt>
                <c:pt idx="4735" formatCode="General">
                  <c:v>0.82722510046073705</c:v>
                </c:pt>
                <c:pt idx="4736" formatCode="General">
                  <c:v>0.82679622574484102</c:v>
                </c:pt>
                <c:pt idx="4737" formatCode="General">
                  <c:v>0.82626984602836695</c:v>
                </c:pt>
                <c:pt idx="4738" formatCode="General">
                  <c:v>0.82564610227771995</c:v>
                </c:pt>
                <c:pt idx="4739" formatCode="General">
                  <c:v>0.82491255692977505</c:v>
                </c:pt>
                <c:pt idx="4740" formatCode="General">
                  <c:v>0.82422055678352102</c:v>
                </c:pt>
                <c:pt idx="4741" formatCode="General">
                  <c:v>0.82383214476074795</c:v>
                </c:pt>
                <c:pt idx="4742" formatCode="General">
                  <c:v>0.82350083898983295</c:v>
                </c:pt>
                <c:pt idx="4743" formatCode="General">
                  <c:v>0.82287438159640802</c:v>
                </c:pt>
                <c:pt idx="4744" formatCode="General">
                  <c:v>0.82217991098296805</c:v>
                </c:pt>
                <c:pt idx="4745" formatCode="General">
                  <c:v>0.82154541274861503</c:v>
                </c:pt>
                <c:pt idx="4746" formatCode="General">
                  <c:v>0.82097987760181301</c:v>
                </c:pt>
                <c:pt idx="4747" formatCode="General">
                  <c:v>0.82065645097293005</c:v>
                </c:pt>
                <c:pt idx="4748" formatCode="General">
                  <c:v>0.82035873137788395</c:v>
                </c:pt>
                <c:pt idx="4749" formatCode="General">
                  <c:v>0.819818514125355</c:v>
                </c:pt>
                <c:pt idx="4750" formatCode="General">
                  <c:v>0.81934351330590005</c:v>
                </c:pt>
                <c:pt idx="4751" formatCode="General">
                  <c:v>0.81902836540583301</c:v>
                </c:pt>
                <c:pt idx="4752" formatCode="General">
                  <c:v>0.81871561998503195</c:v>
                </c:pt>
                <c:pt idx="4753" formatCode="General">
                  <c:v>0.81840963083936402</c:v>
                </c:pt>
                <c:pt idx="4754" formatCode="General">
                  <c:v>0.81811507394116301</c:v>
                </c:pt>
                <c:pt idx="4755" formatCode="General">
                  <c:v>0.81800042314474997</c:v>
                </c:pt>
                <c:pt idx="4756" formatCode="General">
                  <c:v>0.81822214992729703</c:v>
                </c:pt>
                <c:pt idx="4757" formatCode="General">
                  <c:v>0.81852807969477503</c:v>
                </c:pt>
                <c:pt idx="4758" formatCode="General">
                  <c:v>0.81862157942293001</c:v>
                </c:pt>
                <c:pt idx="4759" formatCode="General">
                  <c:v>0.81873749922641903</c:v>
                </c:pt>
                <c:pt idx="4760" formatCode="General">
                  <c:v>0.81907012276736602</c:v>
                </c:pt>
                <c:pt idx="4761" formatCode="General">
                  <c:v>0.81956898671622103</c:v>
                </c:pt>
                <c:pt idx="4762" formatCode="General">
                  <c:v>0.82020541885890397</c:v>
                </c:pt>
                <c:pt idx="4763" formatCode="General">
                  <c:v>0.820814773620689</c:v>
                </c:pt>
                <c:pt idx="4764" formatCode="General">
                  <c:v>0.82125997350048796</c:v>
                </c:pt>
                <c:pt idx="4765" formatCode="General">
                  <c:v>0.82183886221332303</c:v>
                </c:pt>
                <c:pt idx="4766" formatCode="General">
                  <c:v>0.82271855035024</c:v>
                </c:pt>
                <c:pt idx="4767" formatCode="General">
                  <c:v>0.82365601229669505</c:v>
                </c:pt>
                <c:pt idx="4768" formatCode="General">
                  <c:v>0.82470331719773304</c:v>
                </c:pt>
                <c:pt idx="4769" formatCode="General">
                  <c:v>0.82585781494344002</c:v>
                </c:pt>
                <c:pt idx="4770" formatCode="General">
                  <c:v>0.827034384965602</c:v>
                </c:pt>
                <c:pt idx="4771" formatCode="General">
                  <c:v>0.82831754742786901</c:v>
                </c:pt>
                <c:pt idx="4772" formatCode="General">
                  <c:v>0.82972325036166805</c:v>
                </c:pt>
                <c:pt idx="4773" formatCode="General">
                  <c:v>0.83117966647066199</c:v>
                </c:pt>
                <c:pt idx="4774" formatCode="General">
                  <c:v>0.83259524117360895</c:v>
                </c:pt>
                <c:pt idx="4775" formatCode="General">
                  <c:v>0.83422147943709302</c:v>
                </c:pt>
                <c:pt idx="4776" formatCode="General">
                  <c:v>0.83610859567949602</c:v>
                </c:pt>
                <c:pt idx="4777" formatCode="General">
                  <c:v>0.83799479063433002</c:v>
                </c:pt>
                <c:pt idx="4778" formatCode="General">
                  <c:v>0.83996488215809695</c:v>
                </c:pt>
                <c:pt idx="4779" formatCode="General">
                  <c:v>0.84189879384286503</c:v>
                </c:pt>
                <c:pt idx="4780" formatCode="General">
                  <c:v>0.84374880961555498</c:v>
                </c:pt>
                <c:pt idx="4781" formatCode="General">
                  <c:v>0.84575071455459305</c:v>
                </c:pt>
                <c:pt idx="4782" formatCode="General">
                  <c:v>0.84778993527870905</c:v>
                </c:pt>
                <c:pt idx="4783" formatCode="General">
                  <c:v>0.84981663475954705</c:v>
                </c:pt>
                <c:pt idx="4784" formatCode="General">
                  <c:v>0.85192067961569096</c:v>
                </c:pt>
                <c:pt idx="4785" formatCode="General">
                  <c:v>0.85400227777985804</c:v>
                </c:pt>
                <c:pt idx="4786" formatCode="General">
                  <c:v>0.85603694711459499</c:v>
                </c:pt>
                <c:pt idx="4787" formatCode="General">
                  <c:v>0.85808357075880504</c:v>
                </c:pt>
                <c:pt idx="4788" formatCode="General">
                  <c:v>0.860146131295489</c:v>
                </c:pt>
                <c:pt idx="4789" formatCode="General">
                  <c:v>0.86221318417565695</c:v>
                </c:pt>
                <c:pt idx="4790" formatCode="General">
                  <c:v>0.864229057905196</c:v>
                </c:pt>
                <c:pt idx="4791" formatCode="General">
                  <c:v>0.86617146529842803</c:v>
                </c:pt>
                <c:pt idx="4792" formatCode="General">
                  <c:v>0.86812250652990997</c:v>
                </c:pt>
                <c:pt idx="4793" formatCode="General">
                  <c:v>0.87010963022368604</c:v>
                </c:pt>
                <c:pt idx="4794" formatCode="General">
                  <c:v>0.872054768071861</c:v>
                </c:pt>
                <c:pt idx="4795" formatCode="General">
                  <c:v>0.87370143001101896</c:v>
                </c:pt>
                <c:pt idx="4796" formatCode="General">
                  <c:v>0.87545287249345105</c:v>
                </c:pt>
                <c:pt idx="4797" formatCode="General">
                  <c:v>0.87740072926433199</c:v>
                </c:pt>
                <c:pt idx="4798" formatCode="General">
                  <c:v>0.87925234448034095</c:v>
                </c:pt>
                <c:pt idx="4799" formatCode="General">
                  <c:v>0.88085799592859004</c:v>
                </c:pt>
                <c:pt idx="4800" formatCode="General">
                  <c:v>0.88263400101109102</c:v>
                </c:pt>
                <c:pt idx="4801" formatCode="General">
                  <c:v>0.88444987869390002</c:v>
                </c:pt>
                <c:pt idx="4802" formatCode="General">
                  <c:v>0.88601789355319505</c:v>
                </c:pt>
                <c:pt idx="4803" formatCode="General">
                  <c:v>0.88760539398937899</c:v>
                </c:pt>
                <c:pt idx="4804" formatCode="General">
                  <c:v>0.88903773185248502</c:v>
                </c:pt>
                <c:pt idx="4805" formatCode="General">
                  <c:v>0.89037105296284702</c:v>
                </c:pt>
                <c:pt idx="4806" formatCode="General">
                  <c:v>0.89211178936803803</c:v>
                </c:pt>
                <c:pt idx="4807" formatCode="General">
                  <c:v>0.89395574546290502</c:v>
                </c:pt>
                <c:pt idx="4808" formatCode="General">
                  <c:v>0.89546321421157504</c:v>
                </c:pt>
                <c:pt idx="4809" formatCode="General">
                  <c:v>0.89688625817156897</c:v>
                </c:pt>
                <c:pt idx="4810" formatCode="General">
                  <c:v>0.89850133072914895</c:v>
                </c:pt>
                <c:pt idx="4811" formatCode="General">
                  <c:v>0.90012335010042799</c:v>
                </c:pt>
                <c:pt idx="4812" formatCode="General">
                  <c:v>0.90161413495914</c:v>
                </c:pt>
                <c:pt idx="4813" formatCode="General">
                  <c:v>0.90302494578485504</c:v>
                </c:pt>
                <c:pt idx="4814" formatCode="General">
                  <c:v>0.90453078280236199</c:v>
                </c:pt>
                <c:pt idx="4815" formatCode="General">
                  <c:v>0.90606773509077998</c:v>
                </c:pt>
                <c:pt idx="4816" formatCode="General">
                  <c:v>0.90755765202164695</c:v>
                </c:pt>
                <c:pt idx="4817" formatCode="General">
                  <c:v>0.909044861229518</c:v>
                </c:pt>
                <c:pt idx="4818" formatCode="General">
                  <c:v>0.91019122332184199</c:v>
                </c:pt>
                <c:pt idx="4819" formatCode="General">
                  <c:v>0.91132725662652303</c:v>
                </c:pt>
                <c:pt idx="4820" formatCode="General">
                  <c:v>0.91245307048239999</c:v>
                </c:pt>
                <c:pt idx="4821" formatCode="General">
                  <c:v>0.91309633401089396</c:v>
                </c:pt>
                <c:pt idx="4822" formatCode="General">
                  <c:v>0.91364298050105297</c:v>
                </c:pt>
                <c:pt idx="4823" formatCode="General">
                  <c:v>0.91417773342953101</c:v>
                </c:pt>
                <c:pt idx="4824" formatCode="General">
                  <c:v>0.91455430547403205</c:v>
                </c:pt>
                <c:pt idx="4825" formatCode="General">
                  <c:v>0.914937687016667</c:v>
                </c:pt>
                <c:pt idx="4826" formatCode="General">
                  <c:v>0.91516615829782</c:v>
                </c:pt>
                <c:pt idx="4827" formatCode="General">
                  <c:v>0.91505652265985105</c:v>
                </c:pt>
                <c:pt idx="4828" formatCode="General">
                  <c:v>0.91503146215932796</c:v>
                </c:pt>
                <c:pt idx="4829" formatCode="General">
                  <c:v>0.91514649639526802</c:v>
                </c:pt>
                <c:pt idx="4830" formatCode="General">
                  <c:v>0.91512287443249396</c:v>
                </c:pt>
                <c:pt idx="4831" formatCode="General">
                  <c:v>0.91499424630636395</c:v>
                </c:pt>
                <c:pt idx="4832" formatCode="General">
                  <c:v>0.91459685804410495</c:v>
                </c:pt>
                <c:pt idx="4833" formatCode="General">
                  <c:v>0.91410067777305304</c:v>
                </c:pt>
                <c:pt idx="4834" formatCode="General">
                  <c:v>0.91393507804110297</c:v>
                </c:pt>
                <c:pt idx="4835" formatCode="General">
                  <c:v>0.91373891340903501</c:v>
                </c:pt>
                <c:pt idx="4836" formatCode="General">
                  <c:v>0.91317897954153004</c:v>
                </c:pt>
                <c:pt idx="4837" formatCode="General">
                  <c:v>0.912434223966618</c:v>
                </c:pt>
                <c:pt idx="4838" formatCode="General">
                  <c:v>0.91153713696124905</c:v>
                </c:pt>
                <c:pt idx="4839" formatCode="General">
                  <c:v>0.91094756433709001</c:v>
                </c:pt>
                <c:pt idx="4840" formatCode="General">
                  <c:v>0.91070225153318596</c:v>
                </c:pt>
                <c:pt idx="4841" formatCode="General">
                  <c:v>0.910196320490818</c:v>
                </c:pt>
                <c:pt idx="4842" formatCode="General">
                  <c:v>0.909463465869224</c:v>
                </c:pt>
                <c:pt idx="4843" formatCode="General">
                  <c:v>0.90891340276035304</c:v>
                </c:pt>
                <c:pt idx="4844" formatCode="General">
                  <c:v>0.90848625093764201</c:v>
                </c:pt>
                <c:pt idx="4845" formatCode="General">
                  <c:v>0.90786580977504905</c:v>
                </c:pt>
                <c:pt idx="4846" formatCode="General">
                  <c:v>0.90721859841891195</c:v>
                </c:pt>
                <c:pt idx="4847" formatCode="General">
                  <c:v>0.90650006137289696</c:v>
                </c:pt>
                <c:pt idx="4848" formatCode="General">
                  <c:v>0.90575628667714903</c:v>
                </c:pt>
                <c:pt idx="4849" formatCode="General">
                  <c:v>0.90528993070073904</c:v>
                </c:pt>
                <c:pt idx="4850" formatCode="General">
                  <c:v>0.90495646073504998</c:v>
                </c:pt>
                <c:pt idx="4851" formatCode="General">
                  <c:v>0.904643934970632</c:v>
                </c:pt>
                <c:pt idx="4852" formatCode="General">
                  <c:v>0.90424440288267505</c:v>
                </c:pt>
                <c:pt idx="4853" formatCode="General">
                  <c:v>0.90390753504145005</c:v>
                </c:pt>
                <c:pt idx="4854" formatCode="General">
                  <c:v>0.90385539728333197</c:v>
                </c:pt>
                <c:pt idx="4855" formatCode="General">
                  <c:v>0.90369788633891501</c:v>
                </c:pt>
                <c:pt idx="4856" formatCode="General">
                  <c:v>0.90365317292847303</c:v>
                </c:pt>
                <c:pt idx="4857" formatCode="General">
                  <c:v>0.90365767677381803</c:v>
                </c:pt>
                <c:pt idx="4858" formatCode="General">
                  <c:v>0.90347070412538499</c:v>
                </c:pt>
                <c:pt idx="4859" formatCode="General">
                  <c:v>0.90353487075930905</c:v>
                </c:pt>
                <c:pt idx="4860" formatCode="General">
                  <c:v>0.90373438047889898</c:v>
                </c:pt>
                <c:pt idx="4861" formatCode="General">
                  <c:v>0.90369269914771699</c:v>
                </c:pt>
                <c:pt idx="4862" formatCode="General">
                  <c:v>0.90364195923190305</c:v>
                </c:pt>
                <c:pt idx="4863" formatCode="General">
                  <c:v>0.90376555165762495</c:v>
                </c:pt>
                <c:pt idx="4864" formatCode="General">
                  <c:v>0.90389043314342898</c:v>
                </c:pt>
                <c:pt idx="4865" formatCode="General">
                  <c:v>0.90403434340220901</c:v>
                </c:pt>
                <c:pt idx="4866" formatCode="General">
                  <c:v>0.904185504039282</c:v>
                </c:pt>
                <c:pt idx="4867" formatCode="General">
                  <c:v>0.90409507467915096</c:v>
                </c:pt>
                <c:pt idx="4868" formatCode="General">
                  <c:v>0.90397111722607104</c:v>
                </c:pt>
                <c:pt idx="4869" formatCode="General">
                  <c:v>0.90410928469676799</c:v>
                </c:pt>
                <c:pt idx="4870" formatCode="General">
                  <c:v>0.90421300375733704</c:v>
                </c:pt>
                <c:pt idx="4871" formatCode="General">
                  <c:v>0.90421039398253</c:v>
                </c:pt>
                <c:pt idx="4872" formatCode="General">
                  <c:v>0.90449571541809803</c:v>
                </c:pt>
                <c:pt idx="4873" formatCode="General">
                  <c:v>0.90484621441420698</c:v>
                </c:pt>
                <c:pt idx="4874" formatCode="General">
                  <c:v>0.90484361439488004</c:v>
                </c:pt>
                <c:pt idx="4875" formatCode="General">
                  <c:v>0.90457780151094902</c:v>
                </c:pt>
                <c:pt idx="4876" formatCode="General">
                  <c:v>0.90447590164319802</c:v>
                </c:pt>
                <c:pt idx="4877" formatCode="General">
                  <c:v>0.90456434278335696</c:v>
                </c:pt>
                <c:pt idx="4878" formatCode="General">
                  <c:v>0.90451916134872701</c:v>
                </c:pt>
                <c:pt idx="4879" formatCode="General">
                  <c:v>0.90451576416309798</c:v>
                </c:pt>
                <c:pt idx="4880" formatCode="General">
                  <c:v>0.90457700671948904</c:v>
                </c:pt>
                <c:pt idx="4881" formatCode="General">
                  <c:v>0.90451713979786597</c:v>
                </c:pt>
                <c:pt idx="4882" formatCode="General">
                  <c:v>0.90456959393916103</c:v>
                </c:pt>
                <c:pt idx="4883" formatCode="General">
                  <c:v>0.90461198234075002</c:v>
                </c:pt>
                <c:pt idx="4884" formatCode="General">
                  <c:v>0.90441776814256802</c:v>
                </c:pt>
                <c:pt idx="4885" formatCode="General">
                  <c:v>0.90436508853335495</c:v>
                </c:pt>
                <c:pt idx="4886" formatCode="General">
                  <c:v>0.90451372676842501</c:v>
                </c:pt>
                <c:pt idx="4887" formatCode="General">
                  <c:v>0.90474272098756303</c:v>
                </c:pt>
                <c:pt idx="4888" formatCode="General">
                  <c:v>0.90480852310895998</c:v>
                </c:pt>
                <c:pt idx="4889" formatCode="General">
                  <c:v>0.904542289096403</c:v>
                </c:pt>
                <c:pt idx="4890" formatCode="General">
                  <c:v>0.90446768944632305</c:v>
                </c:pt>
                <c:pt idx="4891" formatCode="General">
                  <c:v>0.90470004520311897</c:v>
                </c:pt>
                <c:pt idx="4892" formatCode="General">
                  <c:v>0.90478139186850204</c:v>
                </c:pt>
                <c:pt idx="4893" formatCode="General">
                  <c:v>0.90461195668525196</c:v>
                </c:pt>
                <c:pt idx="4894" formatCode="General">
                  <c:v>0.90427797573410096</c:v>
                </c:pt>
                <c:pt idx="4895" formatCode="General">
                  <c:v>0.90400284574768897</c:v>
                </c:pt>
                <c:pt idx="4896" formatCode="General">
                  <c:v>0.90403811585443095</c:v>
                </c:pt>
                <c:pt idx="4897" formatCode="General">
                  <c:v>0.90404180550264801</c:v>
                </c:pt>
                <c:pt idx="4898" formatCode="General">
                  <c:v>0.903595346623983</c:v>
                </c:pt>
                <c:pt idx="4899" formatCode="General">
                  <c:v>0.90316401873827301</c:v>
                </c:pt>
                <c:pt idx="4900" formatCode="General">
                  <c:v>0.903302773265384</c:v>
                </c:pt>
                <c:pt idx="4901" formatCode="General">
                  <c:v>0.903835006561717</c:v>
                </c:pt>
                <c:pt idx="4902" formatCode="General">
                  <c:v>0.90403870287689003</c:v>
                </c:pt>
                <c:pt idx="4903" formatCode="General">
                  <c:v>0.90333495538965802</c:v>
                </c:pt>
                <c:pt idx="4904" formatCode="General">
                  <c:v>0.90285773874055597</c:v>
                </c:pt>
                <c:pt idx="4905" formatCode="General">
                  <c:v>0.90273487953359999</c:v>
                </c:pt>
                <c:pt idx="4906" formatCode="General">
                  <c:v>0.90242785449269702</c:v>
                </c:pt>
                <c:pt idx="4907" formatCode="General">
                  <c:v>0.90230797931419704</c:v>
                </c:pt>
                <c:pt idx="4908" formatCode="General">
                  <c:v>0.90199635196571304</c:v>
                </c:pt>
                <c:pt idx="4909" formatCode="General">
                  <c:v>0.901293936311932</c:v>
                </c:pt>
                <c:pt idx="4910" formatCode="General">
                  <c:v>0.90100425012316998</c:v>
                </c:pt>
                <c:pt idx="4911" formatCode="General">
                  <c:v>0.900972390793773</c:v>
                </c:pt>
                <c:pt idx="4912" formatCode="General">
                  <c:v>0.90127764684745304</c:v>
                </c:pt>
                <c:pt idx="4913" formatCode="General">
                  <c:v>0.90186796319334495</c:v>
                </c:pt>
                <c:pt idx="4914" formatCode="General">
                  <c:v>0.90189793765009596</c:v>
                </c:pt>
                <c:pt idx="4915" formatCode="General">
                  <c:v>0.90157092962893204</c:v>
                </c:pt>
                <c:pt idx="4916" formatCode="General">
                  <c:v>0.90136142133841701</c:v>
                </c:pt>
                <c:pt idx="4917" formatCode="General">
                  <c:v>0.901217450887561</c:v>
                </c:pt>
                <c:pt idx="4918" formatCode="General">
                  <c:v>0.90184227841908304</c:v>
                </c:pt>
                <c:pt idx="4919" formatCode="General">
                  <c:v>0.90201961689993404</c:v>
                </c:pt>
                <c:pt idx="4920" formatCode="General">
                  <c:v>0.90139459607953698</c:v>
                </c:pt>
                <c:pt idx="4921" formatCode="General">
                  <c:v>0.90138735236927903</c:v>
                </c:pt>
                <c:pt idx="4922" formatCode="General">
                  <c:v>0.90198637259746495</c:v>
                </c:pt>
                <c:pt idx="4923" formatCode="General">
                  <c:v>0.90219223693012096</c:v>
                </c:pt>
                <c:pt idx="4924" formatCode="General">
                  <c:v>0.90206356919664299</c:v>
                </c:pt>
                <c:pt idx="4925" formatCode="General">
                  <c:v>0.90231657533905296</c:v>
                </c:pt>
                <c:pt idx="4926" formatCode="General">
                  <c:v>0.90251079290443603</c:v>
                </c:pt>
                <c:pt idx="4927" formatCode="General">
                  <c:v>0.90277923891836098</c:v>
                </c:pt>
                <c:pt idx="4928" formatCode="General">
                  <c:v>0.90296035965658905</c:v>
                </c:pt>
                <c:pt idx="4929" formatCode="General">
                  <c:v>0.90248965228467604</c:v>
                </c:pt>
                <c:pt idx="4930" formatCode="General">
                  <c:v>0.90286924968298998</c:v>
                </c:pt>
                <c:pt idx="4931" formatCode="General">
                  <c:v>0.90408978696505704</c:v>
                </c:pt>
                <c:pt idx="4932" formatCode="General">
                  <c:v>0.90489117003700403</c:v>
                </c:pt>
                <c:pt idx="4933" formatCode="General">
                  <c:v>0.90547659113066703</c:v>
                </c:pt>
                <c:pt idx="4934" formatCode="General">
                  <c:v>0.90562038821536395</c:v>
                </c:pt>
                <c:pt idx="4935" formatCode="General">
                  <c:v>0.90559854863492695</c:v>
                </c:pt>
                <c:pt idx="4936" formatCode="General">
                  <c:v>0.90641920279122301</c:v>
                </c:pt>
                <c:pt idx="4937" formatCode="General">
                  <c:v>0.90764671859125601</c:v>
                </c:pt>
                <c:pt idx="4938" formatCode="General">
                  <c:v>0.90832266370811798</c:v>
                </c:pt>
                <c:pt idx="4939" formatCode="General">
                  <c:v>0.90879835903296702</c:v>
                </c:pt>
                <c:pt idx="4940" formatCode="General">
                  <c:v>0.90906539390055496</c:v>
                </c:pt>
                <c:pt idx="4941" formatCode="General">
                  <c:v>0.90938311181615405</c:v>
                </c:pt>
                <c:pt idx="4942" formatCode="General">
                  <c:v>0.91068020211615297</c:v>
                </c:pt>
                <c:pt idx="4943" formatCode="General">
                  <c:v>0.91168348900449003</c:v>
                </c:pt>
                <c:pt idx="4944" formatCode="General">
                  <c:v>0.91192519945391204</c:v>
                </c:pt>
                <c:pt idx="4945" formatCode="General">
                  <c:v>0.91253168435926901</c:v>
                </c:pt>
                <c:pt idx="4946" formatCode="General">
                  <c:v>0.91271732154274499</c:v>
                </c:pt>
                <c:pt idx="4947" formatCode="General">
                  <c:v>0.91293579958035498</c:v>
                </c:pt>
                <c:pt idx="4948" formatCode="General">
                  <c:v>0.91435989603550605</c:v>
                </c:pt>
                <c:pt idx="4949" formatCode="General">
                  <c:v>0.91645777516756299</c:v>
                </c:pt>
                <c:pt idx="4950" formatCode="General">
                  <c:v>0.91869056204948996</c:v>
                </c:pt>
                <c:pt idx="4951" formatCode="General">
                  <c:v>0.91957200215569601</c:v>
                </c:pt>
                <c:pt idx="4952" formatCode="General">
                  <c:v>0.92038377869961696</c:v>
                </c:pt>
                <c:pt idx="4953" formatCode="General">
                  <c:v>0.92089721705755201</c:v>
                </c:pt>
                <c:pt idx="4954" formatCode="General">
                  <c:v>0.92050915503677599</c:v>
                </c:pt>
                <c:pt idx="4955" formatCode="General">
                  <c:v>0.92183717271451504</c:v>
                </c:pt>
                <c:pt idx="4956" formatCode="General">
                  <c:v>0.92361381412816901</c:v>
                </c:pt>
                <c:pt idx="4957" formatCode="General">
                  <c:v>0.92392432773424105</c:v>
                </c:pt>
                <c:pt idx="4958" formatCode="General">
                  <c:v>0.92386068320799297</c:v>
                </c:pt>
                <c:pt idx="4959" formatCode="General">
                  <c:v>0.92535393820023804</c:v>
                </c:pt>
                <c:pt idx="4960" formatCode="General">
                  <c:v>0.92738968555685497</c:v>
                </c:pt>
                <c:pt idx="4961" formatCode="General">
                  <c:v>0.92862148213694795</c:v>
                </c:pt>
                <c:pt idx="4962" formatCode="General">
                  <c:v>0.92897731846572795</c:v>
                </c:pt>
                <c:pt idx="4963" formatCode="General">
                  <c:v>0.92846532603135501</c:v>
                </c:pt>
                <c:pt idx="4964" formatCode="General">
                  <c:v>0.92887368591494301</c:v>
                </c:pt>
                <c:pt idx="4965" formatCode="General">
                  <c:v>0.92871977923131299</c:v>
                </c:pt>
                <c:pt idx="4966" formatCode="General">
                  <c:v>0.927753904504238</c:v>
                </c:pt>
                <c:pt idx="4967" formatCode="General">
                  <c:v>0.92816093624705698</c:v>
                </c:pt>
                <c:pt idx="4968" formatCode="General">
                  <c:v>0.92757473747723995</c:v>
                </c:pt>
                <c:pt idx="4969" formatCode="General">
                  <c:v>0.92641065863186201</c:v>
                </c:pt>
                <c:pt idx="4970" formatCode="General">
                  <c:v>0.92532970046846197</c:v>
                </c:pt>
                <c:pt idx="4971" formatCode="General">
                  <c:v>0.92214961272832097</c:v>
                </c:pt>
                <c:pt idx="4972" formatCode="General">
                  <c:v>0.91869761569366404</c:v>
                </c:pt>
                <c:pt idx="4973" formatCode="General">
                  <c:v>0.91696217851666495</c:v>
                </c:pt>
                <c:pt idx="4974" formatCode="General">
                  <c:v>0.91369108655457398</c:v>
                </c:pt>
                <c:pt idx="4975" formatCode="General">
                  <c:v>0.91004575745517302</c:v>
                </c:pt>
                <c:pt idx="4976" formatCode="General">
                  <c:v>0.90689136354887401</c:v>
                </c:pt>
                <c:pt idx="4977" formatCode="General">
                  <c:v>0.89836291768599896</c:v>
                </c:pt>
                <c:pt idx="4978" formatCode="General">
                  <c:v>0.89175377608315398</c:v>
                </c:pt>
                <c:pt idx="4979" formatCode="General">
                  <c:v>0.88901942683273105</c:v>
                </c:pt>
                <c:pt idx="4980" formatCode="General">
                  <c:v>0.88120982285389204</c:v>
                </c:pt>
                <c:pt idx="4981" formatCode="General">
                  <c:v>0.87330853308630896</c:v>
                </c:pt>
                <c:pt idx="4982" formatCode="General">
                  <c:v>0.86804252497724899</c:v>
                </c:pt>
                <c:pt idx="4983" formatCode="General">
                  <c:v>0.87177743555225895</c:v>
                </c:pt>
                <c:pt idx="4984" formatCode="General">
                  <c:v>0.87468676022082903</c:v>
                </c:pt>
                <c:pt idx="4985" formatCode="General">
                  <c:v>0.86791647785918402</c:v>
                </c:pt>
                <c:pt idx="4986" formatCode="General">
                  <c:v>0.84877298257176703</c:v>
                </c:pt>
                <c:pt idx="4987" formatCode="General">
                  <c:v>0.83392395501955097</c:v>
                </c:pt>
                <c:pt idx="4988" formatCode="General">
                  <c:v>0.85087789748496501</c:v>
                </c:pt>
              </c:numCache>
            </c:numRef>
          </c:yVal>
          <c:smooth val="0"/>
          <c:extLst>
            <c:ext xmlns:c16="http://schemas.microsoft.com/office/drawing/2014/chart" uri="{C3380CC4-5D6E-409C-BE32-E72D297353CC}">
              <c16:uniqueId val="{00000000-CF9C-4D94-A4AB-AE973E1AB069}"/>
            </c:ext>
          </c:extLst>
        </c:ser>
        <c:ser>
          <c:idx val="1"/>
          <c:order val="1"/>
          <c:tx>
            <c:v>Transmittance</c:v>
          </c:tx>
          <c:spPr>
            <a:ln w="25400" cap="rnd">
              <a:solidFill>
                <a:schemeClr val="accent2"/>
              </a:solidFill>
              <a:round/>
            </a:ln>
            <a:effectLst/>
          </c:spPr>
          <c:marker>
            <c:symbol val="none"/>
          </c:marker>
          <c:xVal>
            <c:numRef>
              <c:f>'[Compiled data.xlsx]Sheet1'!$B$2:$B$8188</c:f>
              <c:numCache>
                <c:formatCode>General</c:formatCode>
                <c:ptCount val="8187"/>
                <c:pt idx="0">
                  <c:v>380</c:v>
                </c:pt>
                <c:pt idx="1">
                  <c:v>390</c:v>
                </c:pt>
                <c:pt idx="2">
                  <c:v>400</c:v>
                </c:pt>
                <c:pt idx="3">
                  <c:v>410</c:v>
                </c:pt>
                <c:pt idx="4">
                  <c:v>420</c:v>
                </c:pt>
                <c:pt idx="5">
                  <c:v>430</c:v>
                </c:pt>
                <c:pt idx="6">
                  <c:v>440</c:v>
                </c:pt>
                <c:pt idx="7">
                  <c:v>450</c:v>
                </c:pt>
                <c:pt idx="8">
                  <c:v>460</c:v>
                </c:pt>
                <c:pt idx="9">
                  <c:v>470</c:v>
                </c:pt>
                <c:pt idx="10">
                  <c:v>480</c:v>
                </c:pt>
                <c:pt idx="11">
                  <c:v>490</c:v>
                </c:pt>
                <c:pt idx="12">
                  <c:v>500</c:v>
                </c:pt>
                <c:pt idx="13">
                  <c:v>510</c:v>
                </c:pt>
                <c:pt idx="14">
                  <c:v>520</c:v>
                </c:pt>
                <c:pt idx="15">
                  <c:v>530</c:v>
                </c:pt>
                <c:pt idx="16">
                  <c:v>540</c:v>
                </c:pt>
                <c:pt idx="17">
                  <c:v>550</c:v>
                </c:pt>
                <c:pt idx="18">
                  <c:v>560</c:v>
                </c:pt>
                <c:pt idx="19">
                  <c:v>570</c:v>
                </c:pt>
                <c:pt idx="20">
                  <c:v>580</c:v>
                </c:pt>
                <c:pt idx="21">
                  <c:v>590</c:v>
                </c:pt>
                <c:pt idx="22">
                  <c:v>600</c:v>
                </c:pt>
                <c:pt idx="23">
                  <c:v>610</c:v>
                </c:pt>
                <c:pt idx="24">
                  <c:v>620</c:v>
                </c:pt>
                <c:pt idx="25">
                  <c:v>630</c:v>
                </c:pt>
                <c:pt idx="26">
                  <c:v>640</c:v>
                </c:pt>
                <c:pt idx="27">
                  <c:v>650</c:v>
                </c:pt>
                <c:pt idx="28">
                  <c:v>660</c:v>
                </c:pt>
                <c:pt idx="29">
                  <c:v>670</c:v>
                </c:pt>
                <c:pt idx="30">
                  <c:v>680</c:v>
                </c:pt>
                <c:pt idx="31">
                  <c:v>690</c:v>
                </c:pt>
                <c:pt idx="32">
                  <c:v>700</c:v>
                </c:pt>
                <c:pt idx="33">
                  <c:v>710</c:v>
                </c:pt>
                <c:pt idx="34">
                  <c:v>720</c:v>
                </c:pt>
                <c:pt idx="35">
                  <c:v>730</c:v>
                </c:pt>
                <c:pt idx="36">
                  <c:v>740</c:v>
                </c:pt>
                <c:pt idx="37">
                  <c:v>750</c:v>
                </c:pt>
                <c:pt idx="38">
                  <c:v>760</c:v>
                </c:pt>
                <c:pt idx="39">
                  <c:v>760</c:v>
                </c:pt>
                <c:pt idx="40">
                  <c:v>770</c:v>
                </c:pt>
                <c:pt idx="41">
                  <c:v>780</c:v>
                </c:pt>
                <c:pt idx="42">
                  <c:v>790</c:v>
                </c:pt>
                <c:pt idx="43">
                  <c:v>800</c:v>
                </c:pt>
                <c:pt idx="44">
                  <c:v>810</c:v>
                </c:pt>
                <c:pt idx="45">
                  <c:v>820</c:v>
                </c:pt>
                <c:pt idx="46">
                  <c:v>830</c:v>
                </c:pt>
                <c:pt idx="47">
                  <c:v>840</c:v>
                </c:pt>
                <c:pt idx="48">
                  <c:v>850</c:v>
                </c:pt>
                <c:pt idx="49">
                  <c:v>860</c:v>
                </c:pt>
                <c:pt idx="50">
                  <c:v>870</c:v>
                </c:pt>
                <c:pt idx="51">
                  <c:v>880</c:v>
                </c:pt>
                <c:pt idx="52">
                  <c:v>890</c:v>
                </c:pt>
                <c:pt idx="53">
                  <c:v>900</c:v>
                </c:pt>
                <c:pt idx="54">
                  <c:v>910</c:v>
                </c:pt>
                <c:pt idx="55">
                  <c:v>920</c:v>
                </c:pt>
                <c:pt idx="56">
                  <c:v>930</c:v>
                </c:pt>
                <c:pt idx="57">
                  <c:v>940</c:v>
                </c:pt>
                <c:pt idx="58">
                  <c:v>950</c:v>
                </c:pt>
                <c:pt idx="59">
                  <c:v>960</c:v>
                </c:pt>
                <c:pt idx="60">
                  <c:v>970</c:v>
                </c:pt>
                <c:pt idx="61">
                  <c:v>980</c:v>
                </c:pt>
                <c:pt idx="62">
                  <c:v>990</c:v>
                </c:pt>
                <c:pt idx="63">
                  <c:v>1000</c:v>
                </c:pt>
                <c:pt idx="64">
                  <c:v>1000.1752256986661</c:v>
                </c:pt>
                <c:pt idx="65">
                  <c:v>1000.368201522461</c:v>
                </c:pt>
                <c:pt idx="66">
                  <c:v>1000.561252828039</c:v>
                </c:pt>
                <c:pt idx="67">
                  <c:v>1000.754377656667</c:v>
                </c:pt>
                <c:pt idx="68">
                  <c:v>1000.947577052244</c:v>
                </c:pt>
                <c:pt idx="69">
                  <c:v>1001.140851057964</c:v>
                </c:pt>
                <c:pt idx="70">
                  <c:v>1001.334199717055</c:v>
                </c:pt>
                <c:pt idx="71">
                  <c:v>1001.527623072779</c:v>
                </c:pt>
                <c:pt idx="72">
                  <c:v>1001.721121168431</c:v>
                </c:pt>
                <c:pt idx="73">
                  <c:v>1001.91469404734</c:v>
                </c:pt>
                <c:pt idx="74">
                  <c:v>1002.108341752864</c:v>
                </c:pt>
                <c:pt idx="75">
                  <c:v>1002.302064328402</c:v>
                </c:pt>
                <c:pt idx="76">
                  <c:v>1002.495861817382</c:v>
                </c:pt>
                <c:pt idx="77">
                  <c:v>1002.689735268653</c:v>
                </c:pt>
                <c:pt idx="78">
                  <c:v>1002.883682715326</c:v>
                </c:pt>
                <c:pt idx="79">
                  <c:v>1003.077705205931</c:v>
                </c:pt>
                <c:pt idx="80">
                  <c:v>1003.271802784028</c:v>
                </c:pt>
                <c:pt idx="81">
                  <c:v>1003.465975493217</c:v>
                </c:pt>
                <c:pt idx="82">
                  <c:v>1003.660223377128</c:v>
                </c:pt>
                <c:pt idx="83">
                  <c:v>1003.8545464794259</c:v>
                </c:pt>
                <c:pt idx="84">
                  <c:v>1004.048944843809</c:v>
                </c:pt>
                <c:pt idx="85">
                  <c:v>1004.2433206890501</c:v>
                </c:pt>
                <c:pt idx="86">
                  <c:v>1004.437869670928</c:v>
                </c:pt>
                <c:pt idx="87">
                  <c:v>1004.63249404617</c:v>
                </c:pt>
                <c:pt idx="88">
                  <c:v>1004.827193858605</c:v>
                </c:pt>
                <c:pt idx="89">
                  <c:v>1005.021969152107</c:v>
                </c:pt>
                <c:pt idx="90">
                  <c:v>1005.216819970575</c:v>
                </c:pt>
                <c:pt idx="91">
                  <c:v>1005.411746357946</c:v>
                </c:pt>
                <c:pt idx="92">
                  <c:v>1005.60674835819</c:v>
                </c:pt>
                <c:pt idx="93">
                  <c:v>1005.801826015312</c:v>
                </c:pt>
                <c:pt idx="94">
                  <c:v>1005.99697937335</c:v>
                </c:pt>
                <c:pt idx="95">
                  <c:v>1006.192209488799</c:v>
                </c:pt>
                <c:pt idx="96">
                  <c:v>1006.387514381315</c:v>
                </c:pt>
                <c:pt idx="97">
                  <c:v>1006.58289510707</c:v>
                </c:pt>
                <c:pt idx="98">
                  <c:v>1006.778351710235</c:v>
                </c:pt>
                <c:pt idx="99">
                  <c:v>1006.973884235024</c:v>
                </c:pt>
                <c:pt idx="100">
                  <c:v>1007.16949272568</c:v>
                </c:pt>
                <c:pt idx="101">
                  <c:v>1007.365177226481</c:v>
                </c:pt>
                <c:pt idx="102">
                  <c:v>1007.560937781741</c:v>
                </c:pt>
                <c:pt idx="103">
                  <c:v>1007.756774435807</c:v>
                </c:pt>
                <c:pt idx="104">
                  <c:v>1007.95268723306</c:v>
                </c:pt>
                <c:pt idx="105">
                  <c:v>1008.148676217918</c:v>
                </c:pt>
                <c:pt idx="106">
                  <c:v>1008.3447424515909</c:v>
                </c:pt>
                <c:pt idx="107">
                  <c:v>1008.540883945441</c:v>
                </c:pt>
                <c:pt idx="108">
                  <c:v>1008.7371017603519</c:v>
                </c:pt>
                <c:pt idx="109">
                  <c:v>1008.93339594088</c:v>
                </c:pt>
                <c:pt idx="110">
                  <c:v>1009.129766531613</c:v>
                </c:pt>
                <c:pt idx="111">
                  <c:v>1009.326213577176</c:v>
                </c:pt>
                <c:pt idx="112">
                  <c:v>1009.52263826603</c:v>
                </c:pt>
                <c:pt idx="113">
                  <c:v>1009.719238316758</c:v>
                </c:pt>
                <c:pt idx="114">
                  <c:v>1009.915914956375</c:v>
                </c:pt>
                <c:pt idx="115">
                  <c:v>1010.112668229644</c:v>
                </c:pt>
                <c:pt idx="116">
                  <c:v>1010.309498181364</c:v>
                </c:pt>
                <c:pt idx="117">
                  <c:v>1010.506404856368</c:v>
                </c:pt>
                <c:pt idx="118">
                  <c:v>1010.703388299524</c:v>
                </c:pt>
                <c:pt idx="119">
                  <c:v>1010.900448555736</c:v>
                </c:pt>
                <c:pt idx="120">
                  <c:v>1011.097585669942</c:v>
                </c:pt>
                <c:pt idx="121">
                  <c:v>1011.294799687115</c:v>
                </c:pt>
                <c:pt idx="122">
                  <c:v>1011.492090652264</c:v>
                </c:pt>
                <c:pt idx="123">
                  <c:v>1011.689459633947</c:v>
                </c:pt>
                <c:pt idx="124">
                  <c:v>1011.886904630613</c:v>
                </c:pt>
                <c:pt idx="125">
                  <c:v>1012.084426710489</c:v>
                </c:pt>
                <c:pt idx="126">
                  <c:v>1012.282025918728</c:v>
                </c:pt>
                <c:pt idx="127">
                  <c:v>1012.479702300512</c:v>
                </c:pt>
                <c:pt idx="128">
                  <c:v>1012.677455901062</c:v>
                </c:pt>
                <c:pt idx="129">
                  <c:v>1012.875286765631</c:v>
                </c:pt>
                <c:pt idx="130">
                  <c:v>1013.073194939511</c:v>
                </c:pt>
                <c:pt idx="131">
                  <c:v>1013.271180468028</c:v>
                </c:pt>
                <c:pt idx="132">
                  <c:v>1013.469243396543</c:v>
                </c:pt>
                <c:pt idx="133">
                  <c:v>1013.667383770452</c:v>
                </c:pt>
                <c:pt idx="134">
                  <c:v>1013.865602663112</c:v>
                </c:pt>
                <c:pt idx="135">
                  <c:v>1014.063898064545</c:v>
                </c:pt>
                <c:pt idx="136">
                  <c:v>1014.262271047776</c:v>
                </c:pt>
                <c:pt idx="137">
                  <c:v>1014.460721658344</c:v>
                </c:pt>
                <c:pt idx="138">
                  <c:v>1014.659249941824</c:v>
                </c:pt>
                <c:pt idx="139">
                  <c:v>1014.857755010062</c:v>
                </c:pt>
                <c:pt idx="140">
                  <c:v>1015.0564387367079</c:v>
                </c:pt>
                <c:pt idx="141">
                  <c:v>1015.2552013039229</c:v>
                </c:pt>
                <c:pt idx="142">
                  <c:v>1015.454040696343</c:v>
                </c:pt>
                <c:pt idx="143">
                  <c:v>1015.652957990062</c:v>
                </c:pt>
                <c:pt idx="144">
                  <c:v>1015.851953230867</c:v>
                </c:pt>
                <c:pt idx="145">
                  <c:v>1016.051026464584</c:v>
                </c:pt>
                <c:pt idx="146">
                  <c:v>1016.250177737075</c:v>
                </c:pt>
                <c:pt idx="147">
                  <c:v>1016.449407094235</c:v>
                </c:pt>
                <c:pt idx="148">
                  <c:v>1016.648714582</c:v>
                </c:pt>
                <c:pt idx="149">
                  <c:v>1016.848100246336</c:v>
                </c:pt>
                <c:pt idx="150">
                  <c:v>1017.047564133249</c:v>
                </c:pt>
                <c:pt idx="151">
                  <c:v>1017.247106288782</c:v>
                </c:pt>
                <c:pt idx="152">
                  <c:v>1017.446727794208</c:v>
                </c:pt>
                <c:pt idx="153">
                  <c:v>1017.646426625652</c:v>
                </c:pt>
                <c:pt idx="154">
                  <c:v>1017.846203864056</c:v>
                </c:pt>
                <c:pt idx="155">
                  <c:v>1018.046059555605</c:v>
                </c:pt>
                <c:pt idx="156">
                  <c:v>1018.245993746522</c:v>
                </c:pt>
                <c:pt idx="157">
                  <c:v>1018.446006483064</c:v>
                </c:pt>
                <c:pt idx="158">
                  <c:v>1018.646097811529</c:v>
                </c:pt>
                <c:pt idx="159">
                  <c:v>1018.846267778246</c:v>
                </c:pt>
                <c:pt idx="160">
                  <c:v>1019.046516429583</c:v>
                </c:pt>
                <c:pt idx="161">
                  <c:v>1019.246843811944</c:v>
                </c:pt>
                <c:pt idx="162">
                  <c:v>1019.447251011044</c:v>
                </c:pt>
                <c:pt idx="163">
                  <c:v>1019.647735995223</c:v>
                </c:pt>
                <c:pt idx="164">
                  <c:v>1019.848299849857</c:v>
                </c:pt>
                <c:pt idx="165">
                  <c:v>1020.048840652525</c:v>
                </c:pt>
                <c:pt idx="166">
                  <c:v>1020.249562347626</c:v>
                </c:pt>
                <c:pt idx="167">
                  <c:v>1020.4503630529219</c:v>
                </c:pt>
                <c:pt idx="168">
                  <c:v>1020.651242815072</c:v>
                </c:pt>
                <c:pt idx="169">
                  <c:v>1020.852202722913</c:v>
                </c:pt>
                <c:pt idx="170">
                  <c:v>1021.053240739311</c:v>
                </c:pt>
                <c:pt idx="171">
                  <c:v>1021.254357952765</c:v>
                </c:pt>
                <c:pt idx="172">
                  <c:v>1021.455554410084</c:v>
                </c:pt>
                <c:pt idx="173">
                  <c:v>1021.656830158112</c:v>
                </c:pt>
                <c:pt idx="174">
                  <c:v>1021.8581852437291</c:v>
                </c:pt>
                <c:pt idx="175">
                  <c:v>1022.059619713855</c:v>
                </c:pt>
                <c:pt idx="176">
                  <c:v>1022.2611336154461</c:v>
                </c:pt>
                <c:pt idx="177">
                  <c:v>1022.462726995493</c:v>
                </c:pt>
                <c:pt idx="178">
                  <c:v>1022.6643999010259</c:v>
                </c:pt>
                <c:pt idx="179">
                  <c:v>1022.866152379112</c:v>
                </c:pt>
                <c:pt idx="180">
                  <c:v>1023.067985523523</c:v>
                </c:pt>
                <c:pt idx="181">
                  <c:v>1023.269897288476</c:v>
                </c:pt>
                <c:pt idx="182">
                  <c:v>1023.4718887674049</c:v>
                </c:pt>
                <c:pt idx="183">
                  <c:v>1023.673960007526</c:v>
                </c:pt>
                <c:pt idx="184">
                  <c:v>1023.8761110560901</c:v>
                </c:pt>
                <c:pt idx="185">
                  <c:v>1024.0783419603899</c:v>
                </c:pt>
                <c:pt idx="186">
                  <c:v>1024.280652767751</c:v>
                </c:pt>
                <c:pt idx="187">
                  <c:v>1024.4830435255381</c:v>
                </c:pt>
                <c:pt idx="188">
                  <c:v>1024.6855142811551</c:v>
                </c:pt>
                <c:pt idx="189">
                  <c:v>1024.8880650820399</c:v>
                </c:pt>
                <c:pt idx="190">
                  <c:v>1025.0906959756719</c:v>
                </c:pt>
                <c:pt idx="191">
                  <c:v>1025.2934080607911</c:v>
                </c:pt>
                <c:pt idx="192">
                  <c:v>1025.496096221962</c:v>
                </c:pt>
                <c:pt idx="193">
                  <c:v>1025.698967638707</c:v>
                </c:pt>
                <c:pt idx="194">
                  <c:v>1025.9019193384599</c:v>
                </c:pt>
                <c:pt idx="195">
                  <c:v>1026.104951368884</c:v>
                </c:pt>
                <c:pt idx="196">
                  <c:v>1026.3080637776859</c:v>
                </c:pt>
                <c:pt idx="197">
                  <c:v>1026.5112566126029</c:v>
                </c:pt>
                <c:pt idx="198">
                  <c:v>1026.7145309755599</c:v>
                </c:pt>
                <c:pt idx="199">
                  <c:v>1026.917884806503</c:v>
                </c:pt>
                <c:pt idx="200">
                  <c:v>1027.1213192070129</c:v>
                </c:pt>
                <c:pt idx="201">
                  <c:v>1027.3248342249831</c:v>
                </c:pt>
                <c:pt idx="202">
                  <c:v>1027.528429908343</c:v>
                </c:pt>
                <c:pt idx="203">
                  <c:v>1027.7321063050611</c:v>
                </c:pt>
                <c:pt idx="204">
                  <c:v>1027.9358634631451</c:v>
                </c:pt>
                <c:pt idx="205">
                  <c:v>1028.139701430636</c:v>
                </c:pt>
                <c:pt idx="206">
                  <c:v>1028.34362025562</c:v>
                </c:pt>
                <c:pt idx="207">
                  <c:v>1028.547619986218</c:v>
                </c:pt>
                <c:pt idx="208">
                  <c:v>1028.751701728916</c:v>
                </c:pt>
                <c:pt idx="209">
                  <c:v>1028.9558634156749</c:v>
                </c:pt>
                <c:pt idx="210">
                  <c:v>1029.160106152636</c:v>
                </c:pt>
                <c:pt idx="211">
                  <c:v>1029.364429988078</c:v>
                </c:pt>
                <c:pt idx="212">
                  <c:v>1029.56883497031</c:v>
                </c:pt>
                <c:pt idx="213">
                  <c:v>1029.7733211476821</c:v>
                </c:pt>
                <c:pt idx="214">
                  <c:v>1029.9778885685851</c:v>
                </c:pt>
                <c:pt idx="215">
                  <c:v>1030.182537281446</c:v>
                </c:pt>
                <c:pt idx="216">
                  <c:v>1030.38726733473</c:v>
                </c:pt>
                <c:pt idx="217">
                  <c:v>1030.592078776941</c:v>
                </c:pt>
                <c:pt idx="218">
                  <c:v>1030.796971656624</c:v>
                </c:pt>
                <c:pt idx="219">
                  <c:v>1031.0018429147631</c:v>
                </c:pt>
                <c:pt idx="220">
                  <c:v>1031.2068987741529</c:v>
                </c:pt>
                <c:pt idx="221">
                  <c:v>1031.4120362168489</c:v>
                </c:pt>
                <c:pt idx="222">
                  <c:v>1031.6172552915509</c:v>
                </c:pt>
                <c:pt idx="223">
                  <c:v>1031.822556046995</c:v>
                </c:pt>
                <c:pt idx="224">
                  <c:v>1032.0279385319529</c:v>
                </c:pt>
                <c:pt idx="225">
                  <c:v>1032.233402795244</c:v>
                </c:pt>
                <c:pt idx="226">
                  <c:v>1032.4389499516481</c:v>
                </c:pt>
                <c:pt idx="227">
                  <c:v>1032.6445779186211</c:v>
                </c:pt>
                <c:pt idx="228">
                  <c:v>1032.850287810601</c:v>
                </c:pt>
                <c:pt idx="229">
                  <c:v>1033.0560796765581</c:v>
                </c:pt>
                <c:pt idx="230">
                  <c:v>1033.2619535655001</c:v>
                </c:pt>
                <c:pt idx="231">
                  <c:v>1033.4679095264739</c:v>
                </c:pt>
                <c:pt idx="232">
                  <c:v>1033.6739476085691</c:v>
                </c:pt>
                <c:pt idx="233">
                  <c:v>1033.88006786091</c:v>
                </c:pt>
                <c:pt idx="234">
                  <c:v>1034.0862703326629</c:v>
                </c:pt>
                <c:pt idx="235">
                  <c:v>1034.2925550730331</c:v>
                </c:pt>
                <c:pt idx="236">
                  <c:v>1034.498922131263</c:v>
                </c:pt>
                <c:pt idx="237">
                  <c:v>1034.7053726272511</c:v>
                </c:pt>
                <c:pt idx="238">
                  <c:v>1034.911904469518</c:v>
                </c:pt>
                <c:pt idx="239">
                  <c:v>1035.118518777613</c:v>
                </c:pt>
                <c:pt idx="240">
                  <c:v>1035.3252156009371</c:v>
                </c:pt>
                <c:pt idx="241">
                  <c:v>1035.531994988932</c:v>
                </c:pt>
                <c:pt idx="242">
                  <c:v>1035.73885699108</c:v>
                </c:pt>
                <c:pt idx="243">
                  <c:v>1035.9458016568949</c:v>
                </c:pt>
                <c:pt idx="244">
                  <c:v>1036.1528290359411</c:v>
                </c:pt>
                <c:pt idx="245">
                  <c:v>1036.359834995762</c:v>
                </c:pt>
                <c:pt idx="246">
                  <c:v>1036.567027908445</c:v>
                </c:pt>
                <c:pt idx="247">
                  <c:v>1036.7743036832501</c:v>
                </c:pt>
                <c:pt idx="248">
                  <c:v>1036.981662369893</c:v>
                </c:pt>
                <c:pt idx="249">
                  <c:v>1037.1891040181349</c:v>
                </c:pt>
                <c:pt idx="250">
                  <c:v>1037.3966286777729</c:v>
                </c:pt>
                <c:pt idx="251">
                  <c:v>1037.604236398643</c:v>
                </c:pt>
                <c:pt idx="252">
                  <c:v>1037.811927230624</c:v>
                </c:pt>
                <c:pt idx="253">
                  <c:v>1038.019701223634</c:v>
                </c:pt>
                <c:pt idx="254">
                  <c:v>1038.227559505546</c:v>
                </c:pt>
                <c:pt idx="255">
                  <c:v>1038.435499970956</c:v>
                </c:pt>
                <c:pt idx="256">
                  <c:v>1038.643523747387</c:v>
                </c:pt>
                <c:pt idx="257">
                  <c:v>1038.8516308849159</c:v>
                </c:pt>
                <c:pt idx="258">
                  <c:v>1039.059821433663</c:v>
                </c:pt>
                <c:pt idx="259">
                  <c:v>1039.268095443784</c:v>
                </c:pt>
                <c:pt idx="260">
                  <c:v>1039.4764529654781</c:v>
                </c:pt>
                <c:pt idx="261">
                  <c:v>1039.684894048982</c:v>
                </c:pt>
                <c:pt idx="262">
                  <c:v>1039.893418744577</c:v>
                </c:pt>
                <c:pt idx="263">
                  <c:v>1040.1020271025809</c:v>
                </c:pt>
                <c:pt idx="264">
                  <c:v>1040.3107191733541</c:v>
                </c:pt>
                <c:pt idx="265">
                  <c:v>1040.519496089976</c:v>
                </c:pt>
                <c:pt idx="266">
                  <c:v>1040.7283557379619</c:v>
                </c:pt>
                <c:pt idx="267">
                  <c:v>1040.9372992500371</c:v>
                </c:pt>
                <c:pt idx="268">
                  <c:v>1041.1463266767239</c:v>
                </c:pt>
                <c:pt idx="269">
                  <c:v>1041.355438068585</c:v>
                </c:pt>
                <c:pt idx="270">
                  <c:v>1041.564633476223</c:v>
                </c:pt>
                <c:pt idx="271">
                  <c:v>1041.77391295028</c:v>
                </c:pt>
                <c:pt idx="272">
                  <c:v>1041.9831712257251</c:v>
                </c:pt>
                <c:pt idx="273">
                  <c:v>1042.1926189423721</c:v>
                </c:pt>
                <c:pt idx="274">
                  <c:v>1042.402150877587</c:v>
                </c:pt>
                <c:pt idx="275">
                  <c:v>1042.61176708218</c:v>
                </c:pt>
                <c:pt idx="276">
                  <c:v>1042.821467606992</c:v>
                </c:pt>
                <c:pt idx="277">
                  <c:v>1043.031252502916</c:v>
                </c:pt>
                <c:pt idx="278">
                  <c:v>1043.2411218208811</c:v>
                </c:pt>
                <c:pt idx="279">
                  <c:v>1043.451075611855</c:v>
                </c:pt>
                <c:pt idx="280">
                  <c:v>1043.66111392685</c:v>
                </c:pt>
                <c:pt idx="281">
                  <c:v>1043.871236816919</c:v>
                </c:pt>
                <c:pt idx="282">
                  <c:v>1044.081444333156</c:v>
                </c:pt>
                <c:pt idx="283">
                  <c:v>1044.29173761724</c:v>
                </c:pt>
                <c:pt idx="284">
                  <c:v>1044.502114539694</c:v>
                </c:pt>
                <c:pt idx="285">
                  <c:v>1044.7125762418441</c:v>
                </c:pt>
                <c:pt idx="286">
                  <c:v>1044.923122774946</c:v>
                </c:pt>
                <c:pt idx="287">
                  <c:v>1045.1337541903019</c:v>
                </c:pt>
                <c:pt idx="288">
                  <c:v>1045.344470539251</c:v>
                </c:pt>
                <c:pt idx="289">
                  <c:v>1045.555271873176</c:v>
                </c:pt>
                <c:pt idx="290">
                  <c:v>1045.766158243501</c:v>
                </c:pt>
                <c:pt idx="291">
                  <c:v>1045.977129701691</c:v>
                </c:pt>
                <c:pt idx="292">
                  <c:v>1046.1881862992541</c:v>
                </c:pt>
                <c:pt idx="293">
                  <c:v>1046.3993291826901</c:v>
                </c:pt>
                <c:pt idx="294">
                  <c:v>1046.6105562141261</c:v>
                </c:pt>
                <c:pt idx="295">
                  <c:v>1046.821868539706</c:v>
                </c:pt>
                <c:pt idx="296">
                  <c:v>1047.033266211102</c:v>
                </c:pt>
                <c:pt idx="297">
                  <c:v>1047.24474928003</c:v>
                </c:pt>
                <c:pt idx="298">
                  <c:v>1047.456317798247</c:v>
                </c:pt>
                <c:pt idx="299">
                  <c:v>1047.667864251961</c:v>
                </c:pt>
                <c:pt idx="300">
                  <c:v>1047.879604878761</c:v>
                </c:pt>
                <c:pt idx="301">
                  <c:v>1048.0914300127399</c:v>
                </c:pt>
                <c:pt idx="302">
                  <c:v>1048.303340803428</c:v>
                </c:pt>
                <c:pt idx="303">
                  <c:v>1048.515337302792</c:v>
                </c:pt>
                <c:pt idx="304">
                  <c:v>1048.7274195628399</c:v>
                </c:pt>
                <c:pt idx="305">
                  <c:v>1048.939587635625</c:v>
                </c:pt>
                <c:pt idx="306">
                  <c:v>1049.151841573238</c:v>
                </c:pt>
                <c:pt idx="307">
                  <c:v>1049.3641814278139</c:v>
                </c:pt>
                <c:pt idx="308">
                  <c:v>1049.576607251531</c:v>
                </c:pt>
                <c:pt idx="309">
                  <c:v>1049.7891190966079</c:v>
                </c:pt>
                <c:pt idx="310">
                  <c:v>1050.001717015308</c:v>
                </c:pt>
                <c:pt idx="311">
                  <c:v>1050.214402162884</c:v>
                </c:pt>
                <c:pt idx="312">
                  <c:v>1050.42717238623</c:v>
                </c:pt>
                <c:pt idx="313">
                  <c:v>1050.6400288402369</c:v>
                </c:pt>
                <c:pt idx="314">
                  <c:v>1050.852971577337</c:v>
                </c:pt>
                <c:pt idx="315">
                  <c:v>1051.066000650007</c:v>
                </c:pt>
                <c:pt idx="316">
                  <c:v>1051.27911611076</c:v>
                </c:pt>
                <c:pt idx="317">
                  <c:v>1051.492318012155</c:v>
                </c:pt>
                <c:pt idx="318">
                  <c:v>1051.7056064067961</c:v>
                </c:pt>
                <c:pt idx="319">
                  <c:v>1051.9189813473261</c:v>
                </c:pt>
                <c:pt idx="320">
                  <c:v>1052.13244288643</c:v>
                </c:pt>
                <c:pt idx="321">
                  <c:v>1052.3459921842771</c:v>
                </c:pt>
                <c:pt idx="322">
                  <c:v>1052.55962707922</c:v>
                </c:pt>
                <c:pt idx="323">
                  <c:v>1052.7733487310561</c:v>
                </c:pt>
                <c:pt idx="324">
                  <c:v>1052.9871571926469</c:v>
                </c:pt>
                <c:pt idx="325">
                  <c:v>1053.200943812124</c:v>
                </c:pt>
                <c:pt idx="326">
                  <c:v>1053.4149260077929</c:v>
                </c:pt>
                <c:pt idx="327">
                  <c:v>1053.628995172023</c:v>
                </c:pt>
                <c:pt idx="328">
                  <c:v>1053.8431513578439</c:v>
                </c:pt>
                <c:pt idx="329">
                  <c:v>1054.057395729367</c:v>
                </c:pt>
                <c:pt idx="330">
                  <c:v>1054.271726118086</c:v>
                </c:pt>
                <c:pt idx="331">
                  <c:v>1054.486143687747</c:v>
                </c:pt>
                <c:pt idx="332">
                  <c:v>1054.700648491553</c:v>
                </c:pt>
                <c:pt idx="333">
                  <c:v>1054.915240582751</c:v>
                </c:pt>
                <c:pt idx="334">
                  <c:v>1055.1299200146309</c:v>
                </c:pt>
                <c:pt idx="335">
                  <c:v>1055.344686840526</c:v>
                </c:pt>
                <c:pt idx="336">
                  <c:v>1055.559541113814</c:v>
                </c:pt>
                <c:pt idx="337">
                  <c:v>1055.7744828879131</c:v>
                </c:pt>
                <c:pt idx="338">
                  <c:v>1055.98951221629</c:v>
                </c:pt>
                <c:pt idx="339">
                  <c:v>1056.2046302680169</c:v>
                </c:pt>
                <c:pt idx="340">
                  <c:v>1056.4198348659661</c:v>
                </c:pt>
                <c:pt idx="341">
                  <c:v>1056.635127178844</c:v>
                </c:pt>
                <c:pt idx="342">
                  <c:v>1056.85050726029</c:v>
                </c:pt>
                <c:pt idx="343">
                  <c:v>1057.065975163986</c:v>
                </c:pt>
                <c:pt idx="344">
                  <c:v>1057.2815309436569</c:v>
                </c:pt>
                <c:pt idx="345">
                  <c:v>1057.4971746530739</c:v>
                </c:pt>
                <c:pt idx="346">
                  <c:v>1057.71290634605</c:v>
                </c:pt>
                <c:pt idx="347">
                  <c:v>1057.9287260764411</c:v>
                </c:pt>
                <c:pt idx="348">
                  <c:v>1058.1446338981521</c:v>
                </c:pt>
                <c:pt idx="349">
                  <c:v>1058.360629865125</c:v>
                </c:pt>
                <c:pt idx="350">
                  <c:v>1058.576715151936</c:v>
                </c:pt>
                <c:pt idx="351">
                  <c:v>1058.792887571906</c:v>
                </c:pt>
                <c:pt idx="352">
                  <c:v>1059.009038392217</c:v>
                </c:pt>
                <c:pt idx="353">
                  <c:v>1059.225387436127</c:v>
                </c:pt>
                <c:pt idx="354">
                  <c:v>1059.4418248956631</c:v>
                </c:pt>
                <c:pt idx="355">
                  <c:v>1059.6583508250339</c:v>
                </c:pt>
                <c:pt idx="356">
                  <c:v>1059.8749652784959</c:v>
                </c:pt>
                <c:pt idx="357">
                  <c:v>1060.091669434142</c:v>
                </c:pt>
                <c:pt idx="358">
                  <c:v>1060.3084610991859</c:v>
                </c:pt>
                <c:pt idx="359">
                  <c:v>1060.525341451352</c:v>
                </c:pt>
                <c:pt idx="360">
                  <c:v>1060.7423105450721</c:v>
                </c:pt>
                <c:pt idx="361">
                  <c:v>1060.9593684348231</c:v>
                </c:pt>
                <c:pt idx="362">
                  <c:v>1061.176515175127</c:v>
                </c:pt>
                <c:pt idx="363">
                  <c:v>1061.3937508205499</c:v>
                </c:pt>
                <c:pt idx="364">
                  <c:v>1061.611075425704</c:v>
                </c:pt>
                <c:pt idx="365">
                  <c:v>1061.828489045243</c:v>
                </c:pt>
                <c:pt idx="366">
                  <c:v>1062.0459917338701</c:v>
                </c:pt>
                <c:pt idx="367">
                  <c:v>1062.2635846747301</c:v>
                </c:pt>
                <c:pt idx="368">
                  <c:v>1062.481265666273</c:v>
                </c:pt>
                <c:pt idx="369">
                  <c:v>1062.6990358912731</c:v>
                </c:pt>
                <c:pt idx="370">
                  <c:v>1062.9168954046111</c:v>
                </c:pt>
                <c:pt idx="371">
                  <c:v>1063.134844261212</c:v>
                </c:pt>
                <c:pt idx="372">
                  <c:v>1063.3528825160461</c:v>
                </c:pt>
                <c:pt idx="373">
                  <c:v>1063.571010224128</c:v>
                </c:pt>
                <c:pt idx="374">
                  <c:v>1063.7892274405201</c:v>
                </c:pt>
                <c:pt idx="375">
                  <c:v>1064.0075342203261</c:v>
                </c:pt>
                <c:pt idx="376">
                  <c:v>1064.225930618697</c:v>
                </c:pt>
                <c:pt idx="377">
                  <c:v>1064.4444166908299</c:v>
                </c:pt>
                <c:pt idx="378">
                  <c:v>1064.662993625474</c:v>
                </c:pt>
                <c:pt idx="379">
                  <c:v>1064.881548082029</c:v>
                </c:pt>
                <c:pt idx="380">
                  <c:v>1065.1003034618809</c:v>
                </c:pt>
                <c:pt idx="381">
                  <c:v>1065.319148736706</c:v>
                </c:pt>
                <c:pt idx="382">
                  <c:v>1065.538083961927</c:v>
                </c:pt>
                <c:pt idx="383">
                  <c:v>1065.757109193012</c:v>
                </c:pt>
                <c:pt idx="384">
                  <c:v>1065.9762244854769</c:v>
                </c:pt>
                <c:pt idx="385">
                  <c:v>1066.195431031653</c:v>
                </c:pt>
                <c:pt idx="386">
                  <c:v>1066.4147266140701</c:v>
                </c:pt>
                <c:pt idx="387">
                  <c:v>1066.634112424684</c:v>
                </c:pt>
                <c:pt idx="388">
                  <c:v>1066.853588519192</c:v>
                </c:pt>
                <c:pt idx="389">
                  <c:v>1067.0731549533391</c:v>
                </c:pt>
                <c:pt idx="390">
                  <c:v>1067.2928117829131</c:v>
                </c:pt>
                <c:pt idx="391">
                  <c:v>1067.5125590637499</c:v>
                </c:pt>
                <c:pt idx="392">
                  <c:v>1067.732396851728</c:v>
                </c:pt>
                <c:pt idx="393">
                  <c:v>1067.952325202778</c:v>
                </c:pt>
                <c:pt idx="394">
                  <c:v>1068.17234417287</c:v>
                </c:pt>
                <c:pt idx="395">
                  <c:v>1068.3924538180279</c:v>
                </c:pt>
                <c:pt idx="396">
                  <c:v>1068.6126553362469</c:v>
                </c:pt>
                <c:pt idx="397">
                  <c:v>1068.832946500245</c:v>
                </c:pt>
                <c:pt idx="398">
                  <c:v>1069.053328507641</c:v>
                </c:pt>
                <c:pt idx="399">
                  <c:v>1069.273801414641</c:v>
                </c:pt>
                <c:pt idx="400">
                  <c:v>1069.494365277495</c:v>
                </c:pt>
                <c:pt idx="401">
                  <c:v>1069.7150201525001</c:v>
                </c:pt>
                <c:pt idx="402">
                  <c:v>1069.9357660960011</c:v>
                </c:pt>
                <c:pt idx="403">
                  <c:v>1070.156603164387</c:v>
                </c:pt>
                <c:pt idx="404">
                  <c:v>1070.3775314140951</c:v>
                </c:pt>
                <c:pt idx="405">
                  <c:v>1070.59843972204</c:v>
                </c:pt>
                <c:pt idx="406">
                  <c:v>1070.8195504579601</c:v>
                </c:pt>
                <c:pt idx="407">
                  <c:v>1071.040752544764</c:v>
                </c:pt>
                <c:pt idx="408">
                  <c:v>1071.262046039076</c:v>
                </c:pt>
                <c:pt idx="409">
                  <c:v>1071.4834309975661</c:v>
                </c:pt>
                <c:pt idx="410">
                  <c:v>1071.70490747695</c:v>
                </c:pt>
                <c:pt idx="411">
                  <c:v>1071.9264755339941</c:v>
                </c:pt>
                <c:pt idx="412">
                  <c:v>1072.1481352255071</c:v>
                </c:pt>
                <c:pt idx="413">
                  <c:v>1072.3698877583249</c:v>
                </c:pt>
                <c:pt idx="414">
                  <c:v>1072.591730889875</c:v>
                </c:pt>
                <c:pt idx="415">
                  <c:v>1072.813665826611</c:v>
                </c:pt>
                <c:pt idx="416">
                  <c:v>1073.0356926255311</c:v>
                </c:pt>
                <c:pt idx="417">
                  <c:v>1073.2578113436821</c:v>
                </c:pt>
                <c:pt idx="418">
                  <c:v>1073.480022038158</c:v>
                </c:pt>
                <c:pt idx="419">
                  <c:v>1073.7023247661009</c:v>
                </c:pt>
                <c:pt idx="420">
                  <c:v>1073.9247195846981</c:v>
                </c:pt>
                <c:pt idx="421">
                  <c:v>1074.1472065511839</c:v>
                </c:pt>
                <c:pt idx="422">
                  <c:v>1074.3697857228451</c:v>
                </c:pt>
                <c:pt idx="423">
                  <c:v>1074.592457157009</c:v>
                </c:pt>
                <c:pt idx="424">
                  <c:v>1074.815222066283</c:v>
                </c:pt>
                <c:pt idx="425">
                  <c:v>1075.0380781981171</c:v>
                </c:pt>
                <c:pt idx="426">
                  <c:v>1075.2610267647331</c:v>
                </c:pt>
                <c:pt idx="427">
                  <c:v>1075.4840678236519</c:v>
                </c:pt>
                <c:pt idx="428">
                  <c:v>1075.7072014324431</c:v>
                </c:pt>
                <c:pt idx="429">
                  <c:v>1075.9304276487219</c:v>
                </c:pt>
                <c:pt idx="430">
                  <c:v>1076.153746530154</c:v>
                </c:pt>
                <c:pt idx="431">
                  <c:v>1076.3771581344531</c:v>
                </c:pt>
                <c:pt idx="432">
                  <c:v>1076.600550089697</c:v>
                </c:pt>
                <c:pt idx="433">
                  <c:v>1076.8241472663501</c:v>
                </c:pt>
                <c:pt idx="434">
                  <c:v>1077.0478373392641</c:v>
                </c:pt>
                <c:pt idx="435">
                  <c:v>1077.271620366344</c:v>
                </c:pt>
                <c:pt idx="436">
                  <c:v>1077.4954964055421</c:v>
                </c:pt>
                <c:pt idx="437">
                  <c:v>1077.7194655148601</c:v>
                </c:pt>
                <c:pt idx="438">
                  <c:v>1077.943527752346</c:v>
                </c:pt>
                <c:pt idx="439">
                  <c:v>1078.167683176096</c:v>
                </c:pt>
                <c:pt idx="440">
                  <c:v>1078.3919318442579</c:v>
                </c:pt>
                <c:pt idx="441">
                  <c:v>1078.6162738150249</c:v>
                </c:pt>
                <c:pt idx="442">
                  <c:v>1078.840710310536</c:v>
                </c:pt>
                <c:pt idx="443">
                  <c:v>1079.0652390617729</c:v>
                </c:pt>
                <c:pt idx="444">
                  <c:v>1079.289861290488</c:v>
                </c:pt>
                <c:pt idx="445">
                  <c:v>1079.514577055068</c:v>
                </c:pt>
                <c:pt idx="446">
                  <c:v>1079.739386413951</c:v>
                </c:pt>
                <c:pt idx="447">
                  <c:v>1079.964289425621</c:v>
                </c:pt>
                <c:pt idx="448">
                  <c:v>1080.189286148614</c:v>
                </c:pt>
                <c:pt idx="449">
                  <c:v>1080.414376641512</c:v>
                </c:pt>
                <c:pt idx="450">
                  <c:v>1080.639560962946</c:v>
                </c:pt>
                <c:pt idx="451">
                  <c:v>1080.8648391715981</c:v>
                </c:pt>
                <c:pt idx="452">
                  <c:v>1081.090211326195</c:v>
                </c:pt>
                <c:pt idx="453">
                  <c:v>1081.3156786547629</c:v>
                </c:pt>
                <c:pt idx="454">
                  <c:v>1081.541238878126</c:v>
                </c:pt>
                <c:pt idx="455">
                  <c:v>1081.7668932239201</c:v>
                </c:pt>
                <c:pt idx="456">
                  <c:v>1081.9926417510701</c:v>
                </c:pt>
                <c:pt idx="457">
                  <c:v>1082.2184845185491</c:v>
                </c:pt>
                <c:pt idx="458">
                  <c:v>1082.444421585383</c:v>
                </c:pt>
                <c:pt idx="459">
                  <c:v>1082.6703393096529</c:v>
                </c:pt>
                <c:pt idx="460">
                  <c:v>1082.8964651049671</c:v>
                </c:pt>
                <c:pt idx="461">
                  <c:v>1083.1226853769761</c:v>
                </c:pt>
                <c:pt idx="462">
                  <c:v>1083.3490001849</c:v>
                </c:pt>
                <c:pt idx="463">
                  <c:v>1083.57540958801</c:v>
                </c:pt>
                <c:pt idx="464">
                  <c:v>1083.8019136456301</c:v>
                </c:pt>
                <c:pt idx="465">
                  <c:v>1084.028512417126</c:v>
                </c:pt>
                <c:pt idx="466">
                  <c:v>1084.2552059619211</c:v>
                </c:pt>
                <c:pt idx="467">
                  <c:v>1084.481994339483</c:v>
                </c:pt>
                <c:pt idx="468">
                  <c:v>1084.708877609334</c:v>
                </c:pt>
                <c:pt idx="469">
                  <c:v>1084.9358558310421</c:v>
                </c:pt>
                <c:pt idx="470">
                  <c:v>1085.162930241803</c:v>
                </c:pt>
                <c:pt idx="471">
                  <c:v>1085.3900985466259</c:v>
                </c:pt>
                <c:pt idx="472">
                  <c:v>1085.6173619823139</c:v>
                </c:pt>
                <c:pt idx="473">
                  <c:v>1085.844720608635</c:v>
                </c:pt>
                <c:pt idx="474">
                  <c:v>1086.07217448541</c:v>
                </c:pt>
                <c:pt idx="475">
                  <c:v>1086.299723672508</c:v>
                </c:pt>
                <c:pt idx="476">
                  <c:v>1086.527368229848</c:v>
                </c:pt>
                <c:pt idx="477">
                  <c:v>1086.7551082174</c:v>
                </c:pt>
                <c:pt idx="478">
                  <c:v>1086.982943695185</c:v>
                </c:pt>
                <c:pt idx="479">
                  <c:v>1087.2108747232719</c:v>
                </c:pt>
                <c:pt idx="480">
                  <c:v>1087.4389013617831</c:v>
                </c:pt>
                <c:pt idx="481">
                  <c:v>1087.6670248539081</c:v>
                </c:pt>
                <c:pt idx="482">
                  <c:v>1087.8952428943271</c:v>
                </c:pt>
                <c:pt idx="483">
                  <c:v>1088.1235567258359</c:v>
                </c:pt>
                <c:pt idx="484">
                  <c:v>1088.3519664087571</c:v>
                </c:pt>
                <c:pt idx="485">
                  <c:v>1088.5803558727459</c:v>
                </c:pt>
                <c:pt idx="486">
                  <c:v>1088.808957390884</c:v>
                </c:pt>
                <c:pt idx="487">
                  <c:v>1089.037654941676</c:v>
                </c:pt>
                <c:pt idx="488">
                  <c:v>1089.2664497721501</c:v>
                </c:pt>
                <c:pt idx="489">
                  <c:v>1089.4953395703769</c:v>
                </c:pt>
                <c:pt idx="490">
                  <c:v>1089.724325582991</c:v>
                </c:pt>
                <c:pt idx="491">
                  <c:v>1089.9534078706699</c:v>
                </c:pt>
                <c:pt idx="492">
                  <c:v>1090.1825864941411</c:v>
                </c:pt>
                <c:pt idx="493">
                  <c:v>1090.411861514187</c:v>
                </c:pt>
                <c:pt idx="494">
                  <c:v>1090.6412329916391</c:v>
                </c:pt>
                <c:pt idx="495">
                  <c:v>1090.870700987381</c:v>
                </c:pt>
                <c:pt idx="496">
                  <c:v>1091.1002655623481</c:v>
                </c:pt>
                <c:pt idx="497">
                  <c:v>1091.329926777524</c:v>
                </c:pt>
                <c:pt idx="498">
                  <c:v>1091.559684693947</c:v>
                </c:pt>
                <c:pt idx="499">
                  <c:v>1091.78954056471</c:v>
                </c:pt>
                <c:pt idx="500">
                  <c:v>1092.0194920674451</c:v>
                </c:pt>
                <c:pt idx="501">
                  <c:v>1092.249540454847</c:v>
                </c:pt>
                <c:pt idx="502">
                  <c:v>1092.4796857881599</c:v>
                </c:pt>
                <c:pt idx="503">
                  <c:v>1092.709928128676</c:v>
                </c:pt>
                <c:pt idx="504">
                  <c:v>1092.9402675377439</c:v>
                </c:pt>
                <c:pt idx="505">
                  <c:v>1093.170704076761</c:v>
                </c:pt>
                <c:pt idx="506">
                  <c:v>1093.4012378071759</c:v>
                </c:pt>
                <c:pt idx="507">
                  <c:v>1093.6318687904929</c:v>
                </c:pt>
                <c:pt idx="508">
                  <c:v>1093.8625970882631</c:v>
                </c:pt>
                <c:pt idx="509">
                  <c:v>1094.093423959134</c:v>
                </c:pt>
                <c:pt idx="510">
                  <c:v>1094.324347071187</c:v>
                </c:pt>
                <c:pt idx="511">
                  <c:v>1094.5553676826671</c:v>
                </c:pt>
                <c:pt idx="512">
                  <c:v>1094.78636839672</c:v>
                </c:pt>
                <c:pt idx="513">
                  <c:v>1095.017584142772</c:v>
                </c:pt>
                <c:pt idx="514">
                  <c:v>1095.248897573663</c:v>
                </c:pt>
                <c:pt idx="515">
                  <c:v>1095.4803087513089</c:v>
                </c:pt>
                <c:pt idx="516">
                  <c:v>1095.7118189382679</c:v>
                </c:pt>
                <c:pt idx="517">
                  <c:v>1095.943425795899</c:v>
                </c:pt>
                <c:pt idx="518">
                  <c:v>1096.175130586357</c:v>
                </c:pt>
                <c:pt idx="519">
                  <c:v>1096.406933371768</c:v>
                </c:pt>
                <c:pt idx="520">
                  <c:v>1096.638834214315</c:v>
                </c:pt>
                <c:pt idx="521">
                  <c:v>1096.87083317623</c:v>
                </c:pt>
                <c:pt idx="522">
                  <c:v>1097.1029303197979</c:v>
                </c:pt>
                <c:pt idx="523">
                  <c:v>1097.33512570736</c:v>
                </c:pt>
                <c:pt idx="524">
                  <c:v>1097.567419401305</c:v>
                </c:pt>
                <c:pt idx="525">
                  <c:v>1097.79981146408</c:v>
                </c:pt>
                <c:pt idx="526">
                  <c:v>1098.0323019581799</c:v>
                </c:pt>
                <c:pt idx="527">
                  <c:v>1098.264892152343</c:v>
                </c:pt>
                <c:pt idx="528">
                  <c:v>1098.4975796973099</c:v>
                </c:pt>
                <c:pt idx="529">
                  <c:v>1098.7303658614121</c:v>
                </c:pt>
                <c:pt idx="530">
                  <c:v>1098.96325070736</c:v>
                </c:pt>
                <c:pt idx="531">
                  <c:v>1099.196234297915</c:v>
                </c:pt>
                <c:pt idx="532">
                  <c:v>1099.4293166958951</c:v>
                </c:pt>
                <c:pt idx="533">
                  <c:v>1099.662497964167</c:v>
                </c:pt>
                <c:pt idx="534">
                  <c:v>1099.895778165655</c:v>
                </c:pt>
                <c:pt idx="535">
                  <c:v>1100.129157363333</c:v>
                </c:pt>
                <c:pt idx="536">
                  <c:v>1100.362635620231</c:v>
                </c:pt>
                <c:pt idx="537">
                  <c:v>1100.596212999433</c:v>
                </c:pt>
                <c:pt idx="538">
                  <c:v>1100.8298907758999</c:v>
                </c:pt>
                <c:pt idx="539">
                  <c:v>1101.0635477802609</c:v>
                </c:pt>
                <c:pt idx="540">
                  <c:v>1101.2974228554419</c:v>
                </c:pt>
                <c:pt idx="541">
                  <c:v>1101.531397305763</c:v>
                </c:pt>
                <c:pt idx="542">
                  <c:v>1101.7654711945729</c:v>
                </c:pt>
                <c:pt idx="543">
                  <c:v>1101.9996445852801</c:v>
                </c:pt>
                <c:pt idx="544">
                  <c:v>1102.2339175413381</c:v>
                </c:pt>
                <c:pt idx="545">
                  <c:v>1102.4682913417021</c:v>
                </c:pt>
                <c:pt idx="546">
                  <c:v>1102.7027636195801</c:v>
                </c:pt>
                <c:pt idx="547">
                  <c:v>1102.9373356535129</c:v>
                </c:pt>
                <c:pt idx="548">
                  <c:v>1103.172007507178</c:v>
                </c:pt>
                <c:pt idx="549">
                  <c:v>1103.4067792443029</c:v>
                </c:pt>
                <c:pt idx="550">
                  <c:v>1103.6416509286721</c:v>
                </c:pt>
                <c:pt idx="551">
                  <c:v>1103.8766226241239</c:v>
                </c:pt>
                <c:pt idx="552">
                  <c:v>1104.111694394549</c:v>
                </c:pt>
                <c:pt idx="553">
                  <c:v>1104.3468663038959</c:v>
                </c:pt>
                <c:pt idx="554">
                  <c:v>1104.5821384161659</c:v>
                </c:pt>
                <c:pt idx="555">
                  <c:v>1104.8175120160361</c:v>
                </c:pt>
                <c:pt idx="556">
                  <c:v>1105.0529847268949</c:v>
                </c:pt>
                <c:pt idx="557">
                  <c:v>1105.2885578330081</c:v>
                </c:pt>
                <c:pt idx="558">
                  <c:v>1105.524231398595</c:v>
                </c:pt>
                <c:pt idx="559">
                  <c:v>1105.760005487931</c:v>
                </c:pt>
                <c:pt idx="560">
                  <c:v>1105.995880165347</c:v>
                </c:pt>
                <c:pt idx="561">
                  <c:v>1106.2318554952251</c:v>
                </c:pt>
                <c:pt idx="562">
                  <c:v>1106.467931542006</c:v>
                </c:pt>
                <c:pt idx="563">
                  <c:v>1106.704108370184</c:v>
                </c:pt>
                <c:pt idx="564">
                  <c:v>1106.9403860443081</c:v>
                </c:pt>
                <c:pt idx="565">
                  <c:v>1107.1766457224801</c:v>
                </c:pt>
                <c:pt idx="566">
                  <c:v>1107.413125231566</c:v>
                </c:pt>
                <c:pt idx="567">
                  <c:v>1107.649705780547</c:v>
                </c:pt>
                <c:pt idx="568">
                  <c:v>1107.886387434191</c:v>
                </c:pt>
                <c:pt idx="569">
                  <c:v>1108.123170257325</c:v>
                </c:pt>
                <c:pt idx="570">
                  <c:v>1108.36005431483</c:v>
                </c:pt>
                <c:pt idx="571">
                  <c:v>1108.5970396716421</c:v>
                </c:pt>
                <c:pt idx="572">
                  <c:v>1108.834126392753</c:v>
                </c:pt>
                <c:pt idx="573">
                  <c:v>1109.0713157732509</c:v>
                </c:pt>
                <c:pt idx="574">
                  <c:v>1109.3086054186881</c:v>
                </c:pt>
                <c:pt idx="575">
                  <c:v>1109.545996623734</c:v>
                </c:pt>
                <c:pt idx="576">
                  <c:v>1109.7834894536049</c:v>
                </c:pt>
                <c:pt idx="577">
                  <c:v>1110.021083973573</c:v>
                </c:pt>
                <c:pt idx="578">
                  <c:v>1110.2587802489641</c:v>
                </c:pt>
                <c:pt idx="579">
                  <c:v>1110.496578345161</c:v>
                </c:pt>
                <c:pt idx="580">
                  <c:v>1110.7344783276019</c:v>
                </c:pt>
                <c:pt idx="581">
                  <c:v>1110.972480261782</c:v>
                </c:pt>
                <c:pt idx="582">
                  <c:v>1111.210584213253</c:v>
                </c:pt>
                <c:pt idx="583">
                  <c:v>1111.448790247621</c:v>
                </c:pt>
                <c:pt idx="584">
                  <c:v>1111.6870996663979</c:v>
                </c:pt>
                <c:pt idx="585">
                  <c:v>1111.9255100641381</c:v>
                </c:pt>
                <c:pt idx="586">
                  <c:v>1112.164022741935</c:v>
                </c:pt>
                <c:pt idx="587">
                  <c:v>1112.4026377656221</c:v>
                </c:pt>
                <c:pt idx="588">
                  <c:v>1112.641355201087</c:v>
                </c:pt>
                <c:pt idx="589">
                  <c:v>1112.880175114278</c:v>
                </c:pt>
                <c:pt idx="590">
                  <c:v>1113.119097571195</c:v>
                </c:pt>
                <c:pt idx="591">
                  <c:v>1113.3581226378981</c:v>
                </c:pt>
                <c:pt idx="592">
                  <c:v>1113.5971300909291</c:v>
                </c:pt>
                <c:pt idx="593">
                  <c:v>1113.8363605239199</c:v>
                </c:pt>
                <c:pt idx="594">
                  <c:v>1114.075693765182</c:v>
                </c:pt>
                <c:pt idx="595">
                  <c:v>1114.3151298810001</c:v>
                </c:pt>
                <c:pt idx="596">
                  <c:v>1114.55466893772</c:v>
                </c:pt>
                <c:pt idx="597">
                  <c:v>1114.7943110017379</c:v>
                </c:pt>
                <c:pt idx="598">
                  <c:v>1115.034056139516</c:v>
                </c:pt>
                <c:pt idx="599">
                  <c:v>1115.2739044175671</c:v>
                </c:pt>
                <c:pt idx="600">
                  <c:v>1115.5138559024631</c:v>
                </c:pt>
                <c:pt idx="601">
                  <c:v>1115.7539119057401</c:v>
                </c:pt>
                <c:pt idx="602">
                  <c:v>1115.994070004806</c:v>
                </c:pt>
                <c:pt idx="603">
                  <c:v>1116.234331510778</c:v>
                </c:pt>
                <c:pt idx="604">
                  <c:v>1116.4746964904571</c:v>
                </c:pt>
                <c:pt idx="605">
                  <c:v>1116.7151650107021</c:v>
                </c:pt>
                <c:pt idx="606">
                  <c:v>1116.9557371384301</c:v>
                </c:pt>
                <c:pt idx="607">
                  <c:v>1117.196412940614</c:v>
                </c:pt>
                <c:pt idx="608">
                  <c:v>1117.4371924842881</c:v>
                </c:pt>
                <c:pt idx="609">
                  <c:v>1117.678075836541</c:v>
                </c:pt>
                <c:pt idx="610">
                  <c:v>1117.919063064521</c:v>
                </c:pt>
                <c:pt idx="611">
                  <c:v>1118.1601542354331</c:v>
                </c:pt>
                <c:pt idx="612">
                  <c:v>1118.401350667365</c:v>
                </c:pt>
                <c:pt idx="613">
                  <c:v>1118.642649926531</c:v>
                </c:pt>
                <c:pt idx="614">
                  <c:v>1118.884053330597</c:v>
                </c:pt>
                <c:pt idx="615">
                  <c:v>1119.1255609469999</c:v>
                </c:pt>
                <c:pt idx="616">
                  <c:v>1119.367172843233</c:v>
                </c:pt>
                <c:pt idx="617">
                  <c:v>1119.6088890868559</c:v>
                </c:pt>
                <c:pt idx="618">
                  <c:v>1119.8507097454781</c:v>
                </c:pt>
                <c:pt idx="619">
                  <c:v>1120.0925131898571</c:v>
                </c:pt>
                <c:pt idx="620">
                  <c:v>1120.334542828954</c:v>
                </c:pt>
                <c:pt idx="621">
                  <c:v>1120.5766770862081</c:v>
                </c:pt>
                <c:pt idx="622">
                  <c:v>1120.818916029463</c:v>
                </c:pt>
                <c:pt idx="623">
                  <c:v>1121.061259726627</c:v>
                </c:pt>
                <c:pt idx="624">
                  <c:v>1121.3037082456649</c:v>
                </c:pt>
                <c:pt idx="625">
                  <c:v>1121.5462616545981</c:v>
                </c:pt>
                <c:pt idx="626">
                  <c:v>1121.78892002151</c:v>
                </c:pt>
                <c:pt idx="627">
                  <c:v>1122.0316834145419</c:v>
                </c:pt>
                <c:pt idx="628">
                  <c:v>1122.2745519018929</c:v>
                </c:pt>
                <c:pt idx="629">
                  <c:v>1122.517525551822</c:v>
                </c:pt>
                <c:pt idx="630">
                  <c:v>1122.76060569324</c:v>
                </c:pt>
                <c:pt idx="631">
                  <c:v>1123.0037898738849</c:v>
                </c:pt>
                <c:pt idx="632">
                  <c:v>1123.2470794222429</c:v>
                </c:pt>
                <c:pt idx="633">
                  <c:v>1123.4904744068069</c:v>
                </c:pt>
                <c:pt idx="634">
                  <c:v>1123.733974896134</c:v>
                </c:pt>
                <c:pt idx="635">
                  <c:v>1123.977580958838</c:v>
                </c:pt>
                <c:pt idx="636">
                  <c:v>1124.2212926635941</c:v>
                </c:pt>
                <c:pt idx="637">
                  <c:v>1124.465110079135</c:v>
                </c:pt>
                <c:pt idx="638">
                  <c:v>1124.7090332742559</c:v>
                </c:pt>
                <c:pt idx="639">
                  <c:v>1124.953062317808</c:v>
                </c:pt>
                <c:pt idx="640">
                  <c:v>1125.197198544776</c:v>
                </c:pt>
                <c:pt idx="641">
                  <c:v>1125.441439492542</c:v>
                </c:pt>
                <c:pt idx="642">
                  <c:v>1125.6857864956601</c:v>
                </c:pt>
                <c:pt idx="643">
                  <c:v>1125.930239623221</c:v>
                </c:pt>
                <c:pt idx="644">
                  <c:v>1126.1747989443791</c:v>
                </c:pt>
                <c:pt idx="645">
                  <c:v>1126.4194645283469</c:v>
                </c:pt>
                <c:pt idx="646">
                  <c:v>1126.664112045926</c:v>
                </c:pt>
                <c:pt idx="647">
                  <c:v>1126.9089915792349</c:v>
                </c:pt>
                <c:pt idx="648">
                  <c:v>1127.153976313946</c:v>
                </c:pt>
                <c:pt idx="649">
                  <c:v>1127.3990675888849</c:v>
                </c:pt>
                <c:pt idx="650">
                  <c:v>1127.644265473567</c:v>
                </c:pt>
                <c:pt idx="651">
                  <c:v>1127.889570037567</c:v>
                </c:pt>
                <c:pt idx="652">
                  <c:v>1128.134981350518</c:v>
                </c:pt>
                <c:pt idx="653">
                  <c:v>1128.3804994821201</c:v>
                </c:pt>
                <c:pt idx="654">
                  <c:v>1128.6261245021251</c:v>
                </c:pt>
                <c:pt idx="655">
                  <c:v>1128.871856480353</c:v>
                </c:pt>
                <c:pt idx="656">
                  <c:v>1129.1176954866819</c:v>
                </c:pt>
                <c:pt idx="657">
                  <c:v>1129.3636415910501</c:v>
                </c:pt>
                <c:pt idx="658">
                  <c:v>1129.609696139476</c:v>
                </c:pt>
                <c:pt idx="659">
                  <c:v>1129.8558566505419</c:v>
                </c:pt>
                <c:pt idx="660">
                  <c:v>1130.10212446983</c:v>
                </c:pt>
                <c:pt idx="661">
                  <c:v>1130.3484996675249</c:v>
                </c:pt>
                <c:pt idx="662">
                  <c:v>1130.594982313871</c:v>
                </c:pt>
                <c:pt idx="663">
                  <c:v>1130.8415724791739</c:v>
                </c:pt>
                <c:pt idx="664">
                  <c:v>1131.0882702337999</c:v>
                </c:pt>
                <c:pt idx="665">
                  <c:v>1131.33507564818</c:v>
                </c:pt>
                <c:pt idx="666">
                  <c:v>1131.581988792801</c:v>
                </c:pt>
                <c:pt idx="667">
                  <c:v>1131.829009738216</c:v>
                </c:pt>
                <c:pt idx="668">
                  <c:v>1132.0761398366351</c:v>
                </c:pt>
                <c:pt idx="669">
                  <c:v>1132.323376596099</c:v>
                </c:pt>
                <c:pt idx="670">
                  <c:v>1132.5707213683829</c:v>
                </c:pt>
                <c:pt idx="671">
                  <c:v>1132.8181742242839</c:v>
                </c:pt>
                <c:pt idx="672">
                  <c:v>1133.0656094185561</c:v>
                </c:pt>
                <c:pt idx="673">
                  <c:v>1133.313278599325</c:v>
                </c:pt>
                <c:pt idx="674">
                  <c:v>1133.5610560764451</c:v>
                </c:pt>
                <c:pt idx="675">
                  <c:v>1133.808941920958</c:v>
                </c:pt>
                <c:pt idx="676">
                  <c:v>1134.0569374900599</c:v>
                </c:pt>
                <c:pt idx="677">
                  <c:v>1134.3050402833121</c:v>
                </c:pt>
                <c:pt idx="678">
                  <c:v>1134.5532516574731</c:v>
                </c:pt>
                <c:pt idx="679">
                  <c:v>1134.8015716838361</c:v>
                </c:pt>
                <c:pt idx="680">
                  <c:v>1135.05000043376</c:v>
                </c:pt>
                <c:pt idx="681">
                  <c:v>1135.2985379786639</c:v>
                </c:pt>
                <c:pt idx="682">
                  <c:v>1135.547184390033</c:v>
                </c:pt>
                <c:pt idx="683">
                  <c:v>1135.79593973941</c:v>
                </c:pt>
                <c:pt idx="684">
                  <c:v>1136.0448040984061</c:v>
                </c:pt>
                <c:pt idx="685">
                  <c:v>1136.2937775386899</c:v>
                </c:pt>
                <c:pt idx="686">
                  <c:v>1136.5428614237269</c:v>
                </c:pt>
                <c:pt idx="687">
                  <c:v>1136.79205324242</c:v>
                </c:pt>
                <c:pt idx="688">
                  <c:v>1137.041354357792</c:v>
                </c:pt>
                <c:pt idx="689">
                  <c:v>1137.290764841767</c:v>
                </c:pt>
                <c:pt idx="690">
                  <c:v>1137.5402847663299</c:v>
                </c:pt>
                <c:pt idx="691">
                  <c:v>1137.789914203529</c:v>
                </c:pt>
                <c:pt idx="692">
                  <c:v>1138.0396532254799</c:v>
                </c:pt>
                <c:pt idx="693">
                  <c:v>1138.2895019043549</c:v>
                </c:pt>
                <c:pt idx="694">
                  <c:v>1138.5394603123941</c:v>
                </c:pt>
                <c:pt idx="695">
                  <c:v>1138.789528521901</c:v>
                </c:pt>
                <c:pt idx="696">
                  <c:v>1139.039706605241</c:v>
                </c:pt>
                <c:pt idx="697">
                  <c:v>1139.2899959328261</c:v>
                </c:pt>
                <c:pt idx="698">
                  <c:v>1139.5403939817561</c:v>
                </c:pt>
                <c:pt idx="699">
                  <c:v>1139.7907748079299</c:v>
                </c:pt>
                <c:pt idx="700">
                  <c:v>1140.0413930561151</c:v>
                </c:pt>
                <c:pt idx="701">
                  <c:v>1140.2921215408819</c:v>
                </c:pt>
                <c:pt idx="702">
                  <c:v>1140.5429603349801</c:v>
                </c:pt>
                <c:pt idx="703">
                  <c:v>1140.7939095112231</c:v>
                </c:pt>
                <c:pt idx="704">
                  <c:v>1141.0449704444709</c:v>
                </c:pt>
                <c:pt idx="705">
                  <c:v>1141.29614060427</c:v>
                </c:pt>
                <c:pt idx="706">
                  <c:v>1141.5474213650371</c:v>
                </c:pt>
                <c:pt idx="707">
                  <c:v>1141.798812799841</c:v>
                </c:pt>
                <c:pt idx="708">
                  <c:v>1142.050314981816</c:v>
                </c:pt>
                <c:pt idx="709">
                  <c:v>1142.3019279841619</c:v>
                </c:pt>
                <c:pt idx="710">
                  <c:v>1142.55365188014</c:v>
                </c:pt>
                <c:pt idx="711">
                  <c:v>1142.8054867430801</c:v>
                </c:pt>
                <c:pt idx="712">
                  <c:v>1143.0574326463691</c:v>
                </c:pt>
                <c:pt idx="713">
                  <c:v>1143.30948966347</c:v>
                </c:pt>
                <c:pt idx="714">
                  <c:v>1143.561659175635</c:v>
                </c:pt>
                <c:pt idx="715">
                  <c:v>1143.813938641561</c:v>
                </c:pt>
                <c:pt idx="716">
                  <c:v>1144.0663294420569</c:v>
                </c:pt>
                <c:pt idx="717">
                  <c:v>1144.3188316508399</c:v>
                </c:pt>
                <c:pt idx="718">
                  <c:v>1144.5714453416899</c:v>
                </c:pt>
                <c:pt idx="719">
                  <c:v>1144.824170588455</c:v>
                </c:pt>
                <c:pt idx="720">
                  <c:v>1145.077007465047</c:v>
                </c:pt>
                <c:pt idx="721">
                  <c:v>1145.3299560454429</c:v>
                </c:pt>
                <c:pt idx="722">
                  <c:v>1145.5830164036861</c:v>
                </c:pt>
                <c:pt idx="723">
                  <c:v>1145.836188613885</c:v>
                </c:pt>
                <c:pt idx="724">
                  <c:v>1146.0894727502141</c:v>
                </c:pt>
                <c:pt idx="725">
                  <c:v>1146.3428702010131</c:v>
                </c:pt>
                <c:pt idx="726">
                  <c:v>1146.5962495740191</c:v>
                </c:pt>
                <c:pt idx="727">
                  <c:v>1146.849869878012</c:v>
                </c:pt>
                <c:pt idx="728">
                  <c:v>1147.1036024054499</c:v>
                </c:pt>
                <c:pt idx="729">
                  <c:v>1147.357447230831</c:v>
                </c:pt>
                <c:pt idx="730">
                  <c:v>1147.6114044287269</c:v>
                </c:pt>
                <c:pt idx="731">
                  <c:v>1147.8654740737729</c:v>
                </c:pt>
                <c:pt idx="732">
                  <c:v>1148.119657558846</c:v>
                </c:pt>
                <c:pt idx="733">
                  <c:v>1148.3739523229401</c:v>
                </c:pt>
                <c:pt idx="734">
                  <c:v>1148.6283597584841</c:v>
                </c:pt>
                <c:pt idx="735">
                  <c:v>1148.8828799403771</c:v>
                </c:pt>
                <c:pt idx="736">
                  <c:v>1149.137512943583</c:v>
                </c:pt>
                <c:pt idx="737">
                  <c:v>1149.392258843136</c:v>
                </c:pt>
                <c:pt idx="738">
                  <c:v>1149.647117714135</c:v>
                </c:pt>
                <c:pt idx="739">
                  <c:v>1149.902089631745</c:v>
                </c:pt>
                <c:pt idx="740">
                  <c:v>1150.157174671197</c:v>
                </c:pt>
                <c:pt idx="741">
                  <c:v>1150.412372907791</c:v>
                </c:pt>
                <c:pt idx="742">
                  <c:v>1150.667684416891</c:v>
                </c:pt>
                <c:pt idx="743">
                  <c:v>1150.9231105985559</c:v>
                </c:pt>
                <c:pt idx="744">
                  <c:v>1151.178648879624</c:v>
                </c:pt>
                <c:pt idx="745">
                  <c:v>1151.4343006596989</c:v>
                </c:pt>
                <c:pt idx="746">
                  <c:v>1151.690066014414</c:v>
                </c:pt>
                <c:pt idx="747">
                  <c:v>1151.9459450194699</c:v>
                </c:pt>
                <c:pt idx="748">
                  <c:v>1152.201937750636</c:v>
                </c:pt>
                <c:pt idx="749">
                  <c:v>1152.4580442837471</c:v>
                </c:pt>
                <c:pt idx="750">
                  <c:v>1152.7142646947059</c:v>
                </c:pt>
                <c:pt idx="751">
                  <c:v>1152.9705990594839</c:v>
                </c:pt>
                <c:pt idx="752">
                  <c:v>1153.2269184506699</c:v>
                </c:pt>
                <c:pt idx="753">
                  <c:v>1153.483480893861</c:v>
                </c:pt>
                <c:pt idx="754">
                  <c:v>1153.740157519152</c:v>
                </c:pt>
                <c:pt idx="755">
                  <c:v>1153.996948402782</c:v>
                </c:pt>
                <c:pt idx="756">
                  <c:v>1154.2538536210609</c:v>
                </c:pt>
                <c:pt idx="757">
                  <c:v>1154.5108732503661</c:v>
                </c:pt>
                <c:pt idx="758">
                  <c:v>1154.7680073671429</c:v>
                </c:pt>
                <c:pt idx="759">
                  <c:v>1155.025256047905</c:v>
                </c:pt>
                <c:pt idx="760">
                  <c:v>1155.2826193692331</c:v>
                </c:pt>
                <c:pt idx="761">
                  <c:v>1155.540098743051</c:v>
                </c:pt>
                <c:pt idx="762">
                  <c:v>1155.797691576126</c:v>
                </c:pt>
                <c:pt idx="763">
                  <c:v>1156.0553992799221</c:v>
                </c:pt>
                <c:pt idx="764">
                  <c:v>1156.3132219312961</c:v>
                </c:pt>
                <c:pt idx="765">
                  <c:v>1156.571159607171</c:v>
                </c:pt>
                <c:pt idx="766">
                  <c:v>1156.8292123845381</c:v>
                </c:pt>
                <c:pt idx="767">
                  <c:v>1157.08738034046</c:v>
                </c:pt>
                <c:pt idx="768">
                  <c:v>1157.3456635520649</c:v>
                </c:pt>
                <c:pt idx="769">
                  <c:v>1157.604062096553</c:v>
                </c:pt>
                <c:pt idx="770">
                  <c:v>1157.8625760511929</c:v>
                </c:pt>
                <c:pt idx="771">
                  <c:v>1158.121206834564</c:v>
                </c:pt>
                <c:pt idx="772">
                  <c:v>1158.379951842184</c:v>
                </c:pt>
                <c:pt idx="773">
                  <c:v>1158.6388124921721</c:v>
                </c:pt>
                <c:pt idx="774">
                  <c:v>1158.8977888620741</c:v>
                </c:pt>
                <c:pt idx="775">
                  <c:v>1159.1568810295021</c:v>
                </c:pt>
                <c:pt idx="776">
                  <c:v>1159.4160890721409</c:v>
                </c:pt>
                <c:pt idx="777">
                  <c:v>1159.675413067743</c:v>
                </c:pt>
                <c:pt idx="778">
                  <c:v>1159.9348530941299</c:v>
                </c:pt>
                <c:pt idx="779">
                  <c:v>1160.1942786622531</c:v>
                </c:pt>
                <c:pt idx="780">
                  <c:v>1160.453950925503</c:v>
                </c:pt>
                <c:pt idx="781">
                  <c:v>1160.713739453382</c:v>
                </c:pt>
                <c:pt idx="782">
                  <c:v>1160.9736443239931</c:v>
                </c:pt>
                <c:pt idx="783">
                  <c:v>1161.233665615508</c:v>
                </c:pt>
                <c:pt idx="784">
                  <c:v>1161.4938034061679</c:v>
                </c:pt>
                <c:pt idx="785">
                  <c:v>1161.754057774283</c:v>
                </c:pt>
                <c:pt idx="786">
                  <c:v>1162.014428798235</c:v>
                </c:pt>
                <c:pt idx="787">
                  <c:v>1162.2749165564769</c:v>
                </c:pt>
                <c:pt idx="788">
                  <c:v>1162.535521127531</c:v>
                </c:pt>
                <c:pt idx="789">
                  <c:v>1162.7962439420851</c:v>
                </c:pt>
                <c:pt idx="790">
                  <c:v>1163.0570823752171</c:v>
                </c:pt>
                <c:pt idx="791">
                  <c:v>1163.318037857151</c:v>
                </c:pt>
                <c:pt idx="792">
                  <c:v>1163.5791104666921</c:v>
                </c:pt>
                <c:pt idx="793">
                  <c:v>1163.8403002827149</c:v>
                </c:pt>
                <c:pt idx="794">
                  <c:v>1164.1016073841661</c:v>
                </c:pt>
                <c:pt idx="795">
                  <c:v>1164.3630318500609</c:v>
                </c:pt>
                <c:pt idx="796">
                  <c:v>1164.62457375949</c:v>
                </c:pt>
                <c:pt idx="797">
                  <c:v>1164.88623319161</c:v>
                </c:pt>
                <c:pt idx="798">
                  <c:v>1165.148010225651</c:v>
                </c:pt>
                <c:pt idx="799">
                  <c:v>1165.4099049409169</c:v>
                </c:pt>
                <c:pt idx="800">
                  <c:v>1165.67191877557</c:v>
                </c:pt>
                <c:pt idx="801">
                  <c:v>1165.9340490920849</c:v>
                </c:pt>
                <c:pt idx="802">
                  <c:v>1166.196297328155</c:v>
                </c:pt>
                <c:pt idx="803">
                  <c:v>1166.45866356337</c:v>
                </c:pt>
                <c:pt idx="804">
                  <c:v>1166.7211478773879</c:v>
                </c:pt>
                <c:pt idx="805">
                  <c:v>1166.98375034994</c:v>
                </c:pt>
                <c:pt idx="806">
                  <c:v>1167.246337539337</c:v>
                </c:pt>
                <c:pt idx="807">
                  <c:v>1167.5091778713729</c:v>
                </c:pt>
                <c:pt idx="808">
                  <c:v>1167.7721352390599</c:v>
                </c:pt>
                <c:pt idx="809">
                  <c:v>1168.0352110848819</c:v>
                </c:pt>
                <c:pt idx="810">
                  <c:v>1168.298405488928</c:v>
                </c:pt>
                <c:pt idx="811">
                  <c:v>1168.561718531362</c:v>
                </c:pt>
                <c:pt idx="812">
                  <c:v>1168.8251502924179</c:v>
                </c:pt>
                <c:pt idx="813">
                  <c:v>1169.088700852403</c:v>
                </c:pt>
                <c:pt idx="814">
                  <c:v>1169.3523702916959</c:v>
                </c:pt>
                <c:pt idx="815">
                  <c:v>1169.616158690751</c:v>
                </c:pt>
                <c:pt idx="816">
                  <c:v>1169.8800661300911</c:v>
                </c:pt>
                <c:pt idx="817">
                  <c:v>1170.1440940595519</c:v>
                </c:pt>
                <c:pt idx="818">
                  <c:v>1170.408239821948</c:v>
                </c:pt>
                <c:pt idx="819">
                  <c:v>1170.672504866641</c:v>
                </c:pt>
                <c:pt idx="820">
                  <c:v>1170.9368892744469</c:v>
                </c:pt>
                <c:pt idx="821">
                  <c:v>1171.201393126255</c:v>
                </c:pt>
                <c:pt idx="822">
                  <c:v>1171.466016503028</c:v>
                </c:pt>
                <c:pt idx="823">
                  <c:v>1171.7307594858</c:v>
                </c:pt>
                <c:pt idx="824">
                  <c:v>1171.9956221556811</c:v>
                </c:pt>
                <c:pt idx="825">
                  <c:v>1172.2606045938519</c:v>
                </c:pt>
                <c:pt idx="826">
                  <c:v>1172.5257068815699</c:v>
                </c:pt>
                <c:pt idx="827">
                  <c:v>1172.790929100162</c:v>
                </c:pt>
                <c:pt idx="828">
                  <c:v>1173.0562727070931</c:v>
                </c:pt>
                <c:pt idx="829">
                  <c:v>1173.321735032338</c:v>
                </c:pt>
                <c:pt idx="830">
                  <c:v>1173.5873175328879</c:v>
                </c:pt>
                <c:pt idx="831">
                  <c:v>1173.853020290366</c:v>
                </c:pt>
                <c:pt idx="832">
                  <c:v>1174.1187082880899</c:v>
                </c:pt>
                <c:pt idx="833">
                  <c:v>1174.384651743384</c:v>
                </c:pt>
                <c:pt idx="834">
                  <c:v>1174.65071570088</c:v>
                </c:pt>
                <c:pt idx="835">
                  <c:v>1174.9169016229259</c:v>
                </c:pt>
                <c:pt idx="836">
                  <c:v>1175.1832068312849</c:v>
                </c:pt>
                <c:pt idx="837">
                  <c:v>1175.4496327878301</c:v>
                </c:pt>
                <c:pt idx="838">
                  <c:v>1175.716179574704</c:v>
                </c:pt>
                <c:pt idx="839">
                  <c:v>1175.9828472741231</c:v>
                </c:pt>
                <c:pt idx="840">
                  <c:v>1176.249635968381</c:v>
                </c:pt>
                <c:pt idx="841">
                  <c:v>1176.516545739845</c:v>
                </c:pt>
                <c:pt idx="842">
                  <c:v>1176.7835766709561</c:v>
                </c:pt>
                <c:pt idx="843">
                  <c:v>1177.05072884423</c:v>
                </c:pt>
                <c:pt idx="844">
                  <c:v>1177.3180023422599</c:v>
                </c:pt>
                <c:pt idx="845">
                  <c:v>1177.5853972477121</c:v>
                </c:pt>
                <c:pt idx="846">
                  <c:v>1177.8529150306649</c:v>
                </c:pt>
                <c:pt idx="847">
                  <c:v>1178.1205529998911</c:v>
                </c:pt>
                <c:pt idx="848">
                  <c:v>1178.3883126249909</c:v>
                </c:pt>
                <c:pt idx="849">
                  <c:v>1178.656193988932</c:v>
                </c:pt>
                <c:pt idx="850">
                  <c:v>1178.924197174756</c:v>
                </c:pt>
                <c:pt idx="851">
                  <c:v>1179.192322265583</c:v>
                </c:pt>
                <c:pt idx="852">
                  <c:v>1179.460569344606</c:v>
                </c:pt>
                <c:pt idx="853">
                  <c:v>1179.7289384950959</c:v>
                </c:pt>
                <c:pt idx="854">
                  <c:v>1179.9974298003981</c:v>
                </c:pt>
                <c:pt idx="855">
                  <c:v>1180.2660433439339</c:v>
                </c:pt>
                <c:pt idx="856">
                  <c:v>1180.534780602864</c:v>
                </c:pt>
                <c:pt idx="857">
                  <c:v>1180.803638874072</c:v>
                </c:pt>
                <c:pt idx="858">
                  <c:v>1181.072619634235</c:v>
                </c:pt>
                <c:pt idx="859">
                  <c:v>1181.341586201406</c:v>
                </c:pt>
                <c:pt idx="860">
                  <c:v>1181.6108121283901</c:v>
                </c:pt>
                <c:pt idx="861">
                  <c:v>1181.8801607956941</c:v>
                </c:pt>
                <c:pt idx="862">
                  <c:v>1182.149632287274</c:v>
                </c:pt>
                <c:pt idx="863">
                  <c:v>1182.4192280852751</c:v>
                </c:pt>
                <c:pt idx="864">
                  <c:v>1182.6889454782161</c:v>
                </c:pt>
                <c:pt idx="865">
                  <c:v>1182.9587859477581</c:v>
                </c:pt>
                <c:pt idx="866">
                  <c:v>1183.2287495781629</c:v>
                </c:pt>
                <c:pt idx="867">
                  <c:v>1183.4988364537701</c:v>
                </c:pt>
                <c:pt idx="868">
                  <c:v>1183.769046658997</c:v>
                </c:pt>
                <c:pt idx="869">
                  <c:v>1184.0393802783351</c:v>
                </c:pt>
                <c:pt idx="870">
                  <c:v>1184.309837396356</c:v>
                </c:pt>
                <c:pt idx="871">
                  <c:v>1184.5804180977059</c:v>
                </c:pt>
                <c:pt idx="872">
                  <c:v>1184.8511224671111</c:v>
                </c:pt>
                <c:pt idx="873">
                  <c:v>1185.1219505893739</c:v>
                </c:pt>
                <c:pt idx="874">
                  <c:v>1185.392903954531</c:v>
                </c:pt>
                <c:pt idx="875">
                  <c:v>1185.663979837869</c:v>
                </c:pt>
                <c:pt idx="876">
                  <c:v>1185.9351797289401</c:v>
                </c:pt>
                <c:pt idx="877">
                  <c:v>1186.206503712853</c:v>
                </c:pt>
                <c:pt idx="878">
                  <c:v>1186.477951874803</c:v>
                </c:pt>
                <c:pt idx="879">
                  <c:v>1186.7495243000569</c:v>
                </c:pt>
                <c:pt idx="880">
                  <c:v>1187.021221073963</c:v>
                </c:pt>
                <c:pt idx="881">
                  <c:v>1187.293042281947</c:v>
                </c:pt>
                <c:pt idx="882">
                  <c:v>1187.564988009512</c:v>
                </c:pt>
                <c:pt idx="883">
                  <c:v>1187.8370583422411</c:v>
                </c:pt>
                <c:pt idx="884">
                  <c:v>1188.1092533657929</c:v>
                </c:pt>
                <c:pt idx="885">
                  <c:v>1188.3815745781581</c:v>
                </c:pt>
                <c:pt idx="886">
                  <c:v>1188.6538807772761</c:v>
                </c:pt>
                <c:pt idx="887">
                  <c:v>1188.926450325187</c:v>
                </c:pt>
                <c:pt idx="888">
                  <c:v>1189.199144907305</c:v>
                </c:pt>
                <c:pt idx="889">
                  <c:v>1189.471964609688</c:v>
                </c:pt>
                <c:pt idx="890">
                  <c:v>1189.7449095184661</c:v>
                </c:pt>
                <c:pt idx="891">
                  <c:v>1190.0179797198521</c:v>
                </c:pt>
                <c:pt idx="892">
                  <c:v>1190.2911767169301</c:v>
                </c:pt>
                <c:pt idx="893">
                  <c:v>1190.564497763135</c:v>
                </c:pt>
                <c:pt idx="894">
                  <c:v>1190.83794436106</c:v>
                </c:pt>
                <c:pt idx="895">
                  <c:v>1191.111516597234</c:v>
                </c:pt>
                <c:pt idx="896">
                  <c:v>1191.3852145582671</c:v>
                </c:pt>
                <c:pt idx="897">
                  <c:v>1191.659038330846</c:v>
                </c:pt>
                <c:pt idx="898">
                  <c:v>1191.9329880017399</c:v>
                </c:pt>
                <c:pt idx="899">
                  <c:v>1192.2070636577971</c:v>
                </c:pt>
                <c:pt idx="900">
                  <c:v>1192.4812653859451</c:v>
                </c:pt>
                <c:pt idx="901">
                  <c:v>1192.7555932731909</c:v>
                </c:pt>
                <c:pt idx="902">
                  <c:v>1193.030048829944</c:v>
                </c:pt>
                <c:pt idx="903">
                  <c:v>1193.304629297387</c:v>
                </c:pt>
                <c:pt idx="904">
                  <c:v>1193.579336185433</c:v>
                </c:pt>
                <c:pt idx="905">
                  <c:v>1193.854169581411</c:v>
                </c:pt>
                <c:pt idx="906">
                  <c:v>1194.1291295727319</c:v>
                </c:pt>
                <c:pt idx="907">
                  <c:v>1194.4042162468829</c:v>
                </c:pt>
                <c:pt idx="908">
                  <c:v>1194.6794296914361</c:v>
                </c:pt>
                <c:pt idx="909">
                  <c:v>1194.9547699940431</c:v>
                </c:pt>
                <c:pt idx="910">
                  <c:v>1195.2302372424331</c:v>
                </c:pt>
                <c:pt idx="911">
                  <c:v>1195.5058315244221</c:v>
                </c:pt>
                <c:pt idx="912">
                  <c:v>1195.781414228245</c:v>
                </c:pt>
                <c:pt idx="913">
                  <c:v>1196.057262777193</c:v>
                </c:pt>
                <c:pt idx="914">
                  <c:v>1196.3332386236179</c:v>
                </c:pt>
                <c:pt idx="915">
                  <c:v>1196.60934185566</c:v>
                </c:pt>
                <c:pt idx="916">
                  <c:v>1196.885572561536</c:v>
                </c:pt>
                <c:pt idx="917">
                  <c:v>1197.1619308295469</c:v>
                </c:pt>
                <c:pt idx="918">
                  <c:v>1197.438416748075</c:v>
                </c:pt>
                <c:pt idx="919">
                  <c:v>1197.7150304055831</c:v>
                </c:pt>
                <c:pt idx="920">
                  <c:v>1197.991773325801</c:v>
                </c:pt>
                <c:pt idx="921">
                  <c:v>1198.268642727651</c:v>
                </c:pt>
                <c:pt idx="922">
                  <c:v>1198.5456401343631</c:v>
                </c:pt>
                <c:pt idx="923">
                  <c:v>1198.8227656347301</c:v>
                </c:pt>
                <c:pt idx="924">
                  <c:v>1199.100019317621</c:v>
                </c:pt>
                <c:pt idx="925">
                  <c:v>1199.377401271995</c:v>
                </c:pt>
                <c:pt idx="926">
                  <c:v>1199.65491158689</c:v>
                </c:pt>
                <c:pt idx="927">
                  <c:v>1199.932550351426</c:v>
                </c:pt>
                <c:pt idx="928">
                  <c:v>1200.210317654803</c:v>
                </c:pt>
                <c:pt idx="929">
                  <c:v>1200.4882135863111</c:v>
                </c:pt>
                <c:pt idx="930">
                  <c:v>1200.7662382353139</c:v>
                </c:pt>
                <c:pt idx="931">
                  <c:v>1201.0443931337729</c:v>
                </c:pt>
                <c:pt idx="932">
                  <c:v>1201.322675486874</c:v>
                </c:pt>
                <c:pt idx="933">
                  <c:v>1201.601086826073</c:v>
                </c:pt>
                <c:pt idx="934">
                  <c:v>1201.8796272410721</c:v>
                </c:pt>
                <c:pt idx="935">
                  <c:v>1202.1582968216519</c:v>
                </c:pt>
                <c:pt idx="936">
                  <c:v>1202.4370956576811</c:v>
                </c:pt>
                <c:pt idx="937">
                  <c:v>1202.716023839107</c:v>
                </c:pt>
                <c:pt idx="938">
                  <c:v>1202.9950814559641</c:v>
                </c:pt>
                <c:pt idx="939">
                  <c:v>1203.2741281550959</c:v>
                </c:pt>
                <c:pt idx="940">
                  <c:v>1203.55344484804</c:v>
                </c:pt>
                <c:pt idx="941">
                  <c:v>1203.832891246971</c:v>
                </c:pt>
                <c:pt idx="942">
                  <c:v>1204.1124674422599</c:v>
                </c:pt>
                <c:pt idx="943">
                  <c:v>1204.392173524353</c:v>
                </c:pt>
                <c:pt idx="944">
                  <c:v>1204.672009583792</c:v>
                </c:pt>
                <c:pt idx="945">
                  <c:v>1204.951975711195</c:v>
                </c:pt>
                <c:pt idx="946">
                  <c:v>1205.232071997267</c:v>
                </c:pt>
                <c:pt idx="947">
                  <c:v>1205.5122985327951</c:v>
                </c:pt>
                <c:pt idx="948">
                  <c:v>1205.7926568625919</c:v>
                </c:pt>
                <c:pt idx="949">
                  <c:v>1206.073144170417</c:v>
                </c:pt>
                <c:pt idx="950">
                  <c:v>1206.353762000575</c:v>
                </c:pt>
                <c:pt idx="951">
                  <c:v>1206.6345104441921</c:v>
                </c:pt>
                <c:pt idx="952">
                  <c:v>1206.915389592481</c:v>
                </c:pt>
                <c:pt idx="953">
                  <c:v>1207.196399536738</c:v>
                </c:pt>
                <c:pt idx="954">
                  <c:v>1207.477540368347</c:v>
                </c:pt>
                <c:pt idx="955">
                  <c:v>1207.758812178774</c:v>
                </c:pt>
                <c:pt idx="956">
                  <c:v>1208.040215059571</c:v>
                </c:pt>
                <c:pt idx="957">
                  <c:v>1208.3217491023779</c:v>
                </c:pt>
                <c:pt idx="958">
                  <c:v>1208.603414398915</c:v>
                </c:pt>
                <c:pt idx="959">
                  <c:v>1208.8852125024</c:v>
                </c:pt>
                <c:pt idx="960">
                  <c:v>1209.167140582598</c:v>
                </c:pt>
                <c:pt idx="961">
                  <c:v>1209.4492001922119</c:v>
                </c:pt>
                <c:pt idx="962">
                  <c:v>1209.731391423308</c:v>
                </c:pt>
                <c:pt idx="963">
                  <c:v>1210.0137143680399</c:v>
                </c:pt>
                <c:pt idx="964">
                  <c:v>1210.296169118644</c:v>
                </c:pt>
                <c:pt idx="965">
                  <c:v>1210.578755767446</c:v>
                </c:pt>
                <c:pt idx="966">
                  <c:v>1210.861332186877</c:v>
                </c:pt>
                <c:pt idx="967">
                  <c:v>1211.144182842939</c:v>
                </c:pt>
                <c:pt idx="968">
                  <c:v>1211.4271656746439</c:v>
                </c:pt>
                <c:pt idx="969">
                  <c:v>1211.7102807746601</c:v>
                </c:pt>
                <c:pt idx="970">
                  <c:v>1211.993528235741</c:v>
                </c:pt>
                <c:pt idx="971">
                  <c:v>1212.2769081507361</c:v>
                </c:pt>
                <c:pt idx="972">
                  <c:v>1212.5604206125699</c:v>
                </c:pt>
                <c:pt idx="973">
                  <c:v>1212.8440657142639</c:v>
                </c:pt>
                <c:pt idx="974">
                  <c:v>1213.1278435489189</c:v>
                </c:pt>
                <c:pt idx="975">
                  <c:v>1213.4117542097281</c:v>
                </c:pt>
                <c:pt idx="976">
                  <c:v>1213.6957977899699</c:v>
                </c:pt>
                <c:pt idx="977">
                  <c:v>1213.9799758567549</c:v>
                </c:pt>
                <c:pt idx="978">
                  <c:v>1214.2642855567351</c:v>
                </c:pt>
                <c:pt idx="979">
                  <c:v>1214.5487284565079</c:v>
                </c:pt>
                <c:pt idx="980">
                  <c:v>1214.8333046497009</c:v>
                </c:pt>
                <c:pt idx="981">
                  <c:v>1215.1180142300329</c:v>
                </c:pt>
                <c:pt idx="982">
                  <c:v>1215.402857291306</c:v>
                </c:pt>
                <c:pt idx="983">
                  <c:v>1215.687833927414</c:v>
                </c:pt>
                <c:pt idx="984">
                  <c:v>1215.9729442323351</c:v>
                </c:pt>
                <c:pt idx="985">
                  <c:v>1216.2581883001401</c:v>
                </c:pt>
                <c:pt idx="986">
                  <c:v>1216.5435662249829</c:v>
                </c:pt>
                <c:pt idx="987">
                  <c:v>1216.8290795817841</c:v>
                </c:pt>
                <c:pt idx="988">
                  <c:v>1217.1147255042249</c:v>
                </c:pt>
                <c:pt idx="989">
                  <c:v>1217.400505566708</c:v>
                </c:pt>
                <c:pt idx="990">
                  <c:v>1217.686419863742</c:v>
                </c:pt>
                <c:pt idx="991">
                  <c:v>1217.97246848993</c:v>
                </c:pt>
                <c:pt idx="992">
                  <c:v>1218.2585060928659</c:v>
                </c:pt>
                <c:pt idx="993">
                  <c:v>1218.544823593136</c:v>
                </c:pt>
                <c:pt idx="994">
                  <c:v>1218.831277192392</c:v>
                </c:pt>
                <c:pt idx="995">
                  <c:v>1219.11786401519</c:v>
                </c:pt>
                <c:pt idx="996">
                  <c:v>1219.4045856414259</c:v>
                </c:pt>
                <c:pt idx="997">
                  <c:v>1219.691442166235</c:v>
                </c:pt>
                <c:pt idx="998">
                  <c:v>1219.9784336848411</c:v>
                </c:pt>
                <c:pt idx="999">
                  <c:v>1220.2655602925599</c:v>
                </c:pt>
                <c:pt idx="1000">
                  <c:v>1220.5528220847909</c:v>
                </c:pt>
                <c:pt idx="1001">
                  <c:v>1220.8402191570319</c:v>
                </c:pt>
                <c:pt idx="1002">
                  <c:v>1221.1277516048649</c:v>
                </c:pt>
                <c:pt idx="1003">
                  <c:v>1221.415419523963</c:v>
                </c:pt>
                <c:pt idx="1004">
                  <c:v>1221.7032230100911</c:v>
                </c:pt>
                <c:pt idx="1005">
                  <c:v>1221.991163652365</c:v>
                </c:pt>
                <c:pt idx="1006">
                  <c:v>1222.2792385609071</c:v>
                </c:pt>
                <c:pt idx="1007">
                  <c:v>1222.567449324313</c:v>
                </c:pt>
                <c:pt idx="1008">
                  <c:v>1222.8557960387079</c:v>
                </c:pt>
                <c:pt idx="1009">
                  <c:v>1223.1442788003069</c:v>
                </c:pt>
                <c:pt idx="1010">
                  <c:v>1223.4328977054181</c:v>
                </c:pt>
                <c:pt idx="1011">
                  <c:v>1223.72165285044</c:v>
                </c:pt>
                <c:pt idx="1012">
                  <c:v>1224.0104709199741</c:v>
                </c:pt>
                <c:pt idx="1013">
                  <c:v>1224.299498799699</c:v>
                </c:pt>
                <c:pt idx="1014">
                  <c:v>1224.588664708667</c:v>
                </c:pt>
                <c:pt idx="1015">
                  <c:v>1224.877965745115</c:v>
                </c:pt>
                <c:pt idx="1016">
                  <c:v>1225.167403504804</c:v>
                </c:pt>
                <c:pt idx="1017">
                  <c:v>1225.4569780846839</c:v>
                </c:pt>
                <c:pt idx="1018">
                  <c:v>1225.74668958179</c:v>
                </c:pt>
                <c:pt idx="1019">
                  <c:v>1226.0365380932501</c:v>
                </c:pt>
                <c:pt idx="1020">
                  <c:v>1226.3265237162859</c:v>
                </c:pt>
                <c:pt idx="1021">
                  <c:v>1226.6166465482111</c:v>
                </c:pt>
                <c:pt idx="1022">
                  <c:v>1226.906906686432</c:v>
                </c:pt>
                <c:pt idx="1023">
                  <c:v>1227.197304228444</c:v>
                </c:pt>
                <c:pt idx="1024">
                  <c:v>1227.487840778565</c:v>
                </c:pt>
                <c:pt idx="1025">
                  <c:v>1227.778513421737</c:v>
                </c:pt>
                <c:pt idx="1026">
                  <c:v>1228.0692498621929</c:v>
                </c:pt>
                <c:pt idx="1027">
                  <c:v>1228.3601979618909</c:v>
                </c:pt>
                <c:pt idx="1028">
                  <c:v>1228.6512839542299</c:v>
                </c:pt>
                <c:pt idx="1029">
                  <c:v>1228.9425079372641</c:v>
                </c:pt>
                <c:pt idx="1030">
                  <c:v>1229.2338700091379</c:v>
                </c:pt>
                <c:pt idx="1031">
                  <c:v>1229.525370268092</c:v>
                </c:pt>
                <c:pt idx="1032">
                  <c:v>1229.817008812458</c:v>
                </c:pt>
                <c:pt idx="1033">
                  <c:v>1230.108787253829</c:v>
                </c:pt>
                <c:pt idx="1034">
                  <c:v>1230.4007026651079</c:v>
                </c:pt>
                <c:pt idx="1035">
                  <c:v>1230.6927566573561</c:v>
                </c:pt>
                <c:pt idx="1036">
                  <c:v>1230.98494932928</c:v>
                </c:pt>
                <c:pt idx="1037">
                  <c:v>1231.27728077968</c:v>
                </c:pt>
                <c:pt idx="1038">
                  <c:v>1231.5697511074511</c:v>
                </c:pt>
                <c:pt idx="1039">
                  <c:v>1231.862286054823</c:v>
                </c:pt>
                <c:pt idx="1040">
                  <c:v>1232.155034399045</c:v>
                </c:pt>
                <c:pt idx="1041">
                  <c:v>1232.4479219178579</c:v>
                </c:pt>
                <c:pt idx="1042">
                  <c:v>1232.7409502301809</c:v>
                </c:pt>
                <c:pt idx="1043">
                  <c:v>1233.034116396803</c:v>
                </c:pt>
                <c:pt idx="1044">
                  <c:v>1233.32742203611</c:v>
                </c:pt>
                <c:pt idx="1045">
                  <c:v>1233.620867247658</c:v>
                </c:pt>
                <c:pt idx="1046">
                  <c:v>1233.9144521310941</c:v>
                </c:pt>
                <c:pt idx="1047">
                  <c:v>1234.208176786163</c:v>
                </c:pt>
                <c:pt idx="1048">
                  <c:v>1234.502041312702</c:v>
                </c:pt>
                <c:pt idx="1049">
                  <c:v>1234.796045810647</c:v>
                </c:pt>
                <c:pt idx="1050">
                  <c:v>1235.090190380025</c:v>
                </c:pt>
                <c:pt idx="1051">
                  <c:v>1235.3844751209631</c:v>
                </c:pt>
                <c:pt idx="1052">
                  <c:v>1235.67882684237</c:v>
                </c:pt>
                <c:pt idx="1053">
                  <c:v>1235.973392192232</c:v>
                </c:pt>
                <c:pt idx="1054">
                  <c:v>1236.268098014574</c:v>
                </c:pt>
                <c:pt idx="1055">
                  <c:v>1236.562944409902</c:v>
                </c:pt>
                <c:pt idx="1056">
                  <c:v>1236.8579314788201</c:v>
                </c:pt>
                <c:pt idx="1057">
                  <c:v>1237.1530593220259</c:v>
                </c:pt>
                <c:pt idx="1058">
                  <c:v>1237.4483280403149</c:v>
                </c:pt>
                <c:pt idx="1059">
                  <c:v>1237.743737734578</c:v>
                </c:pt>
                <c:pt idx="1060">
                  <c:v>1238.0392885058029</c:v>
                </c:pt>
                <c:pt idx="1061">
                  <c:v>1238.3349804550739</c:v>
                </c:pt>
                <c:pt idx="1062">
                  <c:v>1238.630815217778</c:v>
                </c:pt>
                <c:pt idx="1063">
                  <c:v>1238.926789827512</c:v>
                </c:pt>
                <c:pt idx="1064">
                  <c:v>1239.2229059191241</c:v>
                </c:pt>
                <c:pt idx="1065">
                  <c:v>1239.519163594086</c:v>
                </c:pt>
                <c:pt idx="1066">
                  <c:v>1239.8154876339811</c:v>
                </c:pt>
                <c:pt idx="1067">
                  <c:v>1240.112028744408</c:v>
                </c:pt>
                <c:pt idx="1068">
                  <c:v>1240.408711743155</c:v>
                </c:pt>
                <c:pt idx="1069">
                  <c:v>1240.7055367320811</c:v>
                </c:pt>
                <c:pt idx="1070">
                  <c:v>1241.002505353232</c:v>
                </c:pt>
                <c:pt idx="1071">
                  <c:v>1241.2996146292251</c:v>
                </c:pt>
                <c:pt idx="1072">
                  <c:v>1241.596866201563</c:v>
                </c:pt>
                <c:pt idx="1073">
                  <c:v>1241.894260172498</c:v>
                </c:pt>
                <c:pt idx="1074">
                  <c:v>1242.191796644378</c:v>
                </c:pt>
                <c:pt idx="1075">
                  <c:v>1242.48947571965</c:v>
                </c:pt>
                <c:pt idx="1076">
                  <c:v>1242.7872975008599</c:v>
                </c:pt>
                <c:pt idx="1077">
                  <c:v>1243.085262090648</c:v>
                </c:pt>
                <c:pt idx="1078">
                  <c:v>1243.3833695917599</c:v>
                </c:pt>
                <c:pt idx="1079">
                  <c:v>1243.681545863328</c:v>
                </c:pt>
                <c:pt idx="1080">
                  <c:v>1243.979939460075</c:v>
                </c:pt>
                <c:pt idx="1081">
                  <c:v>1244.278476276934</c:v>
                </c:pt>
                <c:pt idx="1082">
                  <c:v>1244.5771564170459</c:v>
                </c:pt>
                <c:pt idx="1083">
                  <c:v>1244.8759799836439</c:v>
                </c:pt>
                <c:pt idx="1084">
                  <c:v>1245.1749470800651</c:v>
                </c:pt>
                <c:pt idx="1085">
                  <c:v>1245.4740578097419</c:v>
                </c:pt>
                <c:pt idx="1086">
                  <c:v>1245.773312276209</c:v>
                </c:pt>
                <c:pt idx="1087">
                  <c:v>1246.0727105831011</c:v>
                </c:pt>
                <c:pt idx="1088">
                  <c:v>1246.3722528341491</c:v>
                </c:pt>
                <c:pt idx="1089">
                  <c:v>1246.6719391331869</c:v>
                </c:pt>
                <c:pt idx="1090">
                  <c:v>1246.9717711390861</c:v>
                </c:pt>
                <c:pt idx="1091">
                  <c:v>1247.27174584675</c:v>
                </c:pt>
                <c:pt idx="1092">
                  <c:v>1247.571788649163</c:v>
                </c:pt>
                <c:pt idx="1093">
                  <c:v>1247.87205214452</c:v>
                </c:pt>
                <c:pt idx="1094">
                  <c:v>1248.1724602085051</c:v>
                </c:pt>
                <c:pt idx="1095">
                  <c:v>1248.4730129455529</c:v>
                </c:pt>
                <c:pt idx="1096">
                  <c:v>1248.773710460197</c:v>
                </c:pt>
                <c:pt idx="1097">
                  <c:v>1249.0745528570719</c:v>
                </c:pt>
                <c:pt idx="1098">
                  <c:v>1249.3755402409161</c:v>
                </c:pt>
                <c:pt idx="1099">
                  <c:v>1249.6766742782561</c:v>
                </c:pt>
                <c:pt idx="1100">
                  <c:v>1249.9779519514</c:v>
                </c:pt>
                <c:pt idx="1101">
                  <c:v>1250.2793749263269</c:v>
                </c:pt>
                <c:pt idx="1102">
                  <c:v>1250.5809433081779</c:v>
                </c:pt>
                <c:pt idx="1103">
                  <c:v>1250.8826572021951</c:v>
                </c:pt>
                <c:pt idx="1104">
                  <c:v>1251.184516713721</c:v>
                </c:pt>
                <c:pt idx="1105">
                  <c:v>1251.4865219482031</c:v>
                </c:pt>
                <c:pt idx="1106">
                  <c:v>1251.788596229422</c:v>
                </c:pt>
                <c:pt idx="1107">
                  <c:v>1252.090893189468</c:v>
                </c:pt>
                <c:pt idx="1108">
                  <c:v>1252.3933377578801</c:v>
                </c:pt>
                <c:pt idx="1109">
                  <c:v>1252.6959269042909</c:v>
                </c:pt>
                <c:pt idx="1110">
                  <c:v>1252.9986623023869</c:v>
                </c:pt>
                <c:pt idx="1111">
                  <c:v>1253.301544058228</c:v>
                </c:pt>
                <c:pt idx="1112">
                  <c:v>1253.6045722779729</c:v>
                </c:pt>
                <c:pt idx="1113">
                  <c:v>1253.9077470678881</c:v>
                </c:pt>
                <c:pt idx="1114">
                  <c:v>1254.211068534338</c:v>
                </c:pt>
                <c:pt idx="1115">
                  <c:v>1254.5145367837929</c:v>
                </c:pt>
                <c:pt idx="1116">
                  <c:v>1254.818151922824</c:v>
                </c:pt>
                <c:pt idx="1117">
                  <c:v>1255.121914058107</c:v>
                </c:pt>
                <c:pt idx="1118">
                  <c:v>1255.4258248725171</c:v>
                </c:pt>
                <c:pt idx="1119">
                  <c:v>1255.729804055494</c:v>
                </c:pt>
                <c:pt idx="1120">
                  <c:v>1256.0340077839469</c:v>
                </c:pt>
                <c:pt idx="1121">
                  <c:v>1256.3383589363609</c:v>
                </c:pt>
                <c:pt idx="1122">
                  <c:v>1256.642857619933</c:v>
                </c:pt>
                <c:pt idx="1123">
                  <c:v>1256.9475039419581</c:v>
                </c:pt>
                <c:pt idx="1124">
                  <c:v>1257.2522980098361</c:v>
                </c:pt>
                <c:pt idx="1125">
                  <c:v>1257.5572399310761</c:v>
                </c:pt>
                <c:pt idx="1126">
                  <c:v>1257.8623298132859</c:v>
                </c:pt>
                <c:pt idx="1127">
                  <c:v>1258.167569347168</c:v>
                </c:pt>
                <c:pt idx="1128">
                  <c:v>1258.4729554753351</c:v>
                </c:pt>
                <c:pt idx="1129">
                  <c:v>1258.7784898879311</c:v>
                </c:pt>
                <c:pt idx="1130">
                  <c:v>1259.084172692983</c:v>
                </c:pt>
                <c:pt idx="1131">
                  <c:v>1259.3900039986261</c:v>
                </c:pt>
                <c:pt idx="1132">
                  <c:v>1259.6959061582379</c:v>
                </c:pt>
                <c:pt idx="1133">
                  <c:v>1260.002034752086</c:v>
                </c:pt>
                <c:pt idx="1134">
                  <c:v>1260.3083121715281</c:v>
                </c:pt>
                <c:pt idx="1135">
                  <c:v>1260.614738525119</c:v>
                </c:pt>
                <c:pt idx="1136">
                  <c:v>1260.921315511441</c:v>
                </c:pt>
                <c:pt idx="1137">
                  <c:v>1261.2280400601901</c:v>
                </c:pt>
                <c:pt idx="1138">
                  <c:v>1261.534913869385</c:v>
                </c:pt>
                <c:pt idx="1139">
                  <c:v>1261.8419370480051</c:v>
                </c:pt>
                <c:pt idx="1140">
                  <c:v>1262.1491097051351</c:v>
                </c:pt>
                <c:pt idx="1141">
                  <c:v>1262.456431949963</c:v>
                </c:pt>
                <c:pt idx="1142">
                  <c:v>1262.7639038917871</c:v>
                </c:pt>
                <c:pt idx="1143">
                  <c:v>1263.0715256400099</c:v>
                </c:pt>
                <c:pt idx="1144">
                  <c:v>1263.37929730414</c:v>
                </c:pt>
                <c:pt idx="1145">
                  <c:v>1263.687218993794</c:v>
                </c:pt>
                <c:pt idx="1146">
                  <c:v>1263.995214129865</c:v>
                </c:pt>
                <c:pt idx="1147">
                  <c:v>1264.30343616244</c:v>
                </c:pt>
                <c:pt idx="1148">
                  <c:v>1264.6118085500029</c:v>
                </c:pt>
                <c:pt idx="1149">
                  <c:v>1264.9203314025999</c:v>
                </c:pt>
                <c:pt idx="1150">
                  <c:v>1265.229004830381</c:v>
                </c:pt>
                <c:pt idx="1151">
                  <c:v>1265.5378289436071</c:v>
                </c:pt>
                <c:pt idx="1152">
                  <c:v>1265.8468038526451</c:v>
                </c:pt>
                <c:pt idx="1153">
                  <c:v>1266.15592966797</c:v>
                </c:pt>
                <c:pt idx="1154">
                  <c:v>1266.465206500166</c:v>
                </c:pt>
                <c:pt idx="1155">
                  <c:v>1266.7746360646411</c:v>
                </c:pt>
                <c:pt idx="1156">
                  <c:v>1267.084215263543</c:v>
                </c:pt>
                <c:pt idx="1157">
                  <c:v>1267.393945811715</c:v>
                </c:pt>
                <c:pt idx="1158">
                  <c:v>1267.7038278201719</c:v>
                </c:pt>
                <c:pt idx="1159">
                  <c:v>1268.0137826149451</c:v>
                </c:pt>
                <c:pt idx="1160">
                  <c:v>1268.3239678389059</c:v>
                </c:pt>
                <c:pt idx="1161">
                  <c:v>1268.634304856824</c:v>
                </c:pt>
                <c:pt idx="1162">
                  <c:v>1268.9447937801531</c:v>
                </c:pt>
                <c:pt idx="1163">
                  <c:v>1269.25543472045</c:v>
                </c:pt>
                <c:pt idx="1164">
                  <c:v>1269.566229401185</c:v>
                </c:pt>
                <c:pt idx="1165">
                  <c:v>1269.8771747113301</c:v>
                </c:pt>
                <c:pt idx="1166">
                  <c:v>1270.188272373782</c:v>
                </c:pt>
                <c:pt idx="1167">
                  <c:v>1270.4995225005409</c:v>
                </c:pt>
                <c:pt idx="1168">
                  <c:v>1270.810925203715</c:v>
                </c:pt>
                <c:pt idx="1169">
                  <c:v>1271.122480595521</c:v>
                </c:pt>
                <c:pt idx="1170">
                  <c:v>1271.4341887882881</c:v>
                </c:pt>
                <c:pt idx="1171">
                  <c:v>1271.746049894454</c:v>
                </c:pt>
                <c:pt idx="1172">
                  <c:v>1272.0580640265671</c:v>
                </c:pt>
                <c:pt idx="1173">
                  <c:v>1272.370153588844</c:v>
                </c:pt>
                <c:pt idx="1174">
                  <c:v>1272.682474072788</c:v>
                </c:pt>
                <c:pt idx="1175">
                  <c:v>1272.994947920962</c:v>
                </c:pt>
                <c:pt idx="1176">
                  <c:v>1273.307575246356</c:v>
                </c:pt>
                <c:pt idx="1177">
                  <c:v>1273.6203561620739</c:v>
                </c:pt>
                <c:pt idx="1178">
                  <c:v>1273.93329078133</c:v>
                </c:pt>
                <c:pt idx="1179">
                  <c:v>1274.2463792174451</c:v>
                </c:pt>
                <c:pt idx="1180">
                  <c:v>1274.55962158386</c:v>
                </c:pt>
                <c:pt idx="1181">
                  <c:v>1274.873017994121</c:v>
                </c:pt>
                <c:pt idx="1182">
                  <c:v>1275.186568561888</c:v>
                </c:pt>
                <c:pt idx="1183">
                  <c:v>1275.5002734009331</c:v>
                </c:pt>
                <c:pt idx="1184">
                  <c:v>1275.814134252839</c:v>
                </c:pt>
                <c:pt idx="1185">
                  <c:v>1276.1281479770021</c:v>
                </c:pt>
                <c:pt idx="1186">
                  <c:v>1276.44223647849</c:v>
                </c:pt>
                <c:pt idx="1187">
                  <c:v>1276.7565595040801</c:v>
                </c:pt>
                <c:pt idx="1188">
                  <c:v>1277.0710373714569</c:v>
                </c:pt>
                <c:pt idx="1189">
                  <c:v>1277.3856701950699</c:v>
                </c:pt>
                <c:pt idx="1190">
                  <c:v>1277.7004580894729</c:v>
                </c:pt>
                <c:pt idx="1191">
                  <c:v>1278.015401169341</c:v>
                </c:pt>
                <c:pt idx="1192">
                  <c:v>1278.330499549457</c:v>
                </c:pt>
                <c:pt idx="1193">
                  <c:v>1278.645754979653</c:v>
                </c:pt>
                <c:pt idx="1194">
                  <c:v>1278.961164305877</c:v>
                </c:pt>
                <c:pt idx="1195">
                  <c:v>1279.2767292773819</c:v>
                </c:pt>
                <c:pt idx="1196">
                  <c:v>1279.592450009407</c:v>
                </c:pt>
                <c:pt idx="1197">
                  <c:v>1279.908326617302</c:v>
                </c:pt>
                <c:pt idx="1198">
                  <c:v>1280.224359216535</c:v>
                </c:pt>
                <c:pt idx="1199">
                  <c:v>1280.540467573268</c:v>
                </c:pt>
                <c:pt idx="1200">
                  <c:v>1280.8568124623239</c:v>
                </c:pt>
                <c:pt idx="1201">
                  <c:v>1281.1733153311741</c:v>
                </c:pt>
                <c:pt idx="1202">
                  <c:v>1281.489973013744</c:v>
                </c:pt>
                <c:pt idx="1203">
                  <c:v>1281.8067872666629</c:v>
                </c:pt>
                <c:pt idx="1204">
                  <c:v>1282.1237582060851</c:v>
                </c:pt>
                <c:pt idx="1205">
                  <c:v>1282.440885948278</c:v>
                </c:pt>
                <c:pt idx="1206">
                  <c:v>1282.758170609623</c:v>
                </c:pt>
                <c:pt idx="1207">
                  <c:v>1283.0756123066169</c:v>
                </c:pt>
                <c:pt idx="1208">
                  <c:v>1283.393211155874</c:v>
                </c:pt>
                <c:pt idx="1209">
                  <c:v>1283.710967274121</c:v>
                </c:pt>
                <c:pt idx="1210">
                  <c:v>1284.028880778204</c:v>
                </c:pt>
                <c:pt idx="1211">
                  <c:v>1284.3469517850799</c:v>
                </c:pt>
                <c:pt idx="1212">
                  <c:v>1284.665182062191</c:v>
                </c:pt>
                <c:pt idx="1213">
                  <c:v>1284.983487518866</c:v>
                </c:pt>
                <c:pt idx="1214">
                  <c:v>1285.302031697744</c:v>
                </c:pt>
                <c:pt idx="1215">
                  <c:v>1285.620733848385</c:v>
                </c:pt>
                <c:pt idx="1216">
                  <c:v>1285.9395940883319</c:v>
                </c:pt>
                <c:pt idx="1217">
                  <c:v>1286.2586125352409</c:v>
                </c:pt>
                <c:pt idx="1218">
                  <c:v>1286.5777893068871</c:v>
                </c:pt>
                <c:pt idx="1219">
                  <c:v>1286.8971245211601</c:v>
                </c:pt>
                <c:pt idx="1220">
                  <c:v>1287.21661829607</c:v>
                </c:pt>
                <c:pt idx="1221">
                  <c:v>1287.5362724074901</c:v>
                </c:pt>
                <c:pt idx="1222">
                  <c:v>1287.856083658987</c:v>
                </c:pt>
                <c:pt idx="1223">
                  <c:v>1288.17605382585</c:v>
                </c:pt>
                <c:pt idx="1224">
                  <c:v>1288.496183026554</c:v>
                </c:pt>
                <c:pt idx="1225">
                  <c:v>1288.8164713796959</c:v>
                </c:pt>
                <c:pt idx="1226">
                  <c:v>1289.13683757217</c:v>
                </c:pt>
                <c:pt idx="1227">
                  <c:v>1289.457444545938</c:v>
                </c:pt>
                <c:pt idx="1228">
                  <c:v>1289.77821102861</c:v>
                </c:pt>
                <c:pt idx="1229">
                  <c:v>1290.0991371392529</c:v>
                </c:pt>
                <c:pt idx="1230">
                  <c:v>1290.4202246622399</c:v>
                </c:pt>
                <c:pt idx="1231">
                  <c:v>1290.741470387333</c:v>
                </c:pt>
                <c:pt idx="1232">
                  <c:v>1291.0628760983161</c:v>
                </c:pt>
                <c:pt idx="1233">
                  <c:v>1291.384441914731</c:v>
                </c:pt>
                <c:pt idx="1234">
                  <c:v>1291.7061679562421</c:v>
                </c:pt>
                <c:pt idx="1235">
                  <c:v>1292.0280543426279</c:v>
                </c:pt>
                <c:pt idx="1236">
                  <c:v>1292.350101193791</c:v>
                </c:pt>
                <c:pt idx="1237">
                  <c:v>1292.6723086297541</c:v>
                </c:pt>
                <c:pt idx="1238">
                  <c:v>1292.9946767706549</c:v>
                </c:pt>
                <c:pt idx="1239">
                  <c:v>1293.3171254486299</c:v>
                </c:pt>
                <c:pt idx="1240">
                  <c:v>1293.6398153202399</c:v>
                </c:pt>
                <c:pt idx="1241">
                  <c:v>1293.962666257898</c:v>
                </c:pt>
                <c:pt idx="1242">
                  <c:v>1294.2856783822299</c:v>
                </c:pt>
                <c:pt idx="1243">
                  <c:v>1294.6088518139729</c:v>
                </c:pt>
                <c:pt idx="1244">
                  <c:v>1294.9321866739899</c:v>
                </c:pt>
                <c:pt idx="1245">
                  <c:v>1295.2556830832641</c:v>
                </c:pt>
                <c:pt idx="1246">
                  <c:v>1295.5793411628979</c:v>
                </c:pt>
                <c:pt idx="1247">
                  <c:v>1295.9031610341181</c:v>
                </c:pt>
                <c:pt idx="1248">
                  <c:v>1296.2271428182689</c:v>
                </c:pt>
                <c:pt idx="1249">
                  <c:v>1296.5512883178631</c:v>
                </c:pt>
                <c:pt idx="1250">
                  <c:v>1296.875594293241</c:v>
                </c:pt>
                <c:pt idx="1251">
                  <c:v>1297.200062546317</c:v>
                </c:pt>
                <c:pt idx="1252">
                  <c:v>1297.5246931989241</c:v>
                </c:pt>
                <c:pt idx="1253">
                  <c:v>1297.8494038367701</c:v>
                </c:pt>
                <c:pt idx="1254">
                  <c:v>1298.1743596130871</c:v>
                </c:pt>
                <c:pt idx="1255">
                  <c:v>1298.4994781551341</c:v>
                </c:pt>
                <c:pt idx="1256">
                  <c:v>1298.824759585232</c:v>
                </c:pt>
                <c:pt idx="1257">
                  <c:v>1299.1502040258231</c:v>
                </c:pt>
                <c:pt idx="1258">
                  <c:v>1299.4758132881129</c:v>
                </c:pt>
                <c:pt idx="1259">
                  <c:v>1299.8015841183631</c:v>
                </c:pt>
                <c:pt idx="1260">
                  <c:v>1300.1275183271759</c:v>
                </c:pt>
                <c:pt idx="1261">
                  <c:v>1300.453616037488</c:v>
                </c:pt>
                <c:pt idx="1262">
                  <c:v>1300.77987737236</c:v>
                </c:pt>
                <c:pt idx="1263">
                  <c:v>1301.106302454971</c:v>
                </c:pt>
                <c:pt idx="1264">
                  <c:v>1301.43289140863</c:v>
                </c:pt>
                <c:pt idx="1265">
                  <c:v>1301.7596443567661</c:v>
                </c:pt>
                <c:pt idx="1266">
                  <c:v>1302.086478346898</c:v>
                </c:pt>
                <c:pt idx="1267">
                  <c:v>1302.413561309314</c:v>
                </c:pt>
                <c:pt idx="1268">
                  <c:v>1302.7408069417829</c:v>
                </c:pt>
                <c:pt idx="1269">
                  <c:v>1303.0682170636601</c:v>
                </c:pt>
                <c:pt idx="1270">
                  <c:v>1303.3957917989969</c:v>
                </c:pt>
                <c:pt idx="1271">
                  <c:v>1303.7235312719711</c:v>
                </c:pt>
                <c:pt idx="1272">
                  <c:v>1304.0514356068829</c:v>
                </c:pt>
                <c:pt idx="1273">
                  <c:v>1304.37950492816</c:v>
                </c:pt>
                <c:pt idx="1274">
                  <c:v>1304.7077393603511</c:v>
                </c:pt>
                <c:pt idx="1275">
                  <c:v>1305.0361390281359</c:v>
                </c:pt>
                <c:pt idx="1276">
                  <c:v>1305.364704056316</c:v>
                </c:pt>
                <c:pt idx="1277">
                  <c:v>1305.6934345698201</c:v>
                </c:pt>
                <c:pt idx="1278">
                  <c:v>1306.022332399398</c:v>
                </c:pt>
                <c:pt idx="1279">
                  <c:v>1306.351310638559</c:v>
                </c:pt>
                <c:pt idx="1280">
                  <c:v>1306.680538317572</c:v>
                </c:pt>
                <c:pt idx="1281">
                  <c:v>1307.00993198285</c:v>
                </c:pt>
                <c:pt idx="1282">
                  <c:v>1307.3394917599539</c:v>
                </c:pt>
                <c:pt idx="1283">
                  <c:v>1307.6692177745699</c:v>
                </c:pt>
                <c:pt idx="1284">
                  <c:v>1307.99911015251</c:v>
                </c:pt>
                <c:pt idx="1285">
                  <c:v>1308.3291690197129</c:v>
                </c:pt>
                <c:pt idx="1286">
                  <c:v>1308.659396214837</c:v>
                </c:pt>
                <c:pt idx="1287">
                  <c:v>1308.989788439761</c:v>
                </c:pt>
                <c:pt idx="1288">
                  <c:v>1309.3203475325331</c:v>
                </c:pt>
                <c:pt idx="1289">
                  <c:v>1309.6510736196019</c:v>
                </c:pt>
                <c:pt idx="1290">
                  <c:v>1309.9819668275441</c:v>
                </c:pt>
                <c:pt idx="1291">
                  <c:v>1310.3130272830649</c:v>
                </c:pt>
                <c:pt idx="1292">
                  <c:v>1310.644255112999</c:v>
                </c:pt>
                <c:pt idx="1293">
                  <c:v>1310.97556623011</c:v>
                </c:pt>
                <c:pt idx="1294">
                  <c:v>1311.307129147277</c:v>
                </c:pt>
                <c:pt idx="1295">
                  <c:v>1311.6388615404901</c:v>
                </c:pt>
                <c:pt idx="1296">
                  <c:v>1311.970760097174</c:v>
                </c:pt>
                <c:pt idx="1297">
                  <c:v>1312.302826664331</c:v>
                </c:pt>
                <c:pt idx="1298">
                  <c:v>1312.6350613695679</c:v>
                </c:pt>
                <c:pt idx="1299">
                  <c:v>1312.9674643406181</c:v>
                </c:pt>
                <c:pt idx="1300">
                  <c:v>1313.300035705345</c:v>
                </c:pt>
                <c:pt idx="1301">
                  <c:v>1313.632775591743</c:v>
                </c:pt>
                <c:pt idx="1302">
                  <c:v>1313.965684127935</c:v>
                </c:pt>
                <c:pt idx="1303">
                  <c:v>1314.2987614421741</c:v>
                </c:pt>
                <c:pt idx="1304">
                  <c:v>1314.6320076628431</c:v>
                </c:pt>
                <c:pt idx="1305">
                  <c:v>1314.9654229184559</c:v>
                </c:pt>
                <c:pt idx="1306">
                  <c:v>1315.2989242971109</c:v>
                </c:pt>
                <c:pt idx="1307">
                  <c:v>1315.6326779665269</c:v>
                </c:pt>
                <c:pt idx="1308">
                  <c:v>1315.966601057178</c:v>
                </c:pt>
                <c:pt idx="1309">
                  <c:v>1316.3006936981001</c:v>
                </c:pt>
                <c:pt idx="1310">
                  <c:v>1316.634956018461</c:v>
                </c:pt>
                <c:pt idx="1311">
                  <c:v>1316.96938814756</c:v>
                </c:pt>
                <c:pt idx="1312">
                  <c:v>1317.303990214823</c:v>
                </c:pt>
                <c:pt idx="1313">
                  <c:v>1317.638762349816</c:v>
                </c:pt>
                <c:pt idx="1314">
                  <c:v>1317.9737046822311</c:v>
                </c:pt>
                <c:pt idx="1315">
                  <c:v>1318.308819079828</c:v>
                </c:pt>
                <c:pt idx="1316">
                  <c:v>1318.6441021975761</c:v>
                </c:pt>
                <c:pt idx="1317">
                  <c:v>1318.9795559026179</c:v>
                </c:pt>
                <c:pt idx="1318">
                  <c:v>1319.3151803251731</c:v>
                </c:pt>
                <c:pt idx="1319">
                  <c:v>1319.6508902631469</c:v>
                </c:pt>
                <c:pt idx="1320">
                  <c:v>1319.986856468475</c:v>
                </c:pt>
                <c:pt idx="1321">
                  <c:v>1320.322993782745</c:v>
                </c:pt>
                <c:pt idx="1322">
                  <c:v>1320.65930233671</c:v>
                </c:pt>
                <c:pt idx="1323">
                  <c:v>1320.99578226126</c:v>
                </c:pt>
                <c:pt idx="1324">
                  <c:v>1321.3324354333281</c:v>
                </c:pt>
                <c:pt idx="1325">
                  <c:v>1321.6692584931241</c:v>
                </c:pt>
                <c:pt idx="1326">
                  <c:v>1322.006253316963</c:v>
                </c:pt>
                <c:pt idx="1327">
                  <c:v>1322.343420036266</c:v>
                </c:pt>
                <c:pt idx="1328">
                  <c:v>1322.6807587825881</c:v>
                </c:pt>
                <c:pt idx="1329">
                  <c:v>1323.01826968762</c:v>
                </c:pt>
                <c:pt idx="1330">
                  <c:v>1323.355952883182</c:v>
                </c:pt>
                <c:pt idx="1331">
                  <c:v>1323.693808501235</c:v>
                </c:pt>
                <c:pt idx="1332">
                  <c:v>1324.031836673872</c:v>
                </c:pt>
                <c:pt idx="1333">
                  <c:v>1324.3699533434401</c:v>
                </c:pt>
                <c:pt idx="1334">
                  <c:v>1324.708326979038</c:v>
                </c:pt>
                <c:pt idx="1335">
                  <c:v>1325.0468735662801</c:v>
                </c:pt>
                <c:pt idx="1336">
                  <c:v>1325.385593237794</c:v>
                </c:pt>
                <c:pt idx="1337">
                  <c:v>1325.724486126353</c:v>
                </c:pt>
                <c:pt idx="1338">
                  <c:v>1326.0635523648641</c:v>
                </c:pt>
                <c:pt idx="1339">
                  <c:v>1326.4027920863659</c:v>
                </c:pt>
                <c:pt idx="1340">
                  <c:v>1326.742205424038</c:v>
                </c:pt>
                <c:pt idx="1341">
                  <c:v>1327.081792511194</c:v>
                </c:pt>
                <c:pt idx="1342">
                  <c:v>1327.4215534812849</c:v>
                </c:pt>
                <c:pt idx="1343">
                  <c:v>1327.7614902308469</c:v>
                </c:pt>
                <c:pt idx="1344">
                  <c:v>1328.1015993686101</c:v>
                </c:pt>
                <c:pt idx="1345">
                  <c:v>1328.4418827904781</c:v>
                </c:pt>
                <c:pt idx="1346">
                  <c:v>1328.782254112996</c:v>
                </c:pt>
                <c:pt idx="1347">
                  <c:v>1329.1228864608511</c:v>
                </c:pt>
                <c:pt idx="1348">
                  <c:v>1329.463693495187</c:v>
                </c:pt>
                <c:pt idx="1349">
                  <c:v>1329.8046753504159</c:v>
                </c:pt>
                <c:pt idx="1350">
                  <c:v>1330.1458321610869</c:v>
                </c:pt>
                <c:pt idx="1351">
                  <c:v>1330.487164061886</c:v>
                </c:pt>
                <c:pt idx="1352">
                  <c:v>1330.828672958746</c:v>
                </c:pt>
                <c:pt idx="1353">
                  <c:v>1331.1703554453279</c:v>
                </c:pt>
                <c:pt idx="1354">
                  <c:v>1331.512213426932</c:v>
                </c:pt>
                <c:pt idx="1355">
                  <c:v>1331.8542470387979</c:v>
                </c:pt>
                <c:pt idx="1356">
                  <c:v>1332.196456416309</c:v>
                </c:pt>
                <c:pt idx="1357">
                  <c:v>1332.5388416949829</c:v>
                </c:pt>
                <c:pt idx="1358">
                  <c:v>1332.8814030104779</c:v>
                </c:pt>
                <c:pt idx="1359">
                  <c:v>1333.224053401756</c:v>
                </c:pt>
                <c:pt idx="1360">
                  <c:v>1333.566967153622</c:v>
                </c:pt>
                <c:pt idx="1361">
                  <c:v>1333.910059129405</c:v>
                </c:pt>
                <c:pt idx="1362">
                  <c:v>1334.253325907609</c:v>
                </c:pt>
                <c:pt idx="1363">
                  <c:v>1334.5967694029921</c:v>
                </c:pt>
                <c:pt idx="1364">
                  <c:v>1334.9403897520531</c:v>
                </c:pt>
                <c:pt idx="1365">
                  <c:v>1335.284187091431</c:v>
                </c:pt>
                <c:pt idx="1366">
                  <c:v>1335.628161557908</c:v>
                </c:pt>
                <c:pt idx="1367">
                  <c:v>1335.972313288403</c:v>
                </c:pt>
                <c:pt idx="1368">
                  <c:v>1336.316642419981</c:v>
                </c:pt>
                <c:pt idx="1369">
                  <c:v>1336.661149089842</c:v>
                </c:pt>
                <c:pt idx="1370">
                  <c:v>1337.005833435335</c:v>
                </c:pt>
                <c:pt idx="1371">
                  <c:v>1337.350697382451</c:v>
                </c:pt>
                <c:pt idx="1372">
                  <c:v>1337.6957374927299</c:v>
                </c:pt>
                <c:pt idx="1373">
                  <c:v>1338.0408679642039</c:v>
                </c:pt>
                <c:pt idx="1374">
                  <c:v>1338.386264344133</c:v>
                </c:pt>
                <c:pt idx="1375">
                  <c:v>1338.731839088513</c:v>
                </c:pt>
                <c:pt idx="1376">
                  <c:v>1339.0775923355429</c:v>
                </c:pt>
                <c:pt idx="1377">
                  <c:v>1339.4235242235629</c:v>
                </c:pt>
                <c:pt idx="1378">
                  <c:v>1339.769634891057</c:v>
                </c:pt>
                <c:pt idx="1379">
                  <c:v>1340.115924476652</c:v>
                </c:pt>
                <c:pt idx="1380">
                  <c:v>1340.4623949159579</c:v>
                </c:pt>
                <c:pt idx="1381">
                  <c:v>1340.809042755141</c:v>
                </c:pt>
                <c:pt idx="1382">
                  <c:v>1341.1558699291679</c:v>
                </c:pt>
                <c:pt idx="1383">
                  <c:v>1341.5028765772399</c:v>
                </c:pt>
                <c:pt idx="1384">
                  <c:v>1341.8500628387039</c:v>
                </c:pt>
                <c:pt idx="1385">
                  <c:v>1342.19742885305</c:v>
                </c:pt>
                <c:pt idx="1386">
                  <c:v>1342.544886440995</c:v>
                </c:pt>
                <c:pt idx="1387">
                  <c:v>1342.892612334397</c:v>
                </c:pt>
                <c:pt idx="1388">
                  <c:v>1343.2405183999831</c:v>
                </c:pt>
                <c:pt idx="1389">
                  <c:v>1343.588606583053</c:v>
                </c:pt>
                <c:pt idx="1390">
                  <c:v>1343.9368734142961</c:v>
                </c:pt>
                <c:pt idx="1391">
                  <c:v>1344.285320838366</c:v>
                </c:pt>
                <c:pt idx="1392">
                  <c:v>1344.63394899577</c:v>
                </c:pt>
                <c:pt idx="1393">
                  <c:v>1344.9827580271581</c:v>
                </c:pt>
                <c:pt idx="1394">
                  <c:v>1345.3317480733269</c:v>
                </c:pt>
                <c:pt idx="1395">
                  <c:v>1345.680919275221</c:v>
                </c:pt>
                <c:pt idx="1396">
                  <c:v>1346.0302717739301</c:v>
                </c:pt>
                <c:pt idx="1397">
                  <c:v>1346.3798057106901</c:v>
                </c:pt>
                <c:pt idx="1398">
                  <c:v>1346.7295212268809</c:v>
                </c:pt>
                <c:pt idx="1399">
                  <c:v>1347.07933136214</c:v>
                </c:pt>
                <c:pt idx="1400">
                  <c:v>1347.4294104166579</c:v>
                </c:pt>
                <c:pt idx="1401">
                  <c:v>1347.779671475605</c:v>
                </c:pt>
                <c:pt idx="1402">
                  <c:v>1348.1301146809531</c:v>
                </c:pt>
                <c:pt idx="1403">
                  <c:v>1348.480740174821</c:v>
                </c:pt>
                <c:pt idx="1404">
                  <c:v>1348.831548099477</c:v>
                </c:pt>
                <c:pt idx="1405">
                  <c:v>1349.182538597335</c:v>
                </c:pt>
                <c:pt idx="1406">
                  <c:v>1349.533711810963</c:v>
                </c:pt>
                <c:pt idx="1407">
                  <c:v>1349.8850678830679</c:v>
                </c:pt>
                <c:pt idx="1408">
                  <c:v>1350.2366069565121</c:v>
                </c:pt>
                <c:pt idx="1409">
                  <c:v>1350.588330998396</c:v>
                </c:pt>
                <c:pt idx="1410">
                  <c:v>1350.940236504649</c:v>
                </c:pt>
                <c:pt idx="1411">
                  <c:v>1351.2923254417201</c:v>
                </c:pt>
                <c:pt idx="1412">
                  <c:v>1351.644597953064</c:v>
                </c:pt>
                <c:pt idx="1413">
                  <c:v>1351.9969646153911</c:v>
                </c:pt>
                <c:pt idx="1414">
                  <c:v>1352.349604659526</c:v>
                </c:pt>
                <c:pt idx="1415">
                  <c:v>1352.7024287091699</c:v>
                </c:pt>
                <c:pt idx="1416">
                  <c:v>1353.0554369083791</c:v>
                </c:pt>
                <c:pt idx="1417">
                  <c:v>1353.4086312330769</c:v>
                </c:pt>
                <c:pt idx="1418">
                  <c:v>1353.762008165148</c:v>
                </c:pt>
                <c:pt idx="1419">
                  <c:v>1354.1155696798601</c:v>
                </c:pt>
                <c:pt idx="1420">
                  <c:v>1354.4693159218721</c:v>
                </c:pt>
                <c:pt idx="1421">
                  <c:v>1354.823247035996</c:v>
                </c:pt>
                <c:pt idx="1422">
                  <c:v>1355.1773631671961</c:v>
                </c:pt>
                <c:pt idx="1423">
                  <c:v>1355.5316644605839</c:v>
                </c:pt>
                <c:pt idx="1424">
                  <c:v>1355.886151061427</c:v>
                </c:pt>
                <c:pt idx="1425">
                  <c:v>1356.240823115141</c:v>
                </c:pt>
                <c:pt idx="1426">
                  <c:v>1356.595592430416</c:v>
                </c:pt>
                <c:pt idx="1427">
                  <c:v>1356.9506357804951</c:v>
                </c:pt>
                <c:pt idx="1428">
                  <c:v>1357.305865020576</c:v>
                </c:pt>
                <c:pt idx="1429">
                  <c:v>1357.6612802966899</c:v>
                </c:pt>
                <c:pt idx="1430">
                  <c:v>1358.0168817550159</c:v>
                </c:pt>
                <c:pt idx="1431">
                  <c:v>1358.37266954189</c:v>
                </c:pt>
                <c:pt idx="1432">
                  <c:v>1358.7286438037961</c:v>
                </c:pt>
                <c:pt idx="1433">
                  <c:v>1359.0848046873771</c:v>
                </c:pt>
                <c:pt idx="1434">
                  <c:v>1359.4411523394281</c:v>
                </c:pt>
                <c:pt idx="1435">
                  <c:v>1359.797686906898</c:v>
                </c:pt>
                <c:pt idx="1436">
                  <c:v>1360.154408536888</c:v>
                </c:pt>
                <c:pt idx="1437">
                  <c:v>1360.511319227651</c:v>
                </c:pt>
                <c:pt idx="1438">
                  <c:v>1360.8684154255841</c:v>
                </c:pt>
                <c:pt idx="1439">
                  <c:v>1361.2256083344471</c:v>
                </c:pt>
                <c:pt idx="1440">
                  <c:v>1361.5830796419259</c:v>
                </c:pt>
                <c:pt idx="1441">
                  <c:v>1361.9407387497249</c:v>
                </c:pt>
                <c:pt idx="1442">
                  <c:v>1362.298585805876</c:v>
                </c:pt>
                <c:pt idx="1443">
                  <c:v>1362.6566209585669</c:v>
                </c:pt>
                <c:pt idx="1444">
                  <c:v>1363.014844356142</c:v>
                </c:pt>
                <c:pt idx="1445">
                  <c:v>1363.373256147102</c:v>
                </c:pt>
                <c:pt idx="1446">
                  <c:v>1363.731858339866</c:v>
                </c:pt>
                <c:pt idx="1447">
                  <c:v>1364.0906473646969</c:v>
                </c:pt>
                <c:pt idx="1448">
                  <c:v>1364.44962522935</c:v>
                </c:pt>
                <c:pt idx="1449">
                  <c:v>1364.808792082953</c:v>
                </c:pt>
                <c:pt idx="1450">
                  <c:v>1365.168148074787</c:v>
                </c:pt>
                <c:pt idx="1451">
                  <c:v>1365.5276933542939</c:v>
                </c:pt>
                <c:pt idx="1452">
                  <c:v>1365.88742807107</c:v>
                </c:pt>
                <c:pt idx="1453">
                  <c:v>1366.24726090992</c:v>
                </c:pt>
                <c:pt idx="1454">
                  <c:v>1366.6073749024381</c:v>
                </c:pt>
                <c:pt idx="1455">
                  <c:v>1366.9676806505311</c:v>
                </c:pt>
                <c:pt idx="1456">
                  <c:v>1367.32817456821</c:v>
                </c:pt>
                <c:pt idx="1457">
                  <c:v>1367.688858673481</c:v>
                </c:pt>
                <c:pt idx="1458">
                  <c:v>1368.049733116891</c:v>
                </c:pt>
                <c:pt idx="1459">
                  <c:v>1368.4107980491449</c:v>
                </c:pt>
                <c:pt idx="1460">
                  <c:v>1368.77205362111</c:v>
                </c:pt>
                <c:pt idx="1461">
                  <c:v>1369.1334999838059</c:v>
                </c:pt>
                <c:pt idx="1462">
                  <c:v>1369.4951372884229</c:v>
                </c:pt>
                <c:pt idx="1463">
                  <c:v>1369.856965686301</c:v>
                </c:pt>
                <c:pt idx="1464">
                  <c:v>1370.2189853289451</c:v>
                </c:pt>
                <c:pt idx="1465">
                  <c:v>1370.5811982465109</c:v>
                </c:pt>
                <c:pt idx="1466">
                  <c:v>1370.9435087400079</c:v>
                </c:pt>
                <c:pt idx="1467">
                  <c:v>1371.3061029798471</c:v>
                </c:pt>
                <c:pt idx="1468">
                  <c:v>1371.6688890720341</c:v>
                </c:pt>
                <c:pt idx="1469">
                  <c:v>1372.0318671688749</c:v>
                </c:pt>
                <c:pt idx="1470">
                  <c:v>1372.395037422838</c:v>
                </c:pt>
                <c:pt idx="1471">
                  <c:v>1372.758399986554</c:v>
                </c:pt>
                <c:pt idx="1472">
                  <c:v>1373.121955012811</c:v>
                </c:pt>
                <c:pt idx="1473">
                  <c:v>1373.485702654566</c:v>
                </c:pt>
                <c:pt idx="1474">
                  <c:v>1373.849644952395</c:v>
                </c:pt>
                <c:pt idx="1475">
                  <c:v>1374.2137782856521</c:v>
                </c:pt>
                <c:pt idx="1476">
                  <c:v>1374.5781046942379</c:v>
                </c:pt>
                <c:pt idx="1477">
                  <c:v>1374.942624331758</c:v>
                </c:pt>
                <c:pt idx="1478">
                  <c:v>1375.307337351976</c:v>
                </c:pt>
                <c:pt idx="1479">
                  <c:v>1375.6721511775979</c:v>
                </c:pt>
                <c:pt idx="1480">
                  <c:v>1376.037251375938</c:v>
                </c:pt>
                <c:pt idx="1481">
                  <c:v>1376.402545419216</c:v>
                </c:pt>
                <c:pt idx="1482">
                  <c:v>1376.768033461851</c:v>
                </c:pt>
                <c:pt idx="1483">
                  <c:v>1377.1337175549261</c:v>
                </c:pt>
                <c:pt idx="1484">
                  <c:v>1377.4995940612009</c:v>
                </c:pt>
                <c:pt idx="1485">
                  <c:v>1377.86566503108</c:v>
                </c:pt>
                <c:pt idx="1486">
                  <c:v>1378.2319306196389</c:v>
                </c:pt>
                <c:pt idx="1487">
                  <c:v>1378.598390982123</c:v>
                </c:pt>
                <c:pt idx="1488">
                  <c:v>1378.9650462739371</c:v>
                </c:pt>
                <c:pt idx="1489">
                  <c:v>1379.3318966506549</c:v>
                </c:pt>
                <c:pt idx="1490">
                  <c:v>1379.698942268016</c:v>
                </c:pt>
                <c:pt idx="1491">
                  <c:v>1380.0661832819251</c:v>
                </c:pt>
                <c:pt idx="1492">
                  <c:v>1380.4336198484509</c:v>
                </c:pt>
                <c:pt idx="1493">
                  <c:v>1380.8011606064561</c:v>
                </c:pt>
                <c:pt idx="1494">
                  <c:v>1381.168988698329</c:v>
                </c:pt>
                <c:pt idx="1495">
                  <c:v>1381.5370128119901</c:v>
                </c:pt>
                <c:pt idx="1496">
                  <c:v>1381.905233104176</c:v>
                </c:pt>
                <c:pt idx="1497">
                  <c:v>1382.273649731791</c:v>
                </c:pt>
                <c:pt idx="1498">
                  <c:v>1382.642262851906</c:v>
                </c:pt>
                <c:pt idx="1499">
                  <c:v>1383.0110726217599</c:v>
                </c:pt>
                <c:pt idx="1500">
                  <c:v>1383.380079198758</c:v>
                </c:pt>
                <c:pt idx="1501">
                  <c:v>1383.7492827404781</c:v>
                </c:pt>
                <c:pt idx="1502">
                  <c:v>1384.1186853204449</c:v>
                </c:pt>
                <c:pt idx="1503">
                  <c:v>1384.488283266026</c:v>
                </c:pt>
                <c:pt idx="1504">
                  <c:v>1384.858078650062</c:v>
                </c:pt>
                <c:pt idx="1505">
                  <c:v>1385.228071630803</c:v>
                </c:pt>
                <c:pt idx="1506">
                  <c:v>1385.598168292428</c:v>
                </c:pt>
                <c:pt idx="1507">
                  <c:v>1385.9685568917021</c:v>
                </c:pt>
                <c:pt idx="1508">
                  <c:v>1386.3391435634021</c:v>
                </c:pt>
                <c:pt idx="1509">
                  <c:v>1386.709928466458</c:v>
                </c:pt>
                <c:pt idx="1510">
                  <c:v>1387.080911759964</c:v>
                </c:pt>
                <c:pt idx="1511">
                  <c:v>1387.452095528213</c:v>
                </c:pt>
                <c:pt idx="1512">
                  <c:v>1387.8234760816269</c:v>
                </c:pt>
                <c:pt idx="1513">
                  <c:v>1388.195055503807</c:v>
                </c:pt>
                <c:pt idx="1514">
                  <c:v>1388.5668339545341</c:v>
                </c:pt>
                <c:pt idx="1515">
                  <c:v>1388.938811593757</c:v>
                </c:pt>
                <c:pt idx="1516">
                  <c:v>1389.3109885816</c:v>
                </c:pt>
                <c:pt idx="1517">
                  <c:v>1389.683365078356</c:v>
                </c:pt>
                <c:pt idx="1518">
                  <c:v>1390.0559412444929</c:v>
                </c:pt>
                <c:pt idx="1519">
                  <c:v>1390.4286225093431</c:v>
                </c:pt>
                <c:pt idx="1520">
                  <c:v>1390.8016003798241</c:v>
                </c:pt>
                <c:pt idx="1521">
                  <c:v>1391.174776468785</c:v>
                </c:pt>
                <c:pt idx="1522">
                  <c:v>1391.5481528706709</c:v>
                </c:pt>
                <c:pt idx="1523">
                  <c:v>1391.9217297468131</c:v>
                </c:pt>
                <c:pt idx="1524">
                  <c:v>1392.295507258712</c:v>
                </c:pt>
                <c:pt idx="1525">
                  <c:v>1392.6694855680439</c:v>
                </c:pt>
                <c:pt idx="1526">
                  <c:v>1393.0436648366581</c:v>
                </c:pt>
                <c:pt idx="1527">
                  <c:v>1393.41804522658</c:v>
                </c:pt>
                <c:pt idx="1528">
                  <c:v>1393.7926269000029</c:v>
                </c:pt>
                <c:pt idx="1529">
                  <c:v>1394.167410019302</c:v>
                </c:pt>
                <c:pt idx="1530">
                  <c:v>1394.542394747024</c:v>
                </c:pt>
                <c:pt idx="1531">
                  <c:v>1394.917583191685</c:v>
                </c:pt>
                <c:pt idx="1532">
                  <c:v>1395.2929716256399</c:v>
                </c:pt>
                <c:pt idx="1533">
                  <c:v>1395.6684667100669</c:v>
                </c:pt>
                <c:pt idx="1534">
                  <c:v>1396.0442594500901</c:v>
                </c:pt>
                <c:pt idx="1535">
                  <c:v>1396.420254613857</c:v>
                </c:pt>
                <c:pt idx="1536">
                  <c:v>1396.796452364968</c:v>
                </c:pt>
                <c:pt idx="1537">
                  <c:v>1397.1728528671999</c:v>
                </c:pt>
                <c:pt idx="1538">
                  <c:v>1397.549456284502</c:v>
                </c:pt>
                <c:pt idx="1539">
                  <c:v>1397.9262627810081</c:v>
                </c:pt>
                <c:pt idx="1540">
                  <c:v>1398.3032744762741</c:v>
                </c:pt>
                <c:pt idx="1541">
                  <c:v>1398.680487625335</c:v>
                </c:pt>
                <c:pt idx="1542">
                  <c:v>1399.057904347052</c:v>
                </c:pt>
                <c:pt idx="1543">
                  <c:v>1399.4355248062629</c:v>
                </c:pt>
                <c:pt idx="1544">
                  <c:v>1399.8133491679851</c:v>
                </c:pt>
                <c:pt idx="1545">
                  <c:v>1400.1913775974131</c:v>
                </c:pt>
                <c:pt idx="1546">
                  <c:v>1400.569514141763</c:v>
                </c:pt>
                <c:pt idx="1547">
                  <c:v>1400.9479511509569</c:v>
                </c:pt>
                <c:pt idx="1548">
                  <c:v>1401.32659468819</c:v>
                </c:pt>
                <c:pt idx="1549">
                  <c:v>1401.705440993002</c:v>
                </c:pt>
                <c:pt idx="1550">
                  <c:v>1402.0844921941391</c:v>
                </c:pt>
                <c:pt idx="1551">
                  <c:v>1402.463748457872</c:v>
                </c:pt>
                <c:pt idx="1552">
                  <c:v>1402.8432099506499</c:v>
                </c:pt>
                <c:pt idx="1553">
                  <c:v>1403.222876839103</c:v>
                </c:pt>
                <c:pt idx="1554">
                  <c:v>1403.6027492900421</c:v>
                </c:pt>
                <c:pt idx="1555">
                  <c:v>1403.982827470458</c:v>
                </c:pt>
                <c:pt idx="1556">
                  <c:v>1404.3631115475241</c:v>
                </c:pt>
                <c:pt idx="1557">
                  <c:v>1404.7436016885929</c:v>
                </c:pt>
                <c:pt idx="1558">
                  <c:v>1405.1242980611989</c:v>
                </c:pt>
                <c:pt idx="1559">
                  <c:v>1405.5051060117121</c:v>
                </c:pt>
                <c:pt idx="1560">
                  <c:v>1405.8862152992961</c:v>
                </c:pt>
                <c:pt idx="1561">
                  <c:v>1406.2675313220709</c:v>
                </c:pt>
                <c:pt idx="1562">
                  <c:v>1406.6490542483</c:v>
                </c:pt>
                <c:pt idx="1563">
                  <c:v>1407.030784246429</c:v>
                </c:pt>
                <c:pt idx="1564">
                  <c:v>1407.412721485086</c:v>
                </c:pt>
                <c:pt idx="1565">
                  <c:v>1407.794866133082</c:v>
                </c:pt>
                <c:pt idx="1566">
                  <c:v>1408.177218359413</c:v>
                </c:pt>
                <c:pt idx="1567">
                  <c:v>1408.5597783332571</c:v>
                </c:pt>
                <c:pt idx="1568">
                  <c:v>1408.942548209096</c:v>
                </c:pt>
                <c:pt idx="1569">
                  <c:v>1409.3255241873201</c:v>
                </c:pt>
                <c:pt idx="1570">
                  <c:v>1409.708708421696</c:v>
                </c:pt>
                <c:pt idx="1571">
                  <c:v>1410.0921010821421</c:v>
                </c:pt>
                <c:pt idx="1572">
                  <c:v>1410.4757023387599</c:v>
                </c:pt>
                <c:pt idx="1573">
                  <c:v>1410.8594148261359</c:v>
                </c:pt>
                <c:pt idx="1574">
                  <c:v>1411.2434337330351</c:v>
                </c:pt>
                <c:pt idx="1575">
                  <c:v>1411.6276617474739</c:v>
                </c:pt>
                <c:pt idx="1576">
                  <c:v>1412.012099040297</c:v>
                </c:pt>
                <c:pt idx="1577">
                  <c:v>1412.3967477773961</c:v>
                </c:pt>
                <c:pt idx="1578">
                  <c:v>1412.7816041413471</c:v>
                </c:pt>
                <c:pt idx="1579">
                  <c:v>1413.1666702973271</c:v>
                </c:pt>
                <c:pt idx="1580">
                  <c:v>1413.551946416927</c:v>
                </c:pt>
                <c:pt idx="1581">
                  <c:v>1413.937432671923</c:v>
                </c:pt>
                <c:pt idx="1582">
                  <c:v>1414.3231292342759</c:v>
                </c:pt>
                <c:pt idx="1583">
                  <c:v>1414.7090362761401</c:v>
                </c:pt>
                <c:pt idx="1584">
                  <c:v>1415.0951539698531</c:v>
                </c:pt>
                <c:pt idx="1585">
                  <c:v>1415.4814824879411</c:v>
                </c:pt>
                <c:pt idx="1586">
                  <c:v>1415.8679257783799</c:v>
                </c:pt>
                <c:pt idx="1587">
                  <c:v>1416.25467641098</c:v>
                </c:pt>
                <c:pt idx="1588">
                  <c:v>1416.6416383866269</c:v>
                </c:pt>
                <c:pt idx="1589">
                  <c:v>1417.0288118786029</c:v>
                </c:pt>
                <c:pt idx="1590">
                  <c:v>1417.41619706038</c:v>
                </c:pt>
                <c:pt idx="1591">
                  <c:v>1417.80379410562</c:v>
                </c:pt>
                <c:pt idx="1592">
                  <c:v>1418.191603188174</c:v>
                </c:pt>
                <c:pt idx="1593">
                  <c:v>1418.5796244820849</c:v>
                </c:pt>
                <c:pt idx="1594">
                  <c:v>1418.9678581615849</c:v>
                </c:pt>
                <c:pt idx="1595">
                  <c:v>1419.3563044010971</c:v>
                </c:pt>
                <c:pt idx="1596">
                  <c:v>1419.744965390913</c:v>
                </c:pt>
                <c:pt idx="1597">
                  <c:v>1420.133837275589</c:v>
                </c:pt>
                <c:pt idx="1598">
                  <c:v>1420.522922244696</c:v>
                </c:pt>
                <c:pt idx="1599">
                  <c:v>1420.9121215428449</c:v>
                </c:pt>
                <c:pt idx="1600">
                  <c:v>1421.301633152327</c:v>
                </c:pt>
                <c:pt idx="1601">
                  <c:v>1421.691358372339</c:v>
                </c:pt>
                <c:pt idx="1602">
                  <c:v>1422.0812973786469</c:v>
                </c:pt>
                <c:pt idx="1603">
                  <c:v>1422.471450347211</c:v>
                </c:pt>
                <c:pt idx="1604">
                  <c:v>1422.8618174541821</c:v>
                </c:pt>
                <c:pt idx="1605">
                  <c:v>1423.252400901554</c:v>
                </c:pt>
                <c:pt idx="1606">
                  <c:v>1423.643196815683</c:v>
                </c:pt>
                <c:pt idx="1607">
                  <c:v>1424.03420739784</c:v>
                </c:pt>
                <c:pt idx="1608">
                  <c:v>1424.425432824951</c:v>
                </c:pt>
                <c:pt idx="1609">
                  <c:v>1424.8168732741369</c:v>
                </c:pt>
                <c:pt idx="1610">
                  <c:v>1425.2085289227171</c:v>
                </c:pt>
                <c:pt idx="1611">
                  <c:v>1425.6003999482</c:v>
                </c:pt>
                <c:pt idx="1612">
                  <c:v>1425.992486528296</c:v>
                </c:pt>
                <c:pt idx="1613">
                  <c:v>1426.3846891468079</c:v>
                </c:pt>
                <c:pt idx="1614">
                  <c:v>1426.777209350847</c:v>
                </c:pt>
                <c:pt idx="1615">
                  <c:v>1427.169943609176</c:v>
                </c:pt>
                <c:pt idx="1616">
                  <c:v>1427.562894134858</c:v>
                </c:pt>
                <c:pt idx="1617">
                  <c:v>1427.956061106581</c:v>
                </c:pt>
                <c:pt idx="1618">
                  <c:v>1428.349444703229</c:v>
                </c:pt>
                <c:pt idx="1619">
                  <c:v>1428.743045103884</c:v>
                </c:pt>
                <c:pt idx="1620">
                  <c:v>1429.136862487823</c:v>
                </c:pt>
                <c:pt idx="1621">
                  <c:v>1429.5308970345261</c:v>
                </c:pt>
                <c:pt idx="1622">
                  <c:v>1429.925148923666</c:v>
                </c:pt>
                <c:pt idx="1623">
                  <c:v>1430.3196183351149</c:v>
                </c:pt>
                <c:pt idx="1624">
                  <c:v>1430.7143054489461</c:v>
                </c:pt>
                <c:pt idx="1625">
                  <c:v>1431.109212493501</c:v>
                </c:pt>
                <c:pt idx="1626">
                  <c:v>1431.5042351432151</c:v>
                </c:pt>
                <c:pt idx="1627">
                  <c:v>1431.899576392271</c:v>
                </c:pt>
                <c:pt idx="1628">
                  <c:v>1432.2951360659399</c:v>
                </c:pt>
                <c:pt idx="1629">
                  <c:v>1432.6909143452899</c:v>
                </c:pt>
                <c:pt idx="1630">
                  <c:v>1433.0869114115901</c:v>
                </c:pt>
                <c:pt idx="1631">
                  <c:v>1433.4831274463099</c:v>
                </c:pt>
                <c:pt idx="1632">
                  <c:v>1433.879562631116</c:v>
                </c:pt>
                <c:pt idx="1633">
                  <c:v>1434.27621920503</c:v>
                </c:pt>
                <c:pt idx="1634">
                  <c:v>1434.6730932369651</c:v>
                </c:pt>
                <c:pt idx="1635">
                  <c:v>1435.0701869652059</c:v>
                </c:pt>
                <c:pt idx="1636">
                  <c:v>1435.4675005722279</c:v>
                </c:pt>
                <c:pt idx="1637">
                  <c:v>1435.865034240707</c:v>
                </c:pt>
                <c:pt idx="1638">
                  <c:v>1436.262788153525</c:v>
                </c:pt>
                <c:pt idx="1639">
                  <c:v>1436.660661358058</c:v>
                </c:pt>
                <c:pt idx="1640">
                  <c:v>1437.0588562529331</c:v>
                </c:pt>
                <c:pt idx="1641">
                  <c:v>1437.4572719419559</c:v>
                </c:pt>
                <c:pt idx="1642">
                  <c:v>1437.85591067625</c:v>
                </c:pt>
                <c:pt idx="1643">
                  <c:v>1438.254768505999</c:v>
                </c:pt>
                <c:pt idx="1644">
                  <c:v>1438.6538476815861</c:v>
                </c:pt>
                <c:pt idx="1645">
                  <c:v>1439.053148387316</c:v>
                </c:pt>
                <c:pt idx="1646">
                  <c:v>1439.4526708077001</c:v>
                </c:pt>
                <c:pt idx="1647">
                  <c:v>1439.8524151274489</c:v>
                </c:pt>
                <c:pt idx="1648">
                  <c:v>1440.252381531486</c:v>
                </c:pt>
                <c:pt idx="1649">
                  <c:v>1440.6525702049339</c:v>
                </c:pt>
                <c:pt idx="1650">
                  <c:v>1441.0529813331241</c:v>
                </c:pt>
                <c:pt idx="1651">
                  <c:v>1441.4536151015941</c:v>
                </c:pt>
                <c:pt idx="1652">
                  <c:v>1441.854471696086</c:v>
                </c:pt>
                <c:pt idx="1653">
                  <c:v>1442.255451457708</c:v>
                </c:pt>
                <c:pt idx="1654">
                  <c:v>1442.6567542067321</c:v>
                </c:pt>
                <c:pt idx="1655">
                  <c:v>1443.0582803402051</c:v>
                </c:pt>
                <c:pt idx="1656">
                  <c:v>1443.4600300446971</c:v>
                </c:pt>
                <c:pt idx="1657">
                  <c:v>1443.862003506988</c:v>
                </c:pt>
                <c:pt idx="1658">
                  <c:v>1444.264200914065</c:v>
                </c:pt>
                <c:pt idx="1659">
                  <c:v>1444.6666224531259</c:v>
                </c:pt>
                <c:pt idx="1660">
                  <c:v>1445.0692683115749</c:v>
                </c:pt>
                <c:pt idx="1661">
                  <c:v>1445.4721386770241</c:v>
                </c:pt>
                <c:pt idx="1662">
                  <c:v>1445.875235827853</c:v>
                </c:pt>
                <c:pt idx="1663">
                  <c:v>1446.278555772152</c:v>
                </c:pt>
                <c:pt idx="1664">
                  <c:v>1446.6821007875501</c:v>
                </c:pt>
                <c:pt idx="1665">
                  <c:v>1447.0858710625021</c:v>
                </c:pt>
                <c:pt idx="1666">
                  <c:v>1447.489764119558</c:v>
                </c:pt>
                <c:pt idx="1667">
                  <c:v>1447.893985422467</c:v>
                </c:pt>
                <c:pt idx="1668">
                  <c:v>1448.2984325515031</c:v>
                </c:pt>
                <c:pt idx="1669">
                  <c:v>1448.7031056959629</c:v>
                </c:pt>
                <c:pt idx="1670">
                  <c:v>1449.108005045354</c:v>
                </c:pt>
                <c:pt idx="1671">
                  <c:v>1449.513132890482</c:v>
                </c:pt>
                <c:pt idx="1672">
                  <c:v>1449.918485220282</c:v>
                </c:pt>
                <c:pt idx="1673">
                  <c:v>1450.324064324808</c:v>
                </c:pt>
                <c:pt idx="1674">
                  <c:v>1450.72987039442</c:v>
                </c:pt>
                <c:pt idx="1675">
                  <c:v>1451.1359036196859</c:v>
                </c:pt>
                <c:pt idx="1676">
                  <c:v>1451.542164191392</c:v>
                </c:pt>
                <c:pt idx="1677">
                  <c:v>1451.9486523005351</c:v>
                </c:pt>
                <c:pt idx="1678">
                  <c:v>1452.355368138326</c:v>
                </c:pt>
                <c:pt idx="1679">
                  <c:v>1452.762311896191</c:v>
                </c:pt>
                <c:pt idx="1680">
                  <c:v>1453.169382404102</c:v>
                </c:pt>
                <c:pt idx="1681">
                  <c:v>1453.57678252041</c:v>
                </c:pt>
                <c:pt idx="1682">
                  <c:v>1453.984411132308</c:v>
                </c:pt>
                <c:pt idx="1683">
                  <c:v>1454.3922684320851</c:v>
                </c:pt>
                <c:pt idx="1684">
                  <c:v>1454.800354612242</c:v>
                </c:pt>
                <c:pt idx="1685">
                  <c:v>1455.2086698654971</c:v>
                </c:pt>
                <c:pt idx="1686">
                  <c:v>1455.6172143847839</c:v>
                </c:pt>
                <c:pt idx="1687">
                  <c:v>1456.0259883632541</c:v>
                </c:pt>
                <c:pt idx="1688">
                  <c:v>1456.4349919942761</c:v>
                </c:pt>
                <c:pt idx="1689">
                  <c:v>1456.844225471433</c:v>
                </c:pt>
                <c:pt idx="1690">
                  <c:v>1457.2536911121199</c:v>
                </c:pt>
                <c:pt idx="1691">
                  <c:v>1457.6633848643719</c:v>
                </c:pt>
                <c:pt idx="1692">
                  <c:v>1458.0733090448259</c:v>
                </c:pt>
                <c:pt idx="1693">
                  <c:v>1458.483359616419</c:v>
                </c:pt>
                <c:pt idx="1694">
                  <c:v>1458.893745178201</c:v>
                </c:pt>
                <c:pt idx="1695">
                  <c:v>1459.3043617521651</c:v>
                </c:pt>
                <c:pt idx="1696">
                  <c:v>1459.7152095334261</c:v>
                </c:pt>
                <c:pt idx="1697">
                  <c:v>1460.1262887173179</c:v>
                </c:pt>
                <c:pt idx="1698">
                  <c:v>1460.5375994993981</c:v>
                </c:pt>
                <c:pt idx="1699">
                  <c:v>1460.9491442098119</c:v>
                </c:pt>
                <c:pt idx="1700">
                  <c:v>1461.360918777016</c:v>
                </c:pt>
                <c:pt idx="1701">
                  <c:v>1461.772925530398</c:v>
                </c:pt>
                <c:pt idx="1702">
                  <c:v>1462.1851646663949</c:v>
                </c:pt>
                <c:pt idx="1703">
                  <c:v>1462.5976363816681</c:v>
                </c:pt>
                <c:pt idx="1704">
                  <c:v>1463.010340873099</c:v>
                </c:pt>
                <c:pt idx="1705">
                  <c:v>1463.423278337794</c:v>
                </c:pt>
                <c:pt idx="1706">
                  <c:v>1463.836343975046</c:v>
                </c:pt>
                <c:pt idx="1707">
                  <c:v>1464.2497479191561</c:v>
                </c:pt>
                <c:pt idx="1708">
                  <c:v>1464.663387574368</c:v>
                </c:pt>
                <c:pt idx="1709">
                  <c:v>1465.0772588494151</c:v>
                </c:pt>
                <c:pt idx="1710">
                  <c:v>1465.491364086542</c:v>
                </c:pt>
                <c:pt idx="1711">
                  <c:v>1465.9057034841969</c:v>
                </c:pt>
                <c:pt idx="1712">
                  <c:v>1466.3202772410459</c:v>
                </c:pt>
                <c:pt idx="1713">
                  <c:v>1466.7350855559851</c:v>
                </c:pt>
                <c:pt idx="1714">
                  <c:v>1467.150128628133</c:v>
                </c:pt>
                <c:pt idx="1715">
                  <c:v>1467.5654066568341</c:v>
                </c:pt>
                <c:pt idx="1716">
                  <c:v>1467.9809198416599</c:v>
                </c:pt>
                <c:pt idx="1717">
                  <c:v>1468.3966683824051</c:v>
                </c:pt>
                <c:pt idx="1718">
                  <c:v>1468.812654636504</c:v>
                </c:pt>
                <c:pt idx="1719">
                  <c:v>1469.22887449061</c:v>
                </c:pt>
                <c:pt idx="1720">
                  <c:v>1469.6452244683801</c:v>
                </c:pt>
                <c:pt idx="1721">
                  <c:v>1470.061916376507</c:v>
                </c:pt>
                <c:pt idx="1722">
                  <c:v>1470.47884464289</c:v>
                </c:pt>
                <c:pt idx="1723">
                  <c:v>1470.896009468687</c:v>
                </c:pt>
                <c:pt idx="1724">
                  <c:v>1471.313411055288</c:v>
                </c:pt>
                <c:pt idx="1725">
                  <c:v>1471.7310496043081</c:v>
                </c:pt>
                <c:pt idx="1726">
                  <c:v>1472.148925317593</c:v>
                </c:pt>
                <c:pt idx="1727">
                  <c:v>1472.5670405656731</c:v>
                </c:pt>
                <c:pt idx="1728">
                  <c:v>1472.9853912151759</c:v>
                </c:pt>
                <c:pt idx="1729">
                  <c:v>1473.40397963586</c:v>
                </c:pt>
                <c:pt idx="1730">
                  <c:v>1473.822806030488</c:v>
                </c:pt>
                <c:pt idx="1731">
                  <c:v>1474.241870602058</c:v>
                </c:pt>
                <c:pt idx="1732">
                  <c:v>1474.6611735537949</c:v>
                </c:pt>
                <c:pt idx="1733">
                  <c:v>1475.080608471872</c:v>
                </c:pt>
                <c:pt idx="1734">
                  <c:v>1475.5003887338571</c:v>
                </c:pt>
                <c:pt idx="1735">
                  <c:v>1475.9204079870251</c:v>
                </c:pt>
                <c:pt idx="1736">
                  <c:v>1476.3406686151129</c:v>
                </c:pt>
                <c:pt idx="1737">
                  <c:v>1476.7611664645831</c:v>
                </c:pt>
                <c:pt idx="1738">
                  <c:v>1477.1819039183961</c:v>
                </c:pt>
                <c:pt idx="1739">
                  <c:v>1477.6028811814051</c:v>
                </c:pt>
                <c:pt idx="1740">
                  <c:v>1478.0240984586931</c:v>
                </c:pt>
                <c:pt idx="1741">
                  <c:v>1478.445555955584</c:v>
                </c:pt>
                <c:pt idx="1742">
                  <c:v>1478.8672538776279</c:v>
                </c:pt>
                <c:pt idx="1743">
                  <c:v>1479.2891924306159</c:v>
                </c:pt>
                <c:pt idx="1744">
                  <c:v>1479.7113718205701</c:v>
                </c:pt>
                <c:pt idx="1745">
                  <c:v>1480.1337922537491</c:v>
                </c:pt>
                <c:pt idx="1746">
                  <c:v>1480.5563487183799</c:v>
                </c:pt>
                <c:pt idx="1747">
                  <c:v>1480.9792517976121</c:v>
                </c:pt>
                <c:pt idx="1748">
                  <c:v>1481.402396540208</c:v>
                </c:pt>
                <c:pt idx="1749">
                  <c:v>1481.8257831533731</c:v>
                </c:pt>
                <c:pt idx="1750">
                  <c:v>1482.249411844545</c:v>
                </c:pt>
                <c:pt idx="1751">
                  <c:v>1482.6732828214019</c:v>
                </c:pt>
                <c:pt idx="1752">
                  <c:v>1483.0973962918599</c:v>
                </c:pt>
                <c:pt idx="1753">
                  <c:v>1483.52175246407</c:v>
                </c:pt>
                <c:pt idx="1754">
                  <c:v>1483.9463515464249</c:v>
                </c:pt>
                <c:pt idx="1755">
                  <c:v>1484.371193747553</c:v>
                </c:pt>
                <c:pt idx="1756">
                  <c:v>1484.7962814809439</c:v>
                </c:pt>
                <c:pt idx="1757">
                  <c:v>1485.2216105477301</c:v>
                </c:pt>
                <c:pt idx="1758">
                  <c:v>1485.647183360614</c:v>
                </c:pt>
                <c:pt idx="1759">
                  <c:v>1486.0730001291861</c:v>
                </c:pt>
                <c:pt idx="1760">
                  <c:v>1486.4989527889879</c:v>
                </c:pt>
                <c:pt idx="1761">
                  <c:v>1486.9252580365501</c:v>
                </c:pt>
                <c:pt idx="1762">
                  <c:v>1487.3518078699501</c:v>
                </c:pt>
                <c:pt idx="1763">
                  <c:v>1487.778602499744</c:v>
                </c:pt>
                <c:pt idx="1764">
                  <c:v>1488.205644351478</c:v>
                </c:pt>
                <c:pt idx="1765">
                  <c:v>1488.632929207949</c:v>
                </c:pt>
                <c:pt idx="1766">
                  <c:v>1489.06045949392</c:v>
                </c:pt>
                <c:pt idx="1767">
                  <c:v>1489.488235420908</c:v>
                </c:pt>
                <c:pt idx="1768">
                  <c:v>1489.9162572006801</c:v>
                </c:pt>
                <c:pt idx="1769">
                  <c:v>1490.344525045241</c:v>
                </c:pt>
                <c:pt idx="1770">
                  <c:v>1490.773039166841</c:v>
                </c:pt>
                <c:pt idx="1771">
                  <c:v>1491.2017997779781</c:v>
                </c:pt>
                <c:pt idx="1772">
                  <c:v>1491.6308070913881</c:v>
                </c:pt>
                <c:pt idx="1773">
                  <c:v>1492.0599544603911</c:v>
                </c:pt>
                <c:pt idx="1774">
                  <c:v>1492.4894557560201</c:v>
                </c:pt>
                <c:pt idx="1775">
                  <c:v>1492.919204393557</c:v>
                </c:pt>
                <c:pt idx="1776">
                  <c:v>1493.349200586727</c:v>
                </c:pt>
                <c:pt idx="1777">
                  <c:v>1493.779444549496</c:v>
                </c:pt>
                <c:pt idx="1778">
                  <c:v>1494.2099364960779</c:v>
                </c:pt>
                <c:pt idx="1779">
                  <c:v>1494.640676640933</c:v>
                </c:pt>
                <c:pt idx="1780">
                  <c:v>1495.0716651987709</c:v>
                </c:pt>
                <c:pt idx="1781">
                  <c:v>1495.5029023845459</c:v>
                </c:pt>
                <c:pt idx="1782">
                  <c:v>1495.9343884134639</c:v>
                </c:pt>
                <c:pt idx="1783">
                  <c:v>1496.366123500977</c:v>
                </c:pt>
                <c:pt idx="1784">
                  <c:v>1496.798110103191</c:v>
                </c:pt>
                <c:pt idx="1785">
                  <c:v>1497.230343956541</c:v>
                </c:pt>
                <c:pt idx="1786">
                  <c:v>1497.662717609644</c:v>
                </c:pt>
                <c:pt idx="1787">
                  <c:v>1498.0954510288179</c:v>
                </c:pt>
                <c:pt idx="1788">
                  <c:v>1498.5284345875359</c:v>
                </c:pt>
                <c:pt idx="1789">
                  <c:v>1498.9616685027479</c:v>
                </c:pt>
                <c:pt idx="1790">
                  <c:v>1499.395152991654</c:v>
                </c:pt>
                <c:pt idx="1791">
                  <c:v>1499.82888827171</c:v>
                </c:pt>
                <c:pt idx="1792">
                  <c:v>1500.262874560618</c:v>
                </c:pt>
                <c:pt idx="1793">
                  <c:v>1500.697114328427</c:v>
                </c:pt>
                <c:pt idx="1794">
                  <c:v>1501.1316032904699</c:v>
                </c:pt>
                <c:pt idx="1795">
                  <c:v>1501.5663439159921</c:v>
                </c:pt>
                <c:pt idx="1796">
                  <c:v>1502.0013364237129</c:v>
                </c:pt>
                <c:pt idx="1797">
                  <c:v>1502.4365810326001</c:v>
                </c:pt>
                <c:pt idx="1798">
                  <c:v>1502.8720779618741</c:v>
                </c:pt>
                <c:pt idx="1799">
                  <c:v>1503.307827431013</c:v>
                </c:pt>
                <c:pt idx="1800">
                  <c:v>1503.7437188587271</c:v>
                </c:pt>
                <c:pt idx="1801">
                  <c:v>1504.1799740027459</c:v>
                </c:pt>
                <c:pt idx="1802">
                  <c:v>1504.6164846104041</c:v>
                </c:pt>
                <c:pt idx="1803">
                  <c:v>1505.0532463757711</c:v>
                </c:pt>
                <c:pt idx="1804">
                  <c:v>1505.4902617821599</c:v>
                </c:pt>
                <c:pt idx="1805">
                  <c:v>1505.927531050577</c:v>
                </c:pt>
                <c:pt idx="1806">
                  <c:v>1506.365054402291</c:v>
                </c:pt>
                <c:pt idx="1807">
                  <c:v>1506.802832058826</c:v>
                </c:pt>
                <c:pt idx="1808">
                  <c:v>1507.2408642419639</c:v>
                </c:pt>
                <c:pt idx="1809">
                  <c:v>1507.6791511737431</c:v>
                </c:pt>
                <c:pt idx="1810">
                  <c:v>1508.117693076462</c:v>
                </c:pt>
                <c:pt idx="1811">
                  <c:v>1508.556490172678</c:v>
                </c:pt>
                <c:pt idx="1812">
                  <c:v>1508.995544962273</c:v>
                </c:pt>
                <c:pt idx="1813">
                  <c:v>1509.434741474236</c:v>
                </c:pt>
                <c:pt idx="1814">
                  <c:v>1509.8743054251679</c:v>
                </c:pt>
                <c:pt idx="1815">
                  <c:v>1510.314125462362</c:v>
                </c:pt>
                <c:pt idx="1816">
                  <c:v>1510.7542018096731</c:v>
                </c:pt>
                <c:pt idx="1817">
                  <c:v>1511.1945346912189</c:v>
                </c:pt>
                <c:pt idx="1818">
                  <c:v>1511.635124331377</c:v>
                </c:pt>
                <c:pt idx="1819">
                  <c:v>1512.075970954787</c:v>
                </c:pt>
                <c:pt idx="1820">
                  <c:v>1512.517074786351</c:v>
                </c:pt>
                <c:pt idx="1821">
                  <c:v>1512.9584383402771</c:v>
                </c:pt>
                <c:pt idx="1822">
                  <c:v>1513.4000572652419</c:v>
                </c:pt>
                <c:pt idx="1823">
                  <c:v>1513.841934074645</c:v>
                </c:pt>
                <c:pt idx="1824">
                  <c:v>1514.284068994441</c:v>
                </c:pt>
                <c:pt idx="1825">
                  <c:v>1514.726462250846</c:v>
                </c:pt>
                <c:pt idx="1826">
                  <c:v>1515.1690015792201</c:v>
                </c:pt>
                <c:pt idx="1827">
                  <c:v>1515.611912122785</c:v>
                </c:pt>
                <c:pt idx="1828">
                  <c:v>1516.0550816831451</c:v>
                </c:pt>
                <c:pt idx="1829">
                  <c:v>1516.4985104875809</c:v>
                </c:pt>
                <c:pt idx="1830">
                  <c:v>1516.94220106475</c:v>
                </c:pt>
                <c:pt idx="1831">
                  <c:v>1517.38614904158</c:v>
                </c:pt>
                <c:pt idx="1832">
                  <c:v>1517.8303569459181</c:v>
                </c:pt>
                <c:pt idx="1833">
                  <c:v>1518.2748250061111</c:v>
                </c:pt>
                <c:pt idx="1834">
                  <c:v>1518.71955345077</c:v>
                </c:pt>
                <c:pt idx="1835">
                  <c:v>1519.1645425087711</c:v>
                </c:pt>
                <c:pt idx="1836">
                  <c:v>1519.6097924092669</c:v>
                </c:pt>
                <c:pt idx="1837">
                  <c:v>1520.0553033816741</c:v>
                </c:pt>
                <c:pt idx="1838">
                  <c:v>1520.5010756556801</c:v>
                </c:pt>
                <c:pt idx="1839">
                  <c:v>1520.9471094612361</c:v>
                </c:pt>
                <c:pt idx="1840">
                  <c:v>1521.393293925961</c:v>
                </c:pt>
                <c:pt idx="1841">
                  <c:v>1521.83985142034</c:v>
                </c:pt>
                <c:pt idx="1842">
                  <c:v>1522.2866711377039</c:v>
                </c:pt>
                <c:pt idx="1843">
                  <c:v>1522.7337533090899</c:v>
                </c:pt>
                <c:pt idx="1844">
                  <c:v>1523.181098165805</c:v>
                </c:pt>
                <c:pt idx="1845">
                  <c:v>1523.6287059394331</c:v>
                </c:pt>
                <c:pt idx="1846">
                  <c:v>1524.076576861826</c:v>
                </c:pt>
                <c:pt idx="1847">
                  <c:v>1524.5247111651111</c:v>
                </c:pt>
                <c:pt idx="1848">
                  <c:v>1524.9731090816861</c:v>
                </c:pt>
                <c:pt idx="1849">
                  <c:v>1525.4217731711369</c:v>
                </c:pt>
                <c:pt idx="1850">
                  <c:v>1525.870699013956</c:v>
                </c:pt>
                <c:pt idx="1851">
                  <c:v>1526.319889168906</c:v>
                </c:pt>
                <c:pt idx="1852">
                  <c:v>1526.7693438694851</c:v>
                </c:pt>
                <c:pt idx="1853">
                  <c:v>1527.218949061966</c:v>
                </c:pt>
                <c:pt idx="1854">
                  <c:v>1527.66893348803</c:v>
                </c:pt>
                <c:pt idx="1855">
                  <c:v>1528.1191831618</c:v>
                </c:pt>
                <c:pt idx="1856">
                  <c:v>1528.5696983178771</c:v>
                </c:pt>
                <c:pt idx="1857">
                  <c:v>1529.0204791911351</c:v>
                </c:pt>
                <c:pt idx="1858">
                  <c:v>1529.4715283560081</c:v>
                </c:pt>
                <c:pt idx="1859">
                  <c:v>1529.9228413707431</c:v>
                </c:pt>
                <c:pt idx="1860">
                  <c:v>1530.374420808949</c:v>
                </c:pt>
                <c:pt idx="1861">
                  <c:v>1530.8262669066139</c:v>
                </c:pt>
                <c:pt idx="1862">
                  <c:v>1531.278379900001</c:v>
                </c:pt>
                <c:pt idx="1863">
                  <c:v>1531.730760025657</c:v>
                </c:pt>
                <c:pt idx="1864">
                  <c:v>1532.1834075204019</c:v>
                </c:pt>
                <c:pt idx="1865">
                  <c:v>1532.636322621343</c:v>
                </c:pt>
                <c:pt idx="1866">
                  <c:v>1533.0893903980641</c:v>
                </c:pt>
                <c:pt idx="1867">
                  <c:v>1533.542843707444</c:v>
                </c:pt>
                <c:pt idx="1868">
                  <c:v>1533.9965629855931</c:v>
                </c:pt>
                <c:pt idx="1869">
                  <c:v>1534.4505508211009</c:v>
                </c:pt>
                <c:pt idx="1870">
                  <c:v>1534.9048074524781</c:v>
                </c:pt>
                <c:pt idx="1871">
                  <c:v>1535.3593331185159</c:v>
                </c:pt>
                <c:pt idx="1872">
                  <c:v>1535.814128058292</c:v>
                </c:pt>
                <c:pt idx="1873">
                  <c:v>1536.269192511164</c:v>
                </c:pt>
                <c:pt idx="1874">
                  <c:v>1536.7245267167759</c:v>
                </c:pt>
                <c:pt idx="1875">
                  <c:v>1537.1801309150519</c:v>
                </c:pt>
                <c:pt idx="1876">
                  <c:v>1537.636005346207</c:v>
                </c:pt>
                <c:pt idx="1877">
                  <c:v>1538.092150250734</c:v>
                </c:pt>
                <c:pt idx="1878">
                  <c:v>1538.54856823655</c:v>
                </c:pt>
                <c:pt idx="1879">
                  <c:v>1539.0052548118611</c:v>
                </c:pt>
                <c:pt idx="1880">
                  <c:v>1539.4620964565099</c:v>
                </c:pt>
                <c:pt idx="1881">
                  <c:v>1539.9193255976299</c:v>
                </c:pt>
                <c:pt idx="1882">
                  <c:v>1540.3768264188341</c:v>
                </c:pt>
                <c:pt idx="1883">
                  <c:v>1540.834599162341</c:v>
                </c:pt>
                <c:pt idx="1884">
                  <c:v>1541.292644070654</c:v>
                </c:pt>
                <c:pt idx="1885">
                  <c:v>1541.7509613865641</c:v>
                </c:pt>
                <c:pt idx="1886">
                  <c:v>1542.2095513531519</c:v>
                </c:pt>
                <c:pt idx="1887">
                  <c:v>1542.6684165936131</c:v>
                </c:pt>
                <c:pt idx="1888">
                  <c:v>1543.127552593375</c:v>
                </c:pt>
                <c:pt idx="1889">
                  <c:v>1543.5869619747959</c:v>
                </c:pt>
                <c:pt idx="1890">
                  <c:v>1544.046644982117</c:v>
                </c:pt>
                <c:pt idx="1891">
                  <c:v>1544.50660185987</c:v>
                </c:pt>
                <c:pt idx="1892">
                  <c:v>1544.966832852878</c:v>
                </c:pt>
                <c:pt idx="1893">
                  <c:v>1545.427221177328</c:v>
                </c:pt>
                <c:pt idx="1894">
                  <c:v>1545.888001066688</c:v>
                </c:pt>
                <c:pt idx="1895">
                  <c:v>1546.349058198658</c:v>
                </c:pt>
                <c:pt idx="1896">
                  <c:v>1546.810388038268</c:v>
                </c:pt>
                <c:pt idx="1897">
                  <c:v>1547.271993221575</c:v>
                </c:pt>
                <c:pt idx="1898">
                  <c:v>1547.7338739951599</c:v>
                </c:pt>
                <c:pt idx="1899">
                  <c:v>1548.196030605897</c:v>
                </c:pt>
                <c:pt idx="1900">
                  <c:v>1548.65846330096</c:v>
                </c:pt>
                <c:pt idx="1901">
                  <c:v>1549.12117232781</c:v>
                </c:pt>
                <c:pt idx="1902">
                  <c:v>1549.584157934212</c:v>
                </c:pt>
                <c:pt idx="1903">
                  <c:v>1550.047420368224</c:v>
                </c:pt>
                <c:pt idx="1904">
                  <c:v>1550.5109598782001</c:v>
                </c:pt>
                <c:pt idx="1905">
                  <c:v>1550.9747767127919</c:v>
                </c:pt>
                <c:pt idx="1906">
                  <c:v>1551.438755586754</c:v>
                </c:pt>
                <c:pt idx="1907">
                  <c:v>1551.903127748551</c:v>
                </c:pt>
                <c:pt idx="1908">
                  <c:v>1552.367777982646</c:v>
                </c:pt>
                <c:pt idx="1909">
                  <c:v>1552.832706538881</c:v>
                </c:pt>
                <c:pt idx="1910">
                  <c:v>1553.2979136674039</c:v>
                </c:pt>
                <c:pt idx="1911">
                  <c:v>1553.763399618656</c:v>
                </c:pt>
                <c:pt idx="1912">
                  <c:v>1554.2291646433839</c:v>
                </c:pt>
                <c:pt idx="1913">
                  <c:v>1554.695208992631</c:v>
                </c:pt>
                <c:pt idx="1914">
                  <c:v>1555.1615329177459</c:v>
                </c:pt>
                <c:pt idx="1915">
                  <c:v>1555.628139090355</c:v>
                </c:pt>
                <c:pt idx="1916">
                  <c:v>1556.095022923902</c:v>
                </c:pt>
                <c:pt idx="1917">
                  <c:v>1556.562187089168</c:v>
                </c:pt>
                <c:pt idx="1918">
                  <c:v>1557.02963183871</c:v>
                </c:pt>
                <c:pt idx="1919">
                  <c:v>1557.4973574253841</c:v>
                </c:pt>
                <c:pt idx="1920">
                  <c:v>1557.9652451668171</c:v>
                </c:pt>
                <c:pt idx="1921">
                  <c:v>1558.4335331160451</c:v>
                </c:pt>
                <c:pt idx="1922">
                  <c:v>1558.9021026627449</c:v>
                </c:pt>
                <c:pt idx="1923">
                  <c:v>1559.3709540609959</c:v>
                </c:pt>
                <c:pt idx="1924">
                  <c:v>1559.840089998281</c:v>
                </c:pt>
                <c:pt idx="1925">
                  <c:v>1560.3095058645531</c:v>
                </c:pt>
                <c:pt idx="1926">
                  <c:v>1560.779204346446</c:v>
                </c:pt>
                <c:pt idx="1927">
                  <c:v>1561.2491856992619</c:v>
                </c:pt>
                <c:pt idx="1928">
                  <c:v>1561.7194501786139</c:v>
                </c:pt>
                <c:pt idx="1929">
                  <c:v>1562.1899980404201</c:v>
                </c:pt>
                <c:pt idx="1930">
                  <c:v>1562.660829540908</c:v>
                </c:pt>
                <c:pt idx="1931">
                  <c:v>1563.131944936614</c:v>
                </c:pt>
                <c:pt idx="1932">
                  <c:v>1563.603344484384</c:v>
                </c:pt>
                <c:pt idx="1933">
                  <c:v>1564.07491101751</c:v>
                </c:pt>
                <c:pt idx="1934">
                  <c:v>1564.54687957031</c:v>
                </c:pt>
                <c:pt idx="1935">
                  <c:v>1565.01913304751</c:v>
                </c:pt>
                <c:pt idx="1936">
                  <c:v>1565.4916717071981</c:v>
                </c:pt>
                <c:pt idx="1937">
                  <c:v>1565.964495807774</c:v>
                </c:pt>
                <c:pt idx="1938">
                  <c:v>1566.4376056079509</c:v>
                </c:pt>
                <c:pt idx="1939">
                  <c:v>1566.9110013667539</c:v>
                </c:pt>
                <c:pt idx="1940">
                  <c:v>1567.3846833435221</c:v>
                </c:pt>
                <c:pt idx="1941">
                  <c:v>1567.8586517979061</c:v>
                </c:pt>
                <c:pt idx="1942">
                  <c:v>1568.3329069898739</c:v>
                </c:pt>
                <c:pt idx="1943">
                  <c:v>1568.8074516408631</c:v>
                </c:pt>
                <c:pt idx="1944">
                  <c:v>1569.2822810906459</c:v>
                </c:pt>
                <c:pt idx="1945">
                  <c:v>1569.7573980598011</c:v>
                </c:pt>
                <c:pt idx="1946">
                  <c:v>1570.2326819936461</c:v>
                </c:pt>
                <c:pt idx="1947">
                  <c:v>1570.708374712337</c:v>
                </c:pt>
                <c:pt idx="1948">
                  <c:v>1571.1843557349671</c:v>
                </c:pt>
                <c:pt idx="1949">
                  <c:v>1571.6606253237171</c:v>
                </c:pt>
                <c:pt idx="1950">
                  <c:v>1572.1371837410829</c:v>
                </c:pt>
                <c:pt idx="1951">
                  <c:v>1572.614031249879</c:v>
                </c:pt>
                <c:pt idx="1952">
                  <c:v>1573.0911705878559</c:v>
                </c:pt>
                <c:pt idx="1953">
                  <c:v>1573.56859707074</c:v>
                </c:pt>
                <c:pt idx="1954">
                  <c:v>1574.0463134354161</c:v>
                </c:pt>
                <c:pt idx="1955">
                  <c:v>1574.524319945981</c:v>
                </c:pt>
                <c:pt idx="1956">
                  <c:v>1575.002616866848</c:v>
                </c:pt>
                <c:pt idx="1957">
                  <c:v>1575.481204462754</c:v>
                </c:pt>
                <c:pt idx="1958">
                  <c:v>1575.9600829987569</c:v>
                </c:pt>
                <c:pt idx="1959">
                  <c:v>1576.4392527402381</c:v>
                </c:pt>
                <c:pt idx="1960">
                  <c:v>1576.91859210595</c:v>
                </c:pt>
                <c:pt idx="1961">
                  <c:v>1577.398347469853</c:v>
                </c:pt>
                <c:pt idx="1962">
                  <c:v>1577.8783923505771</c:v>
                </c:pt>
                <c:pt idx="1963">
                  <c:v>1578.3587295014661</c:v>
                </c:pt>
                <c:pt idx="1964">
                  <c:v>1578.8393591895231</c:v>
                </c:pt>
                <c:pt idx="1965">
                  <c:v>1579.3202816820699</c:v>
                </c:pt>
                <c:pt idx="1966">
                  <c:v>1579.8014972467579</c:v>
                </c:pt>
                <c:pt idx="1967">
                  <c:v>1580.283006151566</c:v>
                </c:pt>
                <c:pt idx="1968">
                  <c:v>1580.764808664796</c:v>
                </c:pt>
                <c:pt idx="1969">
                  <c:v>1581.246905055081</c:v>
                </c:pt>
                <c:pt idx="1970">
                  <c:v>1581.7292955913781</c:v>
                </c:pt>
                <c:pt idx="1971">
                  <c:v>1582.2119805429761</c:v>
                </c:pt>
                <c:pt idx="1972">
                  <c:v>1582.694962684413</c:v>
                </c:pt>
                <c:pt idx="1973">
                  <c:v>1583.178114461115</c:v>
                </c:pt>
                <c:pt idx="1974">
                  <c:v>1583.6616842041201</c:v>
                </c:pt>
                <c:pt idx="1975">
                  <c:v>1584.145549442801</c:v>
                </c:pt>
                <c:pt idx="1976">
                  <c:v>1584.629710448093</c:v>
                </c:pt>
                <c:pt idx="1977">
                  <c:v>1585.1141674912631</c:v>
                </c:pt>
                <c:pt idx="1978">
                  <c:v>1585.5989208439109</c:v>
                </c:pt>
                <c:pt idx="1979">
                  <c:v>1586.0839707779701</c:v>
                </c:pt>
                <c:pt idx="1980">
                  <c:v>1586.5693200829051</c:v>
                </c:pt>
                <c:pt idx="1981">
                  <c:v>1587.054963998452</c:v>
                </c:pt>
                <c:pt idx="1982">
                  <c:v>1587.5409053132039</c:v>
                </c:pt>
                <c:pt idx="1983">
                  <c:v>1588.0271443004281</c:v>
                </c:pt>
                <c:pt idx="1984">
                  <c:v>1588.513681233725</c:v>
                </c:pt>
                <c:pt idx="1985">
                  <c:v>1589.0005163870319</c:v>
                </c:pt>
                <c:pt idx="1986">
                  <c:v>1589.487526237551</c:v>
                </c:pt>
                <c:pt idx="1987">
                  <c:v>1589.974958578091</c:v>
                </c:pt>
                <c:pt idx="1988">
                  <c:v>1590.4626899624</c:v>
                </c:pt>
                <c:pt idx="1989">
                  <c:v>1590.9507231968801</c:v>
                </c:pt>
                <c:pt idx="1990">
                  <c:v>1591.4390534964609</c:v>
                </c:pt>
                <c:pt idx="1991">
                  <c:v>1591.927683666675</c:v>
                </c:pt>
                <c:pt idx="1992">
                  <c:v>1592.4166139838201</c:v>
                </c:pt>
                <c:pt idx="1993">
                  <c:v>1592.905844724532</c:v>
                </c:pt>
                <c:pt idx="1994">
                  <c:v>1593.3953761657931</c:v>
                </c:pt>
                <c:pt idx="1995">
                  <c:v>1593.8852085849201</c:v>
                </c:pt>
                <c:pt idx="1996">
                  <c:v>1594.3753422595721</c:v>
                </c:pt>
                <c:pt idx="1997">
                  <c:v>1594.8657774677531</c:v>
                </c:pt>
                <c:pt idx="1998">
                  <c:v>1595.356514487805</c:v>
                </c:pt>
                <c:pt idx="1999">
                  <c:v>1595.8475535984151</c:v>
                </c:pt>
                <c:pt idx="2000">
                  <c:v>1596.3387727603249</c:v>
                </c:pt>
                <c:pt idx="2001">
                  <c:v>1596.8304168141281</c:v>
                </c:pt>
                <c:pt idx="2002">
                  <c:v>1597.3223637965409</c:v>
                </c:pt>
                <c:pt idx="2003">
                  <c:v>1597.814613987626</c:v>
                </c:pt>
                <c:pt idx="2004">
                  <c:v>1598.307167667791</c:v>
                </c:pt>
                <c:pt idx="2005">
                  <c:v>1598.800025117788</c:v>
                </c:pt>
                <c:pt idx="2006">
                  <c:v>1599.293186618718</c:v>
                </c:pt>
                <c:pt idx="2007">
                  <c:v>1599.78665245203</c:v>
                </c:pt>
                <c:pt idx="2008">
                  <c:v>1600.280422899514</c:v>
                </c:pt>
                <c:pt idx="2009">
                  <c:v>1600.7745008057959</c:v>
                </c:pt>
                <c:pt idx="2010">
                  <c:v>1601.2688813299901</c:v>
                </c:pt>
                <c:pt idx="2011">
                  <c:v>1601.763567315832</c:v>
                </c:pt>
                <c:pt idx="2012">
                  <c:v>1602.2585590465151</c:v>
                </c:pt>
                <c:pt idx="2013">
                  <c:v>1602.7537309334091</c:v>
                </c:pt>
                <c:pt idx="2014">
                  <c:v>1603.2493349268841</c:v>
                </c:pt>
                <c:pt idx="2015">
                  <c:v>1603.7452455167979</c:v>
                </c:pt>
                <c:pt idx="2016">
                  <c:v>1604.241462987746</c:v>
                </c:pt>
                <c:pt idx="2017">
                  <c:v>1604.7379876246721</c:v>
                </c:pt>
                <c:pt idx="2018">
                  <c:v>1605.234822289653</c:v>
                </c:pt>
                <c:pt idx="2019">
                  <c:v>1605.7319621163831</c:v>
                </c:pt>
                <c:pt idx="2020">
                  <c:v>1606.2294099660501</c:v>
                </c:pt>
                <c:pt idx="2021">
                  <c:v>1606.7271661250161</c:v>
                </c:pt>
                <c:pt idx="2022">
                  <c:v>1607.225230879993</c:v>
                </c:pt>
                <c:pt idx="2023">
                  <c:v>1607.7236045180571</c:v>
                </c:pt>
                <c:pt idx="2024">
                  <c:v>1608.2222873266351</c:v>
                </c:pt>
                <c:pt idx="2025">
                  <c:v>1608.7212795935079</c:v>
                </c:pt>
                <c:pt idx="2026">
                  <c:v>1609.2204573064671</c:v>
                </c:pt>
                <c:pt idx="2027">
                  <c:v>1609.720069277523</c:v>
                </c:pt>
                <c:pt idx="2028">
                  <c:v>1610.219991572302</c:v>
                </c:pt>
                <c:pt idx="2029">
                  <c:v>1610.720224480021</c:v>
                </c:pt>
                <c:pt idx="2030">
                  <c:v>1611.2207682902581</c:v>
                </c:pt>
                <c:pt idx="2031">
                  <c:v>1611.721623292947</c:v>
                </c:pt>
                <c:pt idx="2032">
                  <c:v>1612.222789778385</c:v>
                </c:pt>
                <c:pt idx="2033">
                  <c:v>1612.724268037231</c:v>
                </c:pt>
                <c:pt idx="2034">
                  <c:v>1613.226058360505</c:v>
                </c:pt>
                <c:pt idx="2035">
                  <c:v>1613.728161039588</c:v>
                </c:pt>
                <c:pt idx="2036">
                  <c:v>1614.230576366225</c:v>
                </c:pt>
                <c:pt idx="2037">
                  <c:v>1614.733307239889</c:v>
                </c:pt>
                <c:pt idx="2038">
                  <c:v>1615.2363487399491</c:v>
                </c:pt>
                <c:pt idx="2039">
                  <c:v>1615.739703764983</c:v>
                </c:pt>
                <c:pt idx="2040">
                  <c:v>1616.243244608313</c:v>
                </c:pt>
                <c:pt idx="2041">
                  <c:v>1616.7472274834281</c:v>
                </c:pt>
                <c:pt idx="2042">
                  <c:v>1617.251524764145</c:v>
                </c:pt>
                <c:pt idx="2043">
                  <c:v>1617.7561367447661</c:v>
                </c:pt>
                <c:pt idx="2044">
                  <c:v>1618.261063719958</c:v>
                </c:pt>
                <c:pt idx="2045">
                  <c:v>1618.76630598476</c:v>
                </c:pt>
                <c:pt idx="2046">
                  <c:v>1619.271866456615</c:v>
                </c:pt>
                <c:pt idx="2047">
                  <c:v>1619.7777401888559</c:v>
                </c:pt>
                <c:pt idx="2048">
                  <c:v>1620.2839300980279</c:v>
                </c:pt>
                <c:pt idx="2049">
                  <c:v>1620.790436480647</c:v>
                </c:pt>
                <c:pt idx="2050">
                  <c:v>1621.2972596335981</c:v>
                </c:pt>
                <c:pt idx="2051">
                  <c:v>1621.8043998541359</c:v>
                </c:pt>
                <c:pt idx="2052">
                  <c:v>1622.31185743989</c:v>
                </c:pt>
                <c:pt idx="2053">
                  <c:v>1622.819503645238</c:v>
                </c:pt>
                <c:pt idx="2054">
                  <c:v>1623.327596774983</c:v>
                </c:pt>
                <c:pt idx="2055">
                  <c:v>1623.8360108018351</c:v>
                </c:pt>
                <c:pt idx="2056">
                  <c:v>1624.344740752882</c:v>
                </c:pt>
                <c:pt idx="2057">
                  <c:v>1624.8537895628131</c:v>
                </c:pt>
                <c:pt idx="2058">
                  <c:v>1625.3631575315021</c:v>
                </c:pt>
                <c:pt idx="2059">
                  <c:v>1625.872844959197</c:v>
                </c:pt>
                <c:pt idx="2060">
                  <c:v>1626.382852146525</c:v>
                </c:pt>
                <c:pt idx="2061">
                  <c:v>1626.893179394488</c:v>
                </c:pt>
                <c:pt idx="2062">
                  <c:v>1627.4038270044671</c:v>
                </c:pt>
                <c:pt idx="2063">
                  <c:v>1627.9147952782209</c:v>
                </c:pt>
                <c:pt idx="2064">
                  <c:v>1628.4260845178901</c:v>
                </c:pt>
                <c:pt idx="2065">
                  <c:v>1628.9376976794299</c:v>
                </c:pt>
                <c:pt idx="2066">
                  <c:v>1629.449499660341</c:v>
                </c:pt>
                <c:pt idx="2067">
                  <c:v>1629.96175353424</c:v>
                </c:pt>
                <c:pt idx="2068">
                  <c:v>1630.4743295863341</c:v>
                </c:pt>
                <c:pt idx="2069">
                  <c:v>1630.9872281206681</c:v>
                </c:pt>
                <c:pt idx="2070">
                  <c:v>1631.5004494416651</c:v>
                </c:pt>
                <c:pt idx="2071">
                  <c:v>1632.0139938541361</c:v>
                </c:pt>
                <c:pt idx="2072">
                  <c:v>1632.5278616632729</c:v>
                </c:pt>
                <c:pt idx="2073">
                  <c:v>1633.042053174652</c:v>
                </c:pt>
                <c:pt idx="2074">
                  <c:v>1633.5565713627441</c:v>
                </c:pt>
                <c:pt idx="2075">
                  <c:v>1634.0714111985651</c:v>
                </c:pt>
                <c:pt idx="2076">
                  <c:v>1634.5865756556759</c:v>
                </c:pt>
                <c:pt idx="2077">
                  <c:v>1635.1020650411981</c:v>
                </c:pt>
                <c:pt idx="2078">
                  <c:v>1635.61787966264</c:v>
                </c:pt>
                <c:pt idx="2079">
                  <c:v>1636.134019827899</c:v>
                </c:pt>
                <c:pt idx="2080">
                  <c:v>1636.650354592656</c:v>
                </c:pt>
                <c:pt idx="2081">
                  <c:v>1637.167146687894</c:v>
                </c:pt>
                <c:pt idx="2082">
                  <c:v>1637.6842652528969</c:v>
                </c:pt>
                <c:pt idx="2083">
                  <c:v>1638.201713280826</c:v>
                </c:pt>
                <c:pt idx="2084">
                  <c:v>1638.7194857158131</c:v>
                </c:pt>
                <c:pt idx="2085">
                  <c:v>1639.23758555011</c:v>
                </c:pt>
                <c:pt idx="2086">
                  <c:v>1639.7560130943441</c:v>
                </c:pt>
                <c:pt idx="2087">
                  <c:v>1640.2747686595419</c:v>
                </c:pt>
                <c:pt idx="2088">
                  <c:v>1640.7938525571219</c:v>
                </c:pt>
                <c:pt idx="2089">
                  <c:v>1641.313265098896</c:v>
                </c:pt>
                <c:pt idx="2090">
                  <c:v>1641.833006597072</c:v>
                </c:pt>
                <c:pt idx="2091">
                  <c:v>1642.3530773642519</c:v>
                </c:pt>
                <c:pt idx="2092">
                  <c:v>1642.873477713435</c:v>
                </c:pt>
                <c:pt idx="2093">
                  <c:v>1643.3940783222911</c:v>
                </c:pt>
                <c:pt idx="2094">
                  <c:v>1643.9151386938499</c:v>
                </c:pt>
                <c:pt idx="2095">
                  <c:v>1644.436529588713</c:v>
                </c:pt>
                <c:pt idx="2096">
                  <c:v>1644.958251321473</c:v>
                </c:pt>
                <c:pt idx="2097">
                  <c:v>1645.480304207118</c:v>
                </c:pt>
                <c:pt idx="2098">
                  <c:v>1646.00268856104</c:v>
                </c:pt>
                <c:pt idx="2099">
                  <c:v>1646.525404699026</c:v>
                </c:pt>
                <c:pt idx="2100">
                  <c:v>1647.04845293727</c:v>
                </c:pt>
                <c:pt idx="2101">
                  <c:v>1647.571833592365</c:v>
                </c:pt>
                <c:pt idx="2102">
                  <c:v>1648.095546981305</c:v>
                </c:pt>
                <c:pt idx="2103">
                  <c:v>1648.619596139438</c:v>
                </c:pt>
                <c:pt idx="2104">
                  <c:v>1649.143975950401</c:v>
                </c:pt>
                <c:pt idx="2105">
                  <c:v>1649.668689448622</c:v>
                </c:pt>
                <c:pt idx="2106">
                  <c:v>1650.193603518894</c:v>
                </c:pt>
                <c:pt idx="2107">
                  <c:v>1650.718985262894</c:v>
                </c:pt>
                <c:pt idx="2108">
                  <c:v>1651.244701651126</c:v>
                </c:pt>
                <c:pt idx="2109">
                  <c:v>1651.7707530034199</c:v>
                </c:pt>
                <c:pt idx="2110">
                  <c:v>1652.297139640016</c:v>
                </c:pt>
                <c:pt idx="2111">
                  <c:v>1652.8238646133891</c:v>
                </c:pt>
                <c:pt idx="2112">
                  <c:v>1653.3509227826839</c:v>
                </c:pt>
                <c:pt idx="2113">
                  <c:v>1653.878317199453</c:v>
                </c:pt>
                <c:pt idx="2114">
                  <c:v>1654.406048185572</c:v>
                </c:pt>
                <c:pt idx="2115">
                  <c:v>1654.9341160633301</c:v>
                </c:pt>
                <c:pt idx="2116">
                  <c:v>1655.4625211554251</c:v>
                </c:pt>
                <c:pt idx="2117">
                  <c:v>1655.9912637849679</c:v>
                </c:pt>
                <c:pt idx="2118">
                  <c:v>1656.5203442754839</c:v>
                </c:pt>
                <c:pt idx="2119">
                  <c:v>1657.0497629509121</c:v>
                </c:pt>
                <c:pt idx="2120">
                  <c:v>1657.5793882522589</c:v>
                </c:pt>
                <c:pt idx="2121">
                  <c:v>1658.1094841866129</c:v>
                </c:pt>
                <c:pt idx="2122">
                  <c:v>1658.6399192801</c:v>
                </c:pt>
                <c:pt idx="2123">
                  <c:v>1659.170693858315</c:v>
                </c:pt>
                <c:pt idx="2124">
                  <c:v>1659.701808247278</c:v>
                </c:pt>
                <c:pt idx="2125">
                  <c:v>1660.2332627734199</c:v>
                </c:pt>
                <c:pt idx="2126">
                  <c:v>1660.7650577635929</c:v>
                </c:pt>
                <c:pt idx="2127">
                  <c:v>1661.2971935450671</c:v>
                </c:pt>
                <c:pt idx="2128">
                  <c:v>1661.8296704455331</c:v>
                </c:pt>
                <c:pt idx="2129">
                  <c:v>1662.3624887931001</c:v>
                </c:pt>
                <c:pt idx="2130">
                  <c:v>1662.8956489162999</c:v>
                </c:pt>
                <c:pt idx="2131">
                  <c:v>1663.4291539110829</c:v>
                </c:pt>
                <c:pt idx="2132">
                  <c:v>1663.962998574606</c:v>
                </c:pt>
                <c:pt idx="2133">
                  <c:v>1664.4970502449071</c:v>
                </c:pt>
                <c:pt idx="2134">
                  <c:v>1665.0315806789661</c:v>
                </c:pt>
                <c:pt idx="2135">
                  <c:v>1665.5664545375689</c:v>
                </c:pt>
                <c:pt idx="2136">
                  <c:v>1666.1016721517869</c:v>
                </c:pt>
                <c:pt idx="2137">
                  <c:v>1666.6372338531171</c:v>
                </c:pt>
                <c:pt idx="2138">
                  <c:v>1667.1731399734811</c:v>
                </c:pt>
                <c:pt idx="2139">
                  <c:v>1667.70939084523</c:v>
                </c:pt>
                <c:pt idx="2140">
                  <c:v>1668.245989584186</c:v>
                </c:pt>
                <c:pt idx="2141">
                  <c:v>1668.782930959258</c:v>
                </c:pt>
                <c:pt idx="2142">
                  <c:v>1669.320218085335</c:v>
                </c:pt>
                <c:pt idx="2143">
                  <c:v>1669.857851296483</c:v>
                </c:pt>
                <c:pt idx="2144">
                  <c:v>1670.3958309271979</c:v>
                </c:pt>
                <c:pt idx="2145">
                  <c:v>1670.934157312405</c:v>
                </c:pt>
                <c:pt idx="2146">
                  <c:v>1671.472693890227</c:v>
                </c:pt>
                <c:pt idx="2147">
                  <c:v>1672.011714702621</c:v>
                </c:pt>
                <c:pt idx="2148">
                  <c:v>1672.551083276798</c:v>
                </c:pt>
                <c:pt idx="2149">
                  <c:v>1673.09080274865</c:v>
                </c:pt>
                <c:pt idx="2150">
                  <c:v>1673.6308678586099</c:v>
                </c:pt>
                <c:pt idx="2151">
                  <c:v>1674.171281741633</c:v>
                </c:pt>
                <c:pt idx="2152">
                  <c:v>1674.7120447356849</c:v>
                </c:pt>
                <c:pt idx="2153">
                  <c:v>1675.2531571791681</c:v>
                </c:pt>
                <c:pt idx="2154">
                  <c:v>1675.7946194109211</c:v>
                </c:pt>
                <c:pt idx="2155">
                  <c:v>1676.3364317702201</c:v>
                </c:pt>
                <c:pt idx="2156">
                  <c:v>1676.8785945967811</c:v>
                </c:pt>
                <c:pt idx="2157">
                  <c:v>1677.4211082307611</c:v>
                </c:pt>
                <c:pt idx="2158">
                  <c:v>1677.9639730127551</c:v>
                </c:pt>
                <c:pt idx="2159">
                  <c:v>1678.507192101187</c:v>
                </c:pt>
                <c:pt idx="2160">
                  <c:v>1679.0506220632381</c:v>
                </c:pt>
                <c:pt idx="2161">
                  <c:v>1679.594542249577</c:v>
                </c:pt>
                <c:pt idx="2162">
                  <c:v>1680.138814950647</c:v>
                </c:pt>
                <c:pt idx="2163">
                  <c:v>1680.683440509255</c:v>
                </c:pt>
                <c:pt idx="2164">
                  <c:v>1681.228419268657</c:v>
                </c:pt>
                <c:pt idx="2165">
                  <c:v>1681.7737515725501</c:v>
                </c:pt>
                <c:pt idx="2166">
                  <c:v>1682.319437765075</c:v>
                </c:pt>
                <c:pt idx="2167">
                  <c:v>1682.8654781908281</c:v>
                </c:pt>
                <c:pt idx="2168">
                  <c:v>1683.4118760287211</c:v>
                </c:pt>
                <c:pt idx="2169">
                  <c:v>1683.958625958332</c:v>
                </c:pt>
                <c:pt idx="2170">
                  <c:v>1684.5057311576329</c:v>
                </c:pt>
                <c:pt idx="2171">
                  <c:v>1685.0531919730081</c:v>
                </c:pt>
                <c:pt idx="2172">
                  <c:v>1685.601008751295</c:v>
                </c:pt>
                <c:pt idx="2173">
                  <c:v>1686.149042527938</c:v>
                </c:pt>
                <c:pt idx="2174">
                  <c:v>1686.6975721837071</c:v>
                </c:pt>
                <c:pt idx="2175">
                  <c:v>1687.2464588455171</c:v>
                </c:pt>
                <c:pt idx="2176">
                  <c:v>1687.795702862014</c:v>
                </c:pt>
                <c:pt idx="2177">
                  <c:v>1688.3453074328061</c:v>
                </c:pt>
                <c:pt idx="2178">
                  <c:v>1688.895267208286</c:v>
                </c:pt>
                <c:pt idx="2179">
                  <c:v>1689.4455853871179</c:v>
                </c:pt>
                <c:pt idx="2180">
                  <c:v>1689.9962623197659</c:v>
                </c:pt>
                <c:pt idx="2181">
                  <c:v>1690.547298357156</c:v>
                </c:pt>
                <c:pt idx="2182">
                  <c:v>1691.098693850668</c:v>
                </c:pt>
                <c:pt idx="2183">
                  <c:v>1691.65044915214</c:v>
                </c:pt>
                <c:pt idx="2184">
                  <c:v>1692.2025646138741</c:v>
                </c:pt>
                <c:pt idx="2185">
                  <c:v>1692.755040588627</c:v>
                </c:pt>
                <c:pt idx="2186">
                  <c:v>1693.307877429618</c:v>
                </c:pt>
                <c:pt idx="2187">
                  <c:v>1693.860937770605</c:v>
                </c:pt>
                <c:pt idx="2188">
                  <c:v>1694.414497315551</c:v>
                </c:pt>
                <c:pt idx="2189">
                  <c:v>1694.9684187890809</c:v>
                </c:pt>
                <c:pt idx="2190">
                  <c:v>1695.522702546265</c:v>
                </c:pt>
                <c:pt idx="2191">
                  <c:v>1696.077348942636</c:v>
                </c:pt>
                <c:pt idx="2192">
                  <c:v>1696.6323583341971</c:v>
                </c:pt>
                <c:pt idx="2193">
                  <c:v>1697.187731077413</c:v>
                </c:pt>
                <c:pt idx="2194">
                  <c:v>1697.74346752922</c:v>
                </c:pt>
                <c:pt idx="2195">
                  <c:v>1698.2995680470151</c:v>
                </c:pt>
                <c:pt idx="2196">
                  <c:v>1698.8560358747829</c:v>
                </c:pt>
                <c:pt idx="2197">
                  <c:v>1699.4128656005321</c:v>
                </c:pt>
                <c:pt idx="2198">
                  <c:v>1699.9700604672901</c:v>
                </c:pt>
                <c:pt idx="2199">
                  <c:v>1700.5276208343359</c:v>
                </c:pt>
                <c:pt idx="2200">
                  <c:v>1701.0854052705249</c:v>
                </c:pt>
                <c:pt idx="2201">
                  <c:v>1701.6436976247901</c:v>
                </c:pt>
                <c:pt idx="2202">
                  <c:v>1702.202356559922</c:v>
                </c:pt>
                <c:pt idx="2203">
                  <c:v>1702.761382437094</c:v>
                </c:pt>
                <c:pt idx="2204">
                  <c:v>1703.3207756179499</c:v>
                </c:pt>
                <c:pt idx="2205">
                  <c:v>1703.8805393678149</c:v>
                </c:pt>
                <c:pt idx="2206">
                  <c:v>1704.4406682447809</c:v>
                </c:pt>
                <c:pt idx="2207">
                  <c:v>1705.0011655132221</c:v>
                </c:pt>
                <c:pt idx="2208">
                  <c:v>1705.562031536688</c:v>
                </c:pt>
                <c:pt idx="2209">
                  <c:v>1706.1232666792091</c:v>
                </c:pt>
                <c:pt idx="2210">
                  <c:v>1706.6848713052941</c:v>
                </c:pt>
                <c:pt idx="2211">
                  <c:v>1707.2468457799309</c:v>
                </c:pt>
                <c:pt idx="2212">
                  <c:v>1707.8091904685909</c:v>
                </c:pt>
                <c:pt idx="2213">
                  <c:v>1708.371762729043</c:v>
                </c:pt>
                <c:pt idx="2214">
                  <c:v>1708.9348517702549</c:v>
                </c:pt>
                <c:pt idx="2215">
                  <c:v>1709.4983092061671</c:v>
                </c:pt>
                <c:pt idx="2216">
                  <c:v>1710.0621383227131</c:v>
                </c:pt>
                <c:pt idx="2217">
                  <c:v>1710.6263394877799</c:v>
                </c:pt>
                <c:pt idx="2218">
                  <c:v>1711.19091306974</c:v>
                </c:pt>
                <c:pt idx="2219">
                  <c:v>1711.75585943745</c:v>
                </c:pt>
                <c:pt idx="2220">
                  <c:v>1712.3211789602551</c:v>
                </c:pt>
                <c:pt idx="2221">
                  <c:v>1712.88687200799</c:v>
                </c:pt>
                <c:pt idx="2222">
                  <c:v>1713.4529389509771</c:v>
                </c:pt>
                <c:pt idx="2223">
                  <c:v>1714.0193801600301</c:v>
                </c:pt>
                <c:pt idx="2224">
                  <c:v>1714.586196006446</c:v>
                </c:pt>
                <c:pt idx="2225">
                  <c:v>1715.1533898037751</c:v>
                </c:pt>
                <c:pt idx="2226">
                  <c:v>1715.720956042747</c:v>
                </c:pt>
                <c:pt idx="2227">
                  <c:v>1716.2887536992271</c:v>
                </c:pt>
                <c:pt idx="2228">
                  <c:v>1716.857071724321</c:v>
                </c:pt>
                <c:pt idx="2229">
                  <c:v>1717.425766250587</c:v>
                </c:pt>
                <c:pt idx="2230">
                  <c:v>1717.994837652288</c:v>
                </c:pt>
                <c:pt idx="2231">
                  <c:v>1718.564286304183</c:v>
                </c:pt>
                <c:pt idx="2232">
                  <c:v>1719.134112581527</c:v>
                </c:pt>
                <c:pt idx="2233">
                  <c:v>1719.704316860074</c:v>
                </c:pt>
                <c:pt idx="2234">
                  <c:v>1720.274902475423</c:v>
                </c:pt>
                <c:pt idx="2235">
                  <c:v>1720.845863887597</c:v>
                </c:pt>
                <c:pt idx="2236">
                  <c:v>1721.4172044312329</c:v>
                </c:pt>
                <c:pt idx="2237">
                  <c:v>1721.988924484084</c:v>
                </c:pt>
                <c:pt idx="2238">
                  <c:v>1722.561024424404</c:v>
                </c:pt>
                <c:pt idx="2239">
                  <c:v>1723.1335046309539</c:v>
                </c:pt>
                <c:pt idx="2240">
                  <c:v>1723.7062198959879</c:v>
                </c:pt>
                <c:pt idx="2241">
                  <c:v>1724.279461676434</c:v>
                </c:pt>
                <c:pt idx="2242">
                  <c:v>1724.8530878374311</c:v>
                </c:pt>
                <c:pt idx="2243">
                  <c:v>1725.4270928115</c:v>
                </c:pt>
                <c:pt idx="2244">
                  <c:v>1726.001479953065</c:v>
                </c:pt>
                <c:pt idx="2245">
                  <c:v>1726.5762496439199</c:v>
                </c:pt>
                <c:pt idx="2246">
                  <c:v>1727.151402266365</c:v>
                </c:pt>
                <c:pt idx="2247">
                  <c:v>1727.7269382032121</c:v>
                </c:pt>
                <c:pt idx="2248">
                  <c:v>1728.302857837783</c:v>
                </c:pt>
                <c:pt idx="2249">
                  <c:v>1728.8791615539101</c:v>
                </c:pt>
                <c:pt idx="2250">
                  <c:v>1729.455849735938</c:v>
                </c:pt>
                <c:pt idx="2251">
                  <c:v>1730.032922768725</c:v>
                </c:pt>
                <c:pt idx="2252">
                  <c:v>1730.610381037643</c:v>
                </c:pt>
                <c:pt idx="2253">
                  <c:v>1731.1880810719811</c:v>
                </c:pt>
                <c:pt idx="2254">
                  <c:v>1731.7663108752199</c:v>
                </c:pt>
                <c:pt idx="2255">
                  <c:v>1732.344927073701</c:v>
                </c:pt>
                <c:pt idx="2256">
                  <c:v>1732.923930054857</c:v>
                </c:pt>
                <c:pt idx="2257">
                  <c:v>1733.503320206645</c:v>
                </c:pt>
                <c:pt idx="2258">
                  <c:v>1734.083097917535</c:v>
                </c:pt>
                <c:pt idx="2259">
                  <c:v>1734.663263576522</c:v>
                </c:pt>
                <c:pt idx="2260">
                  <c:v>1735.2438175731161</c:v>
                </c:pt>
                <c:pt idx="2261">
                  <c:v>1735.8247602973549</c:v>
                </c:pt>
                <c:pt idx="2262">
                  <c:v>1736.4060951549011</c:v>
                </c:pt>
                <c:pt idx="2263">
                  <c:v>1736.9878165086441</c:v>
                </c:pt>
                <c:pt idx="2264">
                  <c:v>1737.5699277632759</c:v>
                </c:pt>
                <c:pt idx="2265">
                  <c:v>1738.152429310926</c:v>
                </c:pt>
                <c:pt idx="2266">
                  <c:v>1738.735321544254</c:v>
                </c:pt>
                <c:pt idx="2267">
                  <c:v>1739.3184566202201</c:v>
                </c:pt>
                <c:pt idx="2268">
                  <c:v>1739.90213130547</c:v>
                </c:pt>
                <c:pt idx="2269">
                  <c:v>1740.486197857427</c:v>
                </c:pt>
                <c:pt idx="2270">
                  <c:v>1741.070656670862</c:v>
                </c:pt>
                <c:pt idx="2271">
                  <c:v>1741.6555111744381</c:v>
                </c:pt>
                <c:pt idx="2272">
                  <c:v>1742.240755699298</c:v>
                </c:pt>
                <c:pt idx="2273">
                  <c:v>1742.82639367313</c:v>
                </c:pt>
                <c:pt idx="2274">
                  <c:v>1743.4124254928299</c:v>
                </c:pt>
                <c:pt idx="2275">
                  <c:v>1743.998851555828</c:v>
                </c:pt>
                <c:pt idx="2276">
                  <c:v>1744.5856722600911</c:v>
                </c:pt>
                <c:pt idx="2277">
                  <c:v>1745.172888004118</c:v>
                </c:pt>
                <c:pt idx="2278">
                  <c:v>1745.7604991869471</c:v>
                </c:pt>
                <c:pt idx="2279">
                  <c:v>1746.3485062081529</c:v>
                </c:pt>
                <c:pt idx="2280">
                  <c:v>1746.936762982011</c:v>
                </c:pt>
                <c:pt idx="2281">
                  <c:v>1747.52556278209</c:v>
                </c:pt>
                <c:pt idx="2282">
                  <c:v>1748.114759622403</c:v>
                </c:pt>
                <c:pt idx="2283">
                  <c:v>1748.7043539046899</c:v>
                </c:pt>
                <c:pt idx="2284">
                  <c:v>1749.294346031224</c:v>
                </c:pt>
                <c:pt idx="2285">
                  <c:v>1749.8847364048261</c:v>
                </c:pt>
                <c:pt idx="2286">
                  <c:v>1750.4755254288609</c:v>
                </c:pt>
                <c:pt idx="2287">
                  <c:v>1751.0667135072349</c:v>
                </c:pt>
                <c:pt idx="2288">
                  <c:v>1751.6583010444031</c:v>
                </c:pt>
                <c:pt idx="2289">
                  <c:v>1752.250288445367</c:v>
                </c:pt>
                <c:pt idx="2290">
                  <c:v>1752.8426791881341</c:v>
                </c:pt>
                <c:pt idx="2291">
                  <c:v>1753.435467535963</c:v>
                </c:pt>
                <c:pt idx="2292">
                  <c:v>1754.028656965884</c:v>
                </c:pt>
                <c:pt idx="2293">
                  <c:v>1754.6220970288441</c:v>
                </c:pt>
                <c:pt idx="2294">
                  <c:v>1755.2160897429351</c:v>
                </c:pt>
                <c:pt idx="2295">
                  <c:v>1755.810484762261</c:v>
                </c:pt>
                <c:pt idx="2296">
                  <c:v>1756.4052824956771</c:v>
                </c:pt>
                <c:pt idx="2297">
                  <c:v>1757.00048335259</c:v>
                </c:pt>
                <c:pt idx="2298">
                  <c:v>1757.596087742965</c:v>
                </c:pt>
                <c:pt idx="2299">
                  <c:v>1758.1920991685611</c:v>
                </c:pt>
                <c:pt idx="2300">
                  <c:v>1758.788511860073</c:v>
                </c:pt>
                <c:pt idx="2301">
                  <c:v>1759.3853293182799</c:v>
                </c:pt>
                <c:pt idx="2302">
                  <c:v>1759.982551955376</c:v>
                </c:pt>
                <c:pt idx="2303">
                  <c:v>1760.5801801841139</c:v>
                </c:pt>
                <c:pt idx="2304">
                  <c:v>1761.178214417808</c:v>
                </c:pt>
                <c:pt idx="2305">
                  <c:v>1761.7766550703359</c:v>
                </c:pt>
                <c:pt idx="2306">
                  <c:v>1762.375502556135</c:v>
                </c:pt>
                <c:pt idx="2307">
                  <c:v>1762.974604994301</c:v>
                </c:pt>
                <c:pt idx="2308">
                  <c:v>1763.5742703987869</c:v>
                </c:pt>
                <c:pt idx="2309">
                  <c:v>1764.1743407750639</c:v>
                </c:pt>
                <c:pt idx="2310">
                  <c:v>1764.774819647911</c:v>
                </c:pt>
                <c:pt idx="2311">
                  <c:v>1765.375707434594</c:v>
                </c:pt>
                <c:pt idx="2312">
                  <c:v>1765.9770045529481</c:v>
                </c:pt>
                <c:pt idx="2313">
                  <c:v>1766.5787114213799</c:v>
                </c:pt>
                <c:pt idx="2314">
                  <c:v>1767.180828458861</c:v>
                </c:pt>
                <c:pt idx="2315">
                  <c:v>1767.783356084941</c:v>
                </c:pt>
                <c:pt idx="2316">
                  <c:v>1768.386294719737</c:v>
                </c:pt>
                <c:pt idx="2317">
                  <c:v>1768.989644783943</c:v>
                </c:pt>
                <c:pt idx="2318">
                  <c:v>1769.593406698822</c:v>
                </c:pt>
                <c:pt idx="2319">
                  <c:v>1770.1975840198211</c:v>
                </c:pt>
                <c:pt idx="2320">
                  <c:v>1770.8020172530339</c:v>
                </c:pt>
                <c:pt idx="2321">
                  <c:v>1771.4070171504329</c:v>
                </c:pt>
                <c:pt idx="2322">
                  <c:v>1772.0124305892321</c:v>
                </c:pt>
                <c:pt idx="2323">
                  <c:v>1772.618257993583</c:v>
                </c:pt>
                <c:pt idx="2324">
                  <c:v>1773.2244997882201</c:v>
                </c:pt>
                <c:pt idx="2325">
                  <c:v>1773.8311563984551</c:v>
                </c:pt>
                <c:pt idx="2326">
                  <c:v>1774.4382282501881</c:v>
                </c:pt>
                <c:pt idx="2327">
                  <c:v>1775.0457189206829</c:v>
                </c:pt>
                <c:pt idx="2328">
                  <c:v>1775.6536225375901</c:v>
                </c:pt>
                <c:pt idx="2329">
                  <c:v>1776.261942677188</c:v>
                </c:pt>
                <c:pt idx="2330">
                  <c:v>1776.870679767715</c:v>
                </c:pt>
                <c:pt idx="2331">
                  <c:v>1777.47983423799</c:v>
                </c:pt>
                <c:pt idx="2332">
                  <c:v>1778.089406517425</c:v>
                </c:pt>
                <c:pt idx="2333">
                  <c:v>1778.699242011231</c:v>
                </c:pt>
                <c:pt idx="2334">
                  <c:v>1779.30965109316</c:v>
                </c:pt>
                <c:pt idx="2335">
                  <c:v>1779.9204792759119</c:v>
                </c:pt>
                <c:pt idx="2336">
                  <c:v>1780.531730161556</c:v>
                </c:pt>
                <c:pt idx="2337">
                  <c:v>1781.14339784405</c:v>
                </c:pt>
                <c:pt idx="2338">
                  <c:v>1781.7554859244719</c:v>
                </c:pt>
                <c:pt idx="2339">
                  <c:v>1782.3679948363799</c:v>
                </c:pt>
                <c:pt idx="2340">
                  <c:v>1782.9809250139269</c:v>
                </c:pt>
                <c:pt idx="2341">
                  <c:v>1783.594276891864</c:v>
                </c:pt>
                <c:pt idx="2342">
                  <c:v>1784.2080509055399</c:v>
                </c:pt>
                <c:pt idx="2343">
                  <c:v>1784.822247490903</c:v>
                </c:pt>
                <c:pt idx="2344">
                  <c:v>1785.4368670845031</c:v>
                </c:pt>
                <c:pt idx="2345">
                  <c:v>1786.05191012349</c:v>
                </c:pt>
                <c:pt idx="2346">
                  <c:v>1786.6673770456159</c:v>
                </c:pt>
                <c:pt idx="2347">
                  <c:v>1787.283114958942</c:v>
                </c:pt>
                <c:pt idx="2348">
                  <c:v>1787.8994308572589</c:v>
                </c:pt>
                <c:pt idx="2349">
                  <c:v>1788.5161719554931</c:v>
                </c:pt>
                <c:pt idx="2350">
                  <c:v>1789.133338693814</c:v>
                </c:pt>
                <c:pt idx="2351">
                  <c:v>1789.7509315130101</c:v>
                </c:pt>
                <c:pt idx="2352">
                  <c:v>1790.3689508544651</c:v>
                </c:pt>
                <c:pt idx="2353">
                  <c:v>1790.987397160183</c:v>
                </c:pt>
                <c:pt idx="2354">
                  <c:v>1791.6062708727729</c:v>
                </c:pt>
                <c:pt idx="2355">
                  <c:v>1792.22557243546</c:v>
                </c:pt>
                <c:pt idx="2356">
                  <c:v>1792.845305506371</c:v>
                </c:pt>
                <c:pt idx="2357">
                  <c:v>1793.465464103595</c:v>
                </c:pt>
                <c:pt idx="2358">
                  <c:v>1794.0860518842701</c:v>
                </c:pt>
                <c:pt idx="2359">
                  <c:v>1794.707069294074</c:v>
                </c:pt>
                <c:pt idx="2360">
                  <c:v>1795.3283588423039</c:v>
                </c:pt>
                <c:pt idx="2361">
                  <c:v>1795.9502367404541</c:v>
                </c:pt>
                <c:pt idx="2362">
                  <c:v>1796.5725456083751</c:v>
                </c:pt>
                <c:pt idx="2363">
                  <c:v>1797.1952858942229</c:v>
                </c:pt>
                <c:pt idx="2364">
                  <c:v>1797.8184580467771</c:v>
                </c:pt>
                <c:pt idx="2365">
                  <c:v>1798.442065749834</c:v>
                </c:pt>
                <c:pt idx="2366">
                  <c:v>1799.0661029868741</c:v>
                </c:pt>
                <c:pt idx="2367">
                  <c:v>1799.6905734407001</c:v>
                </c:pt>
                <c:pt idx="2368">
                  <c:v>1800.3154775625851</c:v>
                </c:pt>
                <c:pt idx="2369">
                  <c:v>1800.9408158044339</c:v>
                </c:pt>
                <c:pt idx="2370">
                  <c:v>1801.566588618778</c:v>
                </c:pt>
                <c:pt idx="2371">
                  <c:v>1802.192796458778</c:v>
                </c:pt>
                <c:pt idx="2372">
                  <c:v>1802.819439778222</c:v>
                </c:pt>
                <c:pt idx="2373">
                  <c:v>1803.4463629154179</c:v>
                </c:pt>
                <c:pt idx="2374">
                  <c:v>1804.0738784489899</c:v>
                </c:pt>
                <c:pt idx="2375">
                  <c:v>1804.701830827056</c:v>
                </c:pt>
                <c:pt idx="2376">
                  <c:v>1805.330220505939</c:v>
                </c:pt>
                <c:pt idx="2377">
                  <c:v>1805.9590479425999</c:v>
                </c:pt>
                <c:pt idx="2378">
                  <c:v>1806.588313594631</c:v>
                </c:pt>
                <c:pt idx="2379">
                  <c:v>1807.218017920266</c:v>
                </c:pt>
                <c:pt idx="2380">
                  <c:v>1807.8481613783761</c:v>
                </c:pt>
                <c:pt idx="2381">
                  <c:v>1808.478744428475</c:v>
                </c:pt>
                <c:pt idx="2382">
                  <c:v>1809.109767530716</c:v>
                </c:pt>
                <c:pt idx="2383">
                  <c:v>1809.7412311458941</c:v>
                </c:pt>
                <c:pt idx="2384">
                  <c:v>1810.373139012901</c:v>
                </c:pt>
                <c:pt idx="2385">
                  <c:v>1811.00548504121</c:v>
                </c:pt>
                <c:pt idx="2386">
                  <c:v>1811.638272968713</c:v>
                </c:pt>
                <c:pt idx="2387">
                  <c:v>1812.2713423267301</c:v>
                </c:pt>
                <c:pt idx="2388">
                  <c:v>1812.9050153308399</c:v>
                </c:pt>
                <c:pt idx="2389">
                  <c:v>1813.539131626105</c:v>
                </c:pt>
                <c:pt idx="2390">
                  <c:v>1814.173691677847</c:v>
                </c:pt>
                <c:pt idx="2391">
                  <c:v>1814.8086959520431</c:v>
                </c:pt>
                <c:pt idx="2392">
                  <c:v>1815.444144915323</c:v>
                </c:pt>
                <c:pt idx="2393">
                  <c:v>1816.0800423331159</c:v>
                </c:pt>
                <c:pt idx="2394">
                  <c:v>1816.716382079378</c:v>
                </c:pt>
                <c:pt idx="2395">
                  <c:v>1817.353167918538</c:v>
                </c:pt>
                <c:pt idx="2396">
                  <c:v>1817.9904003198501</c:v>
                </c:pt>
                <c:pt idx="2397">
                  <c:v>1818.6280797532211</c:v>
                </c:pt>
                <c:pt idx="2398">
                  <c:v>1819.266206689221</c:v>
                </c:pt>
                <c:pt idx="2399">
                  <c:v>1819.904781599078</c:v>
                </c:pt>
                <c:pt idx="2400">
                  <c:v>1820.543642550092</c:v>
                </c:pt>
                <c:pt idx="2401">
                  <c:v>1821.183114709891</c:v>
                </c:pt>
                <c:pt idx="2402">
                  <c:v>1821.8230395801329</c:v>
                </c:pt>
                <c:pt idx="2403">
                  <c:v>1822.463410998954</c:v>
                </c:pt>
                <c:pt idx="2404">
                  <c:v>1823.1042327576131</c:v>
                </c:pt>
                <c:pt idx="2405">
                  <c:v>1823.7455053313299</c:v>
                </c:pt>
                <c:pt idx="2406">
                  <c:v>1824.3872291959869</c:v>
                </c:pt>
                <c:pt idx="2407">
                  <c:v>1825.0294048281451</c:v>
                </c:pt>
                <c:pt idx="2408">
                  <c:v>1825.67203270503</c:v>
                </c:pt>
                <c:pt idx="2409">
                  <c:v>1826.315113304544</c:v>
                </c:pt>
                <c:pt idx="2410">
                  <c:v>1826.9586471052601</c:v>
                </c:pt>
                <c:pt idx="2411">
                  <c:v>1827.6026345864259</c:v>
                </c:pt>
                <c:pt idx="2412">
                  <c:v>1828.247079570456</c:v>
                </c:pt>
                <c:pt idx="2413">
                  <c:v>1828.8918119579009</c:v>
                </c:pt>
                <c:pt idx="2414">
                  <c:v>1829.537163249352</c:v>
                </c:pt>
                <c:pt idx="2415">
                  <c:v>1830.1829701449001</c:v>
                </c:pt>
                <c:pt idx="2416">
                  <c:v>1830.8292331271871</c:v>
                </c:pt>
                <c:pt idx="2417">
                  <c:v>1831.4759526795331</c:v>
                </c:pt>
                <c:pt idx="2418">
                  <c:v>1832.123129285945</c:v>
                </c:pt>
                <c:pt idx="2419">
                  <c:v>1832.770763431113</c:v>
                </c:pt>
                <c:pt idx="2420">
                  <c:v>1833.4188556004119</c:v>
                </c:pt>
                <c:pt idx="2421">
                  <c:v>1834.067409643706</c:v>
                </c:pt>
                <c:pt idx="2422">
                  <c:v>1834.7164193225231</c:v>
                </c:pt>
                <c:pt idx="2423">
                  <c:v>1835.3658884857241</c:v>
                </c:pt>
                <c:pt idx="2424">
                  <c:v>1836.01581762144</c:v>
                </c:pt>
                <c:pt idx="2425">
                  <c:v>1836.666207218492</c:v>
                </c:pt>
                <c:pt idx="2426">
                  <c:v>1837.3170577663971</c:v>
                </c:pt>
                <c:pt idx="2427">
                  <c:v>1837.9682042271161</c:v>
                </c:pt>
                <c:pt idx="2428">
                  <c:v>1838.619978030624</c:v>
                </c:pt>
                <c:pt idx="2429">
                  <c:v>1839.2722142575701</c:v>
                </c:pt>
                <c:pt idx="2430">
                  <c:v>1839.924916785578</c:v>
                </c:pt>
                <c:pt idx="2431">
                  <c:v>1840.578079339399</c:v>
                </c:pt>
                <c:pt idx="2432">
                  <c:v>1841.231705795655</c:v>
                </c:pt>
                <c:pt idx="2433">
                  <c:v>1841.8857966487431</c:v>
                </c:pt>
                <c:pt idx="2434">
                  <c:v>1842.540352393765</c:v>
                </c:pt>
                <c:pt idx="2435">
                  <c:v>1843.1953735265281</c:v>
                </c:pt>
                <c:pt idx="2436">
                  <c:v>1843.8508605435429</c:v>
                </c:pt>
                <c:pt idx="2437">
                  <c:v>1844.5068139420271</c:v>
                </c:pt>
                <c:pt idx="2438">
                  <c:v>1845.163234219903</c:v>
                </c:pt>
                <c:pt idx="2439">
                  <c:v>1845.8201218758111</c:v>
                </c:pt>
                <c:pt idx="2440">
                  <c:v>1846.4773137541099</c:v>
                </c:pt>
                <c:pt idx="2441">
                  <c:v>1847.1351375481929</c:v>
                </c:pt>
                <c:pt idx="2442">
                  <c:v>1847.7934302203489</c:v>
                </c:pt>
                <c:pt idx="2443">
                  <c:v>1848.452192272063</c:v>
                </c:pt>
                <c:pt idx="2444">
                  <c:v>1849.111424205533</c:v>
                </c:pt>
                <c:pt idx="2445">
                  <c:v>1849.7711265236751</c:v>
                </c:pt>
                <c:pt idx="2446">
                  <c:v>1850.4312997301211</c:v>
                </c:pt>
                <c:pt idx="2447">
                  <c:v>1851.0919443292239</c:v>
                </c:pt>
                <c:pt idx="2448">
                  <c:v>1851.753060826057</c:v>
                </c:pt>
                <c:pt idx="2449">
                  <c:v>1852.4146497264139</c:v>
                </c:pt>
                <c:pt idx="2450">
                  <c:v>1853.076714970706</c:v>
                </c:pt>
                <c:pt idx="2451">
                  <c:v>1853.7392502008461</c:v>
                </c:pt>
                <c:pt idx="2452">
                  <c:v>1854.4022593562399</c:v>
                </c:pt>
                <c:pt idx="2453">
                  <c:v>1855.0655743234231</c:v>
                </c:pt>
                <c:pt idx="2454">
                  <c:v>1855.7295327354129</c:v>
                </c:pt>
                <c:pt idx="2455">
                  <c:v>1856.3939666008</c:v>
                </c:pt>
                <c:pt idx="2456">
                  <c:v>1857.058876430465</c:v>
                </c:pt>
                <c:pt idx="2457">
                  <c:v>1857.7242627360249</c:v>
                </c:pt>
                <c:pt idx="2458">
                  <c:v>1858.3901294834441</c:v>
                </c:pt>
                <c:pt idx="2459">
                  <c:v>1859.056470281053</c:v>
                </c:pt>
                <c:pt idx="2460">
                  <c:v>1859.7232890938139</c:v>
                </c:pt>
                <c:pt idx="2461">
                  <c:v>1860.390586436283</c:v>
                </c:pt>
                <c:pt idx="2462">
                  <c:v>1861.0583628237571</c:v>
                </c:pt>
                <c:pt idx="2463">
                  <c:v>1861.726618772273</c:v>
                </c:pt>
                <c:pt idx="2464">
                  <c:v>1862.3953547986071</c:v>
                </c:pt>
                <c:pt idx="2465">
                  <c:v>1863.064571420281</c:v>
                </c:pt>
                <c:pt idx="2466">
                  <c:v>1863.73426915556</c:v>
                </c:pt>
                <c:pt idx="2467">
                  <c:v>1864.4042816752799</c:v>
                </c:pt>
                <c:pt idx="2468">
                  <c:v>1865.0749430754879</c:v>
                </c:pt>
                <c:pt idx="2469">
                  <c:v>1865.7460871484441</c:v>
                </c:pt>
                <c:pt idx="2470">
                  <c:v>1866.417714415401</c:v>
                </c:pt>
                <c:pt idx="2471">
                  <c:v>1867.089825398366</c:v>
                </c:pt>
                <c:pt idx="2472">
                  <c:v>1867.7624206200969</c:v>
                </c:pt>
                <c:pt idx="2473">
                  <c:v>1868.4355006041039</c:v>
                </c:pt>
                <c:pt idx="2474">
                  <c:v>1869.1090658746521</c:v>
                </c:pt>
                <c:pt idx="2475">
                  <c:v>1869.7831169567651</c:v>
                </c:pt>
                <c:pt idx="2476">
                  <c:v>1870.4576543762209</c:v>
                </c:pt>
                <c:pt idx="2477">
                  <c:v>1871.13267865956</c:v>
                </c:pt>
                <c:pt idx="2478">
                  <c:v>1871.8081938377479</c:v>
                </c:pt>
                <c:pt idx="2479">
                  <c:v>1872.4841934340429</c:v>
                </c:pt>
                <c:pt idx="2480">
                  <c:v>1873.1605095506079</c:v>
                </c:pt>
                <c:pt idx="2481">
                  <c:v>1873.8374864483369</c:v>
                </c:pt>
                <c:pt idx="2482">
                  <c:v>1874.514952853943</c:v>
                </c:pt>
                <c:pt idx="2483">
                  <c:v>1875.1929092985481</c:v>
                </c:pt>
                <c:pt idx="2484">
                  <c:v>1875.8713563140429</c:v>
                </c:pt>
                <c:pt idx="2485">
                  <c:v>1876.5502944330869</c:v>
                </c:pt>
                <c:pt idx="2486">
                  <c:v>1877.229724189111</c:v>
                </c:pt>
                <c:pt idx="2487">
                  <c:v>1877.909649642866</c:v>
                </c:pt>
                <c:pt idx="2488">
                  <c:v>1878.590064278796</c:v>
                </c:pt>
                <c:pt idx="2489">
                  <c:v>1879.2709721566459</c:v>
                </c:pt>
                <c:pt idx="2490">
                  <c:v>1879.9523738129481</c:v>
                </c:pt>
                <c:pt idx="2491">
                  <c:v>1880.634269785013</c:v>
                </c:pt>
                <c:pt idx="2492">
                  <c:v>1881.316660610928</c:v>
                </c:pt>
                <c:pt idx="2493">
                  <c:v>1881.9993732753881</c:v>
                </c:pt>
                <c:pt idx="2494">
                  <c:v>1882.6827553003379</c:v>
                </c:pt>
                <c:pt idx="2495">
                  <c:v>1883.3666337979639</c:v>
                </c:pt>
                <c:pt idx="2496">
                  <c:v>1884.0510128591361</c:v>
                </c:pt>
                <c:pt idx="2497">
                  <c:v>1884.7358859291501</c:v>
                </c:pt>
                <c:pt idx="2498">
                  <c:v>1885.421257097873</c:v>
                </c:pt>
                <c:pt idx="2499">
                  <c:v>1886.107126908895</c:v>
                </c:pt>
                <c:pt idx="2500">
                  <c:v>1886.7934959065931</c:v>
                </c:pt>
                <c:pt idx="2501">
                  <c:v>1887.4803646361411</c:v>
                </c:pt>
                <c:pt idx="2502">
                  <c:v>1888.1677336435041</c:v>
                </c:pt>
                <c:pt idx="2503">
                  <c:v>1888.8556034754449</c:v>
                </c:pt>
                <c:pt idx="2504">
                  <c:v>1889.5439746795209</c:v>
                </c:pt>
                <c:pt idx="2505">
                  <c:v>1890.232847804092</c:v>
                </c:pt>
                <c:pt idx="2506">
                  <c:v>1890.9222269739</c:v>
                </c:pt>
                <c:pt idx="2507">
                  <c:v>1891.6119302587349</c:v>
                </c:pt>
                <c:pt idx="2508">
                  <c:v>1892.302312317544</c:v>
                </c:pt>
                <c:pt idx="2509">
                  <c:v>1892.993198498154</c:v>
                </c:pt>
                <c:pt idx="2510">
                  <c:v>1893.6845893529351</c:v>
                </c:pt>
                <c:pt idx="2511">
                  <c:v>1894.376485435065</c:v>
                </c:pt>
                <c:pt idx="2512">
                  <c:v>1895.068887298534</c:v>
                </c:pt>
                <c:pt idx="2513">
                  <c:v>1895.7617954981399</c:v>
                </c:pt>
                <c:pt idx="2514">
                  <c:v>1896.45521058949</c:v>
                </c:pt>
                <c:pt idx="2515">
                  <c:v>1897.149136728181</c:v>
                </c:pt>
                <c:pt idx="2516">
                  <c:v>1897.84356727574</c:v>
                </c:pt>
                <c:pt idx="2517">
                  <c:v>1898.5385063867609</c:v>
                </c:pt>
                <c:pt idx="2518">
                  <c:v>1899.233954620114</c:v>
                </c:pt>
                <c:pt idx="2519">
                  <c:v>1899.929912535491</c:v>
                </c:pt>
                <c:pt idx="2520">
                  <c:v>1900.6262036867699</c:v>
                </c:pt>
                <c:pt idx="2521">
                  <c:v>1901.3231825187049</c:v>
                </c:pt>
                <c:pt idx="2522">
                  <c:v>1902.0206727165239</c:v>
                </c:pt>
                <c:pt idx="2523">
                  <c:v>1902.7186748432071</c:v>
                </c:pt>
                <c:pt idx="2524">
                  <c:v>1903.41719308556</c:v>
                </c:pt>
                <c:pt idx="2525">
                  <c:v>1904.116220764887</c:v>
                </c:pt>
                <c:pt idx="2526">
                  <c:v>1904.8157620669949</c:v>
                </c:pt>
                <c:pt idx="2527">
                  <c:v>1905.5158175581801</c:v>
                </c:pt>
                <c:pt idx="2528">
                  <c:v>1906.216387805573</c:v>
                </c:pt>
                <c:pt idx="2529">
                  <c:v>1906.9174733771399</c:v>
                </c:pt>
                <c:pt idx="2530">
                  <c:v>1907.61907484168</c:v>
                </c:pt>
                <c:pt idx="2531">
                  <c:v>1908.321192768834</c:v>
                </c:pt>
                <c:pt idx="2532">
                  <c:v>1909.02382772908</c:v>
                </c:pt>
                <c:pt idx="2533">
                  <c:v>1909.726805235005</c:v>
                </c:pt>
                <c:pt idx="2534">
                  <c:v>1910.430475847196</c:v>
                </c:pt>
                <c:pt idx="2535">
                  <c:v>1911.134665208815</c:v>
                </c:pt>
                <c:pt idx="2536">
                  <c:v>1911.839373893712</c:v>
                </c:pt>
                <c:pt idx="2537">
                  <c:v>1912.5446024765811</c:v>
                </c:pt>
                <c:pt idx="2538">
                  <c:v>1913.2503515329661</c:v>
                </c:pt>
                <c:pt idx="2539">
                  <c:v>1913.956621639262</c:v>
                </c:pt>
                <c:pt idx="2540">
                  <c:v>1914.66341337271</c:v>
                </c:pt>
                <c:pt idx="2541">
                  <c:v>1915.3707273114101</c:v>
                </c:pt>
                <c:pt idx="2542">
                  <c:v>1916.0785640343149</c:v>
                </c:pt>
                <c:pt idx="2543">
                  <c:v>1916.786927795303</c:v>
                </c:pt>
                <c:pt idx="2544">
                  <c:v>1917.4958118296161</c:v>
                </c:pt>
                <c:pt idx="2545">
                  <c:v>1918.205220390136</c:v>
                </c:pt>
                <c:pt idx="2546">
                  <c:v>1918.91515405925</c:v>
                </c:pt>
                <c:pt idx="2547">
                  <c:v>1919.6254328570581</c:v>
                </c:pt>
                <c:pt idx="2548">
                  <c:v>1920.33641836019</c:v>
                </c:pt>
                <c:pt idx="2549">
                  <c:v>1921.0479307241069</c:v>
                </c:pt>
                <c:pt idx="2550">
                  <c:v>1921.759970534654</c:v>
                </c:pt>
                <c:pt idx="2551">
                  <c:v>1922.4725383785451</c:v>
                </c:pt>
                <c:pt idx="2552">
                  <c:v>1923.1856385420101</c:v>
                </c:pt>
                <c:pt idx="2553">
                  <c:v>1923.899264218963</c:v>
                </c:pt>
                <c:pt idx="2554">
                  <c:v>1924.613419694638</c:v>
                </c:pt>
                <c:pt idx="2555">
                  <c:v>1925.3281055592399</c:v>
                </c:pt>
                <c:pt idx="2556">
                  <c:v>1926.043322403852</c:v>
                </c:pt>
                <c:pt idx="2557">
                  <c:v>1926.759070820438</c:v>
                </c:pt>
                <c:pt idx="2558">
                  <c:v>1927.475351401838</c:v>
                </c:pt>
                <c:pt idx="2559">
                  <c:v>1928.1921647417771</c:v>
                </c:pt>
                <c:pt idx="2560">
                  <c:v>1928.9093291209761</c:v>
                </c:pt>
                <c:pt idx="2561">
                  <c:v>1929.6272133504331</c:v>
                </c:pt>
                <c:pt idx="2562">
                  <c:v>1930.3456284040701</c:v>
                </c:pt>
                <c:pt idx="2563">
                  <c:v>1931.0645785998429</c:v>
                </c:pt>
                <c:pt idx="2564">
                  <c:v>1931.784064535914</c:v>
                </c:pt>
                <c:pt idx="2565">
                  <c:v>1932.5040868113299</c:v>
                </c:pt>
                <c:pt idx="2566">
                  <c:v>1933.2246460260351</c:v>
                </c:pt>
                <c:pt idx="2567">
                  <c:v>1933.94574278087</c:v>
                </c:pt>
                <c:pt idx="2568">
                  <c:v>1934.667377677564</c:v>
                </c:pt>
                <c:pt idx="2569">
                  <c:v>1935.389551318757</c:v>
                </c:pt>
                <c:pt idx="2570">
                  <c:v>1936.112264307978</c:v>
                </c:pt>
                <c:pt idx="2571">
                  <c:v>1936.835517249667</c:v>
                </c:pt>
                <c:pt idx="2572">
                  <c:v>1937.5593145032949</c:v>
                </c:pt>
                <c:pt idx="2573">
                  <c:v>1938.28346507943</c:v>
                </c:pt>
                <c:pt idx="2574">
                  <c:v>1939.0083413792649</c:v>
                </c:pt>
                <c:pt idx="2575">
                  <c:v>1939.733760058208</c:v>
                </c:pt>
                <c:pt idx="2576">
                  <c:v>1940.4597217252301</c:v>
                </c:pt>
                <c:pt idx="2577">
                  <c:v>1941.1862269902119</c:v>
                </c:pt>
                <c:pt idx="2578">
                  <c:v>1941.9132764639501</c:v>
                </c:pt>
                <c:pt idx="2579">
                  <c:v>1942.640870758155</c:v>
                </c:pt>
                <c:pt idx="2580">
                  <c:v>1943.3690104854529</c:v>
                </c:pt>
                <c:pt idx="2581">
                  <c:v>1944.09770003891</c:v>
                </c:pt>
                <c:pt idx="2582">
                  <c:v>1944.826932476795</c:v>
                </c:pt>
                <c:pt idx="2583">
                  <c:v>1945.5567121911829</c:v>
                </c:pt>
                <c:pt idx="2584">
                  <c:v>1946.2870397983861</c:v>
                </c:pt>
                <c:pt idx="2585">
                  <c:v>1947.0179159156439</c:v>
                </c:pt>
                <c:pt idx="2586">
                  <c:v>1947.7493411611249</c:v>
                </c:pt>
                <c:pt idx="2587">
                  <c:v>1948.48113012155</c:v>
                </c:pt>
                <c:pt idx="2588">
                  <c:v>1949.213655341792</c:v>
                </c:pt>
                <c:pt idx="2589">
                  <c:v>1949.946735352474</c:v>
                </c:pt>
                <c:pt idx="2590">
                  <c:v>1950.68036317377</c:v>
                </c:pt>
                <c:pt idx="2591">
                  <c:v>1951.4145432279399</c:v>
                </c:pt>
                <c:pt idx="2592">
                  <c:v>1952.149276138754</c:v>
                </c:pt>
                <c:pt idx="2593">
                  <c:v>1952.8845625309209</c:v>
                </c:pt>
                <c:pt idx="2594">
                  <c:v>1953.6204030300919</c:v>
                </c:pt>
                <c:pt idx="2595">
                  <c:v>1954.3567982628581</c:v>
                </c:pt>
                <c:pt idx="2596">
                  <c:v>1955.093748856759</c:v>
                </c:pt>
                <c:pt idx="2597">
                  <c:v>1955.8312554402801</c:v>
                </c:pt>
                <c:pt idx="2598">
                  <c:v>1956.5693186428521</c:v>
                </c:pt>
                <c:pt idx="2599">
                  <c:v>1957.307939094864</c:v>
                </c:pt>
                <c:pt idx="2600">
                  <c:v>1958.046933398138</c:v>
                </c:pt>
                <c:pt idx="2601">
                  <c:v>1958.786670104912</c:v>
                </c:pt>
                <c:pt idx="2602">
                  <c:v>1959.52696595784</c:v>
                </c:pt>
                <c:pt idx="2603">
                  <c:v>1960.2678215911251</c:v>
                </c:pt>
                <c:pt idx="2604">
                  <c:v>1961.0092376399309</c:v>
                </c:pt>
                <c:pt idx="2605">
                  <c:v>1961.7512147403841</c:v>
                </c:pt>
                <c:pt idx="2606">
                  <c:v>1962.4937535295701</c:v>
                </c:pt>
                <c:pt idx="2607">
                  <c:v>1963.2368546455421</c:v>
                </c:pt>
                <c:pt idx="2608">
                  <c:v>1963.98051872732</c:v>
                </c:pt>
                <c:pt idx="2609">
                  <c:v>1964.7247502750361</c:v>
                </c:pt>
                <c:pt idx="2610">
                  <c:v>1965.4695422122879</c:v>
                </c:pt>
                <c:pt idx="2611">
                  <c:v>1966.214899038227</c:v>
                </c:pt>
                <c:pt idx="2612">
                  <c:v>1966.9608213957581</c:v>
                </c:pt>
                <c:pt idx="2613">
                  <c:v>1967.7071202070499</c:v>
                </c:pt>
                <c:pt idx="2614">
                  <c:v>1968.4541754162981</c:v>
                </c:pt>
                <c:pt idx="2615">
                  <c:v>1969.2017980915521</c:v>
                </c:pt>
                <c:pt idx="2616">
                  <c:v>1969.949988879632</c:v>
                </c:pt>
                <c:pt idx="2617">
                  <c:v>1970.6987484283411</c:v>
                </c:pt>
                <c:pt idx="2618">
                  <c:v>1971.448081273074</c:v>
                </c:pt>
                <c:pt idx="2619">
                  <c:v>1972.1979802933481</c:v>
                </c:pt>
                <c:pt idx="2620">
                  <c:v>1972.9484500235831</c:v>
                </c:pt>
                <c:pt idx="2621">
                  <c:v>1973.699491115533</c:v>
                </c:pt>
                <c:pt idx="2622">
                  <c:v>1974.4511042219481</c:v>
                </c:pt>
                <c:pt idx="2623">
                  <c:v>1975.20328999657</c:v>
                </c:pt>
                <c:pt idx="2624">
                  <c:v>1975.9560490941381</c:v>
                </c:pt>
                <c:pt idx="2625">
                  <c:v>1976.70938217039</c:v>
                </c:pt>
                <c:pt idx="2626">
                  <c:v>1977.4632898820651</c:v>
                </c:pt>
                <c:pt idx="2627">
                  <c:v>1978.2175850463341</c:v>
                </c:pt>
                <c:pt idx="2628">
                  <c:v>1978.9726438596599</c:v>
                </c:pt>
                <c:pt idx="2629">
                  <c:v>1979.728279284481</c:v>
                </c:pt>
                <c:pt idx="2630">
                  <c:v>1980.4844919815559</c:v>
                </c:pt>
                <c:pt idx="2631">
                  <c:v>1981.2412826126531</c:v>
                </c:pt>
                <c:pt idx="2632">
                  <c:v>1981.9986518405531</c:v>
                </c:pt>
                <c:pt idx="2633">
                  <c:v>1982.7566003290499</c:v>
                </c:pt>
                <c:pt idx="2634">
                  <c:v>1983.5151287429551</c:v>
                </c:pt>
                <c:pt idx="2635">
                  <c:v>1984.2742377480961</c:v>
                </c:pt>
                <c:pt idx="2636">
                  <c:v>1985.0339280113189</c:v>
                </c:pt>
                <c:pt idx="2637">
                  <c:v>1985.7942041438739</c:v>
                </c:pt>
                <c:pt idx="2638">
                  <c:v>1986.555058930918</c:v>
                </c:pt>
                <c:pt idx="2639">
                  <c:v>1987.316496982728</c:v>
                </c:pt>
                <c:pt idx="2640">
                  <c:v>1988.0783252999161</c:v>
                </c:pt>
                <c:pt idx="2641">
                  <c:v>1988.84093174652</c:v>
                </c:pt>
                <c:pt idx="2642">
                  <c:v>1989.604123473646</c:v>
                </c:pt>
                <c:pt idx="2643">
                  <c:v>1990.3679011553361</c:v>
                </c:pt>
                <c:pt idx="2644">
                  <c:v>1991.132265466666</c:v>
                </c:pt>
                <c:pt idx="2645">
                  <c:v>1991.8972170837469</c:v>
                </c:pt>
                <c:pt idx="2646">
                  <c:v>1992.6627606544371</c:v>
                </c:pt>
                <c:pt idx="2647">
                  <c:v>1993.428888918573</c:v>
                </c:pt>
                <c:pt idx="2648">
                  <c:v>1994.195606523047</c:v>
                </c:pt>
                <c:pt idx="2649">
                  <c:v>1994.9629141481421</c:v>
                </c:pt>
                <c:pt idx="2650">
                  <c:v>1995.7308124751851</c:v>
                </c:pt>
                <c:pt idx="2651">
                  <c:v>1996.499302186558</c:v>
                </c:pt>
                <c:pt idx="2652">
                  <c:v>1997.2683839656911</c:v>
                </c:pt>
                <c:pt idx="2653">
                  <c:v>1998.0378628814401</c:v>
                </c:pt>
                <c:pt idx="2654">
                  <c:v>1998.8081306997451</c:v>
                </c:pt>
                <c:pt idx="2655">
                  <c:v>1999.578996640573</c:v>
                </c:pt>
                <c:pt idx="2656">
                  <c:v>2000.3504533980331</c:v>
                </c:pt>
                <c:pt idx="2657">
                  <c:v>2001.122505656077</c:v>
                </c:pt>
                <c:pt idx="2658">
                  <c:v>2001.895154104488</c:v>
                </c:pt>
                <c:pt idx="2659">
                  <c:v>2002.6683994341111</c:v>
                </c:pt>
                <c:pt idx="2660">
                  <c:v>2003.442242336863</c:v>
                </c:pt>
                <c:pt idx="2661">
                  <c:v>2004.216683505728</c:v>
                </c:pt>
                <c:pt idx="2662">
                  <c:v>2004.991723634764</c:v>
                </c:pt>
                <c:pt idx="2663">
                  <c:v>2005.767363419101</c:v>
                </c:pt>
                <c:pt idx="2664">
                  <c:v>2006.543603554948</c:v>
                </c:pt>
                <c:pt idx="2665">
                  <c:v>2007.320444739589</c:v>
                </c:pt>
                <c:pt idx="2666">
                  <c:v>2008.0978917038469</c:v>
                </c:pt>
                <c:pt idx="2667">
                  <c:v>2008.8757393418559</c:v>
                </c:pt>
                <c:pt idx="2668">
                  <c:v>2009.654387717211</c:v>
                </c:pt>
                <c:pt idx="2669">
                  <c:v>2010.43363994115</c:v>
                </c:pt>
                <c:pt idx="2670">
                  <c:v>2011.21349671638</c:v>
                </c:pt>
                <c:pt idx="2671">
                  <c:v>2011.9939587466999</c:v>
                </c:pt>
                <c:pt idx="2672">
                  <c:v>2012.775026737</c:v>
                </c:pt>
                <c:pt idx="2673">
                  <c:v>2013.556701393265</c:v>
                </c:pt>
                <c:pt idx="2674">
                  <c:v>2014.3389874801401</c:v>
                </c:pt>
                <c:pt idx="2675">
                  <c:v>2015.1218775938401</c:v>
                </c:pt>
                <c:pt idx="2676">
                  <c:v>2015.9053764980581</c:v>
                </c:pt>
                <c:pt idx="2677">
                  <c:v>2016.689484903181</c:v>
                </c:pt>
                <c:pt idx="2678">
                  <c:v>2017.474203520703</c:v>
                </c:pt>
                <c:pt idx="2679">
                  <c:v>2018.259533063225</c:v>
                </c:pt>
                <c:pt idx="2680">
                  <c:v>2019.04527449379</c:v>
                </c:pt>
                <c:pt idx="2681">
                  <c:v>2019.8318278728891</c:v>
                </c:pt>
                <c:pt idx="2682">
                  <c:v>2020.6189943212769</c:v>
                </c:pt>
                <c:pt idx="2683">
                  <c:v>2021.406778642091</c:v>
                </c:pt>
                <c:pt idx="2684">
                  <c:v>2022.195173384521</c:v>
                </c:pt>
                <c:pt idx="2685">
                  <c:v>2022.9841833507601</c:v>
                </c:pt>
                <c:pt idx="2686">
                  <c:v>2023.7738092612251</c:v>
                </c:pt>
                <c:pt idx="2687">
                  <c:v>2024.564051837456</c:v>
                </c:pt>
                <c:pt idx="2688">
                  <c:v>2025.3549118021231</c:v>
                </c:pt>
                <c:pt idx="2689">
                  <c:v>2026.1463898790221</c:v>
                </c:pt>
                <c:pt idx="2690">
                  <c:v>2026.938486793086</c:v>
                </c:pt>
                <c:pt idx="2691">
                  <c:v>2027.7312032703769</c:v>
                </c:pt>
                <c:pt idx="2692">
                  <c:v>2028.524540038095</c:v>
                </c:pt>
                <c:pt idx="2693">
                  <c:v>2029.3184978245811</c:v>
                </c:pt>
                <c:pt idx="2694">
                  <c:v>2030.112879534094</c:v>
                </c:pt>
                <c:pt idx="2695">
                  <c:v>2030.9080813926871</c:v>
                </c:pt>
                <c:pt idx="2696">
                  <c:v>2031.7039064617341</c:v>
                </c:pt>
                <c:pt idx="2697">
                  <c:v>2032.50035547415</c:v>
                </c:pt>
                <c:pt idx="2698">
                  <c:v>2033.2974291640001</c:v>
                </c:pt>
                <c:pt idx="2699">
                  <c:v>2034.0951282664989</c:v>
                </c:pt>
                <c:pt idx="2700">
                  <c:v>2034.893453518021</c:v>
                </c:pt>
                <c:pt idx="2701">
                  <c:v>2035.6924056560899</c:v>
                </c:pt>
                <c:pt idx="2702">
                  <c:v>2036.4919854193929</c:v>
                </c:pt>
                <c:pt idx="2703">
                  <c:v>2037.292197698338</c:v>
                </c:pt>
                <c:pt idx="2704">
                  <c:v>2038.0930349360781</c:v>
                </c:pt>
                <c:pt idx="2705">
                  <c:v>2038.8945020220899</c:v>
                </c:pt>
                <c:pt idx="2706">
                  <c:v>2039.6965996997151</c:v>
                </c:pt>
                <c:pt idx="2707">
                  <c:v>2040.499124695252</c:v>
                </c:pt>
                <c:pt idx="2708">
                  <c:v>2041.302485630144</c:v>
                </c:pt>
                <c:pt idx="2709">
                  <c:v>2042.106479393522</c:v>
                </c:pt>
                <c:pt idx="2710">
                  <c:v>2042.911106733425</c:v>
                </c:pt>
                <c:pt idx="2711">
                  <c:v>2043.71636839907</c:v>
                </c:pt>
                <c:pt idx="2712">
                  <c:v>2044.522269320928</c:v>
                </c:pt>
                <c:pt idx="2713">
                  <c:v>2045.3288018937369</c:v>
                </c:pt>
                <c:pt idx="2714">
                  <c:v>2046.1359710470449</c:v>
                </c:pt>
                <c:pt idx="2715">
                  <c:v>2046.9437775348099</c:v>
                </c:pt>
                <c:pt idx="2716">
                  <c:v>2047.7522221121801</c:v>
                </c:pt>
                <c:pt idx="2717">
                  <c:v>2048.5613055355011</c:v>
                </c:pt>
                <c:pt idx="2718">
                  <c:v>2049.3710285623101</c:v>
                </c:pt>
                <c:pt idx="2719">
                  <c:v>2050.1813919513438</c:v>
                </c:pt>
                <c:pt idx="2720">
                  <c:v>2050.9921945472101</c:v>
                </c:pt>
                <c:pt idx="2721">
                  <c:v>2051.803840781869</c:v>
                </c:pt>
                <c:pt idx="2722">
                  <c:v>2052.6161296619871</c:v>
                </c:pt>
                <c:pt idx="2723">
                  <c:v>2053.4290619511189</c:v>
                </c:pt>
                <c:pt idx="2724">
                  <c:v>2054.2426384140249</c:v>
                </c:pt>
                <c:pt idx="2725">
                  <c:v>2055.056859816686</c:v>
                </c:pt>
                <c:pt idx="2726">
                  <c:v>2055.8717269262902</c:v>
                </c:pt>
                <c:pt idx="2727">
                  <c:v>2056.6872405112408</c:v>
                </c:pt>
                <c:pt idx="2728">
                  <c:v>2057.5034013411728</c:v>
                </c:pt>
                <c:pt idx="2729">
                  <c:v>2058.3202101869319</c:v>
                </c:pt>
                <c:pt idx="2730">
                  <c:v>2059.1376678205952</c:v>
                </c:pt>
                <c:pt idx="2731">
                  <c:v>2059.9557792588798</c:v>
                </c:pt>
                <c:pt idx="2732">
                  <c:v>2060.774536792856</c:v>
                </c:pt>
                <c:pt idx="2733">
                  <c:v>2061.5939454383338</c:v>
                </c:pt>
                <c:pt idx="2734">
                  <c:v>2062.4137975483059</c:v>
                </c:pt>
                <c:pt idx="2735">
                  <c:v>2063.2345105831032</c:v>
                </c:pt>
                <c:pt idx="2736">
                  <c:v>2064.0558770639068</c:v>
                </c:pt>
                <c:pt idx="2737">
                  <c:v>2064.8778977714351</c:v>
                </c:pt>
                <c:pt idx="2738">
                  <c:v>2065.700573487642</c:v>
                </c:pt>
                <c:pt idx="2739">
                  <c:v>2066.5239049957381</c:v>
                </c:pt>
                <c:pt idx="2740">
                  <c:v>2067.347897354101</c:v>
                </c:pt>
                <c:pt idx="2741">
                  <c:v>2068.1725428039958</c:v>
                </c:pt>
                <c:pt idx="2742">
                  <c:v>2068.9978464029</c:v>
                </c:pt>
                <c:pt idx="2743">
                  <c:v>2069.8238089390352</c:v>
                </c:pt>
                <c:pt idx="2744">
                  <c:v>2070.6504312018742</c:v>
                </c:pt>
                <c:pt idx="2745">
                  <c:v>2071.4777139821572</c:v>
                </c:pt>
                <c:pt idx="2746">
                  <c:v>2072.305658071883</c:v>
                </c:pt>
                <c:pt idx="2747">
                  <c:v>2073.1340536679468</c:v>
                </c:pt>
                <c:pt idx="2748">
                  <c:v>2073.9633225891262</c:v>
                </c:pt>
                <c:pt idx="2749">
                  <c:v>2074.7932595079301</c:v>
                </c:pt>
                <c:pt idx="2750">
                  <c:v>2075.6238566153561</c:v>
                </c:pt>
                <c:pt idx="2751">
                  <c:v>2076.455119011091</c:v>
                </c:pt>
                <c:pt idx="2752">
                  <c:v>2077.2870474947731</c:v>
                </c:pt>
                <c:pt idx="2753">
                  <c:v>2078.1196428673261</c:v>
                </c:pt>
                <c:pt idx="2754">
                  <c:v>2078.9529059309548</c:v>
                </c:pt>
                <c:pt idx="2755">
                  <c:v>2079.7868374891541</c:v>
                </c:pt>
                <c:pt idx="2756">
                  <c:v>2080.62143834671</c:v>
                </c:pt>
                <c:pt idx="2757">
                  <c:v>2081.4567093096921</c:v>
                </c:pt>
                <c:pt idx="2758">
                  <c:v>2082.2926511854771</c:v>
                </c:pt>
                <c:pt idx="2759">
                  <c:v>2083.1292691221579</c:v>
                </c:pt>
                <c:pt idx="2760">
                  <c:v>2083.9663424514501</c:v>
                </c:pt>
                <c:pt idx="2761">
                  <c:v>2084.8043017551749</c:v>
                </c:pt>
                <c:pt idx="2762">
                  <c:v>2085.6429352139839</c:v>
                </c:pt>
                <c:pt idx="2763">
                  <c:v>2086.4822436417612</c:v>
                </c:pt>
                <c:pt idx="2764">
                  <c:v>2087.322227853701</c:v>
                </c:pt>
                <c:pt idx="2765">
                  <c:v>2088.1628886663111</c:v>
                </c:pt>
                <c:pt idx="2766">
                  <c:v>2089.0042268974198</c:v>
                </c:pt>
                <c:pt idx="2767">
                  <c:v>2089.8462433661648</c:v>
                </c:pt>
                <c:pt idx="2768">
                  <c:v>2090.68894326399</c:v>
                </c:pt>
                <c:pt idx="2769">
                  <c:v>2091.5323186742562</c:v>
                </c:pt>
                <c:pt idx="2770">
                  <c:v>2092.3763747875282</c:v>
                </c:pt>
                <c:pt idx="2771">
                  <c:v>2093.2211124282521</c:v>
                </c:pt>
                <c:pt idx="2772">
                  <c:v>2094.0665324222041</c:v>
                </c:pt>
                <c:pt idx="2773">
                  <c:v>2094.9126355964941</c:v>
                </c:pt>
                <c:pt idx="2774">
                  <c:v>2095.7592075614202</c:v>
                </c:pt>
                <c:pt idx="2775">
                  <c:v>2096.6066794089729</c:v>
                </c:pt>
                <c:pt idx="2776">
                  <c:v>2097.4548369260219</c:v>
                </c:pt>
                <c:pt idx="2777">
                  <c:v>2098.3036853479139</c:v>
                </c:pt>
                <c:pt idx="2778">
                  <c:v>2099.1532167062842</c:v>
                </c:pt>
                <c:pt idx="2779">
                  <c:v>2100.0034362356232</c:v>
                </c:pt>
                <c:pt idx="2780">
                  <c:v>2100.8543447724601</c:v>
                </c:pt>
                <c:pt idx="2781">
                  <c:v>2101.705943154675</c:v>
                </c:pt>
                <c:pt idx="2782">
                  <c:v>2102.5582322215182</c:v>
                </c:pt>
                <c:pt idx="2783">
                  <c:v>2103.411212813593</c:v>
                </c:pt>
                <c:pt idx="2784">
                  <c:v>2104.2648857728618</c:v>
                </c:pt>
                <c:pt idx="2785">
                  <c:v>2105.1192519426741</c:v>
                </c:pt>
                <c:pt idx="2786">
                  <c:v>2105.9743121677302</c:v>
                </c:pt>
                <c:pt idx="2787">
                  <c:v>2106.829854234953</c:v>
                </c:pt>
                <c:pt idx="2788">
                  <c:v>2107.686304936859</c:v>
                </c:pt>
                <c:pt idx="2789">
                  <c:v>2108.543452236172</c:v>
                </c:pt>
                <c:pt idx="2790">
                  <c:v>2109.4012969831069</c:v>
                </c:pt>
                <c:pt idx="2791">
                  <c:v>2110.2598400292609</c:v>
                </c:pt>
                <c:pt idx="2792">
                  <c:v>2111.1190822276271</c:v>
                </c:pt>
                <c:pt idx="2793">
                  <c:v>2111.97902443258</c:v>
                </c:pt>
                <c:pt idx="2794">
                  <c:v>2112.8396674998862</c:v>
                </c:pt>
                <c:pt idx="2795">
                  <c:v>2113.7010122867141</c:v>
                </c:pt>
                <c:pt idx="2796">
                  <c:v>2114.5630596516248</c:v>
                </c:pt>
                <c:pt idx="2797">
                  <c:v>2115.425814929612</c:v>
                </c:pt>
                <c:pt idx="2798">
                  <c:v>2116.2892700356429</c:v>
                </c:pt>
                <c:pt idx="2799">
                  <c:v>2117.153430303872</c:v>
                </c:pt>
                <c:pt idx="2800">
                  <c:v>2118.0180767844331</c:v>
                </c:pt>
                <c:pt idx="2801">
                  <c:v>2118.8836497913262</c:v>
                </c:pt>
                <c:pt idx="2802">
                  <c:v>2119.7499305569918</c:v>
                </c:pt>
                <c:pt idx="2803">
                  <c:v>2120.616919949864</c:v>
                </c:pt>
                <c:pt idx="2804">
                  <c:v>2121.484618839796</c:v>
                </c:pt>
                <c:pt idx="2805">
                  <c:v>2122.353032602447</c:v>
                </c:pt>
                <c:pt idx="2806">
                  <c:v>2123.2221531054438</c:v>
                </c:pt>
                <c:pt idx="2807">
                  <c:v>2124.091985723619</c:v>
                </c:pt>
                <c:pt idx="2808">
                  <c:v>2124.962531332546</c:v>
                </c:pt>
                <c:pt idx="2809">
                  <c:v>2125.8337908092221</c:v>
                </c:pt>
                <c:pt idx="2810">
                  <c:v>2126.7057650320921</c:v>
                </c:pt>
                <c:pt idx="2811">
                  <c:v>2127.5784548810402</c:v>
                </c:pt>
                <c:pt idx="2812">
                  <c:v>2128.451861237395</c:v>
                </c:pt>
                <c:pt idx="2813">
                  <c:v>2129.3259849839342</c:v>
                </c:pt>
                <c:pt idx="2814">
                  <c:v>2130.2006091926378</c:v>
                </c:pt>
                <c:pt idx="2815">
                  <c:v>2131.0761701945971</c:v>
                </c:pt>
                <c:pt idx="2816">
                  <c:v>2131.9524512435642</c:v>
                </c:pt>
                <c:pt idx="2817">
                  <c:v>2132.8294532281402</c:v>
                </c:pt>
                <c:pt idx="2818">
                  <c:v>2133.707177038385</c:v>
                </c:pt>
                <c:pt idx="2819">
                  <c:v>2134.5856235658248</c:v>
                </c:pt>
                <c:pt idx="2820">
                  <c:v>2135.4647937034561</c:v>
                </c:pt>
                <c:pt idx="2821">
                  <c:v>2136.3446883457409</c:v>
                </c:pt>
                <c:pt idx="2822">
                  <c:v>2137.225308388628</c:v>
                </c:pt>
                <c:pt idx="2823">
                  <c:v>2138.10665472953</c:v>
                </c:pt>
                <c:pt idx="2824">
                  <c:v>2138.9887282673531</c:v>
                </c:pt>
                <c:pt idx="2825">
                  <c:v>2139.8715344815269</c:v>
                </c:pt>
                <c:pt idx="2826">
                  <c:v>2140.7550651196052</c:v>
                </c:pt>
                <c:pt idx="2827">
                  <c:v>2141.6391009159202</c:v>
                </c:pt>
                <c:pt idx="2828">
                  <c:v>2142.5240920781521</c:v>
                </c:pt>
                <c:pt idx="2829">
                  <c:v>2143.4098149539</c:v>
                </c:pt>
                <c:pt idx="2830">
                  <c:v>2144.2962704510142</c:v>
                </c:pt>
                <c:pt idx="2831">
                  <c:v>2145.1834594788452</c:v>
                </c:pt>
                <c:pt idx="2832">
                  <c:v>2146.0713829482511</c:v>
                </c:pt>
                <c:pt idx="2833">
                  <c:v>2146.9600417716001</c:v>
                </c:pt>
                <c:pt idx="2834">
                  <c:v>2147.849441476023</c:v>
                </c:pt>
                <c:pt idx="2835">
                  <c:v>2148.7395737542302</c:v>
                </c:pt>
                <c:pt idx="2836">
                  <c:v>2149.630444132566</c:v>
                </c:pt>
                <c:pt idx="2837">
                  <c:v>2150.5220535294661</c:v>
                </c:pt>
                <c:pt idx="2838">
                  <c:v>2151.4144028648848</c:v>
                </c:pt>
                <c:pt idx="2839">
                  <c:v>2152.3074930603102</c:v>
                </c:pt>
                <c:pt idx="2840">
                  <c:v>2153.201097861257</c:v>
                </c:pt>
                <c:pt idx="2841">
                  <c:v>2154.0956723584641</c:v>
                </c:pt>
                <c:pt idx="2842">
                  <c:v>2154.9909904890919</c:v>
                </c:pt>
                <c:pt idx="2843">
                  <c:v>2155.887057828616</c:v>
                </c:pt>
                <c:pt idx="2844">
                  <c:v>2156.7838660143748</c:v>
                </c:pt>
                <c:pt idx="2845">
                  <c:v>2157.681420621072</c:v>
                </c:pt>
                <c:pt idx="2846">
                  <c:v>2158.5797225809752</c:v>
                </c:pt>
                <c:pt idx="2847">
                  <c:v>2159.4787728279011</c:v>
                </c:pt>
                <c:pt idx="2848">
                  <c:v>2160.3785722972302</c:v>
                </c:pt>
                <c:pt idx="2849">
                  <c:v>2161.279121925892</c:v>
                </c:pt>
                <c:pt idx="2850">
                  <c:v>2162.1804226523909</c:v>
                </c:pt>
                <c:pt idx="2851">
                  <c:v>2163.0824754167879</c:v>
                </c:pt>
                <c:pt idx="2852">
                  <c:v>2163.9852811607202</c:v>
                </c:pt>
                <c:pt idx="2853">
                  <c:v>2164.8888455141382</c:v>
                </c:pt>
                <c:pt idx="2854">
                  <c:v>2165.7929302099351</c:v>
                </c:pt>
                <c:pt idx="2855">
                  <c:v>2166.698000369799</c:v>
                </c:pt>
                <c:pt idx="2856">
                  <c:v>2167.6038272912579</c:v>
                </c:pt>
                <c:pt idx="2857">
                  <c:v>2168.5104119238408</c:v>
                </c:pt>
                <c:pt idx="2858">
                  <c:v>2169.4177552186679</c:v>
                </c:pt>
                <c:pt idx="2859">
                  <c:v>2170.3258581284499</c:v>
                </c:pt>
                <c:pt idx="2860">
                  <c:v>2171.2347216074968</c:v>
                </c:pt>
                <c:pt idx="2861">
                  <c:v>2172.1443466117148</c:v>
                </c:pt>
                <c:pt idx="2862">
                  <c:v>2173.0547388207801</c:v>
                </c:pt>
                <c:pt idx="2863">
                  <c:v>2173.9658897534332</c:v>
                </c:pt>
                <c:pt idx="2864">
                  <c:v>2174.8778050886121</c:v>
                </c:pt>
                <c:pt idx="2865">
                  <c:v>2175.7904857886529</c:v>
                </c:pt>
                <c:pt idx="2866">
                  <c:v>2176.7039328175142</c:v>
                </c:pt>
                <c:pt idx="2867">
                  <c:v>2177.617914781767</c:v>
                </c:pt>
                <c:pt idx="2868">
                  <c:v>2178.5328971712961</c:v>
                </c:pt>
                <c:pt idx="2869">
                  <c:v>2179.448648790983</c:v>
                </c:pt>
                <c:pt idx="2870">
                  <c:v>2180.3651706112851</c:v>
                </c:pt>
                <c:pt idx="2871">
                  <c:v>2181.2824683622739</c:v>
                </c:pt>
                <c:pt idx="2872">
                  <c:v>2182.2005335056961</c:v>
                </c:pt>
                <c:pt idx="2873">
                  <c:v>2183.1193717709002</c:v>
                </c:pt>
                <c:pt idx="2874">
                  <c:v>2184.0389841348901</c:v>
                </c:pt>
                <c:pt idx="2875">
                  <c:v>2184.9593715763199</c:v>
                </c:pt>
                <c:pt idx="2876">
                  <c:v>2185.8805350754901</c:v>
                </c:pt>
                <c:pt idx="2877">
                  <c:v>2186.8024756143532</c:v>
                </c:pt>
                <c:pt idx="2878">
                  <c:v>2187.7251941765262</c:v>
                </c:pt>
                <c:pt idx="2879">
                  <c:v>2188.6486917472798</c:v>
                </c:pt>
                <c:pt idx="2880">
                  <c:v>2189.5727391905521</c:v>
                </c:pt>
                <c:pt idx="2881">
                  <c:v>2190.4977975464658</c:v>
                </c:pt>
                <c:pt idx="2882">
                  <c:v>2191.4236378765358</c:v>
                </c:pt>
                <c:pt idx="2883">
                  <c:v>2192.350261172714</c:v>
                </c:pt>
                <c:pt idx="2884">
                  <c:v>2193.2776684286282</c:v>
                </c:pt>
                <c:pt idx="2885">
                  <c:v>2194.2058606395958</c:v>
                </c:pt>
                <c:pt idx="2886">
                  <c:v>2195.1348388026108</c:v>
                </c:pt>
                <c:pt idx="2887">
                  <c:v>2196.0646039163612</c:v>
                </c:pt>
                <c:pt idx="2888">
                  <c:v>2196.995156981226</c:v>
                </c:pt>
                <c:pt idx="2889">
                  <c:v>2197.9264989992789</c:v>
                </c:pt>
                <c:pt idx="2890">
                  <c:v>2198.8586358092798</c:v>
                </c:pt>
                <c:pt idx="2891">
                  <c:v>2199.791558750851</c:v>
                </c:pt>
                <c:pt idx="2892">
                  <c:v>2200.725273662058</c:v>
                </c:pt>
                <c:pt idx="2893">
                  <c:v>2201.6597815518012</c:v>
                </c:pt>
                <c:pt idx="2894">
                  <c:v>2202.594845710883</c:v>
                </c:pt>
                <c:pt idx="2895">
                  <c:v>2203.5309423891458</c:v>
                </c:pt>
                <c:pt idx="2896">
                  <c:v>2204.4678350826762</c:v>
                </c:pt>
                <c:pt idx="2897">
                  <c:v>2205.4055248072532</c:v>
                </c:pt>
                <c:pt idx="2898">
                  <c:v>2206.34401258038</c:v>
                </c:pt>
                <c:pt idx="2899">
                  <c:v>2207.2833042933948</c:v>
                </c:pt>
                <c:pt idx="2900">
                  <c:v>2208.2233912272241</c:v>
                </c:pt>
                <c:pt idx="2901">
                  <c:v>2209.1642792725361</c:v>
                </c:pt>
                <c:pt idx="2902">
                  <c:v>2210.105969453788</c:v>
                </c:pt>
                <c:pt idx="2903">
                  <c:v>2211.0484627971891</c:v>
                </c:pt>
                <c:pt idx="2904">
                  <c:v>2211.9917603306931</c:v>
                </c:pt>
                <c:pt idx="2905">
                  <c:v>2212.935863084012</c:v>
                </c:pt>
                <c:pt idx="2906">
                  <c:v>2213.8807720886171</c:v>
                </c:pt>
                <c:pt idx="2907">
                  <c:v>2214.8262480104049</c:v>
                </c:pt>
                <c:pt idx="2908">
                  <c:v>2215.7727773232068</c:v>
                </c:pt>
                <c:pt idx="2909">
                  <c:v>2216.720111086584</c:v>
                </c:pt>
                <c:pt idx="2910">
                  <c:v>2217.6682552445332</c:v>
                </c:pt>
                <c:pt idx="2911">
                  <c:v>2218.6172108373748</c:v>
                </c:pt>
                <c:pt idx="2912">
                  <c:v>2219.5669789072108</c:v>
                </c:pt>
                <c:pt idx="2913">
                  <c:v>2220.5175604979299</c:v>
                </c:pt>
                <c:pt idx="2914">
                  <c:v>2221.4689566552038</c:v>
                </c:pt>
                <c:pt idx="2915">
                  <c:v>2222.421168426506</c:v>
                </c:pt>
                <c:pt idx="2916">
                  <c:v>2223.3741968610998</c:v>
                </c:pt>
                <c:pt idx="2917">
                  <c:v>2224.3280430100522</c:v>
                </c:pt>
                <c:pt idx="2918">
                  <c:v>2225.282707926232</c:v>
                </c:pt>
                <c:pt idx="2919">
                  <c:v>2226.2381976204579</c:v>
                </c:pt>
                <c:pt idx="2920">
                  <c:v>2227.1942601818582</c:v>
                </c:pt>
                <c:pt idx="2921">
                  <c:v>2228.151387530364</c:v>
                </c:pt>
                <c:pt idx="2922">
                  <c:v>2229.1093378754381</c:v>
                </c:pt>
                <c:pt idx="2923">
                  <c:v>2230.068112279032</c:v>
                </c:pt>
                <c:pt idx="2924">
                  <c:v>2231.0277118049248</c:v>
                </c:pt>
                <c:pt idx="2925">
                  <c:v>2231.988137518726</c:v>
                </c:pt>
                <c:pt idx="2926">
                  <c:v>2232.9493904878818</c:v>
                </c:pt>
                <c:pt idx="2927">
                  <c:v>2233.9114717816801</c:v>
                </c:pt>
                <c:pt idx="2928">
                  <c:v>2234.8743874659071</c:v>
                </c:pt>
                <c:pt idx="2929">
                  <c:v>2235.838128628528</c:v>
                </c:pt>
                <c:pt idx="2930">
                  <c:v>2236.80270133473</c:v>
                </c:pt>
                <c:pt idx="2931">
                  <c:v>2237.768106661194</c:v>
                </c:pt>
                <c:pt idx="2932">
                  <c:v>2238.7343456864669</c:v>
                </c:pt>
                <c:pt idx="2933">
                  <c:v>2239.7014194909561</c:v>
                </c:pt>
                <c:pt idx="2934">
                  <c:v>2240.669083147608</c:v>
                </c:pt>
                <c:pt idx="2935">
                  <c:v>2241.637829546456</c:v>
                </c:pt>
                <c:pt idx="2936">
                  <c:v>2242.607419005973</c:v>
                </c:pt>
                <c:pt idx="2937">
                  <c:v>2243.577842559841</c:v>
                </c:pt>
                <c:pt idx="2938">
                  <c:v>2244.5491063227851</c:v>
                </c:pt>
                <c:pt idx="2939">
                  <c:v>2245.5212113864782</c:v>
                </c:pt>
                <c:pt idx="2940">
                  <c:v>2246.4941588444849</c:v>
                </c:pt>
                <c:pt idx="2941">
                  <c:v>2247.4679497922671</c:v>
                </c:pt>
                <c:pt idx="2942">
                  <c:v>2248.442585327186</c:v>
                </c:pt>
                <c:pt idx="2943">
                  <c:v>2249.4180665485119</c:v>
                </c:pt>
                <c:pt idx="2944">
                  <c:v>2250.3943945574142</c:v>
                </c:pt>
                <c:pt idx="2945">
                  <c:v>2251.3715704569822</c:v>
                </c:pt>
                <c:pt idx="2946">
                  <c:v>2252.3495953522201</c:v>
                </c:pt>
                <c:pt idx="2947">
                  <c:v>2253.328226630596</c:v>
                </c:pt>
                <c:pt idx="2948">
                  <c:v>2254.3079526278921</c:v>
                </c:pt>
                <c:pt idx="2949">
                  <c:v>2255.2885309471339</c:v>
                </c:pt>
                <c:pt idx="2950">
                  <c:v>2256.269962701037</c:v>
                </c:pt>
                <c:pt idx="2951">
                  <c:v>2257.2522490042488</c:v>
                </c:pt>
                <c:pt idx="2952">
                  <c:v>2258.2353909733629</c:v>
                </c:pt>
                <c:pt idx="2953">
                  <c:v>2259.2193897269149</c:v>
                </c:pt>
                <c:pt idx="2954">
                  <c:v>2260.2042463853982</c:v>
                </c:pt>
                <c:pt idx="2955">
                  <c:v>2261.189962071252</c:v>
                </c:pt>
                <c:pt idx="2956">
                  <c:v>2262.1765430263222</c:v>
                </c:pt>
                <c:pt idx="2957">
                  <c:v>2263.1639801465572</c:v>
                </c:pt>
                <c:pt idx="2958">
                  <c:v>2264.1522796732702</c:v>
                </c:pt>
                <c:pt idx="2959">
                  <c:v>2265.1414427367658</c:v>
                </c:pt>
                <c:pt idx="2960">
                  <c:v>2266.131218837113</c:v>
                </c:pt>
                <c:pt idx="2961">
                  <c:v>2267.1221121528902</c:v>
                </c:pt>
                <c:pt idx="2962">
                  <c:v>2268.1138724079501</c:v>
                </c:pt>
                <c:pt idx="2963">
                  <c:v>2269.1065007405232</c:v>
                </c:pt>
                <c:pt idx="2964">
                  <c:v>2270.099998290842</c:v>
                </c:pt>
                <c:pt idx="2965">
                  <c:v>2271.094371359</c:v>
                </c:pt>
                <c:pt idx="2966">
                  <c:v>2272.0896107780081</c:v>
                </c:pt>
                <c:pt idx="2967">
                  <c:v>2273.0857228474538</c:v>
                </c:pt>
                <c:pt idx="2968">
                  <c:v>2274.082708715584</c:v>
                </c:pt>
                <c:pt idx="2969">
                  <c:v>2275.080569532659</c:v>
                </c:pt>
                <c:pt idx="2970">
                  <c:v>2276.079306450958</c:v>
                </c:pt>
                <c:pt idx="2971">
                  <c:v>2277.0789206247882</c:v>
                </c:pt>
                <c:pt idx="2972">
                  <c:v>2278.079413210482</c:v>
                </c:pt>
                <c:pt idx="2973">
                  <c:v>2279.080785366406</c:v>
                </c:pt>
                <c:pt idx="2974">
                  <c:v>2280.082788711617</c:v>
                </c:pt>
                <c:pt idx="2975">
                  <c:v>2281.085923271638</c:v>
                </c:pt>
                <c:pt idx="2976">
                  <c:v>2282.0899408889409</c:v>
                </c:pt>
                <c:pt idx="2977">
                  <c:v>2283.0948427300741</c:v>
                </c:pt>
                <c:pt idx="2978">
                  <c:v>2284.1006299636319</c:v>
                </c:pt>
                <c:pt idx="2979">
                  <c:v>2285.107303760281</c:v>
                </c:pt>
                <c:pt idx="2980">
                  <c:v>2286.1148652927391</c:v>
                </c:pt>
                <c:pt idx="2981">
                  <c:v>2287.123315735802</c:v>
                </c:pt>
                <c:pt idx="2982">
                  <c:v>2288.132656266338</c:v>
                </c:pt>
                <c:pt idx="2983">
                  <c:v>2289.1428880632889</c:v>
                </c:pt>
                <c:pt idx="2984">
                  <c:v>2290.154017552496</c:v>
                </c:pt>
                <c:pt idx="2985">
                  <c:v>2291.1660354320952</c:v>
                </c:pt>
                <c:pt idx="2986">
                  <c:v>2292.1789481274691</c:v>
                </c:pt>
                <c:pt idx="2987">
                  <c:v>2293.1924991480391</c:v>
                </c:pt>
                <c:pt idx="2988">
                  <c:v>2294.2072048108971</c:v>
                </c:pt>
                <c:pt idx="2989">
                  <c:v>2295.2228088574552</c:v>
                </c:pt>
                <c:pt idx="2990">
                  <c:v>2296.2393124813339</c:v>
                </c:pt>
                <c:pt idx="2991">
                  <c:v>2297.2567168782739</c:v>
                </c:pt>
                <c:pt idx="2992">
                  <c:v>2298.2750232461331</c:v>
                </c:pt>
                <c:pt idx="2993">
                  <c:v>2299.2942380716481</c:v>
                </c:pt>
                <c:pt idx="2994">
                  <c:v>2300.3143519881169</c:v>
                </c:pt>
                <c:pt idx="2995">
                  <c:v>2301.335371481855</c:v>
                </c:pt>
                <c:pt idx="2996">
                  <c:v>2302.3572977592498</c:v>
                </c:pt>
                <c:pt idx="2997">
                  <c:v>2303.380132028828</c:v>
                </c:pt>
                <c:pt idx="2998">
                  <c:v>2304.4038755012712</c:v>
                </c:pt>
                <c:pt idx="2999">
                  <c:v>2305.4285293894109</c:v>
                </c:pt>
                <c:pt idx="3000">
                  <c:v>2306.453834241473</c:v>
                </c:pt>
                <c:pt idx="3001">
                  <c:v>2307.4803123760712</c:v>
                </c:pt>
                <c:pt idx="3002">
                  <c:v>2308.5077099067248</c:v>
                </c:pt>
                <c:pt idx="3003">
                  <c:v>2309.536017401264</c:v>
                </c:pt>
                <c:pt idx="3004">
                  <c:v>2310.5652414078199</c:v>
                </c:pt>
                <c:pt idx="3005">
                  <c:v>2311.595383152252</c:v>
                </c:pt>
                <c:pt idx="3006">
                  <c:v>2312.6264438625922</c:v>
                </c:pt>
                <c:pt idx="3007">
                  <c:v>2313.6584247690739</c:v>
                </c:pt>
                <c:pt idx="3008">
                  <c:v>2314.6913271041299</c:v>
                </c:pt>
                <c:pt idx="3009">
                  <c:v>2315.7251521023859</c:v>
                </c:pt>
                <c:pt idx="3010">
                  <c:v>2316.7599010006788</c:v>
                </c:pt>
                <c:pt idx="3011">
                  <c:v>2317.7955750380602</c:v>
                </c:pt>
                <c:pt idx="3012">
                  <c:v>2318.832175455791</c:v>
                </c:pt>
                <c:pt idx="3013">
                  <c:v>2319.869708879156</c:v>
                </c:pt>
                <c:pt idx="3014">
                  <c:v>2320.9079018510051</c:v>
                </c:pt>
                <c:pt idx="3015">
                  <c:v>2321.9472886479871</c:v>
                </c:pt>
                <c:pt idx="3016">
                  <c:v>2322.9876068123349</c:v>
                </c:pt>
                <c:pt idx="3017">
                  <c:v>2324.028857596471</c:v>
                </c:pt>
                <c:pt idx="3018">
                  <c:v>2325.0710422550628</c:v>
                </c:pt>
                <c:pt idx="3019">
                  <c:v>2326.1141620450312</c:v>
                </c:pt>
                <c:pt idx="3020">
                  <c:v>2327.158218225552</c:v>
                </c:pt>
                <c:pt idx="3021">
                  <c:v>2328.2032174785968</c:v>
                </c:pt>
                <c:pt idx="3022">
                  <c:v>2329.2491502316798</c:v>
                </c:pt>
                <c:pt idx="3023">
                  <c:v>2330.296023166442</c:v>
                </c:pt>
                <c:pt idx="3024">
                  <c:v>2331.343837551141</c:v>
                </c:pt>
                <c:pt idx="3025">
                  <c:v>2332.3925946563108</c:v>
                </c:pt>
                <c:pt idx="3026">
                  <c:v>2333.442295754774</c:v>
                </c:pt>
                <c:pt idx="3027">
                  <c:v>2334.4926750786749</c:v>
                </c:pt>
                <c:pt idx="3028">
                  <c:v>2335.5442677507349</c:v>
                </c:pt>
                <c:pt idx="3029">
                  <c:v>2336.5968082480149</c:v>
                </c:pt>
                <c:pt idx="3030">
                  <c:v>2337.6503033171398</c:v>
                </c:pt>
                <c:pt idx="3031">
                  <c:v>2338.704743318161</c:v>
                </c:pt>
                <c:pt idx="3032">
                  <c:v>2339.7601349974211</c:v>
                </c:pt>
                <c:pt idx="3033">
                  <c:v>2340.8164796438959</c:v>
                </c:pt>
                <c:pt idx="3034">
                  <c:v>2341.8737785488938</c:v>
                </c:pt>
                <c:pt idx="3035">
                  <c:v>2342.932033006055</c:v>
                </c:pt>
                <c:pt idx="3036">
                  <c:v>2343.9912443113622</c:v>
                </c:pt>
                <c:pt idx="3037">
                  <c:v>2345.0514137631399</c:v>
                </c:pt>
                <c:pt idx="3038">
                  <c:v>2346.112542662062</c:v>
                </c:pt>
                <c:pt idx="3039">
                  <c:v>2347.174632311162</c:v>
                </c:pt>
                <c:pt idx="3040">
                  <c:v>2348.2374193332898</c:v>
                </c:pt>
                <c:pt idx="3041">
                  <c:v>2349.3014341613671</c:v>
                </c:pt>
                <c:pt idx="3042">
                  <c:v>2350.3664136625712</c:v>
                </c:pt>
                <c:pt idx="3043">
                  <c:v>2351.4323591494071</c:v>
                </c:pt>
                <c:pt idx="3044">
                  <c:v>2352.4992719367629</c:v>
                </c:pt>
                <c:pt idx="3045">
                  <c:v>2353.5671533419122</c:v>
                </c:pt>
                <c:pt idx="3046">
                  <c:v>2354.6360046845198</c:v>
                </c:pt>
                <c:pt idx="3047">
                  <c:v>2355.7058272866552</c:v>
                </c:pt>
                <c:pt idx="3048">
                  <c:v>2356.7766224727839</c:v>
                </c:pt>
                <c:pt idx="3049">
                  <c:v>2357.848391569788</c:v>
                </c:pt>
                <c:pt idx="3050">
                  <c:v>2358.9211414714669</c:v>
                </c:pt>
                <c:pt idx="3051">
                  <c:v>2359.9948623855848</c:v>
                </c:pt>
                <c:pt idx="3052">
                  <c:v>2361.0695612057289</c:v>
                </c:pt>
                <c:pt idx="3053">
                  <c:v>2362.145239268471</c:v>
                </c:pt>
                <c:pt idx="3054">
                  <c:v>2363.2216242567788</c:v>
                </c:pt>
                <c:pt idx="3055">
                  <c:v>2364.2992645745471</c:v>
                </c:pt>
                <c:pt idx="3056">
                  <c:v>2365.3778881589251</c:v>
                </c:pt>
                <c:pt idx="3057">
                  <c:v>2366.457496356265</c:v>
                </c:pt>
                <c:pt idx="3058">
                  <c:v>2367.5380905153752</c:v>
                </c:pt>
                <c:pt idx="3059">
                  <c:v>2368.619677597891</c:v>
                </c:pt>
                <c:pt idx="3060">
                  <c:v>2369.7022477419659</c:v>
                </c:pt>
                <c:pt idx="3061">
                  <c:v>2370.785807909062</c:v>
                </c:pt>
                <c:pt idx="3062">
                  <c:v>2371.8703594578778</c:v>
                </c:pt>
                <c:pt idx="3063">
                  <c:v>2372.9559037496051</c:v>
                </c:pt>
                <c:pt idx="3064">
                  <c:v>2374.042442147927</c:v>
                </c:pt>
                <c:pt idx="3065">
                  <c:v>2375.129976019025</c:v>
                </c:pt>
                <c:pt idx="3066">
                  <c:v>2376.2185067315859</c:v>
                </c:pt>
                <c:pt idx="3067">
                  <c:v>2377.3077643803499</c:v>
                </c:pt>
                <c:pt idx="3068">
                  <c:v>2378.3982926430022</c:v>
                </c:pt>
                <c:pt idx="3069">
                  <c:v>2379.4898218679159</c:v>
                </c:pt>
                <c:pt idx="3070">
                  <c:v>2380.5823534338601</c:v>
                </c:pt>
                <c:pt idx="3071">
                  <c:v>2381.675888722119</c:v>
                </c:pt>
                <c:pt idx="3072">
                  <c:v>2382.7704291165342</c:v>
                </c:pt>
                <c:pt idx="3073">
                  <c:v>2383.8659760034811</c:v>
                </c:pt>
                <c:pt idx="3074">
                  <c:v>2384.9625307718902</c:v>
                </c:pt>
                <c:pt idx="3075">
                  <c:v>2386.0600948132469</c:v>
                </c:pt>
                <c:pt idx="3076">
                  <c:v>2387.158669521602</c:v>
                </c:pt>
                <c:pt idx="3077">
                  <c:v>2388.2582562935759</c:v>
                </c:pt>
                <c:pt idx="3078">
                  <c:v>2389.3588622373909</c:v>
                </c:pt>
                <c:pt idx="3079">
                  <c:v>2390.460477342016</c:v>
                </c:pt>
                <c:pt idx="3080">
                  <c:v>2391.56282845649</c:v>
                </c:pt>
                <c:pt idx="3081">
                  <c:v>2392.6664772472368</c:v>
                </c:pt>
                <c:pt idx="3082">
                  <c:v>2393.7711451230721</c:v>
                </c:pt>
                <c:pt idx="3083">
                  <c:v>2394.8768334961501</c:v>
                </c:pt>
                <c:pt idx="3084">
                  <c:v>2395.9835437812339</c:v>
                </c:pt>
                <c:pt idx="3085">
                  <c:v>2397.0912773957029</c:v>
                </c:pt>
                <c:pt idx="3086">
                  <c:v>2398.2000357595612</c:v>
                </c:pt>
                <c:pt idx="3087">
                  <c:v>2399.3098260521251</c:v>
                </c:pt>
                <c:pt idx="3088">
                  <c:v>2400.420638190617</c:v>
                </c:pt>
                <c:pt idx="3089">
                  <c:v>2401.5324793543068</c:v>
                </c:pt>
                <c:pt idx="3090">
                  <c:v>2402.645350973748</c:v>
                </c:pt>
                <c:pt idx="3091">
                  <c:v>2403.7592544821441</c:v>
                </c:pt>
                <c:pt idx="3092">
                  <c:v>2404.8741913153608</c:v>
                </c:pt>
                <c:pt idx="3093">
                  <c:v>2405.9901629119281</c:v>
                </c:pt>
                <c:pt idx="3094">
                  <c:v>2407.106886798997</c:v>
                </c:pt>
                <c:pt idx="3095">
                  <c:v>2408.2249319847442</c:v>
                </c:pt>
                <c:pt idx="3096">
                  <c:v>2409.3440220700541</c:v>
                </c:pt>
                <c:pt idx="3097">
                  <c:v>2410.464146899702</c:v>
                </c:pt>
                <c:pt idx="3098">
                  <c:v>2411.5853137251838</c:v>
                </c:pt>
                <c:pt idx="3099">
                  <c:v>2412.70752400115</c:v>
                </c:pt>
                <c:pt idx="3100">
                  <c:v>2413.830779184962</c:v>
                </c:pt>
                <c:pt idx="3101">
                  <c:v>2414.9550807366941</c:v>
                </c:pt>
                <c:pt idx="3102">
                  <c:v>2416.080430119142</c:v>
                </c:pt>
                <c:pt idx="3103">
                  <c:v>2417.2068287978318</c:v>
                </c:pt>
                <c:pt idx="3104">
                  <c:v>2418.334278241025</c:v>
                </c:pt>
                <c:pt idx="3105">
                  <c:v>2419.4627799197151</c:v>
                </c:pt>
                <c:pt idx="3106">
                  <c:v>2420.592341166921</c:v>
                </c:pt>
                <c:pt idx="3107">
                  <c:v>2421.722664373754</c:v>
                </c:pt>
                <c:pt idx="3108">
                  <c:v>2422.8543313492878</c:v>
                </c:pt>
                <c:pt idx="3109">
                  <c:v>2423.9870564714838</c:v>
                </c:pt>
                <c:pt idx="3110">
                  <c:v>2425.120841225139</c:v>
                </c:pt>
                <c:pt idx="3111">
                  <c:v>2426.255687097836</c:v>
                </c:pt>
                <c:pt idx="3112">
                  <c:v>2427.391595579938</c:v>
                </c:pt>
                <c:pt idx="3113">
                  <c:v>2428.5285681645942</c:v>
                </c:pt>
                <c:pt idx="3114">
                  <c:v>2429.6666063477642</c:v>
                </c:pt>
                <c:pt idx="3115">
                  <c:v>2430.8057175370218</c:v>
                </c:pt>
                <c:pt idx="3116">
                  <c:v>2431.945891421849</c:v>
                </c:pt>
                <c:pt idx="3117">
                  <c:v>2433.0871354099208</c:v>
                </c:pt>
                <c:pt idx="3118">
                  <c:v>2434.2294510084512</c:v>
                </c:pt>
                <c:pt idx="3119">
                  <c:v>2435.3728397274849</c:v>
                </c:pt>
                <c:pt idx="3120">
                  <c:v>2436.5170121857332</c:v>
                </c:pt>
                <c:pt idx="3121">
                  <c:v>2437.662551413684</c:v>
                </c:pt>
                <c:pt idx="3122">
                  <c:v>2438.809168308956</c:v>
                </c:pt>
                <c:pt idx="3123">
                  <c:v>2439.956864392987</c:v>
                </c:pt>
                <c:pt idx="3124">
                  <c:v>2441.1056471490811</c:v>
                </c:pt>
                <c:pt idx="3125">
                  <c:v>2442.2555061920361</c:v>
                </c:pt>
                <c:pt idx="3126">
                  <c:v>2443.4064490053001</c:v>
                </c:pt>
                <c:pt idx="3127">
                  <c:v>2444.5584771218141</c:v>
                </c:pt>
                <c:pt idx="3128">
                  <c:v>2445.7115920774158</c:v>
                </c:pt>
                <c:pt idx="3129">
                  <c:v>2446.8657954108371</c:v>
                </c:pt>
                <c:pt idx="3130">
                  <c:v>2448.020944836353</c:v>
                </c:pt>
                <c:pt idx="3131">
                  <c:v>2449.177329417334</c:v>
                </c:pt>
                <c:pt idx="3132">
                  <c:v>2450.334807009609</c:v>
                </c:pt>
                <c:pt idx="3133">
                  <c:v>2451.4933791635772</c:v>
                </c:pt>
                <c:pt idx="3134">
                  <c:v>2452.6530474325709</c:v>
                </c:pt>
                <c:pt idx="3135">
                  <c:v>2453.8138133728639</c:v>
                </c:pt>
                <c:pt idx="3136">
                  <c:v>2454.975678543678</c:v>
                </c:pt>
                <c:pt idx="3137">
                  <c:v>2456.1384997243849</c:v>
                </c:pt>
                <c:pt idx="3138">
                  <c:v>2457.3025679084599</c:v>
                </c:pt>
                <c:pt idx="3139">
                  <c:v>2458.4677400182759</c:v>
                </c:pt>
                <c:pt idx="3140">
                  <c:v>2459.6340176249159</c:v>
                </c:pt>
                <c:pt idx="3141">
                  <c:v>2460.8014023024439</c:v>
                </c:pt>
                <c:pt idx="3142">
                  <c:v>2461.969895627913</c:v>
                </c:pt>
                <c:pt idx="3143">
                  <c:v>2463.1394991813731</c:v>
                </c:pt>
                <c:pt idx="3144">
                  <c:v>2464.3100687980909</c:v>
                </c:pt>
                <c:pt idx="3145">
                  <c:v>2465.4818974210611</c:v>
                </c:pt>
                <c:pt idx="3146">
                  <c:v>2466.654841030027</c:v>
                </c:pt>
                <c:pt idx="3147">
                  <c:v>2467.8289012170981</c:v>
                </c:pt>
                <c:pt idx="3148">
                  <c:v>2469.004085673394</c:v>
                </c:pt>
                <c:pt idx="3149">
                  <c:v>2470.1803838109472</c:v>
                </c:pt>
                <c:pt idx="3150">
                  <c:v>2471.357650630936</c:v>
                </c:pt>
                <c:pt idx="3151">
                  <c:v>2472.5361929724309</c:v>
                </c:pt>
                <c:pt idx="3152">
                  <c:v>2473.7158660172749</c:v>
                </c:pt>
                <c:pt idx="3153">
                  <c:v>2474.8966591431872</c:v>
                </c:pt>
                <c:pt idx="3154">
                  <c:v>2476.07858007709</c:v>
                </c:pt>
                <c:pt idx="3155">
                  <c:v>2477.2616304355552</c:v>
                </c:pt>
                <c:pt idx="3156">
                  <c:v>2478.4458118382481</c:v>
                </c:pt>
                <c:pt idx="3157">
                  <c:v>2479.6309783422462</c:v>
                </c:pt>
                <c:pt idx="3158">
                  <c:v>2480.817426563538</c:v>
                </c:pt>
                <c:pt idx="3159">
                  <c:v>2482.005010706464</c:v>
                </c:pt>
                <c:pt idx="3160">
                  <c:v>2483.1937324031269</c:v>
                </c:pt>
                <c:pt idx="3161">
                  <c:v>2484.3835932887569</c:v>
                </c:pt>
                <c:pt idx="3162">
                  <c:v>2485.5745950017181</c:v>
                </c:pt>
                <c:pt idx="3163">
                  <c:v>2486.7667391835198</c:v>
                </c:pt>
                <c:pt idx="3164">
                  <c:v>2487.95987892015</c:v>
                </c:pt>
                <c:pt idx="3165">
                  <c:v>2489.1543128340918</c:v>
                </c:pt>
                <c:pt idx="3166">
                  <c:v>2490.3498941601301</c:v>
                </c:pt>
                <c:pt idx="3167">
                  <c:v>2491.546624552419</c:v>
                </c:pt>
                <c:pt idx="3168">
                  <c:v>2492.7445056682982</c:v>
                </c:pt>
                <c:pt idx="3169">
                  <c:v>2493.943539168295</c:v>
                </c:pt>
                <c:pt idx="3170">
                  <c:v>2495.1435772983259</c:v>
                </c:pt>
                <c:pt idx="3171">
                  <c:v>2496.3449204170101</c:v>
                </c:pt>
                <c:pt idx="3172">
                  <c:v>2497.5474209203931</c:v>
                </c:pt>
                <c:pt idx="3173">
                  <c:v>2498.7510804818312</c:v>
                </c:pt>
                <c:pt idx="3174">
                  <c:v>2499.9559007779112</c:v>
                </c:pt>
                <c:pt idx="3175">
                  <c:v>2501.1618834884512</c:v>
                </c:pt>
                <c:pt idx="3176">
                  <c:v>2502.369036558368</c:v>
                </c:pt>
                <c:pt idx="3177">
                  <c:v>2503.5771924588439</c:v>
                </c:pt>
                <c:pt idx="3178">
                  <c:v>2504.786672378782</c:v>
                </c:pt>
                <c:pt idx="3179">
                  <c:v>2505.9973214647621</c:v>
                </c:pt>
                <c:pt idx="3180">
                  <c:v>2507.2091414128981</c:v>
                </c:pt>
                <c:pt idx="3181">
                  <c:v>2508.4221402147668</c:v>
                </c:pt>
                <c:pt idx="3182">
                  <c:v>2509.6363069947852</c:v>
                </c:pt>
                <c:pt idx="3183">
                  <c:v>2510.8516497450328</c:v>
                </c:pt>
                <c:pt idx="3184">
                  <c:v>2512.0680124126511</c:v>
                </c:pt>
                <c:pt idx="3185">
                  <c:v>2513.2857183981678</c:v>
                </c:pt>
                <c:pt idx="3186">
                  <c:v>2514.5045991810389</c:v>
                </c:pt>
                <c:pt idx="3187">
                  <c:v>2515.7246627910081</c:v>
                </c:pt>
                <c:pt idx="3188">
                  <c:v>2516.9459109506702</c:v>
                </c:pt>
                <c:pt idx="3189">
                  <c:v>2518.1683453859659</c:v>
                </c:pt>
                <c:pt idx="3190">
                  <c:v>2519.3918154901439</c:v>
                </c:pt>
                <c:pt idx="3191">
                  <c:v>2520.6166275198102</c:v>
                </c:pt>
                <c:pt idx="3192">
                  <c:v>2521.842631022882</c:v>
                </c:pt>
                <c:pt idx="3193">
                  <c:v>2523.0698277387701</c:v>
                </c:pt>
                <c:pt idx="3194">
                  <c:v>2524.2982194102701</c:v>
                </c:pt>
                <c:pt idx="3195">
                  <c:v>2525.5278077835742</c:v>
                </c:pt>
                <c:pt idx="3196">
                  <c:v>2526.75859460828</c:v>
                </c:pt>
                <c:pt idx="3197">
                  <c:v>2527.9904282597299</c:v>
                </c:pt>
                <c:pt idx="3198">
                  <c:v>2529.2236171000068</c:v>
                </c:pt>
                <c:pt idx="3199">
                  <c:v>2530.458009660761</c:v>
                </c:pt>
                <c:pt idx="3200">
                  <c:v>2531.693607705291</c:v>
                </c:pt>
                <c:pt idx="3201">
                  <c:v>2532.930413000332</c:v>
                </c:pt>
                <c:pt idx="3202">
                  <c:v>2534.1684273160799</c:v>
                </c:pt>
                <c:pt idx="3203">
                  <c:v>2535.4076524261982</c:v>
                </c:pt>
                <c:pt idx="3204">
                  <c:v>2536.6479356778118</c:v>
                </c:pt>
                <c:pt idx="3205">
                  <c:v>2537.8895875603048</c:v>
                </c:pt>
                <c:pt idx="3206">
                  <c:v>2539.1324555787719</c:v>
                </c:pt>
                <c:pt idx="3207">
                  <c:v>2540.37654152081</c:v>
                </c:pt>
                <c:pt idx="3208">
                  <c:v>2541.6218471775101</c:v>
                </c:pt>
                <c:pt idx="3209">
                  <c:v>2542.8683808096648</c:v>
                </c:pt>
                <c:pt idx="3210">
                  <c:v>2544.1161312893978</c:v>
                </c:pt>
                <c:pt idx="3211">
                  <c:v>2545.3649449061359</c:v>
                </c:pt>
                <c:pt idx="3212">
                  <c:v>2546.6151472500901</c:v>
                </c:pt>
                <c:pt idx="3213">
                  <c:v>2547.8665848084702</c:v>
                </c:pt>
                <c:pt idx="3214">
                  <c:v>2549.1192464167239</c:v>
                </c:pt>
                <c:pt idx="3215">
                  <c:v>2550.373140375978</c:v>
                </c:pt>
                <c:pt idx="3216">
                  <c:v>2551.628268505679</c:v>
                </c:pt>
                <c:pt idx="3217">
                  <c:v>2552.884469698372</c:v>
                </c:pt>
                <c:pt idx="3218">
                  <c:v>2554.1420780047351</c:v>
                </c:pt>
                <c:pt idx="3219">
                  <c:v>2555.4009194439832</c:v>
                </c:pt>
                <c:pt idx="3220">
                  <c:v>2556.661002367171</c:v>
                </c:pt>
                <c:pt idx="3221">
                  <c:v>2557.922328611754</c:v>
                </c:pt>
                <c:pt idx="3222">
                  <c:v>2559.184900018814</c:v>
                </c:pt>
                <c:pt idx="3223">
                  <c:v>2560.4487184330701</c:v>
                </c:pt>
                <c:pt idx="3224">
                  <c:v>2561.7136282058359</c:v>
                </c:pt>
                <c:pt idx="3225">
                  <c:v>2562.9799460274871</c:v>
                </c:pt>
                <c:pt idx="3226">
                  <c:v>2564.2475164121711</c:v>
                </c:pt>
                <c:pt idx="3227">
                  <c:v>2565.516341219246</c:v>
                </c:pt>
                <c:pt idx="3228">
                  <c:v>2566.7864223117458</c:v>
                </c:pt>
                <c:pt idx="3229">
                  <c:v>2568.0577615564071</c:v>
                </c:pt>
                <c:pt idx="3230">
                  <c:v>2569.330360823652</c:v>
                </c:pt>
                <c:pt idx="3231">
                  <c:v>2570.6040633954872</c:v>
                </c:pt>
                <c:pt idx="3232">
                  <c:v>2571.8791881766638</c:v>
                </c:pt>
                <c:pt idx="3233">
                  <c:v>2573.1555786137751</c:v>
                </c:pt>
                <c:pt idx="3234">
                  <c:v>2574.43323659214</c:v>
                </c:pt>
                <c:pt idx="3235">
                  <c:v>2575.7121640008272</c:v>
                </c:pt>
                <c:pt idx="3236">
                  <c:v>2576.992362732663</c:v>
                </c:pt>
                <c:pt idx="3237">
                  <c:v>2578.273675144339</c:v>
                </c:pt>
                <c:pt idx="3238">
                  <c:v>2579.5564220572201</c:v>
                </c:pt>
                <c:pt idx="3239">
                  <c:v>2580.840445994108</c:v>
                </c:pt>
                <c:pt idx="3240">
                  <c:v>2582.1257488629449</c:v>
                </c:pt>
                <c:pt idx="3241">
                  <c:v>2583.4123325754749</c:v>
                </c:pt>
                <c:pt idx="3242">
                  <c:v>2584.7002057279192</c:v>
                </c:pt>
                <c:pt idx="3243">
                  <c:v>2585.9893568849802</c:v>
                </c:pt>
                <c:pt idx="3244">
                  <c:v>2587.2796272934702</c:v>
                </c:pt>
                <c:pt idx="3245">
                  <c:v>2588.5713534141082</c:v>
                </c:pt>
                <c:pt idx="3246">
                  <c:v>2589.8643767016802</c:v>
                </c:pt>
                <c:pt idx="3247">
                  <c:v>2591.158685682848</c:v>
                </c:pt>
                <c:pt idx="3248">
                  <c:v>2592.4542889969471</c:v>
                </c:pt>
                <c:pt idx="3249">
                  <c:v>2593.7511885864819</c:v>
                </c:pt>
                <c:pt idx="3250">
                  <c:v>2595.0493863978481</c:v>
                </c:pt>
                <c:pt idx="3251">
                  <c:v>2596.3487225966901</c:v>
                </c:pt>
                <c:pt idx="3252">
                  <c:v>2597.649522544355</c:v>
                </c:pt>
                <c:pt idx="3253">
                  <c:v>2598.9516265762272</c:v>
                </c:pt>
                <c:pt idx="3254">
                  <c:v>2600.2550366543528</c:v>
                </c:pt>
                <c:pt idx="3255">
                  <c:v>2601.5597547447178</c:v>
                </c:pt>
                <c:pt idx="3256">
                  <c:v>2602.86578281726</c:v>
                </c:pt>
                <c:pt idx="3257">
                  <c:v>2604.1729600846538</c:v>
                </c:pt>
                <c:pt idx="3258">
                  <c:v>2605.4816138835649</c:v>
                </c:pt>
                <c:pt idx="3259">
                  <c:v>2606.7915835979952</c:v>
                </c:pt>
                <c:pt idx="3260">
                  <c:v>2608.102871213765</c:v>
                </c:pt>
                <c:pt idx="3261">
                  <c:v>2609.4154787207021</c:v>
                </c:pt>
                <c:pt idx="3262">
                  <c:v>2610.7294081126311</c:v>
                </c:pt>
                <c:pt idx="3263">
                  <c:v>2612.044661387406</c:v>
                </c:pt>
                <c:pt idx="3264">
                  <c:v>2613.3610766351439</c:v>
                </c:pt>
                <c:pt idx="3265">
                  <c:v>2614.6789835199088</c:v>
                </c:pt>
                <c:pt idx="3266">
                  <c:v>2615.9982203050199</c:v>
                </c:pt>
                <c:pt idx="3267">
                  <c:v>2617.3187890044951</c:v>
                </c:pt>
                <c:pt idx="3268">
                  <c:v>2618.6406916364272</c:v>
                </c:pt>
                <c:pt idx="3269">
                  <c:v>2619.963930222983</c:v>
                </c:pt>
                <c:pt idx="3270">
                  <c:v>2621.2885136615741</c:v>
                </c:pt>
                <c:pt idx="3271">
                  <c:v>2622.614258294554</c:v>
                </c:pt>
                <c:pt idx="3272">
                  <c:v>2623.9415167518132</c:v>
                </c:pt>
                <c:pt idx="3273">
                  <c:v>2625.2701192931149</c:v>
                </c:pt>
                <c:pt idx="3274">
                  <c:v>2626.6000748602032</c:v>
                </c:pt>
                <c:pt idx="3275">
                  <c:v>2627.9313717088812</c:v>
                </c:pt>
                <c:pt idx="3276">
                  <c:v>2629.2640187821999</c:v>
                </c:pt>
                <c:pt idx="3277">
                  <c:v>2630.5978451341998</c:v>
                </c:pt>
                <c:pt idx="3278">
                  <c:v>2631.93319865082</c:v>
                </c:pt>
                <c:pt idx="3279">
                  <c:v>2633.2699155039768</c:v>
                </c:pt>
                <c:pt idx="3280">
                  <c:v>2634.6079839002259</c:v>
                </c:pt>
                <c:pt idx="3281">
                  <c:v>2635.9474128385709</c:v>
                </c:pt>
                <c:pt idx="3282">
                  <c:v>2637.2882043951508</c:v>
                </c:pt>
                <c:pt idx="3283">
                  <c:v>2638.6303606503461</c:v>
                </c:pt>
                <c:pt idx="3284">
                  <c:v>2639.9737164216799</c:v>
                </c:pt>
                <c:pt idx="3285">
                  <c:v>2641.3186081617009</c:v>
                </c:pt>
                <c:pt idx="3286">
                  <c:v>2642.6648708666548</c:v>
                </c:pt>
                <c:pt idx="3287">
                  <c:v>2644.0125066339269</c:v>
                </c:pt>
                <c:pt idx="3288">
                  <c:v>2645.3615175651762</c:v>
                </c:pt>
                <c:pt idx="3289">
                  <c:v>2646.711905766364</c:v>
                </c:pt>
                <c:pt idx="3290">
                  <c:v>2648.063673347745</c:v>
                </c:pt>
                <c:pt idx="3291">
                  <c:v>2649.4166539580769</c:v>
                </c:pt>
                <c:pt idx="3292">
                  <c:v>2650.771186475587</c:v>
                </c:pt>
                <c:pt idx="3293">
                  <c:v>2652.1271047297282</c:v>
                </c:pt>
                <c:pt idx="3294">
                  <c:v>2653.484410848077</c:v>
                </c:pt>
                <c:pt idx="3295">
                  <c:v>2654.8431069625699</c:v>
                </c:pt>
                <c:pt idx="3296">
                  <c:v>2656.2031952095099</c:v>
                </c:pt>
                <c:pt idx="3297">
                  <c:v>2657.5645082259921</c:v>
                </c:pt>
                <c:pt idx="3298">
                  <c:v>2658.927386990375</c:v>
                </c:pt>
                <c:pt idx="3299">
                  <c:v>2660.2916643221738</c:v>
                </c:pt>
                <c:pt idx="3300">
                  <c:v>2661.657342375282</c:v>
                </c:pt>
                <c:pt idx="3301">
                  <c:v>2663.024423308013</c:v>
                </c:pt>
                <c:pt idx="3302">
                  <c:v>2664.3929092831231</c:v>
                </c:pt>
                <c:pt idx="3303">
                  <c:v>2665.762809574102</c:v>
                </c:pt>
                <c:pt idx="3304">
                  <c:v>2667.1339343072432</c:v>
                </c:pt>
                <c:pt idx="3305">
                  <c:v>2668.5066482547531</c:v>
                </c:pt>
                <c:pt idx="3306">
                  <c:v>2669.8807759399738</c:v>
                </c:pt>
                <c:pt idx="3307">
                  <c:v>2671.256326683621</c:v>
                </c:pt>
                <c:pt idx="3308">
                  <c:v>2672.6332884114458</c:v>
                </c:pt>
                <c:pt idx="3309">
                  <c:v>2674.0116704458401</c:v>
                </c:pt>
                <c:pt idx="3310">
                  <c:v>2675.391474985458</c:v>
                </c:pt>
                <c:pt idx="3311">
                  <c:v>2676.77252510571</c:v>
                </c:pt>
                <c:pt idx="3312">
                  <c:v>2678.155188257344</c:v>
                </c:pt>
                <c:pt idx="3313">
                  <c:v>2679.5392733720801</c:v>
                </c:pt>
                <c:pt idx="3314">
                  <c:v>2680.9247898319172</c:v>
                </c:pt>
                <c:pt idx="3315">
                  <c:v>2682.3117398583349</c:v>
                </c:pt>
                <c:pt idx="3316">
                  <c:v>2683.7001256774101</c:v>
                </c:pt>
                <c:pt idx="3317">
                  <c:v>2685.0897764868441</c:v>
                </c:pt>
                <c:pt idx="3318">
                  <c:v>2686.481040408557</c:v>
                </c:pt>
                <c:pt idx="3319">
                  <c:v>2687.8737468285922</c:v>
                </c:pt>
                <c:pt idx="3320">
                  <c:v>2689.2678979915399</c:v>
                </c:pt>
                <c:pt idx="3321">
                  <c:v>2690.6634961466548</c:v>
                </c:pt>
                <c:pt idx="3322">
                  <c:v>2692.0605435478601</c:v>
                </c:pt>
                <c:pt idx="3323">
                  <c:v>2693.4590424537628</c:v>
                </c:pt>
                <c:pt idx="3324">
                  <c:v>2694.8588208333172</c:v>
                </c:pt>
                <c:pt idx="3325">
                  <c:v>2696.2602293619038</c:v>
                </c:pt>
                <c:pt idx="3326">
                  <c:v>2697.663096198954</c:v>
                </c:pt>
                <c:pt idx="3327">
                  <c:v>2699.0674236219252</c:v>
                </c:pt>
                <c:pt idx="3328">
                  <c:v>2700.4732139130251</c:v>
                </c:pt>
                <c:pt idx="3329">
                  <c:v>2701.8804693592192</c:v>
                </c:pt>
                <c:pt idx="3330">
                  <c:v>2703.2891922522422</c:v>
                </c:pt>
                <c:pt idx="3331">
                  <c:v>2704.699209319052</c:v>
                </c:pt>
                <c:pt idx="3332">
                  <c:v>2706.11087381676</c:v>
                </c:pt>
                <c:pt idx="3333">
                  <c:v>2707.5240126649519</c:v>
                </c:pt>
                <c:pt idx="3334">
                  <c:v>2708.938628174571</c:v>
                </c:pt>
                <c:pt idx="3335">
                  <c:v>2710.3547226613809</c:v>
                </c:pt>
                <c:pt idx="3336">
                  <c:v>2711.7723057997059</c:v>
                </c:pt>
                <c:pt idx="3337">
                  <c:v>2713.1911811801301</c:v>
                </c:pt>
                <c:pt idx="3338">
                  <c:v>2714.6117263565952</c:v>
                </c:pt>
                <c:pt idx="3339">
                  <c:v>2716.0337598216129</c:v>
                </c:pt>
                <c:pt idx="3340">
                  <c:v>2717.4572912998779</c:v>
                </c:pt>
                <c:pt idx="3341">
                  <c:v>2718.8823083750171</c:v>
                </c:pt>
                <c:pt idx="3342">
                  <c:v>2720.3088207738192</c:v>
                </c:pt>
                <c:pt idx="3343">
                  <c:v>2721.7368308511682</c:v>
                </c:pt>
                <c:pt idx="3344">
                  <c:v>2723.166162991668</c:v>
                </c:pt>
                <c:pt idx="3345">
                  <c:v>2724.5971753234662</c:v>
                </c:pt>
                <c:pt idx="3346">
                  <c:v>2726.0296924279041</c:v>
                </c:pt>
                <c:pt idx="3347">
                  <c:v>2727.463716679732</c:v>
                </c:pt>
                <c:pt idx="3348">
                  <c:v>2728.8992504587</c:v>
                </c:pt>
                <c:pt idx="3349">
                  <c:v>2730.3362961495741</c:v>
                </c:pt>
                <c:pt idx="3350">
                  <c:v>2731.7748561421408</c:v>
                </c:pt>
                <c:pt idx="3351">
                  <c:v>2733.2147535401082</c:v>
                </c:pt>
                <c:pt idx="3352">
                  <c:v>2734.65634913642</c:v>
                </c:pt>
                <c:pt idx="3353">
                  <c:v>2736.0994662337821</c:v>
                </c:pt>
                <c:pt idx="3354">
                  <c:v>2737.5441072422182</c:v>
                </c:pt>
                <c:pt idx="3355">
                  <c:v>2738.9902745768459</c:v>
                </c:pt>
                <c:pt idx="3356">
                  <c:v>2740.4379706578902</c:v>
                </c:pt>
                <c:pt idx="3357">
                  <c:v>2741.8870174800149</c:v>
                </c:pt>
                <c:pt idx="3358">
                  <c:v>2743.3377781440681</c:v>
                </c:pt>
                <c:pt idx="3359">
                  <c:v>2744.7900748456768</c:v>
                </c:pt>
                <c:pt idx="3360">
                  <c:v>2746.2439100256229</c:v>
                </c:pt>
                <c:pt idx="3361">
                  <c:v>2747.699286129865</c:v>
                </c:pt>
                <c:pt idx="3362">
                  <c:v>2749.1562056095459</c:v>
                </c:pt>
                <c:pt idx="3363">
                  <c:v>2750.614670921012</c:v>
                </c:pt>
                <c:pt idx="3364">
                  <c:v>2752.074502751876</c:v>
                </c:pt>
                <c:pt idx="3365">
                  <c:v>2753.536066923702</c:v>
                </c:pt>
                <c:pt idx="3366">
                  <c:v>2754.999184327392</c:v>
                </c:pt>
                <c:pt idx="3367">
                  <c:v>2756.463857440232</c:v>
                </c:pt>
                <c:pt idx="3368">
                  <c:v>2757.9300963509631</c:v>
                </c:pt>
                <c:pt idx="3369">
                  <c:v>2759.3978883431719</c:v>
                </c:pt>
                <c:pt idx="3370">
                  <c:v>2760.8672435080962</c:v>
                </c:pt>
                <c:pt idx="3371">
                  <c:v>2762.3379735814051</c:v>
                </c:pt>
                <c:pt idx="3372">
                  <c:v>2763.8104623890281</c:v>
                </c:pt>
                <c:pt idx="3373">
                  <c:v>2765.28452952721</c:v>
                </c:pt>
                <c:pt idx="3374">
                  <c:v>2766.7601622249981</c:v>
                </c:pt>
                <c:pt idx="3375">
                  <c:v>2768.2373706408912</c:v>
                </c:pt>
                <c:pt idx="3376">
                  <c:v>2769.716157300124</c:v>
                </c:pt>
                <c:pt idx="3377">
                  <c:v>2771.1963404246198</c:v>
                </c:pt>
                <c:pt idx="3378">
                  <c:v>2772.6782909706772</c:v>
                </c:pt>
                <c:pt idx="3379">
                  <c:v>2774.1618273679151</c:v>
                </c:pt>
                <c:pt idx="3380">
                  <c:v>2775.6469521632539</c:v>
                </c:pt>
                <c:pt idx="3381">
                  <c:v>2777.1336679090668</c:v>
                </c:pt>
                <c:pt idx="3382">
                  <c:v>2778.6219771632009</c:v>
                </c:pt>
                <c:pt idx="3383">
                  <c:v>2780.1118824889859</c:v>
                </c:pt>
                <c:pt idx="3384">
                  <c:v>2781.6032007596491</c:v>
                </c:pt>
                <c:pt idx="3385">
                  <c:v>2783.0963057413419</c:v>
                </c:pt>
                <c:pt idx="3386">
                  <c:v>2784.5910145174239</c:v>
                </c:pt>
                <c:pt idx="3387">
                  <c:v>2786.0873296733171</c:v>
                </c:pt>
                <c:pt idx="3388">
                  <c:v>2787.5852538000072</c:v>
                </c:pt>
                <c:pt idx="3389">
                  <c:v>2789.084789494048</c:v>
                </c:pt>
                <c:pt idx="3390">
                  <c:v>2790.5859393575929</c:v>
                </c:pt>
                <c:pt idx="3391">
                  <c:v>2792.088518900181</c:v>
                </c:pt>
                <c:pt idx="3392">
                  <c:v>2793.592904729936</c:v>
                </c:pt>
                <c:pt idx="3393">
                  <c:v>2795.0989125690048</c:v>
                </c:pt>
                <c:pt idx="3394">
                  <c:v>2796.6065450420429</c:v>
                </c:pt>
                <c:pt idx="3395">
                  <c:v>2798.115804779377</c:v>
                </c:pt>
                <c:pt idx="3396">
                  <c:v>2799.6266944170129</c:v>
                </c:pt>
                <c:pt idx="3397">
                  <c:v>2801.1390282835268</c:v>
                </c:pt>
                <c:pt idx="3398">
                  <c:v>2802.6531854489458</c:v>
                </c:pt>
                <c:pt idx="3399">
                  <c:v>2804.1689804565949</c:v>
                </c:pt>
                <c:pt idx="3400">
                  <c:v>2805.686415965361</c:v>
                </c:pt>
                <c:pt idx="3401">
                  <c:v>2807.2055025202858</c:v>
                </c:pt>
                <c:pt idx="3402">
                  <c:v>2808.7262270395199</c:v>
                </c:pt>
                <c:pt idx="3403">
                  <c:v>2810.248600071146</c:v>
                </c:pt>
                <c:pt idx="3404">
                  <c:v>2811.7724266455598</c:v>
                </c:pt>
                <c:pt idx="3405">
                  <c:v>2813.2981045392771</c:v>
                </c:pt>
                <c:pt idx="3406">
                  <c:v>2814.8254469317922</c:v>
                </c:pt>
                <c:pt idx="3407">
                  <c:v>2816.3544406847518</c:v>
                </c:pt>
                <c:pt idx="3408">
                  <c:v>2817.8850964181938</c:v>
                </c:pt>
                <c:pt idx="3409">
                  <c:v>2819.417416843391</c:v>
                </c:pt>
                <c:pt idx="3410">
                  <c:v>2820.9514046775198</c:v>
                </c:pt>
                <c:pt idx="3411">
                  <c:v>2822.486871449285</c:v>
                </c:pt>
                <c:pt idx="3412">
                  <c:v>2824.024202068149</c:v>
                </c:pt>
                <c:pt idx="3413">
                  <c:v>2825.5632082826942</c:v>
                </c:pt>
                <c:pt idx="3414">
                  <c:v>2827.1038928338548</c:v>
                </c:pt>
                <c:pt idx="3415">
                  <c:v>2828.6462584685528</c:v>
                </c:pt>
                <c:pt idx="3416">
                  <c:v>2830.1903079397061</c:v>
                </c:pt>
                <c:pt idx="3417">
                  <c:v>2831.7358515567589</c:v>
                </c:pt>
                <c:pt idx="3418">
                  <c:v>2833.2832767732548</c:v>
                </c:pt>
                <c:pt idx="3419">
                  <c:v>2834.83239412076</c:v>
                </c:pt>
                <c:pt idx="3420">
                  <c:v>2836.383206376348</c:v>
                </c:pt>
                <c:pt idx="3421">
                  <c:v>2837.9357163231698</c:v>
                </c:pt>
                <c:pt idx="3422">
                  <c:v>2839.4899267504738</c:v>
                </c:pt>
                <c:pt idx="3423">
                  <c:v>2841.0458404536198</c:v>
                </c:pt>
                <c:pt idx="3424">
                  <c:v>2842.603266304654</c:v>
                </c:pt>
                <c:pt idx="3425">
                  <c:v>2844.1625947572938</c:v>
                </c:pt>
                <c:pt idx="3426">
                  <c:v>2845.7236349083651</c:v>
                </c:pt>
                <c:pt idx="3427">
                  <c:v>2847.286389577846</c:v>
                </c:pt>
                <c:pt idx="3428">
                  <c:v>2848.850861591925</c:v>
                </c:pt>
                <c:pt idx="3429">
                  <c:v>2850.4170619078718</c:v>
                </c:pt>
                <c:pt idx="3430">
                  <c:v>2851.9849771235008</c:v>
                </c:pt>
                <c:pt idx="3431">
                  <c:v>2853.5544146303082</c:v>
                </c:pt>
                <c:pt idx="3432">
                  <c:v>2855.1257841938441</c:v>
                </c:pt>
                <c:pt idx="3433">
                  <c:v>2856.6988853260909</c:v>
                </c:pt>
                <c:pt idx="3434">
                  <c:v>2858.2737290605119</c:v>
                </c:pt>
                <c:pt idx="3435">
                  <c:v>2859.8503019367031</c:v>
                </c:pt>
                <c:pt idx="3436">
                  <c:v>2861.428614991778</c:v>
                </c:pt>
                <c:pt idx="3437">
                  <c:v>2863.0084661880201</c:v>
                </c:pt>
                <c:pt idx="3438">
                  <c:v>2864.5902762348178</c:v>
                </c:pt>
                <c:pt idx="3439">
                  <c:v>2866.1738269306561</c:v>
                </c:pt>
                <c:pt idx="3440">
                  <c:v>2867.759129374253</c:v>
                </c:pt>
                <c:pt idx="3441">
                  <c:v>2869.3461864739311</c:v>
                </c:pt>
                <c:pt idx="3442">
                  <c:v>2870.9350011444549</c:v>
                </c:pt>
                <c:pt idx="3443">
                  <c:v>2872.5255763070509</c:v>
                </c:pt>
                <c:pt idx="3444">
                  <c:v>2874.1177166361422</c:v>
                </c:pt>
                <c:pt idx="3445">
                  <c:v>2875.7118213525</c:v>
                </c:pt>
                <c:pt idx="3446">
                  <c:v>2877.3076953631721</c:v>
                </c:pt>
                <c:pt idx="3447">
                  <c:v>2878.9053416154002</c:v>
                </c:pt>
                <c:pt idx="3448">
                  <c:v>2880.5047630629711</c:v>
                </c:pt>
                <c:pt idx="3449">
                  <c:v>2882.10596266625</c:v>
                </c:pt>
                <c:pt idx="3450">
                  <c:v>2883.7089433921728</c:v>
                </c:pt>
                <c:pt idx="3451">
                  <c:v>2885.3135084134651</c:v>
                </c:pt>
                <c:pt idx="3452">
                  <c:v>2886.9200600893928</c:v>
                </c:pt>
                <c:pt idx="3453">
                  <c:v>2888.52840182813</c:v>
                </c:pt>
                <c:pt idx="3454">
                  <c:v>2890.1385366231498</c:v>
                </c:pt>
                <c:pt idx="3455">
                  <c:v>2891.7504674745969</c:v>
                </c:pt>
                <c:pt idx="3456">
                  <c:v>2893.3641973893218</c:v>
                </c:pt>
                <c:pt idx="3457">
                  <c:v>2894.9795282391151</c:v>
                </c:pt>
                <c:pt idx="3458">
                  <c:v>2896.5968651030048</c:v>
                </c:pt>
                <c:pt idx="3459">
                  <c:v>2898.2160100907072</c:v>
                </c:pt>
                <c:pt idx="3460">
                  <c:v>2899.836966236036</c:v>
                </c:pt>
                <c:pt idx="3461">
                  <c:v>2901.4597365796039</c:v>
                </c:pt>
                <c:pt idx="3462">
                  <c:v>2903.0843325967339</c:v>
                </c:pt>
                <c:pt idx="3463">
                  <c:v>2904.710740495324</c:v>
                </c:pt>
                <c:pt idx="3464">
                  <c:v>2906.338760584802</c:v>
                </c:pt>
                <c:pt idx="3465">
                  <c:v>2907.9688180364751</c:v>
                </c:pt>
                <c:pt idx="3466">
                  <c:v>2909.6007049915961</c:v>
                </c:pt>
                <c:pt idx="3467">
                  <c:v>2911.234433007211</c:v>
                </c:pt>
                <c:pt idx="3468">
                  <c:v>2912.869988230957</c:v>
                </c:pt>
                <c:pt idx="3469">
                  <c:v>2914.5073822242398</c:v>
                </c:pt>
                <c:pt idx="3470">
                  <c:v>2916.14661808965</c:v>
                </c:pt>
                <c:pt idx="3471">
                  <c:v>2917.7874946131442</c:v>
                </c:pt>
                <c:pt idx="3472">
                  <c:v>2919.4304233283901</c:v>
                </c:pt>
                <c:pt idx="3473">
                  <c:v>2921.0752032651362</c:v>
                </c:pt>
                <c:pt idx="3474">
                  <c:v>2922.7218375540328</c:v>
                </c:pt>
                <c:pt idx="3475">
                  <c:v>2924.3703293327899</c:v>
                </c:pt>
                <c:pt idx="3476">
                  <c:v>2926.020681746199</c:v>
                </c:pt>
                <c:pt idx="3477">
                  <c:v>2927.6726922357252</c:v>
                </c:pt>
                <c:pt idx="3478">
                  <c:v>2929.326775148736</c:v>
                </c:pt>
                <c:pt idx="3479">
                  <c:v>2930.982728173085</c:v>
                </c:pt>
                <c:pt idx="3480">
                  <c:v>2932.6405544820918</c:v>
                </c:pt>
                <c:pt idx="3481">
                  <c:v>2934.3002572562659</c:v>
                </c:pt>
                <c:pt idx="3482">
                  <c:v>2935.9618396833198</c:v>
                </c:pt>
                <c:pt idx="3483">
                  <c:v>2937.6253049581878</c:v>
                </c:pt>
                <c:pt idx="3484">
                  <c:v>2939.2904489367588</c:v>
                </c:pt>
                <c:pt idx="3485">
                  <c:v>2940.957689285779</c:v>
                </c:pt>
                <c:pt idx="3486">
                  <c:v>2942.6268221105752</c:v>
                </c:pt>
                <c:pt idx="3487">
                  <c:v>2944.2978506351869</c:v>
                </c:pt>
                <c:pt idx="3488">
                  <c:v>2945.9707780909812</c:v>
                </c:pt>
                <c:pt idx="3489">
                  <c:v>2947.645607716669</c:v>
                </c:pt>
                <c:pt idx="3490">
                  <c:v>2949.3223514568408</c:v>
                </c:pt>
                <c:pt idx="3491">
                  <c:v>2951.0007774677142</c:v>
                </c:pt>
                <c:pt idx="3492">
                  <c:v>2952.6813328710618</c:v>
                </c:pt>
                <c:pt idx="3493">
                  <c:v>2954.36380347266</c:v>
                </c:pt>
                <c:pt idx="3494">
                  <c:v>2956.0481925482768</c:v>
                </c:pt>
                <c:pt idx="3495">
                  <c:v>2957.734512129352</c:v>
                </c:pt>
                <c:pt idx="3496">
                  <c:v>2959.4227480202312</c:v>
                </c:pt>
                <c:pt idx="3497">
                  <c:v>2961.1126930526661</c:v>
                </c:pt>
                <c:pt idx="3498">
                  <c:v>2962.80478869131</c:v>
                </c:pt>
                <c:pt idx="3499">
                  <c:v>2964.4988280832172</c:v>
                </c:pt>
                <c:pt idx="3500">
                  <c:v>2966.1947969828761</c:v>
                </c:pt>
                <c:pt idx="3501">
                  <c:v>2967.8927074970429</c:v>
                </c:pt>
                <c:pt idx="3502">
                  <c:v>2969.5925629618878</c:v>
                </c:pt>
                <c:pt idx="3503">
                  <c:v>2971.2943667212271</c:v>
                </c:pt>
                <c:pt idx="3504">
                  <c:v>2972.9979099973348</c:v>
                </c:pt>
                <c:pt idx="3505">
                  <c:v>2974.70362016433</c:v>
                </c:pt>
                <c:pt idx="3506">
                  <c:v>2976.4112887029569</c:v>
                </c:pt>
                <c:pt idx="3507">
                  <c:v>2978.1209189878382</c:v>
                </c:pt>
                <c:pt idx="3508">
                  <c:v>2979.8325144013602</c:v>
                </c:pt>
                <c:pt idx="3509">
                  <c:v>2981.546078333683</c:v>
                </c:pt>
                <c:pt idx="3510">
                  <c:v>2983.2616141827762</c:v>
                </c:pt>
                <c:pt idx="3511">
                  <c:v>2984.9789115120379</c:v>
                </c:pt>
                <c:pt idx="3512">
                  <c:v>2986.6984011734539</c:v>
                </c:pt>
                <c:pt idx="3513">
                  <c:v>2988.4198729921559</c:v>
                </c:pt>
                <c:pt idx="3514">
                  <c:v>2990.1433303975409</c:v>
                </c:pt>
                <c:pt idx="3515">
                  <c:v>2991.8687768269278</c:v>
                </c:pt>
                <c:pt idx="3516">
                  <c:v>2993.5962157255722</c:v>
                </c:pt>
                <c:pt idx="3517">
                  <c:v>2995.325435219288</c:v>
                </c:pt>
                <c:pt idx="3518">
                  <c:v>2997.0568691750709</c:v>
                </c:pt>
                <c:pt idx="3519">
                  <c:v>2998.7903059833079</c:v>
                </c:pt>
                <c:pt idx="3520">
                  <c:v>3000.5257491212351</c:v>
                </c:pt>
                <c:pt idx="3521">
                  <c:v>3002.2632020741462</c:v>
                </c:pt>
                <c:pt idx="3522">
                  <c:v>3004.0026683354099</c:v>
                </c:pt>
                <c:pt idx="3523">
                  <c:v>3005.744160440996</c:v>
                </c:pt>
                <c:pt idx="3524">
                  <c:v>3007.4874377174542</c:v>
                </c:pt>
                <c:pt idx="3525">
                  <c:v>3009.2329646930671</c:v>
                </c:pt>
                <c:pt idx="3526">
                  <c:v>3010.9805190313168</c:v>
                </c:pt>
                <c:pt idx="3527">
                  <c:v>3012.7301042663112</c:v>
                </c:pt>
                <c:pt idx="3528">
                  <c:v>3014.4817330274782</c:v>
                </c:pt>
                <c:pt idx="3529">
                  <c:v>3016.2353907017618</c:v>
                </c:pt>
                <c:pt idx="3530">
                  <c:v>3017.991089924546</c:v>
                </c:pt>
                <c:pt idx="3531">
                  <c:v>3019.7486062908961</c:v>
                </c:pt>
                <c:pt idx="3532">
                  <c:v>3021.5084081841042</c:v>
                </c:pt>
                <c:pt idx="3533">
                  <c:v>3023.2702532328358</c:v>
                </c:pt>
                <c:pt idx="3534">
                  <c:v>3025.0341541481171</c:v>
                </c:pt>
                <c:pt idx="3535">
                  <c:v>3026.8001145304861</c:v>
                </c:pt>
                <c:pt idx="3536">
                  <c:v>3028.568137988882</c:v>
                </c:pt>
                <c:pt idx="3537">
                  <c:v>3030.3380077499141</c:v>
                </c:pt>
                <c:pt idx="3538">
                  <c:v>3032.110167963137</c:v>
                </c:pt>
                <c:pt idx="3539">
                  <c:v>3033.8844021294972</c:v>
                </c:pt>
                <c:pt idx="3540">
                  <c:v>3035.6607138918371</c:v>
                </c:pt>
                <c:pt idx="3541">
                  <c:v>3037.4391069015369</c:v>
                </c:pt>
                <c:pt idx="3542">
                  <c:v>3039.2195848185338</c:v>
                </c:pt>
                <c:pt idx="3543">
                  <c:v>3041.002151311357</c:v>
                </c:pt>
                <c:pt idx="3544">
                  <c:v>3042.786587851921</c:v>
                </c:pt>
                <c:pt idx="3545">
                  <c:v>3044.5733422754101</c:v>
                </c:pt>
                <c:pt idx="3546">
                  <c:v>3046.36219633161</c:v>
                </c:pt>
                <c:pt idx="3547">
                  <c:v>3048.1531537236519</c:v>
                </c:pt>
                <c:pt idx="3548">
                  <c:v>3049.9462181633721</c:v>
                </c:pt>
                <c:pt idx="3549">
                  <c:v>3051.7413933713501</c:v>
                </c:pt>
                <c:pt idx="3550">
                  <c:v>3053.5386830769212</c:v>
                </c:pt>
                <c:pt idx="3551">
                  <c:v>3055.3378669760582</c:v>
                </c:pt>
                <c:pt idx="3552">
                  <c:v>3057.1393966357541</c:v>
                </c:pt>
                <c:pt idx="3553">
                  <c:v>3058.9430520334508</c:v>
                </c:pt>
                <c:pt idx="3554">
                  <c:v>3060.7488369338062</c:v>
                </c:pt>
                <c:pt idx="3555">
                  <c:v>3062.5567551103759</c:v>
                </c:pt>
                <c:pt idx="3556">
                  <c:v>3064.3668197359771</c:v>
                </c:pt>
                <c:pt idx="3557">
                  <c:v>3066.1787807961282</c:v>
                </c:pt>
                <c:pt idx="3558">
                  <c:v>3067.9931212648949</c:v>
                </c:pt>
                <c:pt idx="3559">
                  <c:v>3069.8096101930901</c:v>
                </c:pt>
                <c:pt idx="3560">
                  <c:v>3071.6282608340348</c:v>
                </c:pt>
                <c:pt idx="3561">
                  <c:v>3073.449058156596</c:v>
                </c:pt>
                <c:pt idx="3562">
                  <c:v>3075.272015421061</c:v>
                </c:pt>
                <c:pt idx="3563">
                  <c:v>3077.0971364730999</c:v>
                </c:pt>
                <c:pt idx="3564">
                  <c:v>3078.9241881731309</c:v>
                </c:pt>
                <c:pt idx="3565">
                  <c:v>3080.75365758319</c:v>
                </c:pt>
                <c:pt idx="3566">
                  <c:v>3082.5852928924742</c:v>
                </c:pt>
                <c:pt idx="3567">
                  <c:v>3084.419107463124</c:v>
                </c:pt>
                <c:pt idx="3568">
                  <c:v>3086.2551051867499</c:v>
                </c:pt>
                <c:pt idx="3569">
                  <c:v>3088.0932899642339</c:v>
                </c:pt>
                <c:pt idx="3570">
                  <c:v>3089.9336657057561</c:v>
                </c:pt>
                <c:pt idx="3571">
                  <c:v>3091.776006912914</c:v>
                </c:pt>
                <c:pt idx="3572">
                  <c:v>3093.620776076536</c:v>
                </c:pt>
                <c:pt idx="3573">
                  <c:v>3095.4677479903198</c:v>
                </c:pt>
                <c:pt idx="3574">
                  <c:v>3097.3169266019181</c:v>
                </c:pt>
                <c:pt idx="3575">
                  <c:v>3099.168315868425</c:v>
                </c:pt>
                <c:pt idx="3576">
                  <c:v>3101.0219197564002</c:v>
                </c:pt>
                <c:pt idx="3577">
                  <c:v>3102.8775111735081</c:v>
                </c:pt>
                <c:pt idx="3578">
                  <c:v>3104.735555965291</c:v>
                </c:pt>
                <c:pt idx="3579">
                  <c:v>3106.5958273348069</c:v>
                </c:pt>
                <c:pt idx="3580">
                  <c:v>3108.4583292867701</c:v>
                </c:pt>
                <c:pt idx="3581">
                  <c:v>3110.3230658354928</c:v>
                </c:pt>
                <c:pt idx="3582">
                  <c:v>3112.1900410049402</c:v>
                </c:pt>
                <c:pt idx="3583">
                  <c:v>3114.059258828735</c:v>
                </c:pt>
                <c:pt idx="3584">
                  <c:v>3115.9304903336342</c:v>
                </c:pt>
                <c:pt idx="3585">
                  <c:v>3117.8042053254899</c:v>
                </c:pt>
                <c:pt idx="3586">
                  <c:v>3119.6801751303601</c:v>
                </c:pt>
                <c:pt idx="3587">
                  <c:v>3121.5584038208272</c:v>
                </c:pt>
                <c:pt idx="3588">
                  <c:v>3123.438895479293</c:v>
                </c:pt>
                <c:pt idx="3589">
                  <c:v>3125.321663965633</c:v>
                </c:pt>
                <c:pt idx="3590">
                  <c:v>3127.2066938584799</c:v>
                </c:pt>
                <c:pt idx="3591">
                  <c:v>3129.0937542450069</c:v>
                </c:pt>
                <c:pt idx="3592">
                  <c:v>3130.9833385128668</c:v>
                </c:pt>
                <c:pt idx="3593">
                  <c:v>3132.8752161233551</c:v>
                </c:pt>
                <c:pt idx="3594">
                  <c:v>3134.7693716004319</c:v>
                </c:pt>
                <c:pt idx="3595">
                  <c:v>3136.665818899085</c:v>
                </c:pt>
                <c:pt idx="3596">
                  <c:v>3138.564562181291</c:v>
                </c:pt>
                <c:pt idx="3597">
                  <c:v>3140.465359056031</c:v>
                </c:pt>
                <c:pt idx="3598">
                  <c:v>3142.3687164071762</c:v>
                </c:pt>
                <c:pt idx="3599">
                  <c:v>3144.2743724253951</c:v>
                </c:pt>
                <c:pt idx="3600">
                  <c:v>3146.1823411757132</c:v>
                </c:pt>
                <c:pt idx="3601">
                  <c:v>3148.0926268708322</c:v>
                </c:pt>
                <c:pt idx="3602">
                  <c:v>3150.0052337336961</c:v>
                </c:pt>
                <c:pt idx="3603">
                  <c:v>3151.9201659975138</c:v>
                </c:pt>
                <c:pt idx="3604">
                  <c:v>3153.8371891852448</c:v>
                </c:pt>
                <c:pt idx="3605">
                  <c:v>3155.7567847011542</c:v>
                </c:pt>
                <c:pt idx="3606">
                  <c:v>3157.6787183790452</c:v>
                </c:pt>
                <c:pt idx="3607">
                  <c:v>3159.6029944935171</c:v>
                </c:pt>
                <c:pt idx="3608">
                  <c:v>3161.5296173295928</c:v>
                </c:pt>
                <c:pt idx="3609">
                  <c:v>3163.4585911827571</c:v>
                </c:pt>
                <c:pt idx="3610">
                  <c:v>3165.389920358979</c:v>
                </c:pt>
                <c:pt idx="3611">
                  <c:v>3167.3233684082411</c:v>
                </c:pt>
                <c:pt idx="3612">
                  <c:v>3169.259420896185</c:v>
                </c:pt>
                <c:pt idx="3613">
                  <c:v>3171.197841687821</c:v>
                </c:pt>
                <c:pt idx="3614">
                  <c:v>3173.138635131405</c:v>
                </c:pt>
                <c:pt idx="3615">
                  <c:v>3175.0818055858358</c:v>
                </c:pt>
                <c:pt idx="3616">
                  <c:v>3177.027357420699</c:v>
                </c:pt>
                <c:pt idx="3617">
                  <c:v>3178.975052475103</c:v>
                </c:pt>
                <c:pt idx="3618">
                  <c:v>3180.9253799247972</c:v>
                </c:pt>
                <c:pt idx="3619">
                  <c:v>3182.8781019275648</c:v>
                </c:pt>
                <c:pt idx="3620">
                  <c:v>3184.8332228960571</c:v>
                </c:pt>
                <c:pt idx="3621">
                  <c:v>3186.7907472537681</c:v>
                </c:pt>
                <c:pt idx="3622">
                  <c:v>3188.75068960321</c:v>
                </c:pt>
                <c:pt idx="3623">
                  <c:v>3190.7130340659351</c:v>
                </c:pt>
                <c:pt idx="3624">
                  <c:v>3192.6775404240552</c:v>
                </c:pt>
                <c:pt idx="3625">
                  <c:v>3194.6447224902058</c:v>
                </c:pt>
                <c:pt idx="3626">
                  <c:v>3196.6143404447521</c:v>
                </c:pt>
                <c:pt idx="3627">
                  <c:v>3198.5863783529139</c:v>
                </c:pt>
                <c:pt idx="3628">
                  <c:v>3200.5608509208232</c:v>
                </c:pt>
                <c:pt idx="3629">
                  <c:v>3202.5377626599779</c:v>
                </c:pt>
                <c:pt idx="3630">
                  <c:v>3204.5171180930301</c:v>
                </c:pt>
                <c:pt idx="3631">
                  <c:v>3206.4986749945861</c:v>
                </c:pt>
                <c:pt idx="3632">
                  <c:v>3208.4829311226699</c:v>
                </c:pt>
                <c:pt idx="3633">
                  <c:v>3210.469644579307</c:v>
                </c:pt>
                <c:pt idx="3634">
                  <c:v>3212.4588199321011</c:v>
                </c:pt>
                <c:pt idx="3635">
                  <c:v>3214.450461759986</c:v>
                </c:pt>
                <c:pt idx="3636">
                  <c:v>3216.4445746532701</c:v>
                </c:pt>
                <c:pt idx="3637">
                  <c:v>3218.4409146129351</c:v>
                </c:pt>
                <c:pt idx="3638">
                  <c:v>3220.439983144604</c:v>
                </c:pt>
                <c:pt idx="3639">
                  <c:v>3222.4415365805171</c:v>
                </c:pt>
                <c:pt idx="3640">
                  <c:v>3224.445579556771</c:v>
                </c:pt>
                <c:pt idx="3641">
                  <c:v>3226.45211672101</c:v>
                </c:pt>
                <c:pt idx="3642">
                  <c:v>3228.46115273245</c:v>
                </c:pt>
                <c:pt idx="3643">
                  <c:v>3230.472692261922</c:v>
                </c:pt>
                <c:pt idx="3644">
                  <c:v>3232.4864892166252</c:v>
                </c:pt>
                <c:pt idx="3645">
                  <c:v>3234.5030495282899</c:v>
                </c:pt>
                <c:pt idx="3646">
                  <c:v>3236.5221274399159</c:v>
                </c:pt>
                <c:pt idx="3647">
                  <c:v>3238.5437276691482</c:v>
                </c:pt>
                <c:pt idx="3648">
                  <c:v>3240.567854945416</c:v>
                </c:pt>
                <c:pt idx="3649">
                  <c:v>3242.5945140099861</c:v>
                </c:pt>
                <c:pt idx="3650">
                  <c:v>3244.6237201435729</c:v>
                </c:pt>
                <c:pt idx="3651">
                  <c:v>3246.655193549967</c:v>
                </c:pt>
                <c:pt idx="3652">
                  <c:v>3248.689476228772</c:v>
                </c:pt>
                <c:pt idx="3653">
                  <c:v>3250.7263097793939</c:v>
                </c:pt>
                <c:pt idx="3654">
                  <c:v>3252.7657095832942</c:v>
                </c:pt>
                <c:pt idx="3655">
                  <c:v>3254.8076593058208</c:v>
                </c:pt>
                <c:pt idx="3656">
                  <c:v>3256.8521743393239</c:v>
                </c:pt>
                <c:pt idx="3657">
                  <c:v>3258.8989940104698</c:v>
                </c:pt>
                <c:pt idx="3658">
                  <c:v>3260.9486538557749</c:v>
                </c:pt>
                <c:pt idx="3659">
                  <c:v>3263.0009042069169</c:v>
                </c:pt>
                <c:pt idx="3660">
                  <c:v>3265.0557286568401</c:v>
                </c:pt>
                <c:pt idx="3661">
                  <c:v>3267.1131427254882</c:v>
                </c:pt>
                <c:pt idx="3662">
                  <c:v>3269.1731513113518</c:v>
                </c:pt>
                <c:pt idx="3663">
                  <c:v>3271.23575932528</c:v>
                </c:pt>
                <c:pt idx="3664">
                  <c:v>3273.3007145425609</c:v>
                </c:pt>
                <c:pt idx="3665">
                  <c:v>3275.368535869814</c:v>
                </c:pt>
                <c:pt idx="3666">
                  <c:v>3277.4389714316262</c:v>
                </c:pt>
                <c:pt idx="3667">
                  <c:v>3279.5120261886882</c:v>
                </c:pt>
                <c:pt idx="3668">
                  <c:v>3281.5877051142452</c:v>
                </c:pt>
                <c:pt idx="3669">
                  <c:v>3283.6660131941439</c:v>
                </c:pt>
                <c:pt idx="3670">
                  <c:v>3285.7469554268691</c:v>
                </c:pt>
                <c:pt idx="3671">
                  <c:v>3287.8302773876981</c:v>
                </c:pt>
                <c:pt idx="3672">
                  <c:v>3289.916502642945</c:v>
                </c:pt>
                <c:pt idx="3673">
                  <c:v>3292.0053771220801</c:v>
                </c:pt>
                <c:pt idx="3674">
                  <c:v>3294.0969058745409</c:v>
                </c:pt>
                <c:pt idx="3675">
                  <c:v>3296.1910939626109</c:v>
                </c:pt>
                <c:pt idx="3676">
                  <c:v>3298.2879464614512</c:v>
                </c:pt>
                <c:pt idx="3677">
                  <c:v>3300.3872070377879</c:v>
                </c:pt>
                <c:pt idx="3678">
                  <c:v>3302.489403302252</c:v>
                </c:pt>
                <c:pt idx="3679">
                  <c:v>3304.5942792800329</c:v>
                </c:pt>
                <c:pt idx="3680">
                  <c:v>3306.7018400982288</c:v>
                </c:pt>
                <c:pt idx="3681">
                  <c:v>3308.8120908970259</c:v>
                </c:pt>
                <c:pt idx="3682">
                  <c:v>3310.9250368297371</c:v>
                </c:pt>
                <c:pt idx="3683">
                  <c:v>3313.040694039089</c:v>
                </c:pt>
                <c:pt idx="3684">
                  <c:v>3315.15877100938</c:v>
                </c:pt>
                <c:pt idx="3685">
                  <c:v>3317.2798330580249</c:v>
                </c:pt>
                <c:pt idx="3686">
                  <c:v>3319.403610985335</c:v>
                </c:pt>
                <c:pt idx="3687">
                  <c:v>3321.5301210434668</c:v>
                </c:pt>
                <c:pt idx="3688">
                  <c:v>3323.6593464144212</c:v>
                </c:pt>
                <c:pt idx="3689">
                  <c:v>3325.7913033630448</c:v>
                </c:pt>
                <c:pt idx="3690">
                  <c:v>3327.925997149212</c:v>
                </c:pt>
                <c:pt idx="3691">
                  <c:v>3330.0631669025929</c:v>
                </c:pt>
                <c:pt idx="3692">
                  <c:v>3332.2033498553642</c:v>
                </c:pt>
                <c:pt idx="3693">
                  <c:v>3334.3462855058951</c:v>
                </c:pt>
                <c:pt idx="3694">
                  <c:v>3336.4919791683719</c:v>
                </c:pt>
                <c:pt idx="3695">
                  <c:v>3338.64043617067</c:v>
                </c:pt>
                <c:pt idx="3696">
                  <c:v>3340.791661854395</c:v>
                </c:pt>
                <c:pt idx="3697">
                  <c:v>3342.9453933680952</c:v>
                </c:pt>
                <c:pt idx="3698">
                  <c:v>3345.1021721484508</c:v>
                </c:pt>
                <c:pt idx="3699">
                  <c:v>3347.2617357172171</c:v>
                </c:pt>
                <c:pt idx="3700">
                  <c:v>3349.4240894713712</c:v>
                </c:pt>
                <c:pt idx="3701">
                  <c:v>3351.5892388218422</c:v>
                </c:pt>
                <c:pt idx="3702">
                  <c:v>3353.7571891935631</c:v>
                </c:pt>
                <c:pt idx="3703">
                  <c:v>3355.9279460255102</c:v>
                </c:pt>
                <c:pt idx="3704">
                  <c:v>3358.1012441264752</c:v>
                </c:pt>
                <c:pt idx="3705">
                  <c:v>3360.2776299012939</c:v>
                </c:pt>
                <c:pt idx="3706">
                  <c:v>3362.4568385373141</c:v>
                </c:pt>
                <c:pt idx="3707">
                  <c:v>3364.6388755301509</c:v>
                </c:pt>
                <c:pt idx="3708">
                  <c:v>3366.8237463896921</c:v>
                </c:pt>
                <c:pt idx="3709">
                  <c:v>3369.0114566401462</c:v>
                </c:pt>
                <c:pt idx="3710">
                  <c:v>3371.202011820088</c:v>
                </c:pt>
                <c:pt idx="3711">
                  <c:v>3373.3951443674141</c:v>
                </c:pt>
                <c:pt idx="3712">
                  <c:v>3375.591405724027</c:v>
                </c:pt>
                <c:pt idx="3713">
                  <c:v>3377.790528711836</c:v>
                </c:pt>
                <c:pt idx="3714">
                  <c:v>3379.9925189273599</c:v>
                </c:pt>
                <c:pt idx="3715">
                  <c:v>3382.197393420965</c:v>
                </c:pt>
                <c:pt idx="3716">
                  <c:v>3384.4051349548472</c:v>
                </c:pt>
                <c:pt idx="3717">
                  <c:v>3386.6157605938201</c:v>
                </c:pt>
                <c:pt idx="3718">
                  <c:v>3388.8289888890222</c:v>
                </c:pt>
                <c:pt idx="3719">
                  <c:v>3391.0453993429351</c:v>
                </c:pt>
                <c:pt idx="3720">
                  <c:v>3393.2647224255161</c:v>
                </c:pt>
                <c:pt idx="3721">
                  <c:v>3395.4869408231039</c:v>
                </c:pt>
                <c:pt idx="3722">
                  <c:v>3397.7120717495668</c:v>
                </c:pt>
                <c:pt idx="3723">
                  <c:v>3399.9401209345779</c:v>
                </c:pt>
                <c:pt idx="3724">
                  <c:v>3402.1708163284338</c:v>
                </c:pt>
                <c:pt idx="3725">
                  <c:v>3404.4047189148309</c:v>
                </c:pt>
                <c:pt idx="3726">
                  <c:v>3406.6415570385002</c:v>
                </c:pt>
                <c:pt idx="3727">
                  <c:v>3408.8813364895618</c:v>
                </c:pt>
                <c:pt idx="3728">
                  <c:v>3411.124063073376</c:v>
                </c:pt>
                <c:pt idx="3729">
                  <c:v>3413.3697426105882</c:v>
                </c:pt>
                <c:pt idx="3730">
                  <c:v>3415.6183809371819</c:v>
                </c:pt>
                <c:pt idx="3731">
                  <c:v>3417.8697035405098</c:v>
                </c:pt>
                <c:pt idx="3732">
                  <c:v>3420.1242766454261</c:v>
                </c:pt>
                <c:pt idx="3733">
                  <c:v>3422.3818261394781</c:v>
                </c:pt>
                <c:pt idx="3734">
                  <c:v>3424.6423579205102</c:v>
                </c:pt>
                <c:pt idx="3735">
                  <c:v>3426.9058779019551</c:v>
                </c:pt>
                <c:pt idx="3736">
                  <c:v>3429.172392012892</c:v>
                </c:pt>
                <c:pt idx="3737">
                  <c:v>3431.4419061980971</c:v>
                </c:pt>
                <c:pt idx="3738">
                  <c:v>3433.7141434486412</c:v>
                </c:pt>
                <c:pt idx="3739">
                  <c:v>3435.9896753045759</c:v>
                </c:pt>
                <c:pt idx="3740">
                  <c:v>3438.2682251630522</c:v>
                </c:pt>
                <c:pt idx="3741">
                  <c:v>3440.5497990321542</c:v>
                </c:pt>
                <c:pt idx="3742">
                  <c:v>3442.8344029359118</c:v>
                </c:pt>
                <c:pt idx="3743">
                  <c:v>3445.1220429143759</c:v>
                </c:pt>
                <c:pt idx="3744">
                  <c:v>3447.412439791975</c:v>
                </c:pt>
                <c:pt idx="3745">
                  <c:v>3449.706169724624</c:v>
                </c:pt>
                <c:pt idx="3746">
                  <c:v>3452.0029539479679</c:v>
                </c:pt>
                <c:pt idx="3747">
                  <c:v>3454.3027985666258</c:v>
                </c:pt>
                <c:pt idx="3748">
                  <c:v>3456.605721649627</c:v>
                </c:pt>
                <c:pt idx="3749">
                  <c:v>3458.911705453912</c:v>
                </c:pt>
                <c:pt idx="3750">
                  <c:v>3461.2207680653091</c:v>
                </c:pt>
                <c:pt idx="3751">
                  <c:v>3463.5326157524109</c:v>
                </c:pt>
                <c:pt idx="3752">
                  <c:v>3465.847866115766</c:v>
                </c:pt>
                <c:pt idx="3753">
                  <c:v>3468.1662018491602</c:v>
                </c:pt>
                <c:pt idx="3754">
                  <c:v>3470.487641168374</c:v>
                </c:pt>
                <c:pt idx="3755">
                  <c:v>3472.8121903098022</c:v>
                </c:pt>
                <c:pt idx="3756">
                  <c:v>3475.1398555265509</c:v>
                </c:pt>
                <c:pt idx="3757">
                  <c:v>3477.4706430885071</c:v>
                </c:pt>
                <c:pt idx="3758">
                  <c:v>3479.8042686654571</c:v>
                </c:pt>
                <c:pt idx="3759">
                  <c:v>3482.141319404378</c:v>
                </c:pt>
                <c:pt idx="3760">
                  <c:v>3484.4815113985951</c:v>
                </c:pt>
                <c:pt idx="3761">
                  <c:v>3486.824850985658</c:v>
                </c:pt>
                <c:pt idx="3762">
                  <c:v>3489.1713445201822</c:v>
                </c:pt>
                <c:pt idx="3763">
                  <c:v>3491.5209983738941</c:v>
                </c:pt>
                <c:pt idx="3764">
                  <c:v>3493.8735259640212</c:v>
                </c:pt>
                <c:pt idx="3765">
                  <c:v>3496.2295192448069</c:v>
                </c:pt>
                <c:pt idx="3766">
                  <c:v>3498.588692062448</c:v>
                </c:pt>
                <c:pt idx="3767">
                  <c:v>3500.9510508577209</c:v>
                </c:pt>
                <c:pt idx="3768">
                  <c:v>3503.3166020888061</c:v>
                </c:pt>
                <c:pt idx="3769">
                  <c:v>3505.6853522313522</c:v>
                </c:pt>
                <c:pt idx="3770">
                  <c:v>3508.0573077785348</c:v>
                </c:pt>
                <c:pt idx="3771">
                  <c:v>3510.4321794858702</c:v>
                </c:pt>
                <c:pt idx="3772">
                  <c:v>3512.8105649913532</c:v>
                </c:pt>
                <c:pt idx="3773">
                  <c:v>3515.19217548593</c:v>
                </c:pt>
                <c:pt idx="3774">
                  <c:v>3517.5770175334719</c:v>
                </c:pt>
                <c:pt idx="3775">
                  <c:v>3519.9650977156739</c:v>
                </c:pt>
                <c:pt idx="3776">
                  <c:v>3522.3564350391148</c:v>
                </c:pt>
                <c:pt idx="3777">
                  <c:v>3524.7510113242038</c:v>
                </c:pt>
                <c:pt idx="3778">
                  <c:v>3527.1485345771862</c:v>
                </c:pt>
                <c:pt idx="3779">
                  <c:v>3529.5496330669612</c:v>
                </c:pt>
                <c:pt idx="3780">
                  <c:v>3531.9540028685469</c:v>
                </c:pt>
                <c:pt idx="3781">
                  <c:v>3534.3616631635782</c:v>
                </c:pt>
                <c:pt idx="3782">
                  <c:v>3536.7725956938548</c:v>
                </c:pt>
                <c:pt idx="3783">
                  <c:v>3539.1868196605692</c:v>
                </c:pt>
                <c:pt idx="3784">
                  <c:v>3541.604028234588</c:v>
                </c:pt>
                <c:pt idx="3785">
                  <c:v>3544.02486745852</c:v>
                </c:pt>
                <c:pt idx="3786">
                  <c:v>3546.4490058650899</c:v>
                </c:pt>
                <c:pt idx="3787">
                  <c:v>3548.876462797637</c:v>
                </c:pt>
                <c:pt idx="3788">
                  <c:v>3551.3072450751802</c:v>
                </c:pt>
                <c:pt idx="3789">
                  <c:v>3553.7413595354301</c:v>
                </c:pt>
                <c:pt idx="3790">
                  <c:v>3556.1788130348518</c:v>
                </c:pt>
                <c:pt idx="3791">
                  <c:v>3558.6193085182058</c:v>
                </c:pt>
                <c:pt idx="3792">
                  <c:v>3561.063460323111</c:v>
                </c:pt>
                <c:pt idx="3793">
                  <c:v>3563.5109718489439</c:v>
                </c:pt>
                <c:pt idx="3794">
                  <c:v>3565.9618500278539</c:v>
                </c:pt>
                <c:pt idx="3795">
                  <c:v>3568.4161018110799</c:v>
                </c:pt>
                <c:pt idx="3796">
                  <c:v>3570.8737341690048</c:v>
                </c:pt>
                <c:pt idx="3797">
                  <c:v>3573.3347540912318</c:v>
                </c:pt>
                <c:pt idx="3798">
                  <c:v>3575.798861714517</c:v>
                </c:pt>
                <c:pt idx="3799">
                  <c:v>3578.266677387629</c:v>
                </c:pt>
                <c:pt idx="3800">
                  <c:v>3580.7379017089302</c:v>
                </c:pt>
                <c:pt idx="3801">
                  <c:v>3583.2125417455459</c:v>
                </c:pt>
                <c:pt idx="3802">
                  <c:v>3585.6906045841529</c:v>
                </c:pt>
                <c:pt idx="3803">
                  <c:v>3588.1720973310498</c:v>
                </c:pt>
                <c:pt idx="3804">
                  <c:v>3590.6567176846102</c:v>
                </c:pt>
                <c:pt idx="3805">
                  <c:v>3593.1450912167488</c:v>
                </c:pt>
                <c:pt idx="3806">
                  <c:v>3595.6369160935551</c:v>
                </c:pt>
                <c:pt idx="3807">
                  <c:v>3598.1321995004701</c:v>
                </c:pt>
                <c:pt idx="3808">
                  <c:v>3600.6309486428968</c:v>
                </c:pt>
                <c:pt idx="3809">
                  <c:v>3603.1331837288421</c:v>
                </c:pt>
                <c:pt idx="3810">
                  <c:v>3605.638886056759</c:v>
                </c:pt>
                <c:pt idx="3811">
                  <c:v>3608.1477503886122</c:v>
                </c:pt>
                <c:pt idx="3812">
                  <c:v>3610.6604344934449</c:v>
                </c:pt>
                <c:pt idx="3813">
                  <c:v>3613.1766206617381</c:v>
                </c:pt>
                <c:pt idx="3814">
                  <c:v>3615.696329293382</c:v>
                </c:pt>
                <c:pt idx="3815">
                  <c:v>3618.2195416071868</c:v>
                </c:pt>
                <c:pt idx="3816">
                  <c:v>3620.7462780258011</c:v>
                </c:pt>
                <c:pt idx="3817">
                  <c:v>3623.276545937425</c:v>
                </c:pt>
                <c:pt idx="3818">
                  <c:v>3625.81003723493</c:v>
                </c:pt>
                <c:pt idx="3819">
                  <c:v>3628.3473899381461</c:v>
                </c:pt>
                <c:pt idx="3820">
                  <c:v>3630.8882964223221</c:v>
                </c:pt>
                <c:pt idx="3821">
                  <c:v>3633.4327641587552</c:v>
                </c:pt>
                <c:pt idx="3822">
                  <c:v>3635.9808006397002</c:v>
                </c:pt>
                <c:pt idx="3823">
                  <c:v>3638.532413378442</c:v>
                </c:pt>
                <c:pt idx="3824">
                  <c:v>3641.0872917289398</c:v>
                </c:pt>
                <c:pt idx="3825">
                  <c:v>3643.6460791602649</c:v>
                </c:pt>
                <c:pt idx="3826">
                  <c:v>3646.2084655152248</c:v>
                </c:pt>
                <c:pt idx="3827">
                  <c:v>3648.7744583919739</c:v>
                </c:pt>
                <c:pt idx="3828">
                  <c:v>3651.34406541006</c:v>
                </c:pt>
                <c:pt idx="3829">
                  <c:v>3653.9172942105201</c:v>
                </c:pt>
                <c:pt idx="3830">
                  <c:v>3656.4941524559372</c:v>
                </c:pt>
                <c:pt idx="3831">
                  <c:v>3659.074326498705</c:v>
                </c:pt>
                <c:pt idx="3832">
                  <c:v>3661.6584662543742</c:v>
                </c:pt>
                <c:pt idx="3833">
                  <c:v>3664.2462585718899</c:v>
                </c:pt>
                <c:pt idx="3834">
                  <c:v>3666.8377112008229</c:v>
                </c:pt>
                <c:pt idx="3835">
                  <c:v>3669.4328319126762</c:v>
                </c:pt>
                <c:pt idx="3836">
                  <c:v>3672.0316285009708</c:v>
                </c:pt>
                <c:pt idx="3837">
                  <c:v>3674.6341222842611</c:v>
                </c:pt>
                <c:pt idx="3838">
                  <c:v>3677.239956061248</c:v>
                </c:pt>
                <c:pt idx="3839">
                  <c:v>3679.8498268005101</c:v>
                </c:pt>
                <c:pt idx="3840">
                  <c:v>3682.4634048110402</c:v>
                </c:pt>
                <c:pt idx="3841">
                  <c:v>3685.0806979976201</c:v>
                </c:pt>
                <c:pt idx="3842">
                  <c:v>3687.7017278866579</c:v>
                </c:pt>
                <c:pt idx="3843">
                  <c:v>3690.3264752490641</c:v>
                </c:pt>
                <c:pt idx="3844">
                  <c:v>3692.9546206892642</c:v>
                </c:pt>
                <c:pt idx="3845">
                  <c:v>3695.586853612017</c:v>
                </c:pt>
                <c:pt idx="3846">
                  <c:v>3698.2228552494939</c:v>
                </c:pt>
                <c:pt idx="3847">
                  <c:v>3700.8626063084362</c:v>
                </c:pt>
                <c:pt idx="3848">
                  <c:v>3703.5061285100919</c:v>
                </c:pt>
                <c:pt idx="3849">
                  <c:v>3706.153429941412</c:v>
                </c:pt>
                <c:pt idx="3850">
                  <c:v>3708.8045187124808</c:v>
                </c:pt>
                <c:pt idx="3851">
                  <c:v>3711.459072358291</c:v>
                </c:pt>
                <c:pt idx="3852">
                  <c:v>3714.117759758265</c:v>
                </c:pt>
                <c:pt idx="3853">
                  <c:v>3716.7802589668859</c:v>
                </c:pt>
                <c:pt idx="3854">
                  <c:v>3719.4465781876279</c:v>
                </c:pt>
                <c:pt idx="3855">
                  <c:v>3722.1167256475151</c:v>
                </c:pt>
                <c:pt idx="3856">
                  <c:v>3724.7907095972141</c:v>
                </c:pt>
                <c:pt idx="3857">
                  <c:v>3727.4685383111209</c:v>
                </c:pt>
                <c:pt idx="3858">
                  <c:v>3730.1498861509749</c:v>
                </c:pt>
                <c:pt idx="3859">
                  <c:v>3732.8354288308028</c:v>
                </c:pt>
                <c:pt idx="3860">
                  <c:v>3735.5248412401938</c:v>
                </c:pt>
                <c:pt idx="3861">
                  <c:v>3738.2181317493041</c:v>
                </c:pt>
                <c:pt idx="3862">
                  <c:v>3740.9153087524419</c:v>
                </c:pt>
                <c:pt idx="3863">
                  <c:v>3743.6163806681639</c:v>
                </c:pt>
                <c:pt idx="3864">
                  <c:v>3746.3210191012172</c:v>
                </c:pt>
                <c:pt idx="3865">
                  <c:v>3749.029905707886</c:v>
                </c:pt>
                <c:pt idx="3866">
                  <c:v>3751.7427126280859</c:v>
                </c:pt>
                <c:pt idx="3867">
                  <c:v>3754.459448378223</c:v>
                </c:pt>
                <c:pt idx="3868">
                  <c:v>3757.1801214993902</c:v>
                </c:pt>
                <c:pt idx="3869">
                  <c:v>3759.9047405574552</c:v>
                </c:pt>
                <c:pt idx="3870">
                  <c:v>3762.6333283005602</c:v>
                </c:pt>
                <c:pt idx="3871">
                  <c:v>3765.3655106006772</c:v>
                </c:pt>
                <c:pt idx="3872">
                  <c:v>3768.1020186189762</c:v>
                </c:pt>
                <c:pt idx="3873">
                  <c:v>3770.8425070861199</c:v>
                </c:pt>
                <c:pt idx="3874">
                  <c:v>3773.586984693206</c:v>
                </c:pt>
                <c:pt idx="3875">
                  <c:v>3776.3354744173621</c:v>
                </c:pt>
                <c:pt idx="3876">
                  <c:v>3779.0879564997949</c:v>
                </c:pt>
                <c:pt idx="3877">
                  <c:v>3781.8444539478</c:v>
                </c:pt>
                <c:pt idx="3878">
                  <c:v>3784.604617473472</c:v>
                </c:pt>
                <c:pt idx="3879">
                  <c:v>3787.3691858779521</c:v>
                </c:pt>
                <c:pt idx="3880">
                  <c:v>3790.137781779641</c:v>
                </c:pt>
                <c:pt idx="3881">
                  <c:v>3792.9104283720621</c:v>
                </c:pt>
                <c:pt idx="3882">
                  <c:v>3795.6871345514801</c:v>
                </c:pt>
                <c:pt idx="3883">
                  <c:v>3798.4679092402298</c:v>
                </c:pt>
                <c:pt idx="3884">
                  <c:v>3801.2524145982979</c:v>
                </c:pt>
                <c:pt idx="3885">
                  <c:v>3804.0413526684142</c:v>
                </c:pt>
                <c:pt idx="3886">
                  <c:v>3806.8343861711201</c:v>
                </c:pt>
                <c:pt idx="3887">
                  <c:v>3809.6315241339898</c:v>
                </c:pt>
                <c:pt idx="3888">
                  <c:v>3812.4327756111452</c:v>
                </c:pt>
                <c:pt idx="3889">
                  <c:v>3815.23814968336</c:v>
                </c:pt>
                <c:pt idx="3890">
                  <c:v>3818.047655458156</c:v>
                </c:pt>
                <c:pt idx="3891">
                  <c:v>3820.860951694392</c:v>
                </c:pt>
                <c:pt idx="3892">
                  <c:v>3823.6787477874232</c:v>
                </c:pt>
                <c:pt idx="3893">
                  <c:v>3826.5007030659331</c:v>
                </c:pt>
                <c:pt idx="3894">
                  <c:v>3829.32682674542</c:v>
                </c:pt>
                <c:pt idx="3895">
                  <c:v>3832.1571280686289</c:v>
                </c:pt>
                <c:pt idx="3896">
                  <c:v>3834.9916163056532</c:v>
                </c:pt>
                <c:pt idx="3897">
                  <c:v>3837.830300754028</c:v>
                </c:pt>
                <c:pt idx="3898">
                  <c:v>3840.6728367203809</c:v>
                </c:pt>
                <c:pt idx="3899">
                  <c:v>3843.5199410693072</c:v>
                </c:pt>
                <c:pt idx="3900">
                  <c:v>3846.3712696867319</c:v>
                </c:pt>
                <c:pt idx="3901">
                  <c:v>3849.2268319810009</c:v>
                </c:pt>
                <c:pt idx="3902">
                  <c:v>3852.0866373884201</c:v>
                </c:pt>
                <c:pt idx="3903">
                  <c:v>3854.9507102339999</c:v>
                </c:pt>
                <c:pt idx="3904">
                  <c:v>3857.8186582419521</c:v>
                </c:pt>
                <c:pt idx="3905">
                  <c:v>3860.6912493556702</c:v>
                </c:pt>
                <c:pt idx="3906">
                  <c:v>3863.568121608248</c:v>
                </c:pt>
                <c:pt idx="3907">
                  <c:v>3866.449299526786</c:v>
                </c:pt>
                <c:pt idx="3908">
                  <c:v>3869.3347628410038</c:v>
                </c:pt>
                <c:pt idx="3909">
                  <c:v>3872.224536113019</c:v>
                </c:pt>
                <c:pt idx="3910">
                  <c:v>3875.1186290065898</c:v>
                </c:pt>
                <c:pt idx="3911">
                  <c:v>3878.0166752390219</c:v>
                </c:pt>
                <c:pt idx="3912">
                  <c:v>3880.9194509812278</c:v>
                </c:pt>
                <c:pt idx="3913">
                  <c:v>3883.8265604699541</c:v>
                </c:pt>
                <c:pt idx="3914">
                  <c:v>3886.738028524273</c:v>
                </c:pt>
                <c:pt idx="3915">
                  <c:v>3889.653864953591</c:v>
                </c:pt>
                <c:pt idx="3916">
                  <c:v>3892.5740795967722</c:v>
                </c:pt>
                <c:pt idx="3917">
                  <c:v>3895.4986823222498</c:v>
                </c:pt>
                <c:pt idx="3918">
                  <c:v>3898.4273182824518</c:v>
                </c:pt>
                <c:pt idx="3919">
                  <c:v>3901.3607263475378</c:v>
                </c:pt>
                <c:pt idx="3920">
                  <c:v>3904.298552277508</c:v>
                </c:pt>
                <c:pt idx="3921">
                  <c:v>3907.2408060601838</c:v>
                </c:pt>
                <c:pt idx="3922">
                  <c:v>3910.1874977135171</c:v>
                </c:pt>
                <c:pt idx="3923">
                  <c:v>3913.138637285705</c:v>
                </c:pt>
                <c:pt idx="3924">
                  <c:v>3916.093866796276</c:v>
                </c:pt>
                <c:pt idx="3925">
                  <c:v>3919.0539319156801</c:v>
                </c:pt>
                <c:pt idx="3926">
                  <c:v>3922.0184752798632</c:v>
                </c:pt>
                <c:pt idx="3927">
                  <c:v>3924.9875070591402</c:v>
                </c:pt>
                <c:pt idx="3928">
                  <c:v>3927.9610374546401</c:v>
                </c:pt>
                <c:pt idx="3929">
                  <c:v>3930.9390766984352</c:v>
                </c:pt>
                <c:pt idx="3930">
                  <c:v>3933.9216350536458</c:v>
                </c:pt>
                <c:pt idx="3931">
                  <c:v>3936.9083508325962</c:v>
                </c:pt>
                <c:pt idx="3932">
                  <c:v>3939.8999777592649</c:v>
                </c:pt>
                <c:pt idx="3933">
                  <c:v>3942.8961547729309</c:v>
                </c:pt>
                <c:pt idx="3934">
                  <c:v>3945.8968922621152</c:v>
                </c:pt>
                <c:pt idx="3935">
                  <c:v>3948.9022006469831</c:v>
                </c:pt>
                <c:pt idx="3936">
                  <c:v>3951.9121059970812</c:v>
                </c:pt>
                <c:pt idx="3937">
                  <c:v>3954.9265875848509</c:v>
                </c:pt>
                <c:pt idx="3938">
                  <c:v>3957.945279886655</c:v>
                </c:pt>
                <c:pt idx="3939">
                  <c:v>3960.968976118475</c:v>
                </c:pt>
                <c:pt idx="3940">
                  <c:v>3963.9973115377438</c:v>
                </c:pt>
                <c:pt idx="3941">
                  <c:v>3967.030265354575</c:v>
                </c:pt>
                <c:pt idx="3942">
                  <c:v>3970.0678639033581</c:v>
                </c:pt>
                <c:pt idx="3943">
                  <c:v>3973.1101178618351</c:v>
                </c:pt>
                <c:pt idx="3944">
                  <c:v>3976.1566426949212</c:v>
                </c:pt>
                <c:pt idx="3945">
                  <c:v>3979.2082548643411</c:v>
                </c:pt>
                <c:pt idx="3946">
                  <c:v>3982.2645388625469</c:v>
                </c:pt>
                <c:pt idx="3947">
                  <c:v>3985.3255213088742</c:v>
                </c:pt>
                <c:pt idx="3948">
                  <c:v>3988.3912130460949</c:v>
                </c:pt>
                <c:pt idx="3949">
                  <c:v>3991.4616249503711</c:v>
                </c:pt>
                <c:pt idx="3950">
                  <c:v>3994.5367679313831</c:v>
                </c:pt>
                <c:pt idx="3951">
                  <c:v>3997.6162693899578</c:v>
                </c:pt>
                <c:pt idx="3952">
                  <c:v>4000.7009067960662</c:v>
                </c:pt>
                <c:pt idx="3953">
                  <c:v>4003.7903082089751</c:v>
                </c:pt>
                <c:pt idx="3954">
                  <c:v>4006.8844846737252</c:v>
                </c:pt>
                <c:pt idx="3955">
                  <c:v>4009.983447269527</c:v>
                </c:pt>
                <c:pt idx="3956">
                  <c:v>4013.087207109897</c:v>
                </c:pt>
                <c:pt idx="3957">
                  <c:v>4016.1957753427801</c:v>
                </c:pt>
                <c:pt idx="3958">
                  <c:v>4019.3087754344219</c:v>
                </c:pt>
                <c:pt idx="3959">
                  <c:v>4022.4269934327599</c:v>
                </c:pt>
                <c:pt idx="3960">
                  <c:v>4025.5500534739981</c:v>
                </c:pt>
                <c:pt idx="3961">
                  <c:v>4028.6779668451568</c:v>
                </c:pt>
                <c:pt idx="3962">
                  <c:v>4031.8107448683668</c:v>
                </c:pt>
                <c:pt idx="3963">
                  <c:v>4034.9483989010032</c:v>
                </c:pt>
                <c:pt idx="3964">
                  <c:v>4038.0905489875772</c:v>
                </c:pt>
                <c:pt idx="3965">
                  <c:v>4041.2379886425538</c:v>
                </c:pt>
                <c:pt idx="3966">
                  <c:v>4044.390338590495</c:v>
                </c:pt>
                <c:pt idx="3967">
                  <c:v>4047.5476103311298</c:v>
                </c:pt>
                <c:pt idx="3968">
                  <c:v>4050.709815400121</c:v>
                </c:pt>
                <c:pt idx="3969">
                  <c:v>4053.876981803131</c:v>
                </c:pt>
                <c:pt idx="3970">
                  <c:v>4057.0490883060152</c:v>
                </c:pt>
                <c:pt idx="3971">
                  <c:v>4060.225750825472</c:v>
                </c:pt>
                <c:pt idx="3972">
                  <c:v>4063.4078046678251</c:v>
                </c:pt>
                <c:pt idx="3973">
                  <c:v>4066.5948665965961</c:v>
                </c:pt>
                <c:pt idx="3974">
                  <c:v>4069.786915317623</c:v>
                </c:pt>
                <c:pt idx="3975">
                  <c:v>4072.983979133387</c:v>
                </c:pt>
                <c:pt idx="3976">
                  <c:v>4076.1860698721562</c:v>
                </c:pt>
                <c:pt idx="3977">
                  <c:v>4079.3931993994302</c:v>
                </c:pt>
                <c:pt idx="3978">
                  <c:v>4082.6049795941199</c:v>
                </c:pt>
                <c:pt idx="3979">
                  <c:v>4085.8222218138212</c:v>
                </c:pt>
                <c:pt idx="3980">
                  <c:v>4089.0445386418551</c:v>
                </c:pt>
                <c:pt idx="3981">
                  <c:v>4092.2719420940912</c:v>
                </c:pt>
                <c:pt idx="3982">
                  <c:v>4095.5044442243611</c:v>
                </c:pt>
                <c:pt idx="3983">
                  <c:v>4098.7420571246184</c:v>
                </c:pt>
                <c:pt idx="3984">
                  <c:v>4101.9843890944176</c:v>
                </c:pt>
                <c:pt idx="3985">
                  <c:v>4105.2322593239751</c:v>
                </c:pt>
                <c:pt idx="3986">
                  <c:v>4108.4852768280534</c:v>
                </c:pt>
                <c:pt idx="3987">
                  <c:v>4111.7434538525777</c:v>
                </c:pt>
                <c:pt idx="3988">
                  <c:v>4115.0068026823456</c:v>
                </c:pt>
                <c:pt idx="3989">
                  <c:v>4118.2753356411886</c:v>
                </c:pt>
                <c:pt idx="3990">
                  <c:v>4121.5490650921274</c:v>
                </c:pt>
                <c:pt idx="3991">
                  <c:v>4124.8275950966108</c:v>
                </c:pt>
                <c:pt idx="3992">
                  <c:v>4128.1117541278154</c:v>
                </c:pt>
                <c:pt idx="3993">
                  <c:v>4131.4011469752859</c:v>
                </c:pt>
                <c:pt idx="3994">
                  <c:v>4134.6957861603478</c:v>
                </c:pt>
                <c:pt idx="3995">
                  <c:v>4137.995684244298</c:v>
                </c:pt>
                <c:pt idx="3996">
                  <c:v>4141.3008538285603</c:v>
                </c:pt>
                <c:pt idx="3997">
                  <c:v>4144.6113247326703</c:v>
                </c:pt>
                <c:pt idx="3998">
                  <c:v>4147.9266451782514</c:v>
                </c:pt>
                <c:pt idx="3999">
                  <c:v>4151.2477046142812</c:v>
                </c:pt>
                <c:pt idx="4000">
                  <c:v>4154.5740863593037</c:v>
                </c:pt>
                <c:pt idx="4001">
                  <c:v>4157.9058205060001</c:v>
                </c:pt>
                <c:pt idx="4002">
                  <c:v>4161.2428853513884</c:v>
                </c:pt>
                <c:pt idx="4003">
                  <c:v>4164.5853110428397</c:v>
                </c:pt>
                <c:pt idx="4004">
                  <c:v>4167.9326762170676</c:v>
                </c:pt>
                <c:pt idx="4005">
                  <c:v>4171.2858617281536</c:v>
                </c:pt>
                <c:pt idx="4006">
                  <c:v>4174.6444644212334</c:v>
                </c:pt>
                <c:pt idx="4007">
                  <c:v>4178.0084625227164</c:v>
                </c:pt>
                <c:pt idx="4008">
                  <c:v>4181.3778865279828</c:v>
                </c:pt>
                <c:pt idx="4009">
                  <c:v>4184.7527495750546</c:v>
                </c:pt>
                <c:pt idx="4010">
                  <c:v>4188.1330648444073</c:v>
                </c:pt>
                <c:pt idx="4011">
                  <c:v>4191.5184239072541</c:v>
                </c:pt>
                <c:pt idx="4012">
                  <c:v>4194.9096826506784</c:v>
                </c:pt>
                <c:pt idx="4013">
                  <c:v>4198.3064334125702</c:v>
                </c:pt>
                <c:pt idx="4014">
                  <c:v>4201.7086895449174</c:v>
                </c:pt>
                <c:pt idx="4015">
                  <c:v>4205.1164644430401</c:v>
                </c:pt>
                <c:pt idx="4016">
                  <c:v>4208.52977154573</c:v>
                </c:pt>
                <c:pt idx="4017">
                  <c:v>4211.9486243354604</c:v>
                </c:pt>
                <c:pt idx="4018">
                  <c:v>4215.3726098737197</c:v>
                </c:pt>
                <c:pt idx="4019">
                  <c:v>4218.802593966213</c:v>
                </c:pt>
                <c:pt idx="4020">
                  <c:v>4222.238164455257</c:v>
                </c:pt>
                <c:pt idx="4021">
                  <c:v>4225.6793349997724</c:v>
                </c:pt>
                <c:pt idx="4022">
                  <c:v>4229.1261193032533</c:v>
                </c:pt>
                <c:pt idx="4023">
                  <c:v>4232.5785311139271</c:v>
                </c:pt>
                <c:pt idx="4024">
                  <c:v>4236.036153568868</c:v>
                </c:pt>
                <c:pt idx="4025">
                  <c:v>4239.4998611139854</c:v>
                </c:pt>
                <c:pt idx="4026">
                  <c:v>4242.9692376795911</c:v>
                </c:pt>
                <c:pt idx="4027">
                  <c:v>4246.4442971947401</c:v>
                </c:pt>
                <c:pt idx="4028">
                  <c:v>4249.9250536341606</c:v>
                </c:pt>
                <c:pt idx="4029">
                  <c:v>4253.41152101843</c:v>
                </c:pt>
                <c:pt idx="4030">
                  <c:v>4256.9037315354026</c:v>
                </c:pt>
                <c:pt idx="4031">
                  <c:v>4260.4012093097699</c:v>
                </c:pt>
                <c:pt idx="4032">
                  <c:v>4263.9048933966806</c:v>
                </c:pt>
                <c:pt idx="4033">
                  <c:v>4267.4143449713574</c:v>
                </c:pt>
                <c:pt idx="4034">
                  <c:v>4270.9295965273313</c:v>
                </c:pt>
                <c:pt idx="4035">
                  <c:v>4274.4506259127211</c:v>
                </c:pt>
                <c:pt idx="4036">
                  <c:v>4277.9774656852514</c:v>
                </c:pt>
                <c:pt idx="4037">
                  <c:v>4281.510130239214</c:v>
                </c:pt>
                <c:pt idx="4038">
                  <c:v>4285.048193337122</c:v>
                </c:pt>
                <c:pt idx="4039">
                  <c:v>4288.5925500980402</c:v>
                </c:pt>
                <c:pt idx="4040">
                  <c:v>4292.1427751077454</c:v>
                </c:pt>
                <c:pt idx="4041">
                  <c:v>4295.6988829520469</c:v>
                </c:pt>
                <c:pt idx="4042">
                  <c:v>4299.260888265133</c:v>
                </c:pt>
                <c:pt idx="4043">
                  <c:v>4302.8288057297714</c:v>
                </c:pt>
                <c:pt idx="4044">
                  <c:v>4306.4022049950627</c:v>
                </c:pt>
                <c:pt idx="4045">
                  <c:v>4309.9819902661538</c:v>
                </c:pt>
                <c:pt idx="4046">
                  <c:v>4313.5677320287496</c:v>
                </c:pt>
                <c:pt idx="4047">
                  <c:v>4317.1594451619503</c:v>
                </c:pt>
                <c:pt idx="4048">
                  <c:v>4320.7571445944577</c:v>
                </c:pt>
                <c:pt idx="4049">
                  <c:v>4324.3608453047818</c:v>
                </c:pt>
                <c:pt idx="4050">
                  <c:v>4327.9705623214413</c:v>
                </c:pt>
                <c:pt idx="4051">
                  <c:v>4331.5858604198702</c:v>
                </c:pt>
                <c:pt idx="4052">
                  <c:v>4335.2076545825157</c:v>
                </c:pt>
                <c:pt idx="4053">
                  <c:v>4338.8355104373359</c:v>
                </c:pt>
                <c:pt idx="4054">
                  <c:v>4342.4694432149936</c:v>
                </c:pt>
                <c:pt idx="4055">
                  <c:v>4346.1094681972254</c:v>
                </c:pt>
                <c:pt idx="4056">
                  <c:v>4349.7556007170379</c:v>
                </c:pt>
                <c:pt idx="4057">
                  <c:v>4353.407856158944</c:v>
                </c:pt>
                <c:pt idx="4058">
                  <c:v>4357.0657943425886</c:v>
                </c:pt>
                <c:pt idx="4059">
                  <c:v>4360.7303412225683</c:v>
                </c:pt>
                <c:pt idx="4060">
                  <c:v>4364.4010574873937</c:v>
                </c:pt>
                <c:pt idx="4061">
                  <c:v>4368.0779587297266</c:v>
                </c:pt>
                <c:pt idx="4062">
                  <c:v>4371.7610797071238</c:v>
                </c:pt>
                <c:pt idx="4063">
                  <c:v>4375.450397925335</c:v>
                </c:pt>
                <c:pt idx="4064">
                  <c:v>4379.1454687926471</c:v>
                </c:pt>
                <c:pt idx="4065">
                  <c:v>4382.8472661483956</c:v>
                </c:pt>
                <c:pt idx="4066">
                  <c:v>4386.555327236324</c:v>
                </c:pt>
                <c:pt idx="4067">
                  <c:v>4390.269687242454</c:v>
                </c:pt>
                <c:pt idx="4068">
                  <c:v>4393.9903236160226</c:v>
                </c:pt>
                <c:pt idx="4069">
                  <c:v>4397.7172716185596</c:v>
                </c:pt>
                <c:pt idx="4070">
                  <c:v>4401.4505473241134</c:v>
                </c:pt>
                <c:pt idx="4071">
                  <c:v>4405.1897011246201</c:v>
                </c:pt>
                <c:pt idx="4072">
                  <c:v>4408.9356798847102</c:v>
                </c:pt>
                <c:pt idx="4073">
                  <c:v>4412.688034896667</c:v>
                </c:pt>
                <c:pt idx="4074">
                  <c:v>4416.4467824544481</c:v>
                </c:pt>
                <c:pt idx="4075">
                  <c:v>4420.2119389075797</c:v>
                </c:pt>
                <c:pt idx="4076">
                  <c:v>4423.983520661387</c:v>
                </c:pt>
                <c:pt idx="4077">
                  <c:v>4427.761544177235</c:v>
                </c:pt>
                <c:pt idx="4078">
                  <c:v>4431.5455546464136</c:v>
                </c:pt>
                <c:pt idx="4079">
                  <c:v>4435.3365104890654</c:v>
                </c:pt>
                <c:pt idx="4080">
                  <c:v>4439.1339578144198</c:v>
                </c:pt>
                <c:pt idx="4081">
                  <c:v>4442.9379133104067</c:v>
                </c:pt>
                <c:pt idx="4082">
                  <c:v>4446.7483937221987</c:v>
                </c:pt>
                <c:pt idx="4083">
                  <c:v>4450.5654158524658</c:v>
                </c:pt>
                <c:pt idx="4084">
                  <c:v>4454.3885203637201</c:v>
                </c:pt>
                <c:pt idx="4085">
                  <c:v>4458.2186757508771</c:v>
                </c:pt>
                <c:pt idx="4086">
                  <c:v>4462.0554236098496</c:v>
                </c:pt>
                <c:pt idx="4087">
                  <c:v>4465.8987809757646</c:v>
                </c:pt>
                <c:pt idx="4088">
                  <c:v>4469.7487649424866</c:v>
                </c:pt>
                <c:pt idx="4089">
                  <c:v>4473.6053926628847</c:v>
                </c:pt>
                <c:pt idx="4090">
                  <c:v>4477.4686813490716</c:v>
                </c:pt>
                <c:pt idx="4091">
                  <c:v>4481.338166295217</c:v>
                </c:pt>
                <c:pt idx="4092">
                  <c:v>4485.2148279533703</c:v>
                </c:pt>
                <c:pt idx="4093">
                  <c:v>4489.0982025695703</c:v>
                </c:pt>
                <c:pt idx="4094">
                  <c:v>4492.9883075954967</c:v>
                </c:pt>
                <c:pt idx="4095">
                  <c:v>4496.8851807653637</c:v>
                </c:pt>
                <c:pt idx="4096">
                  <c:v>4500.7887992433762</c:v>
                </c:pt>
                <c:pt idx="4097">
                  <c:v>4504.6992008505949</c:v>
                </c:pt>
                <c:pt idx="4098">
                  <c:v>4508.6158950919744</c:v>
                </c:pt>
                <c:pt idx="4099">
                  <c:v>4512.5399355835834</c:v>
                </c:pt>
                <c:pt idx="4100">
                  <c:v>4516.4707921459776</c:v>
                </c:pt>
                <c:pt idx="4101">
                  <c:v>4520.4085029878424</c:v>
                </c:pt>
                <c:pt idx="4102">
                  <c:v>4524.3530860526434</c:v>
                </c:pt>
                <c:pt idx="4103">
                  <c:v>4528.3045593465386</c:v>
                </c:pt>
                <c:pt idx="4104">
                  <c:v>4532.262447944926</c:v>
                </c:pt>
                <c:pt idx="4105">
                  <c:v>4536.2277551045754</c:v>
                </c:pt>
                <c:pt idx="4106">
                  <c:v>4540.2000068883917</c:v>
                </c:pt>
                <c:pt idx="4107">
                  <c:v>4544.1792215560199</c:v>
                </c:pt>
                <c:pt idx="4108">
                  <c:v>4548.165417431168</c:v>
                </c:pt>
                <c:pt idx="4109">
                  <c:v>4552.1586129019161</c:v>
                </c:pt>
                <c:pt idx="4110">
                  <c:v>4556.158826420964</c:v>
                </c:pt>
                <c:pt idx="4111">
                  <c:v>4560.1655774232404</c:v>
                </c:pt>
                <c:pt idx="4112">
                  <c:v>4564.1798817778827</c:v>
                </c:pt>
                <c:pt idx="4113">
                  <c:v>4568.2012599272666</c:v>
                </c:pt>
                <c:pt idx="4114">
                  <c:v>4572.22973058548</c:v>
                </c:pt>
                <c:pt idx="4115">
                  <c:v>4576.265312532676</c:v>
                </c:pt>
                <c:pt idx="4116">
                  <c:v>4580.3080246153831</c:v>
                </c:pt>
                <c:pt idx="4117">
                  <c:v>4584.3578857467701</c:v>
                </c:pt>
                <c:pt idx="4118">
                  <c:v>4588.4144096217951</c:v>
                </c:pt>
                <c:pt idx="4119">
                  <c:v>4592.4786249626677</c:v>
                </c:pt>
                <c:pt idx="4120">
                  <c:v>4596.5500464922652</c:v>
                </c:pt>
                <c:pt idx="4121">
                  <c:v>4600.6286933933416</c:v>
                </c:pt>
                <c:pt idx="4122">
                  <c:v>4604.7145849167982</c:v>
                </c:pt>
                <c:pt idx="4123">
                  <c:v>4608.8077616230976</c:v>
                </c:pt>
                <c:pt idx="4124">
                  <c:v>4612.9076684829461</c:v>
                </c:pt>
                <c:pt idx="4125">
                  <c:v>4617.0154091550348</c:v>
                </c:pt>
                <c:pt idx="4126">
                  <c:v>4621.1304721382176</c:v>
                </c:pt>
                <c:pt idx="4127">
                  <c:v>4625.2528770287017</c:v>
                </c:pt>
                <c:pt idx="4128">
                  <c:v>4629.3826649238554</c:v>
                </c:pt>
                <c:pt idx="4129">
                  <c:v>4633.5198127361091</c:v>
                </c:pt>
                <c:pt idx="4130">
                  <c:v>4637.6643616655501</c:v>
                </c:pt>
                <c:pt idx="4131">
                  <c:v>4641.8157929287818</c:v>
                </c:pt>
                <c:pt idx="4132">
                  <c:v>4645.975224417215</c:v>
                </c:pt>
                <c:pt idx="4133">
                  <c:v>4650.1420953220331</c:v>
                </c:pt>
                <c:pt idx="4134">
                  <c:v>4654.3164472824355</c:v>
                </c:pt>
                <c:pt idx="4135">
                  <c:v>4658.4983004633568</c:v>
                </c:pt>
                <c:pt idx="4136">
                  <c:v>4662.6876751022819</c:v>
                </c:pt>
                <c:pt idx="4137">
                  <c:v>4666.8845915095517</c:v>
                </c:pt>
                <c:pt idx="4138">
                  <c:v>4671.0885464110079</c:v>
                </c:pt>
                <c:pt idx="4139">
                  <c:v>4675.3006066342796</c:v>
                </c:pt>
                <c:pt idx="4140">
                  <c:v>4679.5202699948431</c:v>
                </c:pt>
                <c:pt idx="4141">
                  <c:v>4683.7475570977867</c:v>
                </c:pt>
                <c:pt idx="4142">
                  <c:v>4687.9824886227216</c:v>
                </c:pt>
                <c:pt idx="4143">
                  <c:v>4692.225085324123</c:v>
                </c:pt>
                <c:pt idx="4144">
                  <c:v>4696.4748386665788</c:v>
                </c:pt>
                <c:pt idx="4145">
                  <c:v>4700.7328273251414</c:v>
                </c:pt>
                <c:pt idx="4146">
                  <c:v>4704.9985438735257</c:v>
                </c:pt>
                <c:pt idx="4147">
                  <c:v>4709.2720093690414</c:v>
                </c:pt>
                <c:pt idx="4148">
                  <c:v>4713.5532449455704</c:v>
                </c:pt>
                <c:pt idx="4149">
                  <c:v>4717.8422718139182</c:v>
                </c:pt>
                <c:pt idx="4150">
                  <c:v>4722.1391112621604</c:v>
                </c:pt>
                <c:pt idx="4151">
                  <c:v>4726.4432485135603</c:v>
                </c:pt>
                <c:pt idx="4152">
                  <c:v>4730.7557763178502</c:v>
                </c:pt>
                <c:pt idx="4153">
                  <c:v>4735.0761810307504</c:v>
                </c:pt>
                <c:pt idx="4154">
                  <c:v>4739.4044842529574</c:v>
                </c:pt>
                <c:pt idx="4155">
                  <c:v>4743.7407076642176</c:v>
                </c:pt>
                <c:pt idx="4156">
                  <c:v>4748.0848955680094</c:v>
                </c:pt>
                <c:pt idx="4157">
                  <c:v>4752.437024756</c:v>
                </c:pt>
                <c:pt idx="4158">
                  <c:v>4756.7965739724459</c:v>
                </c:pt>
                <c:pt idx="4159">
                  <c:v>4761.1646955333736</c:v>
                </c:pt>
                <c:pt idx="4160">
                  <c:v>4765.5408468778778</c:v>
                </c:pt>
                <c:pt idx="4161">
                  <c:v>4769.9250729198729</c:v>
                </c:pt>
                <c:pt idx="4162">
                  <c:v>4774.3173504402585</c:v>
                </c:pt>
                <c:pt idx="4163">
                  <c:v>4778.7177244747818</c:v>
                </c:pt>
                <c:pt idx="4164">
                  <c:v>4783.1256454738404</c:v>
                </c:pt>
                <c:pt idx="4165">
                  <c:v>4787.542301706425</c:v>
                </c:pt>
                <c:pt idx="4166">
                  <c:v>4791.9670990439417</c:v>
                </c:pt>
                <c:pt idx="4167">
                  <c:v>4796.4000830218502</c:v>
                </c:pt>
                <c:pt idx="4168">
                  <c:v>4800.8412763812348</c:v>
                </c:pt>
                <c:pt idx="4169">
                  <c:v>4805.2907019474933</c:v>
                </c:pt>
                <c:pt idx="4170">
                  <c:v>4809.7483826307198</c:v>
                </c:pt>
                <c:pt idx="4171">
                  <c:v>4814.2137851863226</c:v>
                </c:pt>
                <c:pt idx="4172">
                  <c:v>4818.6880441401081</c:v>
                </c:pt>
                <c:pt idx="4173">
                  <c:v>4823.1706274503704</c:v>
                </c:pt>
                <c:pt idx="4174">
                  <c:v>4827.661558369924</c:v>
                </c:pt>
                <c:pt idx="4175">
                  <c:v>4832.1608602382857</c:v>
                </c:pt>
                <c:pt idx="4176">
                  <c:v>4836.66855648205</c:v>
                </c:pt>
                <c:pt idx="4177">
                  <c:v>4841.1846706153101</c:v>
                </c:pt>
                <c:pt idx="4178">
                  <c:v>4845.7086626985747</c:v>
                </c:pt>
                <c:pt idx="4179">
                  <c:v>4850.2416824502834</c:v>
                </c:pt>
                <c:pt idx="4180">
                  <c:v>4854.7831911598751</c:v>
                </c:pt>
                <c:pt idx="4181">
                  <c:v>4859.3332126955274</c:v>
                </c:pt>
                <c:pt idx="4182">
                  <c:v>4863.8917710149799</c:v>
                </c:pt>
                <c:pt idx="4183">
                  <c:v>4868.4588901659536</c:v>
                </c:pt>
                <c:pt idx="4184">
                  <c:v>4873.0340243714654</c:v>
                </c:pt>
                <c:pt idx="4185">
                  <c:v>4877.618336617913</c:v>
                </c:pt>
                <c:pt idx="4186">
                  <c:v>4882.2112823801681</c:v>
                </c:pt>
                <c:pt idx="4187">
                  <c:v>4886.8128860701299</c:v>
                </c:pt>
                <c:pt idx="4188">
                  <c:v>4891.4231721918204</c:v>
                </c:pt>
                <c:pt idx="4189">
                  <c:v>4896.0418776870911</c:v>
                </c:pt>
                <c:pt idx="4190">
                  <c:v>4900.6696020109403</c:v>
                </c:pt>
                <c:pt idx="4191">
                  <c:v>4905.3061068961551</c:v>
                </c:pt>
                <c:pt idx="4192">
                  <c:v>4909.9513691411667</c:v>
                </c:pt>
                <c:pt idx="4193">
                  <c:v>4914.6051478935906</c:v>
                </c:pt>
                <c:pt idx="4194">
                  <c:v>4919.2680473494293</c:v>
                </c:pt>
                <c:pt idx="4195">
                  <c:v>4923.9398033784164</c:v>
                </c:pt>
                <c:pt idx="4196">
                  <c:v>4928.6201497418297</c:v>
                </c:pt>
                <c:pt idx="4197">
                  <c:v>4933.3096942288284</c:v>
                </c:pt>
                <c:pt idx="4198">
                  <c:v>4938.0081713467889</c:v>
                </c:pt>
                <c:pt idx="4199">
                  <c:v>4942.7153134770897</c:v>
                </c:pt>
                <c:pt idx="4200">
                  <c:v>4947.431732034549</c:v>
                </c:pt>
                <c:pt idx="4201">
                  <c:v>4952.15716015418</c:v>
                </c:pt>
                <c:pt idx="4202">
                  <c:v>4956.8916236764999</c:v>
                </c:pt>
                <c:pt idx="4203">
                  <c:v>4961.6348531270733</c:v>
                </c:pt>
                <c:pt idx="4204">
                  <c:v>4966.3874648062538</c:v>
                </c:pt>
                <c:pt idx="4205">
                  <c:v>4971.1491900034371</c:v>
                </c:pt>
                <c:pt idx="4206">
                  <c:v>4975.9197578402927</c:v>
                </c:pt>
                <c:pt idx="4207">
                  <c:v>4980.6997883202584</c:v>
                </c:pt>
                <c:pt idx="4208">
                  <c:v>4985.4890113365946</c:v>
                </c:pt>
                <c:pt idx="4209">
                  <c:v>4990.2871545966509</c:v>
                </c:pt>
                <c:pt idx="4210">
                  <c:v>4995.0948418407861</c:v>
                </c:pt>
                <c:pt idx="4211">
                  <c:v>4999.9118015558233</c:v>
                </c:pt>
                <c:pt idx="4212">
                  <c:v>5004.7380605930339</c:v>
                </c:pt>
                <c:pt idx="4213">
                  <c:v>5009.5733447575649</c:v>
                </c:pt>
                <c:pt idx="4214">
                  <c:v>5014.4182828257972</c:v>
                </c:pt>
                <c:pt idx="4215">
                  <c:v>5019.2726013930214</c:v>
                </c:pt>
                <c:pt idx="4216">
                  <c:v>5024.1360248253031</c:v>
                </c:pt>
                <c:pt idx="4217">
                  <c:v>5029.0091857166126</c:v>
                </c:pt>
                <c:pt idx="4218">
                  <c:v>5033.891809231307</c:v>
                </c:pt>
                <c:pt idx="4219">
                  <c:v>5038.7836182856172</c:v>
                </c:pt>
                <c:pt idx="4220">
                  <c:v>5043.6852493263841</c:v>
                </c:pt>
                <c:pt idx="4221">
                  <c:v>5048.5964260763767</c:v>
                </c:pt>
                <c:pt idx="4222">
                  <c:v>5053.5172019855754</c:v>
                </c:pt>
                <c:pt idx="4223">
                  <c:v>5058.4472214060697</c:v>
                </c:pt>
                <c:pt idx="4224">
                  <c:v>5063.3872282295251</c:v>
                </c:pt>
                <c:pt idx="4225">
                  <c:v>5068.3368674761841</c:v>
                </c:pt>
                <c:pt idx="4226">
                  <c:v>5073.2958842247899</c:v>
                </c:pt>
                <c:pt idx="4227">
                  <c:v>5078.2649240519349</c:v>
                </c:pt>
                <c:pt idx="4228">
                  <c:v>5083.2437072746989</c:v>
                </c:pt>
                <c:pt idx="4229">
                  <c:v>5088.2322625787974</c:v>
                </c:pt>
                <c:pt idx="4230">
                  <c:v>5093.2303074706724</c:v>
                </c:pt>
                <c:pt idx="4231">
                  <c:v>5098.2384928334468</c:v>
                </c:pt>
                <c:pt idx="4232">
                  <c:v>5103.256537011358</c:v>
                </c:pt>
                <c:pt idx="4233">
                  <c:v>5108.2841560094703</c:v>
                </c:pt>
                <c:pt idx="4234">
                  <c:v>5113.322004734343</c:v>
                </c:pt>
                <c:pt idx="4235">
                  <c:v>5118.369800037628</c:v>
                </c:pt>
                <c:pt idx="4236">
                  <c:v>5123.4272564116718</c:v>
                </c:pt>
                <c:pt idx="4237">
                  <c:v>5128.4950328243403</c:v>
                </c:pt>
                <c:pt idx="4238">
                  <c:v>5133.5728446234953</c:v>
                </c:pt>
                <c:pt idx="4239">
                  <c:v>5138.6607216473039</c:v>
                </c:pt>
                <c:pt idx="4240">
                  <c:v>5143.7583763533303</c:v>
                </c:pt>
                <c:pt idx="4241">
                  <c:v>5148.86647318428</c:v>
                </c:pt>
                <c:pt idx="4242">
                  <c:v>5153.984725465325</c:v>
                </c:pt>
                <c:pt idx="4243">
                  <c:v>5159.1128441144401</c:v>
                </c:pt>
                <c:pt idx="4244">
                  <c:v>5164.2514977258907</c:v>
                </c:pt>
                <c:pt idx="4245">
                  <c:v>5169.4003980944881</c:v>
                </c:pt>
                <c:pt idx="4246">
                  <c:v>5174.5592545869404</c:v>
                </c:pt>
                <c:pt idx="4247">
                  <c:v>5179.7287399885618</c:v>
                </c:pt>
                <c:pt idx="4248">
                  <c:v>5184.9085645522582</c:v>
                </c:pt>
                <c:pt idx="4249">
                  <c:v>5190.098759327132</c:v>
                </c:pt>
                <c:pt idx="4250">
                  <c:v>5195.2990315931438</c:v>
                </c:pt>
                <c:pt idx="4251">
                  <c:v>5200.510059786051</c:v>
                </c:pt>
                <c:pt idx="4252">
                  <c:v>5205.7315791843384</c:v>
                </c:pt>
                <c:pt idx="4253">
                  <c:v>5210.963214190062</c:v>
                </c:pt>
                <c:pt idx="4254">
                  <c:v>5216.2057560319327</c:v>
                </c:pt>
                <c:pt idx="4255">
                  <c:v>5221.4588298570834</c:v>
                </c:pt>
                <c:pt idx="4256">
                  <c:v>5226.722139610978</c:v>
                </c:pt>
                <c:pt idx="4257">
                  <c:v>5231.996454296931</c:v>
                </c:pt>
                <c:pt idx="4258">
                  <c:v>5237.2813969874114</c:v>
                </c:pt>
                <c:pt idx="4259">
                  <c:v>5242.5770273231456</c:v>
                </c:pt>
                <c:pt idx="4260">
                  <c:v>5247.8830472737654</c:v>
                </c:pt>
                <c:pt idx="4261">
                  <c:v>5253.2001497204064</c:v>
                </c:pt>
                <c:pt idx="4262">
                  <c:v>5258.5280375644006</c:v>
                </c:pt>
                <c:pt idx="4263">
                  <c:v>5263.8664111557882</c:v>
                </c:pt>
                <c:pt idx="4264">
                  <c:v>5269.2159678004527</c:v>
                </c:pt>
                <c:pt idx="4265">
                  <c:v>5274.5764087903044</c:v>
                </c:pt>
                <c:pt idx="4266">
                  <c:v>5279.9474328433562</c:v>
                </c:pt>
                <c:pt idx="4267">
                  <c:v>5285.3297417333142</c:v>
                </c:pt>
                <c:pt idx="4268">
                  <c:v>5290.7230351303506</c:v>
                </c:pt>
                <c:pt idx="4269">
                  <c:v>5296.1273466954908</c:v>
                </c:pt>
                <c:pt idx="4270">
                  <c:v>5301.542372951174</c:v>
                </c:pt>
                <c:pt idx="4271">
                  <c:v>5306.9688216961531</c:v>
                </c:pt>
                <c:pt idx="4272">
                  <c:v>5312.4063904190198</c:v>
                </c:pt>
                <c:pt idx="4273">
                  <c:v>5317.85477398075</c:v>
                </c:pt>
                <c:pt idx="4274">
                  <c:v>5323.3146847505641</c:v>
                </c:pt>
                <c:pt idx="4275">
                  <c:v>5328.7858185662462</c:v>
                </c:pt>
                <c:pt idx="4276">
                  <c:v>5334.2678686144864</c:v>
                </c:pt>
                <c:pt idx="4277">
                  <c:v>5339.7615518799503</c:v>
                </c:pt>
                <c:pt idx="4278">
                  <c:v>5345.2665625369536</c:v>
                </c:pt>
                <c:pt idx="4279">
                  <c:v>5350.7829356554803</c:v>
                </c:pt>
                <c:pt idx="4280">
                  <c:v>5356.3103621696582</c:v>
                </c:pt>
                <c:pt idx="4281">
                  <c:v>5361.8495652891197</c:v>
                </c:pt>
                <c:pt idx="4282">
                  <c:v>5367.4002369503241</c:v>
                </c:pt>
                <c:pt idx="4283">
                  <c:v>5372.9620663827527</c:v>
                </c:pt>
                <c:pt idx="4284">
                  <c:v>5378.5357815187544</c:v>
                </c:pt>
                <c:pt idx="4285">
                  <c:v>5384.1211015901026</c:v>
                </c:pt>
                <c:pt idx="4286">
                  <c:v>5389.717627142104</c:v>
                </c:pt>
                <c:pt idx="4287">
                  <c:v>5395.3262069526836</c:v>
                </c:pt>
                <c:pt idx="4288">
                  <c:v>5400.9464424111602</c:v>
                </c:pt>
                <c:pt idx="4289">
                  <c:v>5406.5783991200278</c:v>
                </c:pt>
                <c:pt idx="4290">
                  <c:v>5412.2217622795897</c:v>
                </c:pt>
                <c:pt idx="4291">
                  <c:v>5417.8772710258399</c:v>
                </c:pt>
                <c:pt idx="4292">
                  <c:v>5423.5446115994173</c:v>
                </c:pt>
                <c:pt idx="4293">
                  <c:v>5429.2234674514229</c:v>
                </c:pt>
                <c:pt idx="4294">
                  <c:v>5434.9145825997557</c:v>
                </c:pt>
                <c:pt idx="4295">
                  <c:v>5440.6176415476402</c:v>
                </c:pt>
                <c:pt idx="4296">
                  <c:v>5446.3323259833369</c:v>
                </c:pt>
                <c:pt idx="4297">
                  <c:v>5452.0593848558101</c:v>
                </c:pt>
                <c:pt idx="4298">
                  <c:v>5457.7985009174008</c:v>
                </c:pt>
                <c:pt idx="4299">
                  <c:v>5463.5497122842798</c:v>
                </c:pt>
                <c:pt idx="4300">
                  <c:v>5469.31269827284</c:v>
                </c:pt>
                <c:pt idx="4301">
                  <c:v>5475.0882144844354</c:v>
                </c:pt>
                <c:pt idx="4302">
                  <c:v>5480.8759413157804</c:v>
                </c:pt>
                <c:pt idx="4303">
                  <c:v>5486.6755562881362</c:v>
                </c:pt>
                <c:pt idx="4304">
                  <c:v>5492.4878200512467</c:v>
                </c:pt>
                <c:pt idx="4305">
                  <c:v>5498.3124112190926</c:v>
                </c:pt>
                <c:pt idx="4306">
                  <c:v>5504.149005503753</c:v>
                </c:pt>
                <c:pt idx="4307">
                  <c:v>5509.998368654783</c:v>
                </c:pt>
                <c:pt idx="4308">
                  <c:v>5515.8601774895697</c:v>
                </c:pt>
                <c:pt idx="4309">
                  <c:v>5521.7344717714159</c:v>
                </c:pt>
                <c:pt idx="4310">
                  <c:v>5527.620924778058</c:v>
                </c:pt>
                <c:pt idx="4311">
                  <c:v>5533.5203091400717</c:v>
                </c:pt>
                <c:pt idx="4312">
                  <c:v>5539.4322992575944</c:v>
                </c:pt>
                <c:pt idx="4313">
                  <c:v>5545.356566565868</c:v>
                </c:pt>
                <c:pt idx="4314">
                  <c:v>5551.2938889180723</c:v>
                </c:pt>
                <c:pt idx="4315">
                  <c:v>5557.2439388849207</c:v>
                </c:pt>
                <c:pt idx="4316">
                  <c:v>5563.206386044666</c:v>
                </c:pt>
                <c:pt idx="4317">
                  <c:v>5569.1820135269527</c:v>
                </c:pt>
                <c:pt idx="4318">
                  <c:v>5575.1705231412752</c:v>
                </c:pt>
                <c:pt idx="4319">
                  <c:v>5581.1718942899251</c:v>
                </c:pt>
                <c:pt idx="4320">
                  <c:v>5587.185825068198</c:v>
                </c:pt>
                <c:pt idx="4321">
                  <c:v>5593.2131057261004</c:v>
                </c:pt>
                <c:pt idx="4322">
                  <c:v>5599.25340450985</c:v>
                </c:pt>
                <c:pt idx="4323">
                  <c:v>5605.3063866076227</c:v>
                </c:pt>
                <c:pt idx="4324">
                  <c:v>5611.3728476744755</c:v>
                </c:pt>
                <c:pt idx="4325">
                  <c:v>5617.4524540790399</c:v>
                </c:pt>
                <c:pt idx="4326">
                  <c:v>5623.5448691032498</c:v>
                </c:pt>
                <c:pt idx="4327">
                  <c:v>5629.6508938635834</c:v>
                </c:pt>
                <c:pt idx="4328">
                  <c:v>5635.7701928363849</c:v>
                </c:pt>
                <c:pt idx="4329">
                  <c:v>5641.9028093550378</c:v>
                </c:pt>
                <c:pt idx="4330">
                  <c:v>5648.0484041362988</c:v>
                </c:pt>
                <c:pt idx="4331">
                  <c:v>5654.2077856677088</c:v>
                </c:pt>
                <c:pt idx="4332">
                  <c:v>5660.3806158794114</c:v>
                </c:pt>
                <c:pt idx="4333">
                  <c:v>5666.5665535465096</c:v>
                </c:pt>
                <c:pt idx="4334">
                  <c:v>5672.7664127526959</c:v>
                </c:pt>
                <c:pt idx="4335">
                  <c:v>5678.9798535009468</c:v>
                </c:pt>
                <c:pt idx="4336">
                  <c:v>5685.2065326093079</c:v>
                </c:pt>
                <c:pt idx="4337">
                  <c:v>5691.4472698167301</c:v>
                </c:pt>
                <c:pt idx="4338">
                  <c:v>5697.7017231838508</c:v>
                </c:pt>
                <c:pt idx="4339">
                  <c:v>5703.9699379793656</c:v>
                </c:pt>
                <c:pt idx="4340">
                  <c:v>5710.25156838769</c:v>
                </c:pt>
                <c:pt idx="4341">
                  <c:v>5716.5474417815667</c:v>
                </c:pt>
                <c:pt idx="4342">
                  <c:v>5722.8572136080102</c:v>
                </c:pt>
                <c:pt idx="4343">
                  <c:v>5729.1805360578828</c:v>
                </c:pt>
                <c:pt idx="4344">
                  <c:v>5735.5182423004208</c:v>
                </c:pt>
                <c:pt idx="4345">
                  <c:v>5741.8699858043747</c:v>
                </c:pt>
                <c:pt idx="4346">
                  <c:v>5748.2354167511776</c:v>
                </c:pt>
                <c:pt idx="4347">
                  <c:v>5754.6153741685448</c:v>
                </c:pt>
                <c:pt idx="4348">
                  <c:v>5761.0095427205588</c:v>
                </c:pt>
                <c:pt idx="4349">
                  <c:v>5767.4179034159024</c:v>
                </c:pt>
                <c:pt idx="4350">
                  <c:v>5773.8401368474024</c:v>
                </c:pt>
                <c:pt idx="4351">
                  <c:v>5780.2770899520983</c:v>
                </c:pt>
                <c:pt idx="4352">
                  <c:v>5786.7284115217581</c:v>
                </c:pt>
                <c:pt idx="4353">
                  <c:v>5793.1937469865616</c:v>
                </c:pt>
                <c:pt idx="4354">
                  <c:v>5799.6739492901788</c:v>
                </c:pt>
                <c:pt idx="4355">
                  <c:v>5806.1686651934697</c:v>
                </c:pt>
                <c:pt idx="4356">
                  <c:v>5812.6775380632153</c:v>
                </c:pt>
                <c:pt idx="4357">
                  <c:v>5819.201426914743</c:v>
                </c:pt>
                <c:pt idx="4358">
                  <c:v>5825.739976461914</c:v>
                </c:pt>
                <c:pt idx="4359">
                  <c:v>5832.2932361793037</c:v>
                </c:pt>
                <c:pt idx="4360">
                  <c:v>5838.8608466567803</c:v>
                </c:pt>
                <c:pt idx="4361">
                  <c:v>5845.4436751080639</c:v>
                </c:pt>
                <c:pt idx="4362">
                  <c:v>5852.0413634923998</c:v>
                </c:pt>
                <c:pt idx="4363">
                  <c:v>5858.6535502974757</c:v>
                </c:pt>
                <c:pt idx="4364">
                  <c:v>5865.2811089641837</c:v>
                </c:pt>
                <c:pt idx="4365">
                  <c:v>5871.9236793666378</c:v>
                </c:pt>
                <c:pt idx="4366">
                  <c:v>5878.5808978735186</c:v>
                </c:pt>
                <c:pt idx="4367">
                  <c:v>5885.2536442211504</c:v>
                </c:pt>
                <c:pt idx="4368">
                  <c:v>5891.9415561819606</c:v>
                </c:pt>
                <c:pt idx="4369">
                  <c:v>5898.6446855166796</c:v>
                </c:pt>
                <c:pt idx="4370">
                  <c:v>5905.3626657421228</c:v>
                </c:pt>
                <c:pt idx="4371">
                  <c:v>5912.0963850965527</c:v>
                </c:pt>
                <c:pt idx="4372">
                  <c:v>5918.8454785240974</c:v>
                </c:pt>
                <c:pt idx="4373">
                  <c:v>5925.609577382621</c:v>
                </c:pt>
                <c:pt idx="4374">
                  <c:v>5932.389576369128</c:v>
                </c:pt>
                <c:pt idx="4375">
                  <c:v>5939.185108286817</c:v>
                </c:pt>
                <c:pt idx="4376">
                  <c:v>5945.995802317233</c:v>
                </c:pt>
                <c:pt idx="4377">
                  <c:v>5952.8225596878701</c:v>
                </c:pt>
                <c:pt idx="4378">
                  <c:v>5959.665011043915</c:v>
                </c:pt>
                <c:pt idx="4379">
                  <c:v>5966.523246165254</c:v>
                </c:pt>
                <c:pt idx="4380">
                  <c:v>5973.3967845061752</c:v>
                </c:pt>
                <c:pt idx="4381">
                  <c:v>5980.2866786769973</c:v>
                </c:pt>
                <c:pt idx="4382">
                  <c:v>5987.1924493743818</c:v>
                </c:pt>
                <c:pt idx="4383">
                  <c:v>5994.1137563148422</c:v>
                </c:pt>
                <c:pt idx="4384">
                  <c:v>6001.05151624878</c:v>
                </c:pt>
                <c:pt idx="4385">
                  <c:v>6008.0053547188854</c:v>
                </c:pt>
                <c:pt idx="4386">
                  <c:v>6014.9748935248681</c:v>
                </c:pt>
                <c:pt idx="4387">
                  <c:v>6021.9610561946402</c:v>
                </c:pt>
                <c:pt idx="4388">
                  <c:v>6028.9634660549546</c:v>
                </c:pt>
                <c:pt idx="4389">
                  <c:v>6035.9821798490912</c:v>
                </c:pt>
                <c:pt idx="4390">
                  <c:v>6043.0168163682074</c:v>
                </c:pt>
                <c:pt idx="4391">
                  <c:v>6050.0683082962323</c:v>
                </c:pt>
                <c:pt idx="4392">
                  <c:v>6057.136275977763</c:v>
                </c:pt>
                <c:pt idx="4393">
                  <c:v>6064.2203359262712</c:v>
                </c:pt>
                <c:pt idx="4394">
                  <c:v>6071.3214277836751</c:v>
                </c:pt>
                <c:pt idx="4395">
                  <c:v>6078.4391696370676</c:v>
                </c:pt>
                <c:pt idx="4396">
                  <c:v>6085.5731757038438</c:v>
                </c:pt>
                <c:pt idx="4397">
                  <c:v>6092.72439266322</c:v>
                </c:pt>
                <c:pt idx="4398">
                  <c:v>6099.8924363267452</c:v>
                </c:pt>
                <c:pt idx="4399">
                  <c:v>6107.0773661538424</c:v>
                </c:pt>
                <c:pt idx="4400">
                  <c:v>6114.2787932715046</c:v>
                </c:pt>
                <c:pt idx="4401">
                  <c:v>6121.4976738676132</c:v>
                </c:pt>
                <c:pt idx="4402">
                  <c:v>6128.7336206912669</c:v>
                </c:pt>
                <c:pt idx="4403">
                  <c:v>6135.9862425297897</c:v>
                </c:pt>
                <c:pt idx="4404">
                  <c:v>6143.25650279827</c:v>
                </c:pt>
                <c:pt idx="4405">
                  <c:v>6150.5440119275281</c:v>
                </c:pt>
                <c:pt idx="4406">
                  <c:v>6157.8483763462609</c:v>
                </c:pt>
                <c:pt idx="4407">
                  <c:v>6165.1705667802826</c:v>
                </c:pt>
                <c:pt idx="4408">
                  <c:v>6172.5101913235576</c:v>
                </c:pt>
                <c:pt idx="4409">
                  <c:v>6179.8673505068928</c:v>
                </c:pt>
                <c:pt idx="4410">
                  <c:v>6187.2415330120921</c:v>
                </c:pt>
                <c:pt idx="4411">
                  <c:v>6194.6338340170914</c:v>
                </c:pt>
                <c:pt idx="4412">
                  <c:v>6202.0438587454728</c:v>
                </c:pt>
                <c:pt idx="4413">
                  <c:v>6209.4710926518164</c:v>
                </c:pt>
                <c:pt idx="4414">
                  <c:v>6216.9166778985627</c:v>
                </c:pt>
                <c:pt idx="4415">
                  <c:v>6224.3801013813336</c:v>
                </c:pt>
                <c:pt idx="4416">
                  <c:v>6231.861000085315</c:v>
                </c:pt>
                <c:pt idx="4417">
                  <c:v>6239.3603697255303</c:v>
                </c:pt>
                <c:pt idx="4418">
                  <c:v>6246.8778104703269</c:v>
                </c:pt>
                <c:pt idx="4419">
                  <c:v>6254.4133877169579</c:v>
                </c:pt>
                <c:pt idx="4420">
                  <c:v>6261.96669663185</c:v>
                </c:pt>
                <c:pt idx="4421">
                  <c:v>6269.5387432008629</c:v>
                </c:pt>
                <c:pt idx="4422">
                  <c:v>6277.1291243625847</c:v>
                </c:pt>
                <c:pt idx="4423">
                  <c:v>6284.7374328143487</c:v>
                </c:pt>
                <c:pt idx="4424">
                  <c:v>6292.3646823514282</c:v>
                </c:pt>
                <c:pt idx="4425">
                  <c:v>6300.010467467393</c:v>
                </c:pt>
                <c:pt idx="4426">
                  <c:v>6307.6743783704896</c:v>
                </c:pt>
                <c:pt idx="4427">
                  <c:v>6315.3574367580904</c:v>
                </c:pt>
                <c:pt idx="4428">
                  <c:v>6323.0592346591902</c:v>
                </c:pt>
                <c:pt idx="4429">
                  <c:v>6330.7798407179589</c:v>
                </c:pt>
                <c:pt idx="4430">
                  <c:v>6338.51884179237</c:v>
                </c:pt>
                <c:pt idx="4431">
                  <c:v>6346.2772702628108</c:v>
                </c:pt>
                <c:pt idx="4432">
                  <c:v>6354.054714841398</c:v>
                </c:pt>
                <c:pt idx="4433">
                  <c:v>6361.8507598495926</c:v>
                </c:pt>
                <c:pt idx="4434">
                  <c:v>6369.6664457921133</c:v>
                </c:pt>
                <c:pt idx="4435">
                  <c:v>6377.5013588701577</c:v>
                </c:pt>
                <c:pt idx="4436">
                  <c:v>6385.3550808481104</c:v>
                </c:pt>
                <c:pt idx="4437">
                  <c:v>6393.2286604528199</c:v>
                </c:pt>
                <c:pt idx="4438">
                  <c:v>6401.1216813544697</c:v>
                </c:pt>
                <c:pt idx="4439">
                  <c:v>6409.0342156481966</c:v>
                </c:pt>
                <c:pt idx="4440">
                  <c:v>6416.9658416566199</c:v>
                </c:pt>
                <c:pt idx="4441">
                  <c:v>6424.9176192244176</c:v>
                </c:pt>
                <c:pt idx="4442">
                  <c:v>6432.8891699975702</c:v>
                </c:pt>
                <c:pt idx="4443">
                  <c:v>6440.8799455467406</c:v>
                </c:pt>
                <c:pt idx="4444">
                  <c:v>6448.8911799076404</c:v>
                </c:pt>
                <c:pt idx="4445">
                  <c:v>6456.9223263108233</c:v>
                </c:pt>
                <c:pt idx="4446">
                  <c:v>6464.9729575353167</c:v>
                </c:pt>
                <c:pt idx="4447">
                  <c:v>6473.0442758299841</c:v>
                </c:pt>
                <c:pt idx="4448">
                  <c:v>6481.135730893393</c:v>
                </c:pt>
                <c:pt idx="4449">
                  <c:v>6489.2474402871439</c:v>
                </c:pt>
                <c:pt idx="4450">
                  <c:v>6497.3789735655109</c:v>
                </c:pt>
                <c:pt idx="4451">
                  <c:v>6505.5314191665866</c:v>
                </c:pt>
                <c:pt idx="4452">
                  <c:v>6513.704348678647</c:v>
                </c:pt>
                <c:pt idx="4453">
                  <c:v>6521.8973289791238</c:v>
                </c:pt>
                <c:pt idx="4454">
                  <c:v>6530.1114573136774</c:v>
                </c:pt>
                <c:pt idx="4455">
                  <c:v>6538.3463026227028</c:v>
                </c:pt>
                <c:pt idx="4456">
                  <c:v>6546.6014290851244</c:v>
                </c:pt>
                <c:pt idx="4457">
                  <c:v>6554.8779428632524</c:v>
                </c:pt>
                <c:pt idx="4458">
                  <c:v>6563.1754102284895</c:v>
                </c:pt>
                <c:pt idx="4459">
                  <c:v>6571.4939108537428</c:v>
                </c:pt>
                <c:pt idx="4460">
                  <c:v>6579.8330052858901</c:v>
                </c:pt>
                <c:pt idx="4461">
                  <c:v>6588.1938117490818</c:v>
                </c:pt>
                <c:pt idx="4462">
                  <c:v>6596.5758929228996</c:v>
                </c:pt>
                <c:pt idx="4463">
                  <c:v>6604.9788066045012</c:v>
                </c:pt>
                <c:pt idx="4464">
                  <c:v>6613.4036801964576</c:v>
                </c:pt>
                <c:pt idx="4465">
                  <c:v>6621.8500736594751</c:v>
                </c:pt>
                <c:pt idx="4466">
                  <c:v>6630.3175420187581</c:v>
                </c:pt>
                <c:pt idx="4467">
                  <c:v>6638.8072219706701</c:v>
                </c:pt>
                <c:pt idx="4468">
                  <c:v>6647.3186707354198</c:v>
                </c:pt>
                <c:pt idx="4469">
                  <c:v>6655.8519721482417</c:v>
                </c:pt>
                <c:pt idx="4470">
                  <c:v>6664.4066775035699</c:v>
                </c:pt>
                <c:pt idx="4471">
                  <c:v>6672.9839360723872</c:v>
                </c:pt>
                <c:pt idx="4472">
                  <c:v>6681.5833013870124</c:v>
                </c:pt>
                <c:pt idx="4473">
                  <c:v>6690.2043219174857</c:v>
                </c:pt>
                <c:pt idx="4474">
                  <c:v>6698.8481565054581</c:v>
                </c:pt>
                <c:pt idx="4475">
                  <c:v>6707.5144008825</c:v>
                </c:pt>
                <c:pt idx="4476">
                  <c:v>6716.2024656992626</c:v>
                </c:pt>
                <c:pt idx="4477">
                  <c:v>6724.9136996868601</c:v>
                </c:pt>
                <c:pt idx="4478">
                  <c:v>6733.6475154503878</c:v>
                </c:pt>
                <c:pt idx="4479">
                  <c:v>6742.4040463701813</c:v>
                </c:pt>
                <c:pt idx="4480">
                  <c:v>6751.1828342372901</c:v>
                </c:pt>
                <c:pt idx="4481">
                  <c:v>6759.985060703415</c:v>
                </c:pt>
                <c:pt idx="4482">
                  <c:v>6768.8102699096962</c:v>
                </c:pt>
                <c:pt idx="4483">
                  <c:v>6777.6580007463699</c:v>
                </c:pt>
                <c:pt idx="4484">
                  <c:v>6786.5294448510331</c:v>
                </c:pt>
                <c:pt idx="4485">
                  <c:v>6795.4241434991336</c:v>
                </c:pt>
                <c:pt idx="4486">
                  <c:v>6804.3416326568704</c:v>
                </c:pt>
                <c:pt idx="4487">
                  <c:v>6813.2831140770004</c:v>
                </c:pt>
                <c:pt idx="4488">
                  <c:v>6822.2481261467519</c:v>
                </c:pt>
                <c:pt idx="4489">
                  <c:v>6831.2367618743647</c:v>
                </c:pt>
                <c:pt idx="4490">
                  <c:v>6840.2485532908486</c:v>
                </c:pt>
                <c:pt idx="4491">
                  <c:v>6849.2847158410177</c:v>
                </c:pt>
                <c:pt idx="4492">
                  <c:v>6858.344784025785</c:v>
                </c:pt>
                <c:pt idx="4493">
                  <c:v>6867.4282868972832</c:v>
                </c:pt>
                <c:pt idx="4494">
                  <c:v>6876.5364503261062</c:v>
                </c:pt>
                <c:pt idx="4495">
                  <c:v>6885.6688058718228</c:v>
                </c:pt>
                <c:pt idx="4496">
                  <c:v>6894.8248795839527</c:v>
                </c:pt>
                <c:pt idx="4497">
                  <c:v>6904.0059078959357</c:v>
                </c:pt>
                <c:pt idx="4498">
                  <c:v>6913.21141940301</c:v>
                </c:pt>
                <c:pt idx="4499">
                  <c:v>6922.4415121705206</c:v>
                </c:pt>
                <c:pt idx="4500">
                  <c:v>6931.6957082073304</c:v>
                </c:pt>
                <c:pt idx="4501">
                  <c:v>6940.9752582481788</c:v>
                </c:pt>
                <c:pt idx="4502">
                  <c:v>6950.2796868999103</c:v>
                </c:pt>
                <c:pt idx="4503">
                  <c:v>6959.6085131128384</c:v>
                </c:pt>
                <c:pt idx="4504">
                  <c:v>6968.9629985139682</c:v>
                </c:pt>
                <c:pt idx="4505">
                  <c:v>6978.3427133889963</c:v>
                </c:pt>
                <c:pt idx="4506">
                  <c:v>6987.7470275137366</c:v>
                </c:pt>
                <c:pt idx="4507">
                  <c:v>6997.1773596446501</c:v>
                </c:pt>
                <c:pt idx="4508">
                  <c:v>7006.6332287240657</c:v>
                </c:pt>
                <c:pt idx="4509">
                  <c:v>7016.1146401700016</c:v>
                </c:pt>
                <c:pt idx="4510">
                  <c:v>7025.6211546623854</c:v>
                </c:pt>
                <c:pt idx="4511">
                  <c:v>7035.1540598136398</c:v>
                </c:pt>
                <c:pt idx="4512">
                  <c:v>7044.7128700782296</c:v>
                </c:pt>
                <c:pt idx="4513">
                  <c:v>7054.2970940359246</c:v>
                </c:pt>
                <c:pt idx="4514">
                  <c:v>7063.9080306864917</c:v>
                </c:pt>
                <c:pt idx="4515">
                  <c:v>7073.5451913877096</c:v>
                </c:pt>
                <c:pt idx="4516">
                  <c:v>7083.2080815550953</c:v>
                </c:pt>
                <c:pt idx="4517">
                  <c:v>7092.898011730179</c:v>
                </c:pt>
                <c:pt idx="4518">
                  <c:v>7102.6144901503603</c:v>
                </c:pt>
                <c:pt idx="4519">
                  <c:v>7112.3576260697064</c:v>
                </c:pt>
                <c:pt idx="4520">
                  <c:v>7122.1269206462239</c:v>
                </c:pt>
                <c:pt idx="4521">
                  <c:v>7131.9237000557096</c:v>
                </c:pt>
                <c:pt idx="4522">
                  <c:v>7141.7474683380078</c:v>
                </c:pt>
                <c:pt idx="4523">
                  <c:v>7151.5977234290367</c:v>
                </c:pt>
                <c:pt idx="4524">
                  <c:v>7161.4758034178612</c:v>
                </c:pt>
                <c:pt idx="4525">
                  <c:v>7171.3812091683067</c:v>
                </c:pt>
                <c:pt idx="4526">
                  <c:v>7181.3134353692167</c:v>
                </c:pt>
                <c:pt idx="4527">
                  <c:v>7191.2738321871066</c:v>
                </c:pt>
                <c:pt idx="4528">
                  <c:v>7201.2618972857936</c:v>
                </c:pt>
                <c:pt idx="4529">
                  <c:v>7211.2777461122532</c:v>
                </c:pt>
                <c:pt idx="4530">
                  <c:v>7221.3208689868898</c:v>
                </c:pt>
                <c:pt idx="4531">
                  <c:v>7231.3926324402437</c:v>
                </c:pt>
                <c:pt idx="4532">
                  <c:v>7241.4925298320004</c:v>
                </c:pt>
                <c:pt idx="4533">
                  <c:v>7251.6200481768637</c:v>
                </c:pt>
                <c:pt idx="4534">
                  <c:v>7261.7765664779481</c:v>
                </c:pt>
                <c:pt idx="4535">
                  <c:v>7271.9615748386868</c:v>
                </c:pt>
                <c:pt idx="4536">
                  <c:v>7282.1745569428494</c:v>
                </c:pt>
                <c:pt idx="4537">
                  <c:v>7292.4169044407818</c:v>
                </c:pt>
                <c:pt idx="4538">
                  <c:v>7302.6881574847484</c:v>
                </c:pt>
                <c:pt idx="4539">
                  <c:v>7312.9883316517726</c:v>
                </c:pt>
                <c:pt idx="4540">
                  <c:v>7323.3169593242328</c:v>
                </c:pt>
                <c:pt idx="4541">
                  <c:v>7333.6754492930422</c:v>
                </c:pt>
                <c:pt idx="4542">
                  <c:v>7344.0632839695782</c:v>
                </c:pt>
                <c:pt idx="4543">
                  <c:v>7354.4799391666847</c:v>
                </c:pt>
                <c:pt idx="4544">
                  <c:v>7364.9268367431541</c:v>
                </c:pt>
                <c:pt idx="4545">
                  <c:v>7375.4034557733139</c:v>
                </c:pt>
                <c:pt idx="4546">
                  <c:v>7385.9092686543536</c:v>
                </c:pt>
                <c:pt idx="4547">
                  <c:v>7396.4457104989879</c:v>
                </c:pt>
                <c:pt idx="4548">
                  <c:v>7407.0122570201847</c:v>
                </c:pt>
                <c:pt idx="4549">
                  <c:v>7417.6090374249607</c:v>
                </c:pt>
                <c:pt idx="4550">
                  <c:v>7428.2355195165301</c:v>
                </c:pt>
                <c:pt idx="4551">
                  <c:v>7438.8931563752567</c:v>
                </c:pt>
                <c:pt idx="4552">
                  <c:v>7449.5814191944282</c:v>
                </c:pt>
                <c:pt idx="4553">
                  <c:v>7460.2997723019535</c:v>
                </c:pt>
                <c:pt idx="4554">
                  <c:v>7471.0496824803904</c:v>
                </c:pt>
                <c:pt idx="4555">
                  <c:v>7481.8306175048838</c:v>
                </c:pt>
                <c:pt idx="4556">
                  <c:v>7492.6420382024344</c:v>
                </c:pt>
                <c:pt idx="4557">
                  <c:v>7503.4854252561718</c:v>
                </c:pt>
                <c:pt idx="4558">
                  <c:v>7514.3602429987804</c:v>
                </c:pt>
                <c:pt idx="4559">
                  <c:v>7525.266628286302</c:v>
                </c:pt>
                <c:pt idx="4560">
                  <c:v>7536.2040372379524</c:v>
                </c:pt>
                <c:pt idx="4561">
                  <c:v>7547.1739693864129</c:v>
                </c:pt>
                <c:pt idx="4562">
                  <c:v>7558.1758844365804</c:v>
                </c:pt>
                <c:pt idx="4563">
                  <c:v>7569.2092349469449</c:v>
                </c:pt>
                <c:pt idx="4564">
                  <c:v>7580.2755348289938</c:v>
                </c:pt>
                <c:pt idx="4565">
                  <c:v>7591.3742402884782</c:v>
                </c:pt>
                <c:pt idx="4566">
                  <c:v>7602.5048002975554</c:v>
                </c:pt>
                <c:pt idx="4567">
                  <c:v>7613.6687433582638</c:v>
                </c:pt>
                <c:pt idx="4568">
                  <c:v>7624.8655221530043</c:v>
                </c:pt>
                <c:pt idx="4569">
                  <c:v>7636.0953400712924</c:v>
                </c:pt>
                <c:pt idx="4570">
                  <c:v>7647.3574663338104</c:v>
                </c:pt>
                <c:pt idx="4571">
                  <c:v>7658.653682818328</c:v>
                </c:pt>
                <c:pt idx="4572">
                  <c:v>7669.9832620256284</c:v>
                </c:pt>
                <c:pt idx="4573">
                  <c:v>7681.3457029422971</c:v>
                </c:pt>
                <c:pt idx="4574">
                  <c:v>7692.7425689626107</c:v>
                </c:pt>
                <c:pt idx="4575">
                  <c:v>7704.1733044539842</c:v>
                </c:pt>
                <c:pt idx="4576">
                  <c:v>7715.6373462494312</c:v>
                </c:pt>
                <c:pt idx="4577">
                  <c:v>7727.1362730708161</c:v>
                </c:pt>
                <c:pt idx="4578">
                  <c:v>7738.6695256820103</c:v>
                </c:pt>
                <c:pt idx="4579">
                  <c:v>7750.2372580131796</c:v>
                </c:pt>
                <c:pt idx="4580">
                  <c:v>7761.8389019624574</c:v>
                </c:pt>
                <c:pt idx="4581">
                  <c:v>7773.4760570485432</c:v>
                </c:pt>
                <c:pt idx="4582">
                  <c:v>7785.1481591935444</c:v>
                </c:pt>
                <c:pt idx="4583">
                  <c:v>7796.8546365649063</c:v>
                </c:pt>
                <c:pt idx="4584">
                  <c:v>7808.597104555015</c:v>
                </c:pt>
                <c:pt idx="4585">
                  <c:v>7820.3749954270334</c:v>
                </c:pt>
                <c:pt idx="4586">
                  <c:v>7832.187733592551</c:v>
                </c:pt>
                <c:pt idx="4587">
                  <c:v>7844.0369505597273</c:v>
                </c:pt>
                <c:pt idx="4588">
                  <c:v>7855.9220749092801</c:v>
                </c:pt>
                <c:pt idx="4589">
                  <c:v>7867.8432701072934</c:v>
                </c:pt>
                <c:pt idx="4590">
                  <c:v>7879.7999555185297</c:v>
                </c:pt>
                <c:pt idx="4591">
                  <c:v>7891.7937845242304</c:v>
                </c:pt>
                <c:pt idx="4592">
                  <c:v>7903.8241807589402</c:v>
                </c:pt>
                <c:pt idx="4593">
                  <c:v>7915.8905597733101</c:v>
                </c:pt>
                <c:pt idx="4594">
                  <c:v>7927.9945916489378</c:v>
                </c:pt>
                <c:pt idx="4595">
                  <c:v>7940.1356962838399</c:v>
                </c:pt>
                <c:pt idx="4596">
                  <c:v>7952.3132853898433</c:v>
                </c:pt>
                <c:pt idx="4597">
                  <c:v>7964.5290460082333</c:v>
                </c:pt>
                <c:pt idx="4598">
                  <c:v>7976.7823942776604</c:v>
                </c:pt>
                <c:pt idx="4599">
                  <c:v>7989.0735677754137</c:v>
                </c:pt>
                <c:pt idx="4600">
                  <c:v>8001.4017815809184</c:v>
                </c:pt>
                <c:pt idx="4601">
                  <c:v>8013.7690014577001</c:v>
                </c:pt>
                <c:pt idx="4602">
                  <c:v>8026.1744464295334</c:v>
                </c:pt>
                <c:pt idx="4603">
                  <c:v>8038.6175185591601</c:v>
                </c:pt>
                <c:pt idx="4604">
                  <c:v>8051.1001393581018</c:v>
                </c:pt>
                <c:pt idx="4605">
                  <c:v>8063.6215222477304</c:v>
                </c:pt>
                <c:pt idx="4606">
                  <c:v>8076.1811305875062</c:v>
                </c:pt>
                <c:pt idx="4607">
                  <c:v>8088.7807098951771</c:v>
                </c:pt>
                <c:pt idx="4608">
                  <c:v>8101.4196636167399</c:v>
                </c:pt>
                <c:pt idx="4609">
                  <c:v>8114.0981766120303</c:v>
                </c:pt>
                <c:pt idx="4610">
                  <c:v>8126.8156423582204</c:v>
                </c:pt>
                <c:pt idx="4611">
                  <c:v>8139.5738306352478</c:v>
                </c:pt>
                <c:pt idx="4612">
                  <c:v>8152.3721397443114</c:v>
                </c:pt>
                <c:pt idx="4613">
                  <c:v>8165.2099591882406</c:v>
                </c:pt>
                <c:pt idx="4614">
                  <c:v>8178.0890772837101</c:v>
                </c:pt>
                <c:pt idx="4615">
                  <c:v>8191.0088884487204</c:v>
                </c:pt>
                <c:pt idx="4616">
                  <c:v>8203.9687781888351</c:v>
                </c:pt>
                <c:pt idx="4617">
                  <c:v>8216.970553656105</c:v>
                </c:pt>
                <c:pt idx="4618">
                  <c:v>8230.0136053646911</c:v>
                </c:pt>
                <c:pt idx="4619">
                  <c:v>8243.0981301842494</c:v>
                </c:pt>
                <c:pt idx="4620">
                  <c:v>8256.2235082556308</c:v>
                </c:pt>
                <c:pt idx="4621">
                  <c:v>8269.3915723206956</c:v>
                </c:pt>
                <c:pt idx="4622">
                  <c:v>8282.6017076571243</c:v>
                </c:pt>
                <c:pt idx="4623">
                  <c:v>8295.8532903565028</c:v>
                </c:pt>
                <c:pt idx="4624">
                  <c:v>8309.1481727186092</c:v>
                </c:pt>
                <c:pt idx="4625">
                  <c:v>8322.4857360708866</c:v>
                </c:pt>
                <c:pt idx="4626">
                  <c:v>8335.8653524341316</c:v>
                </c:pt>
                <c:pt idx="4627">
                  <c:v>8349.2888939871427</c:v>
                </c:pt>
                <c:pt idx="4628">
                  <c:v>8362.7557380881226</c:v>
                </c:pt>
                <c:pt idx="4629">
                  <c:v>8376.2660946078922</c:v>
                </c:pt>
                <c:pt idx="4630">
                  <c:v>8389.8193301068204</c:v>
                </c:pt>
                <c:pt idx="4631">
                  <c:v>8403.4173437811205</c:v>
                </c:pt>
                <c:pt idx="4632">
                  <c:v>8417.0595785148998</c:v>
                </c:pt>
                <c:pt idx="4633">
                  <c:v>8430.745184208703</c:v>
                </c:pt>
                <c:pt idx="4634">
                  <c:v>8444.4763645651001</c:v>
                </c:pt>
                <c:pt idx="4635">
                  <c:v>8458.2522743775153</c:v>
                </c:pt>
                <c:pt idx="4636">
                  <c:v>8472.0723430257349</c:v>
                </c:pt>
                <c:pt idx="4637">
                  <c:v>8485.9385113647568</c:v>
                </c:pt>
                <c:pt idx="4638">
                  <c:v>8499.8501433920446</c:v>
                </c:pt>
                <c:pt idx="4639">
                  <c:v>8513.807463070807</c:v>
                </c:pt>
                <c:pt idx="4640">
                  <c:v>8527.8098231551412</c:v>
                </c:pt>
                <c:pt idx="4641">
                  <c:v>8541.8591930546554</c:v>
                </c:pt>
                <c:pt idx="4642">
                  <c:v>8555.9549313705029</c:v>
                </c:pt>
                <c:pt idx="4643">
                  <c:v>8570.0963866742441</c:v>
                </c:pt>
                <c:pt idx="4644">
                  <c:v>8584.2855502154907</c:v>
                </c:pt>
                <c:pt idx="4645">
                  <c:v>8598.5217765302696</c:v>
                </c:pt>
                <c:pt idx="4646">
                  <c:v>8612.8044099901254</c:v>
                </c:pt>
                <c:pt idx="4647">
                  <c:v>8627.1354640574991</c:v>
                </c:pt>
                <c:pt idx="4648">
                  <c:v>8641.5142891889154</c:v>
                </c:pt>
                <c:pt idx="4649">
                  <c:v>8655.9411246428826</c:v>
                </c:pt>
                <c:pt idx="4650">
                  <c:v>8670.4153091650278</c:v>
                </c:pt>
                <c:pt idx="4651">
                  <c:v>8684.938886429989</c:v>
                </c:pt>
                <c:pt idx="4652">
                  <c:v>8699.5112014340757</c:v>
                </c:pt>
                <c:pt idx="4653">
                  <c:v>8714.1315886851826</c:v>
                </c:pt>
                <c:pt idx="4654">
                  <c:v>8728.8021149747838</c:v>
                </c:pt>
                <c:pt idx="4655">
                  <c:v>8743.5221211896569</c:v>
                </c:pt>
                <c:pt idx="4656">
                  <c:v>8758.2909375852905</c:v>
                </c:pt>
                <c:pt idx="4657">
                  <c:v>8773.1106544726517</c:v>
                </c:pt>
                <c:pt idx="4658">
                  <c:v>8787.980608617745</c:v>
                </c:pt>
                <c:pt idx="4659">
                  <c:v>8802.9010559027029</c:v>
                </c:pt>
                <c:pt idx="4660">
                  <c:v>8817.8713208919926</c:v>
                </c:pt>
                <c:pt idx="4661">
                  <c:v>8832.8935258988913</c:v>
                </c:pt>
                <c:pt idx="4662">
                  <c:v>8847.9670804660273</c:v>
                </c:pt>
                <c:pt idx="4663">
                  <c:v>8863.0910700156364</c:v>
                </c:pt>
                <c:pt idx="4664">
                  <c:v>8878.2678762170235</c:v>
                </c:pt>
                <c:pt idx="4665">
                  <c:v>8893.4968269915371</c:v>
                </c:pt>
                <c:pt idx="4666">
                  <c:v>8908.7770010442746</c:v>
                </c:pt>
                <c:pt idx="4667">
                  <c:v>8924.1108870395765</c:v>
                </c:pt>
                <c:pt idx="4668">
                  <c:v>8939.4975698422822</c:v>
                </c:pt>
                <c:pt idx="4669">
                  <c:v>8954.9374027935955</c:v>
                </c:pt>
                <c:pt idx="4670">
                  <c:v>8970.4296961410455</c:v>
                </c:pt>
                <c:pt idx="4671">
                  <c:v>8985.9766555648785</c:v>
                </c:pt>
                <c:pt idx="4672">
                  <c:v>9001.5775984867523</c:v>
                </c:pt>
                <c:pt idx="4673">
                  <c:v>9017.2318308391878</c:v>
                </c:pt>
                <c:pt idx="4674">
                  <c:v>9032.9415842919607</c:v>
                </c:pt>
                <c:pt idx="4675">
                  <c:v>9048.7061721052869</c:v>
                </c:pt>
                <c:pt idx="4676">
                  <c:v>9064.5248958898519</c:v>
                </c:pt>
                <c:pt idx="4677">
                  <c:v>9080.4000137767835</c:v>
                </c:pt>
                <c:pt idx="4678">
                  <c:v>9096.3308348623323</c:v>
                </c:pt>
                <c:pt idx="4679">
                  <c:v>9112.3176528419281</c:v>
                </c:pt>
                <c:pt idx="4680">
                  <c:v>9128.3597635557653</c:v>
                </c:pt>
                <c:pt idx="4681">
                  <c:v>9144.4594611709563</c:v>
                </c:pt>
                <c:pt idx="4682">
                  <c:v>9160.6160492307627</c:v>
                </c:pt>
                <c:pt idx="4683">
                  <c:v>9176.8288192435848</c:v>
                </c:pt>
                <c:pt idx="4684">
                  <c:v>9193.1000929845286</c:v>
                </c:pt>
                <c:pt idx="4685">
                  <c:v>9209.4291698335946</c:v>
                </c:pt>
                <c:pt idx="4686">
                  <c:v>9225.8153369658849</c:v>
                </c:pt>
                <c:pt idx="4687">
                  <c:v>9242.2609442764406</c:v>
                </c:pt>
                <c:pt idx="4688">
                  <c:v>9258.7652869853337</c:v>
                </c:pt>
                <c:pt idx="4689">
                  <c:v>9275.3286803152332</c:v>
                </c:pt>
                <c:pt idx="4690">
                  <c:v>9291.950405664249</c:v>
                </c:pt>
                <c:pt idx="4691">
                  <c:v>9308.6328512395503</c:v>
                </c:pt>
                <c:pt idx="4692">
                  <c:v>9325.3753067232428</c:v>
                </c:pt>
                <c:pt idx="4693">
                  <c:v>9342.1770491838815</c:v>
                </c:pt>
                <c:pt idx="4694">
                  <c:v>9359.0404961938693</c:v>
                </c:pt>
                <c:pt idx="4695">
                  <c:v>9375.9650211998051</c:v>
                </c:pt>
                <c:pt idx="4696">
                  <c:v>9392.949633219403</c:v>
                </c:pt>
                <c:pt idx="4697">
                  <c:v>9409.9971320210698</c:v>
                </c:pt>
                <c:pt idx="4698">
                  <c:v>9427.1065343263035</c:v>
                </c:pt>
                <c:pt idx="4699">
                  <c:v>9444.2782671215173</c:v>
                </c:pt>
                <c:pt idx="4700">
                  <c:v>9461.5115973958054</c:v>
                </c:pt>
                <c:pt idx="4701">
                  <c:v>9478.8090134298182</c:v>
                </c:pt>
                <c:pt idx="4702">
                  <c:v>9496.1697911360188</c:v>
                </c:pt>
                <c:pt idx="4703">
                  <c:v>9513.5931931991217</c:v>
                </c:pt>
                <c:pt idx="4704">
                  <c:v>9531.0817391765158</c:v>
                </c:pt>
                <c:pt idx="4705">
                  <c:v>9548.6347008805205</c:v>
                </c:pt>
                <c:pt idx="4706">
                  <c:v>9566.2513367042538</c:v>
                </c:pt>
                <c:pt idx="4707">
                  <c:v>9583.9341980878835</c:v>
                </c:pt>
                <c:pt idx="4708">
                  <c:v>9601.6825527624696</c:v>
                </c:pt>
                <c:pt idx="4709">
                  <c:v>9619.4967652614432</c:v>
                </c:pt>
                <c:pt idx="4710">
                  <c:v>9637.3760882802108</c:v>
                </c:pt>
                <c:pt idx="4711">
                  <c:v>9655.323116739848</c:v>
                </c:pt>
                <c:pt idx="4712">
                  <c:v>9673.3371129640927</c:v>
                </c:pt>
                <c:pt idx="4713">
                  <c:v>9691.4173253971458</c:v>
                </c:pt>
                <c:pt idx="4714">
                  <c:v>9709.5663823197501</c:v>
                </c:pt>
                <c:pt idx="4715">
                  <c:v>9727.7835420299598</c:v>
                </c:pt>
                <c:pt idx="4716">
                  <c:v>9746.0680487429308</c:v>
                </c:pt>
                <c:pt idx="4717">
                  <c:v>9764.4225647603325</c:v>
                </c:pt>
                <c:pt idx="4718">
                  <c:v>9782.8463443836372</c:v>
                </c:pt>
                <c:pt idx="4719">
                  <c:v>9801.3392040218732</c:v>
                </c:pt>
                <c:pt idx="4720">
                  <c:v>9819.9026900670833</c:v>
                </c:pt>
                <c:pt idx="4721">
                  <c:v>9838.5360463004708</c:v>
                </c:pt>
                <c:pt idx="4722">
                  <c:v>9857.2402509010699</c:v>
                </c:pt>
                <c:pt idx="4723">
                  <c:v>9876.0162939257261</c:v>
                </c:pt>
                <c:pt idx="4724">
                  <c:v>9894.8634151149399</c:v>
                </c:pt>
                <c:pt idx="4725">
                  <c:v>9913.7831982114458</c:v>
                </c:pt>
                <c:pt idx="4726">
                  <c:v>9932.774880282499</c:v>
                </c:pt>
                <c:pt idx="4727">
                  <c:v>9951.8394661610382</c:v>
                </c:pt>
                <c:pt idx="4728">
                  <c:v>9970.9780723833956</c:v>
                </c:pt>
                <c:pt idx="4729">
                  <c:v>9990.1897335835129</c:v>
                </c:pt>
                <c:pt idx="4730">
                  <c:v>10009.47613120503</c:v>
                </c:pt>
                <c:pt idx="4731">
                  <c:v>10028.836575709351</c:v>
                </c:pt>
                <c:pt idx="4732">
                  <c:v>10048.27205974738</c:v>
                </c:pt>
                <c:pt idx="4733">
                  <c:v>10067.783638734671</c:v>
                </c:pt>
                <c:pt idx="4734">
                  <c:v>10087.370519003771</c:v>
                </c:pt>
                <c:pt idx="4735">
                  <c:v>10107.03438354072</c:v>
                </c:pt>
                <c:pt idx="4736">
                  <c:v>10126.774435948741</c:v>
                </c:pt>
                <c:pt idx="4737">
                  <c:v>10146.59174785892</c:v>
                </c:pt>
                <c:pt idx="4738">
                  <c:v>10166.487404213651</c:v>
                </c:pt>
                <c:pt idx="4739">
                  <c:v>10186.460604564951</c:v>
                </c:pt>
                <c:pt idx="4740">
                  <c:v>10206.513063605429</c:v>
                </c:pt>
                <c:pt idx="4741">
                  <c:v>10226.643999010261</c:v>
                </c:pt>
                <c:pt idx="4742">
                  <c:v>10246.85450232354</c:v>
                </c:pt>
                <c:pt idx="4743">
                  <c:v>10267.145689246991</c:v>
                </c:pt>
                <c:pt idx="4744">
                  <c:v>10287.516752706661</c:v>
                </c:pt>
                <c:pt idx="4745">
                  <c:v>10307.969461556069</c:v>
                </c:pt>
                <c:pt idx="4746">
                  <c:v>10328.503006119579</c:v>
                </c:pt>
                <c:pt idx="4747">
                  <c:v>10349.1185198843</c:v>
                </c:pt>
                <c:pt idx="4748">
                  <c:v>10369.81715061113</c:v>
                </c:pt>
                <c:pt idx="4749">
                  <c:v>10390.598084779191</c:v>
                </c:pt>
                <c:pt idx="4750">
                  <c:v>10411.463136688961</c:v>
                </c:pt>
                <c:pt idx="4751">
                  <c:v>10432.411490296819</c:v>
                </c:pt>
                <c:pt idx="4752">
                  <c:v>10453.44430107685</c:v>
                </c:pt>
                <c:pt idx="4753">
                  <c:v>10474.56277203153</c:v>
                </c:pt>
                <c:pt idx="4754">
                  <c:v>10495.766072515309</c:v>
                </c:pt>
                <c:pt idx="4755">
                  <c:v>10517.056064067951</c:v>
                </c:pt>
                <c:pt idx="4756">
                  <c:v>10538.431924495049</c:v>
                </c:pt>
                <c:pt idx="4757">
                  <c:v>10559.89485453558</c:v>
                </c:pt>
                <c:pt idx="4758">
                  <c:v>10581.446070260699</c:v>
                </c:pt>
                <c:pt idx="4759">
                  <c:v>10603.08474590235</c:v>
                </c:pt>
                <c:pt idx="4760">
                  <c:v>10624.81279212671</c:v>
                </c:pt>
                <c:pt idx="4761">
                  <c:v>10646.629380836201</c:v>
                </c:pt>
                <c:pt idx="4762">
                  <c:v>10668.53574861074</c:v>
                </c:pt>
                <c:pt idx="4763">
                  <c:v>10690.53314793141</c:v>
                </c:pt>
                <c:pt idx="4764">
                  <c:v>10712.620735815341</c:v>
                </c:pt>
                <c:pt idx="4765">
                  <c:v>10734.800496947841</c:v>
                </c:pt>
                <c:pt idx="4766">
                  <c:v>10757.071586180429</c:v>
                </c:pt>
                <c:pt idx="4767">
                  <c:v>10779.43527752346</c:v>
                </c:pt>
                <c:pt idx="4768">
                  <c:v>10801.89286148614</c:v>
                </c:pt>
                <c:pt idx="4769">
                  <c:v>10824.44350112547</c:v>
                </c:pt>
                <c:pt idx="4770">
                  <c:v>10847.0892114329</c:v>
                </c:pt>
                <c:pt idx="4771">
                  <c:v>10869.829153384189</c:v>
                </c:pt>
                <c:pt idx="4772">
                  <c:v>10892.664640101661</c:v>
                </c:pt>
                <c:pt idx="4773">
                  <c:v>10915.5970018348</c:v>
                </c:pt>
                <c:pt idx="4774">
                  <c:v>10938.62539654568</c:v>
                </c:pt>
                <c:pt idx="4775">
                  <c:v>10961.751894647559</c:v>
                </c:pt>
                <c:pt idx="4776">
                  <c:v>10984.97564010249</c:v>
                </c:pt>
                <c:pt idx="4777">
                  <c:v>11008.29801100751</c:v>
                </c:pt>
                <c:pt idx="4778">
                  <c:v>11031.72036714903</c:v>
                </c:pt>
                <c:pt idx="4779">
                  <c:v>11055.241861777949</c:v>
                </c:pt>
                <c:pt idx="4780">
                  <c:v>11078.864623063429</c:v>
                </c:pt>
                <c:pt idx="4781">
                  <c:v>11102.587802489639</c:v>
                </c:pt>
                <c:pt idx="4782">
                  <c:v>11126.412796848739</c:v>
                </c:pt>
                <c:pt idx="4783">
                  <c:v>11150.341021416531</c:v>
                </c:pt>
                <c:pt idx="4784">
                  <c:v>11174.37162516307</c:v>
                </c:pt>
                <c:pt idx="4785">
                  <c:v>11198.50679647904</c:v>
                </c:pt>
                <c:pt idx="4786">
                  <c:v>11222.74568275395</c:v>
                </c:pt>
                <c:pt idx="4787">
                  <c:v>11247.0897255568</c:v>
                </c:pt>
                <c:pt idx="4788">
                  <c:v>11271.540372968009</c:v>
                </c:pt>
                <c:pt idx="4789">
                  <c:v>11296.09679551242</c:v>
                </c:pt>
                <c:pt idx="4790">
                  <c:v>11320.761231758819</c:v>
                </c:pt>
                <c:pt idx="4791">
                  <c:v>11345.532825505399</c:v>
                </c:pt>
                <c:pt idx="4792">
                  <c:v>11370.41306521862</c:v>
                </c:pt>
                <c:pt idx="4793">
                  <c:v>11395.403459353231</c:v>
                </c:pt>
                <c:pt idx="4794">
                  <c:v>11420.503149818171</c:v>
                </c:pt>
                <c:pt idx="4795">
                  <c:v>11445.7144534169</c:v>
                </c:pt>
                <c:pt idx="4796">
                  <c:v>11471.036510917769</c:v>
                </c:pt>
                <c:pt idx="4797">
                  <c:v>11496.47085993612</c:v>
                </c:pt>
                <c:pt idx="4798">
                  <c:v>11522.019058889729</c:v>
                </c:pt>
                <c:pt idx="4799">
                  <c:v>11547.68024702502</c:v>
                </c:pt>
                <c:pt idx="4800">
                  <c:v>11573.45679625453</c:v>
                </c:pt>
                <c:pt idx="4801">
                  <c:v>11599.347871671391</c:v>
                </c:pt>
                <c:pt idx="4802">
                  <c:v>11625.35504909665</c:v>
                </c:pt>
                <c:pt idx="4803">
                  <c:v>11651.479939348121</c:v>
                </c:pt>
                <c:pt idx="4804">
                  <c:v>11677.721679676641</c:v>
                </c:pt>
                <c:pt idx="4805">
                  <c:v>11704.0827269848</c:v>
                </c:pt>
                <c:pt idx="4806">
                  <c:v>11730.562217928369</c:v>
                </c:pt>
                <c:pt idx="4807">
                  <c:v>11757.161795747041</c:v>
                </c:pt>
                <c:pt idx="4808">
                  <c:v>11783.88312624991</c:v>
                </c:pt>
                <c:pt idx="4809">
                  <c:v>11810.72534543357</c:v>
                </c:pt>
                <c:pt idx="4810">
                  <c:v>11837.69098507438</c:v>
                </c:pt>
                <c:pt idx="4811">
                  <c:v>11864.77918089285</c:v>
                </c:pt>
                <c:pt idx="4812">
                  <c:v>11891.991618776419</c:v>
                </c:pt>
                <c:pt idx="4813">
                  <c:v>11919.330050501911</c:v>
                </c:pt>
                <c:pt idx="4814">
                  <c:v>11946.793597557529</c:v>
                </c:pt>
                <c:pt idx="4815">
                  <c:v>11974.384870071581</c:v>
                </c:pt>
                <c:pt idx="4816">
                  <c:v>12002.10300368746</c:v>
                </c:pt>
                <c:pt idx="4817">
                  <c:v>12029.9497581058</c:v>
                </c:pt>
                <c:pt idx="4818">
                  <c:v>12057.92691757055</c:v>
                </c:pt>
                <c:pt idx="4819">
                  <c:v>12086.0336181292</c:v>
                </c:pt>
                <c:pt idx="4820">
                  <c:v>12114.27255195553</c:v>
                </c:pt>
                <c:pt idx="4821">
                  <c:v>12142.64285556735</c:v>
                </c:pt>
                <c:pt idx="4822">
                  <c:v>12171.14635140769</c:v>
                </c:pt>
                <c:pt idx="4823">
                  <c:v>12199.784887536969</c:v>
                </c:pt>
                <c:pt idx="4824">
                  <c:v>12228.557586543009</c:v>
                </c:pt>
                <c:pt idx="4825">
                  <c:v>12257.467256407081</c:v>
                </c:pt>
                <c:pt idx="4826">
                  <c:v>12286.51302069238</c:v>
                </c:pt>
                <c:pt idx="4827">
                  <c:v>12315.69676786017</c:v>
                </c:pt>
                <c:pt idx="4828">
                  <c:v>12345.02041312702</c:v>
                </c:pt>
                <c:pt idx="4829">
                  <c:v>12374.48309664975</c:v>
                </c:pt>
                <c:pt idx="4830">
                  <c:v>12404.087686718671</c:v>
                </c:pt>
                <c:pt idx="4831">
                  <c:v>12433.83332487708</c:v>
                </c:pt>
                <c:pt idx="4832">
                  <c:v>12463.72196910176</c:v>
                </c:pt>
                <c:pt idx="4833">
                  <c:v>12493.75560533126</c:v>
                </c:pt>
                <c:pt idx="4834">
                  <c:v>12523.933377578811</c:v>
                </c:pt>
                <c:pt idx="4835">
                  <c:v>12554.258248725169</c:v>
                </c:pt>
                <c:pt idx="4836">
                  <c:v>12584.72934886531</c:v>
                </c:pt>
                <c:pt idx="4837">
                  <c:v>12615.348740826281</c:v>
                </c:pt>
                <c:pt idx="4838">
                  <c:v>12646.11846931837</c:v>
                </c:pt>
                <c:pt idx="4839">
                  <c:v>12677.03768358474</c:v>
                </c:pt>
                <c:pt idx="4840">
                  <c:v>12708.10944583241</c:v>
                </c:pt>
                <c:pt idx="4841">
                  <c:v>12739.332907813299</c:v>
                </c:pt>
                <c:pt idx="4842">
                  <c:v>12770.710178005331</c:v>
                </c:pt>
                <c:pt idx="4843">
                  <c:v>12802.24339548842</c:v>
                </c:pt>
                <c:pt idx="4844">
                  <c:v>12833.9317162552</c:v>
                </c:pt>
                <c:pt idx="4845">
                  <c:v>12865.77830688949</c:v>
                </c:pt>
                <c:pt idx="4846">
                  <c:v>12897.78232654472</c:v>
                </c:pt>
                <c:pt idx="4847">
                  <c:v>12929.945948507329</c:v>
                </c:pt>
                <c:pt idx="4848">
                  <c:v>12962.271428182699</c:v>
                </c:pt>
                <c:pt idx="4849">
                  <c:v>12994.757913358269</c:v>
                </c:pt>
                <c:pt idx="4850">
                  <c:v>13027.40868038595</c:v>
                </c:pt>
                <c:pt idx="4851">
                  <c:v>13060.222897570409</c:v>
                </c:pt>
                <c:pt idx="4852">
                  <c:v>13093.20284102705</c:v>
                </c:pt>
                <c:pt idx="4853">
                  <c:v>13126.350820456981</c:v>
                </c:pt>
                <c:pt idx="4854">
                  <c:v>13159.66601057178</c:v>
                </c:pt>
                <c:pt idx="4855">
                  <c:v>13193.151803251731</c:v>
                </c:pt>
                <c:pt idx="4856">
                  <c:v>13226.807377887761</c:v>
                </c:pt>
                <c:pt idx="4857">
                  <c:v>13260.63510162196</c:v>
                </c:pt>
                <c:pt idx="4858">
                  <c:v>13294.637376820319</c:v>
                </c:pt>
                <c:pt idx="4859">
                  <c:v>13328.813390538589</c:v>
                </c:pt>
                <c:pt idx="4860">
                  <c:v>13363.16663848887</c:v>
                </c:pt>
                <c:pt idx="4861">
                  <c:v>13397.696348910569</c:v>
                </c:pt>
                <c:pt idx="4862">
                  <c:v>13432.404967484419</c:v>
                </c:pt>
                <c:pt idx="4863">
                  <c:v>13467.294994627169</c:v>
                </c:pt>
                <c:pt idx="4864">
                  <c:v>13502.365632011801</c:v>
                </c:pt>
                <c:pt idx="4865">
                  <c:v>13537.62052149267</c:v>
                </c:pt>
                <c:pt idx="4866">
                  <c:v>13573.058871279271</c:v>
                </c:pt>
                <c:pt idx="4867">
                  <c:v>13608.683246794109</c:v>
                </c:pt>
                <c:pt idx="4868">
                  <c:v>13644.4962522935</c:v>
                </c:pt>
                <c:pt idx="4869">
                  <c:v>13680.497106581701</c:v>
                </c:pt>
                <c:pt idx="4870">
                  <c:v>13716.689586866331</c:v>
                </c:pt>
                <c:pt idx="4871">
                  <c:v>13753.072919566919</c:v>
                </c:pt>
                <c:pt idx="4872">
                  <c:v>13789.6497591679</c:v>
                </c:pt>
                <c:pt idx="4873">
                  <c:v>13826.422857923009</c:v>
                </c:pt>
                <c:pt idx="4874">
                  <c:v>13863.391435634019</c:v>
                </c:pt>
                <c:pt idx="4875">
                  <c:v>13900.559412444931</c:v>
                </c:pt>
                <c:pt idx="4876">
                  <c:v>13937.92603588109</c:v>
                </c:pt>
                <c:pt idx="4877">
                  <c:v>13975.49409409036</c:v>
                </c:pt>
                <c:pt idx="4878">
                  <c:v>14013.266418173809</c:v>
                </c:pt>
                <c:pt idx="4879">
                  <c:v>14051.242269837299</c:v>
                </c:pt>
                <c:pt idx="4880">
                  <c:v>14089.42572030526</c:v>
                </c:pt>
                <c:pt idx="4881">
                  <c:v>14127.816041413471</c:v>
                </c:pt>
                <c:pt idx="4882">
                  <c:v>14166.41614304145</c:v>
                </c:pt>
                <c:pt idx="4883">
                  <c:v>14205.228980300721</c:v>
                </c:pt>
                <c:pt idx="4884">
                  <c:v>14244.25382100257</c:v>
                </c:pt>
                <c:pt idx="4885">
                  <c:v>14283.494936676019</c:v>
                </c:pt>
                <c:pt idx="4886">
                  <c:v>14322.951606835721</c:v>
                </c:pt>
                <c:pt idx="4887">
                  <c:v>14362.62687073843</c:v>
                </c:pt>
                <c:pt idx="4888">
                  <c:v>14402.52381531486</c:v>
                </c:pt>
                <c:pt idx="4889">
                  <c:v>14442.64175883278</c:v>
                </c:pt>
                <c:pt idx="4890">
                  <c:v>14482.98510161537</c:v>
                </c:pt>
                <c:pt idx="4891">
                  <c:v>14523.55317514261</c:v>
                </c:pt>
                <c:pt idx="4892">
                  <c:v>14564.34915630975</c:v>
                </c:pt>
                <c:pt idx="4893">
                  <c:v>14605.37627230609</c:v>
                </c:pt>
                <c:pt idx="4894">
                  <c:v>14646.63387574369</c:v>
                </c:pt>
                <c:pt idx="4895">
                  <c:v>14688.126546365051</c:v>
                </c:pt>
                <c:pt idx="4896">
                  <c:v>14729.85363009259</c:v>
                </c:pt>
                <c:pt idx="4897">
                  <c:v>14771.818493667381</c:v>
                </c:pt>
                <c:pt idx="4898">
                  <c:v>14814.024492094841</c:v>
                </c:pt>
                <c:pt idx="4899">
                  <c:v>14856.471016961579</c:v>
                </c:pt>
                <c:pt idx="4900">
                  <c:v>14899.162838388849</c:v>
                </c:pt>
                <c:pt idx="4901">
                  <c:v>14942.099364960781</c:v>
                </c:pt>
                <c:pt idx="4902">
                  <c:v>14985.284076404871</c:v>
                </c:pt>
                <c:pt idx="4903">
                  <c:v>15028.72050858381</c:v>
                </c:pt>
                <c:pt idx="4904">
                  <c:v>15072.408097193649</c:v>
                </c:pt>
                <c:pt idx="4905">
                  <c:v>15116.351814573971</c:v>
                </c:pt>
                <c:pt idx="4906">
                  <c:v>15160.551115626449</c:v>
                </c:pt>
                <c:pt idx="4907">
                  <c:v>15205.009623714341</c:v>
                </c:pt>
                <c:pt idx="4908">
                  <c:v>15249.731090816869</c:v>
                </c:pt>
                <c:pt idx="4909">
                  <c:v>15294.71497945328</c:v>
                </c:pt>
                <c:pt idx="4910">
                  <c:v>15339.96647698834</c:v>
                </c:pt>
                <c:pt idx="4911">
                  <c:v>15385.48509058259</c:v>
                </c:pt>
                <c:pt idx="4912">
                  <c:v>15431.27464487402</c:v>
                </c:pt>
                <c:pt idx="4913">
                  <c:v>15477.339027409211</c:v>
                </c:pt>
                <c:pt idx="4914">
                  <c:v>15523.677779826459</c:v>
                </c:pt>
                <c:pt idx="4915">
                  <c:v>15570.296318387091</c:v>
                </c:pt>
                <c:pt idx="4916">
                  <c:v>15617.19420911003</c:v>
                </c:pt>
                <c:pt idx="4917">
                  <c:v>15664.3754671851</c:v>
                </c:pt>
                <c:pt idx="4918">
                  <c:v>15711.844174504769</c:v>
                </c:pt>
                <c:pt idx="4919">
                  <c:v>15759.599911037059</c:v>
                </c:pt>
                <c:pt idx="4920">
                  <c:v>15807.64838650606</c:v>
                </c:pt>
                <c:pt idx="4921">
                  <c:v>15855.98920843911</c:v>
                </c:pt>
                <c:pt idx="4922">
                  <c:v>15904.626596075401</c:v>
                </c:pt>
                <c:pt idx="4923">
                  <c:v>15953.564839458561</c:v>
                </c:pt>
                <c:pt idx="4924">
                  <c:v>16002.80361437978</c:v>
                </c:pt>
                <c:pt idx="4925">
                  <c:v>16052.348841323481</c:v>
                </c:pt>
                <c:pt idx="4926">
                  <c:v>16102.200226860041</c:v>
                </c:pt>
                <c:pt idx="4927">
                  <c:v>16152.36220899525</c:v>
                </c:pt>
                <c:pt idx="4928">
                  <c:v>16202.83930098028</c:v>
                </c:pt>
                <c:pt idx="4929">
                  <c:v>16253.631258298399</c:v>
                </c:pt>
                <c:pt idx="4930">
                  <c:v>16304.744279488619</c:v>
                </c:pt>
                <c:pt idx="4931">
                  <c:v>16356.17812781497</c:v>
                </c:pt>
                <c:pt idx="4932">
                  <c:v>16407.93752945563</c:v>
                </c:pt>
                <c:pt idx="4933">
                  <c:v>16460.0272107294</c:v>
                </c:pt>
                <c:pt idx="4934">
                  <c:v>16512.447016511262</c:v>
                </c:pt>
                <c:pt idx="4935">
                  <c:v>16565.20344275485</c:v>
                </c:pt>
                <c:pt idx="4936">
                  <c:v>16618.296373054</c:v>
                </c:pt>
                <c:pt idx="4937">
                  <c:v>16671.730732662931</c:v>
                </c:pt>
                <c:pt idx="4938">
                  <c:v>16725.511532124801</c:v>
                </c:pt>
                <c:pt idx="4939">
                  <c:v>16779.6387165249</c:v>
                </c:pt>
                <c:pt idx="4940">
                  <c:v>16834.119100352291</c:v>
                </c:pt>
                <c:pt idx="4941">
                  <c:v>16888.952672082862</c:v>
                </c:pt>
                <c:pt idx="4942">
                  <c:v>16944.14462863066</c:v>
                </c:pt>
                <c:pt idx="4943">
                  <c:v>16999.700228986119</c:v>
                </c:pt>
                <c:pt idx="4944">
                  <c:v>17055.619588131431</c:v>
                </c:pt>
                <c:pt idx="4945">
                  <c:v>17111.90983345926</c:v>
                </c:pt>
                <c:pt idx="4946">
                  <c:v>17168.571070955</c:v>
                </c:pt>
                <c:pt idx="4947">
                  <c:v>17225.608790308099</c:v>
                </c:pt>
                <c:pt idx="4948">
                  <c:v>17283.028578377809</c:v>
                </c:pt>
                <c:pt idx="4949">
                  <c:v>17340.830618330048</c:v>
                </c:pt>
                <c:pt idx="4950">
                  <c:v>17399.022433140759</c:v>
                </c:pt>
                <c:pt idx="4951">
                  <c:v>17457.604260426349</c:v>
                </c:pt>
                <c:pt idx="4952">
                  <c:v>17516.581905853651</c:v>
                </c:pt>
                <c:pt idx="4953">
                  <c:v>17575.961279018371</c:v>
                </c:pt>
                <c:pt idx="4954">
                  <c:v>17635.742703987871</c:v>
                </c:pt>
                <c:pt idx="4955">
                  <c:v>17695.934066988229</c:v>
                </c:pt>
                <c:pt idx="4956">
                  <c:v>17756.53581549296</c:v>
                </c:pt>
                <c:pt idx="4957">
                  <c:v>17817.5540655816</c:v>
                </c:pt>
                <c:pt idx="4958">
                  <c:v>17878.995075752871</c:v>
                </c:pt>
                <c:pt idx="4959">
                  <c:v>17940.85932790719</c:v>
                </c:pt>
                <c:pt idx="4960">
                  <c:v>18003.155164562151</c:v>
                </c:pt>
                <c:pt idx="4961">
                  <c:v>18065.883135946311</c:v>
                </c:pt>
                <c:pt idx="4962">
                  <c:v>18129.049758913461</c:v>
                </c:pt>
                <c:pt idx="4963">
                  <c:v>18192.661669724679</c:v>
                </c:pt>
                <c:pt idx="4964">
                  <c:v>18256.719527111509</c:v>
                </c:pt>
                <c:pt idx="4965">
                  <c:v>18321.232132028279</c:v>
                </c:pt>
                <c:pt idx="4966">
                  <c:v>18386.200219774299</c:v>
                </c:pt>
                <c:pt idx="4967">
                  <c:v>18451.63067393177</c:v>
                </c:pt>
                <c:pt idx="4968">
                  <c:v>18517.53060826056</c:v>
                </c:pt>
                <c:pt idx="4969">
                  <c:v>18583.900845864649</c:v>
                </c:pt>
                <c:pt idx="4970">
                  <c:v>18650.750683016598</c:v>
                </c:pt>
                <c:pt idx="4971">
                  <c:v>18718.081062461049</c:v>
                </c:pt>
                <c:pt idx="4972">
                  <c:v>18785.899337020812</c:v>
                </c:pt>
                <c:pt idx="4973">
                  <c:v>18854.21299755634</c:v>
                </c:pt>
                <c:pt idx="4974">
                  <c:v>18923.023123175441</c:v>
                </c:pt>
                <c:pt idx="4975">
                  <c:v>18992.339546201121</c:v>
                </c:pt>
                <c:pt idx="4976">
                  <c:v>19062.163442016419</c:v>
                </c:pt>
                <c:pt idx="4977">
                  <c:v>19132.502636803241</c:v>
                </c:pt>
                <c:pt idx="4978">
                  <c:v>19203.365105524939</c:v>
                </c:pt>
                <c:pt idx="4979">
                  <c:v>19274.752139408822</c:v>
                </c:pt>
                <c:pt idx="4980">
                  <c:v>19346.6742259282</c:v>
                </c:pt>
                <c:pt idx="4981">
                  <c:v>19419.1327646395</c:v>
                </c:pt>
                <c:pt idx="4982">
                  <c:v>19492.136097485851</c:v>
                </c:pt>
                <c:pt idx="4983">
                  <c:v>19565.69272704891</c:v>
                </c:pt>
                <c:pt idx="4984">
                  <c:v>19639.80545727857</c:v>
                </c:pt>
                <c:pt idx="4985">
                  <c:v>19714.48054066821</c:v>
                </c:pt>
                <c:pt idx="4986">
                  <c:v>19789.726908556531</c:v>
                </c:pt>
                <c:pt idx="4987">
                  <c:v>19865.549839493011</c:v>
                </c:pt>
                <c:pt idx="4988">
                  <c:v>19941.956065230479</c:v>
                </c:pt>
              </c:numCache>
            </c:numRef>
          </c:xVal>
          <c:yVal>
            <c:numRef>
              <c:f>'[Compiled data.xlsx]Sheet1'!$H$2:$H$8188</c:f>
              <c:numCache>
                <c:formatCode>0.00000</c:formatCode>
                <c:ptCount val="8187"/>
                <c:pt idx="0">
                  <c:v>0.243523316062176</c:v>
                </c:pt>
                <c:pt idx="1">
                  <c:v>0.66168224299065403</c:v>
                </c:pt>
                <c:pt idx="2">
                  <c:v>0.72890888638920204</c:v>
                </c:pt>
                <c:pt idx="3">
                  <c:v>0.79146256123162995</c:v>
                </c:pt>
                <c:pt idx="4">
                  <c:v>0.85434455047714697</c:v>
                </c:pt>
                <c:pt idx="5">
                  <c:v>0.90083270249810798</c:v>
                </c:pt>
                <c:pt idx="6">
                  <c:v>0.91103202846975095</c:v>
                </c:pt>
                <c:pt idx="7">
                  <c:v>0.94621562423947503</c:v>
                </c:pt>
                <c:pt idx="8">
                  <c:v>0.95084642055884205</c:v>
                </c:pt>
                <c:pt idx="9">
                  <c:v>0.93436360479249903</c:v>
                </c:pt>
                <c:pt idx="10">
                  <c:v>0.95218516826556998</c:v>
                </c:pt>
                <c:pt idx="11">
                  <c:v>0.94750973285004703</c:v>
                </c:pt>
                <c:pt idx="12">
                  <c:v>0.94016373705754896</c:v>
                </c:pt>
                <c:pt idx="13">
                  <c:v>0.94870957203528306</c:v>
                </c:pt>
                <c:pt idx="14">
                  <c:v>0.94821634062140403</c:v>
                </c:pt>
                <c:pt idx="15">
                  <c:v>0.94526351465853298</c:v>
                </c:pt>
                <c:pt idx="16">
                  <c:v>0.94879680172214897</c:v>
                </c:pt>
                <c:pt idx="17">
                  <c:v>0.949961237578406</c:v>
                </c:pt>
                <c:pt idx="18">
                  <c:v>0.94625492772667497</c:v>
                </c:pt>
                <c:pt idx="19">
                  <c:v>0.94902204284383695</c:v>
                </c:pt>
                <c:pt idx="20">
                  <c:v>0.95286958596826099</c:v>
                </c:pt>
                <c:pt idx="21">
                  <c:v>0.94627432914891096</c:v>
                </c:pt>
                <c:pt idx="22">
                  <c:v>0.93954847581939005</c:v>
                </c:pt>
                <c:pt idx="23">
                  <c:v>0.93198539429941696</c:v>
                </c:pt>
                <c:pt idx="24">
                  <c:v>0.92706511175898898</c:v>
                </c:pt>
                <c:pt idx="25">
                  <c:v>0.91053515305463395</c:v>
                </c:pt>
                <c:pt idx="26">
                  <c:v>0.911360649862621</c:v>
                </c:pt>
                <c:pt idx="27">
                  <c:v>0.903244016257715</c:v>
                </c:pt>
                <c:pt idx="28">
                  <c:v>0.89829512051734295</c:v>
                </c:pt>
                <c:pt idx="29">
                  <c:v>0.888365007979109</c:v>
                </c:pt>
                <c:pt idx="30">
                  <c:v>0.87927032711975095</c:v>
                </c:pt>
                <c:pt idx="31">
                  <c:v>0.86864035087719305</c:v>
                </c:pt>
                <c:pt idx="32">
                  <c:v>0.86175472255017704</c:v>
                </c:pt>
                <c:pt idx="33">
                  <c:v>0.84389807111144299</c:v>
                </c:pt>
                <c:pt idx="34">
                  <c:v>0.831920635523965</c:v>
                </c:pt>
                <c:pt idx="35">
                  <c:v>0.82214269042247001</c:v>
                </c:pt>
                <c:pt idx="36">
                  <c:v>0.80754506300845397</c:v>
                </c:pt>
                <c:pt idx="37">
                  <c:v>0.79405834670616804</c:v>
                </c:pt>
                <c:pt idx="38">
                  <c:v>0.77730448117226103</c:v>
                </c:pt>
                <c:pt idx="39">
                  <c:v>0.78373836020894805</c:v>
                </c:pt>
                <c:pt idx="40">
                  <c:v>0.76639799888827098</c:v>
                </c:pt>
                <c:pt idx="41">
                  <c:v>0.75550745550745502</c:v>
                </c:pt>
                <c:pt idx="42">
                  <c:v>0.74324120223531198</c:v>
                </c:pt>
                <c:pt idx="43">
                  <c:v>0.730214300869934</c:v>
                </c:pt>
                <c:pt idx="44">
                  <c:v>0.72067039106145303</c:v>
                </c:pt>
                <c:pt idx="45">
                  <c:v>0.70794117647058796</c:v>
                </c:pt>
                <c:pt idx="46">
                  <c:v>0.69580676802354102</c:v>
                </c:pt>
                <c:pt idx="47">
                  <c:v>0.683013144590495</c:v>
                </c:pt>
                <c:pt idx="48">
                  <c:v>0.67463235294117696</c:v>
                </c:pt>
                <c:pt idx="49">
                  <c:v>0.66061949875697101</c:v>
                </c:pt>
                <c:pt idx="50">
                  <c:v>0.65345570852454504</c:v>
                </c:pt>
                <c:pt idx="51">
                  <c:v>0.636766809728183</c:v>
                </c:pt>
                <c:pt idx="52">
                  <c:v>0.62595988965928595</c:v>
                </c:pt>
                <c:pt idx="53">
                  <c:v>0.60709808837355095</c:v>
                </c:pt>
                <c:pt idx="54">
                  <c:v>0.59405527260582802</c:v>
                </c:pt>
                <c:pt idx="55">
                  <c:v>0.58617893503919305</c:v>
                </c:pt>
                <c:pt idx="56">
                  <c:v>0.582606108687029</c:v>
                </c:pt>
                <c:pt idx="57">
                  <c:v>0.57681610857715004</c:v>
                </c:pt>
                <c:pt idx="58">
                  <c:v>0.56807394454159399</c:v>
                </c:pt>
                <c:pt idx="59">
                  <c:v>0.57167908811924595</c:v>
                </c:pt>
                <c:pt idx="60">
                  <c:v>0.55756747523061201</c:v>
                </c:pt>
                <c:pt idx="61">
                  <c:v>0.54908864954432501</c:v>
                </c:pt>
                <c:pt idx="62">
                  <c:v>0.55152770585189004</c:v>
                </c:pt>
                <c:pt idx="63">
                  <c:v>0.53118712273641799</c:v>
                </c:pt>
                <c:pt idx="64" formatCode="General">
                  <c:v>0.53673824299999995</c:v>
                </c:pt>
                <c:pt idx="65" formatCode="General">
                  <c:v>0.53792549099999998</c:v>
                </c:pt>
                <c:pt idx="66" formatCode="General">
                  <c:v>0.53794841800000004</c:v>
                </c:pt>
                <c:pt idx="67" formatCode="General">
                  <c:v>0.53755702999999999</c:v>
                </c:pt>
                <c:pt idx="68" formatCode="General">
                  <c:v>0.53686740899999996</c:v>
                </c:pt>
                <c:pt idx="69" formatCode="General">
                  <c:v>0.536650352</c:v>
                </c:pt>
                <c:pt idx="70" formatCode="General">
                  <c:v>0.537345352</c:v>
                </c:pt>
                <c:pt idx="71" formatCode="General">
                  <c:v>0.53734615299999999</c:v>
                </c:pt>
                <c:pt idx="72" formatCode="General">
                  <c:v>0.53737377200000003</c:v>
                </c:pt>
                <c:pt idx="73" formatCode="General">
                  <c:v>0.53727531399999995</c:v>
                </c:pt>
                <c:pt idx="74" formatCode="General">
                  <c:v>0.53643642400000002</c:v>
                </c:pt>
                <c:pt idx="75" formatCode="General">
                  <c:v>0.53529663100000002</c:v>
                </c:pt>
                <c:pt idx="76" formatCode="General">
                  <c:v>0.53441398600000001</c:v>
                </c:pt>
                <c:pt idx="77" formatCode="General">
                  <c:v>0.53393055</c:v>
                </c:pt>
                <c:pt idx="78" formatCode="General">
                  <c:v>0.53424373599999997</c:v>
                </c:pt>
                <c:pt idx="79" formatCode="General">
                  <c:v>0.53540218399999995</c:v>
                </c:pt>
                <c:pt idx="80" formatCode="General">
                  <c:v>0.53531803099999997</c:v>
                </c:pt>
                <c:pt idx="81" formatCode="General">
                  <c:v>0.53479274700000001</c:v>
                </c:pt>
                <c:pt idx="82" formatCode="General">
                  <c:v>0.53592628499999995</c:v>
                </c:pt>
                <c:pt idx="83" formatCode="General">
                  <c:v>0.53691539799999999</c:v>
                </c:pt>
                <c:pt idx="84" formatCode="General">
                  <c:v>0.53607437099999999</c:v>
                </c:pt>
                <c:pt idx="85" formatCode="General">
                  <c:v>0.53492309599999999</c:v>
                </c:pt>
                <c:pt idx="86" formatCode="General">
                  <c:v>0.53378730799999996</c:v>
                </c:pt>
                <c:pt idx="87" formatCode="General">
                  <c:v>0.53317130999999995</c:v>
                </c:pt>
                <c:pt idx="88" formatCode="General">
                  <c:v>0.53379589100000002</c:v>
                </c:pt>
                <c:pt idx="89" formatCode="General">
                  <c:v>0.53392581900000002</c:v>
                </c:pt>
                <c:pt idx="90" formatCode="General">
                  <c:v>0.534054947</c:v>
                </c:pt>
                <c:pt idx="91" formatCode="General">
                  <c:v>0.53333297700000004</c:v>
                </c:pt>
                <c:pt idx="92" formatCode="General">
                  <c:v>0.53210117300000004</c:v>
                </c:pt>
                <c:pt idx="93" formatCode="General">
                  <c:v>0.53238464399999996</c:v>
                </c:pt>
                <c:pt idx="94" formatCode="General">
                  <c:v>0.53297939299999997</c:v>
                </c:pt>
                <c:pt idx="95" formatCode="General">
                  <c:v>0.53438587199999998</c:v>
                </c:pt>
                <c:pt idx="96" formatCode="General">
                  <c:v>0.53551315300000002</c:v>
                </c:pt>
                <c:pt idx="97" formatCode="General">
                  <c:v>0.53431488000000005</c:v>
                </c:pt>
                <c:pt idx="98" formatCode="General">
                  <c:v>0.53245799999999999</c:v>
                </c:pt>
                <c:pt idx="99" formatCode="General">
                  <c:v>0.531655235</c:v>
                </c:pt>
                <c:pt idx="100" formatCode="General">
                  <c:v>0.53109737400000001</c:v>
                </c:pt>
                <c:pt idx="101" formatCode="General">
                  <c:v>0.53047069499999999</c:v>
                </c:pt>
                <c:pt idx="102" formatCode="General">
                  <c:v>0.52965354899999995</c:v>
                </c:pt>
                <c:pt idx="103" formatCode="General">
                  <c:v>0.52892993899999996</c:v>
                </c:pt>
                <c:pt idx="104" formatCode="General">
                  <c:v>0.52939857499999998</c:v>
                </c:pt>
                <c:pt idx="105" formatCode="General">
                  <c:v>0.53008682299999998</c:v>
                </c:pt>
                <c:pt idx="106" formatCode="General">
                  <c:v>0.53001964599999996</c:v>
                </c:pt>
                <c:pt idx="107" formatCode="General">
                  <c:v>0.53010639199999998</c:v>
                </c:pt>
                <c:pt idx="108" formatCode="General">
                  <c:v>0.53132556900000005</c:v>
                </c:pt>
                <c:pt idx="109" formatCode="General">
                  <c:v>0.53277267500000003</c:v>
                </c:pt>
                <c:pt idx="110" formatCode="General">
                  <c:v>0.53274189000000005</c:v>
                </c:pt>
                <c:pt idx="111" formatCode="General">
                  <c:v>0.53128299700000003</c:v>
                </c:pt>
                <c:pt idx="112" formatCode="General">
                  <c:v>0.53032775899999995</c:v>
                </c:pt>
                <c:pt idx="113" formatCode="General">
                  <c:v>0.53021102899999994</c:v>
                </c:pt>
                <c:pt idx="114" formatCode="General">
                  <c:v>0.53019313800000001</c:v>
                </c:pt>
                <c:pt idx="115" formatCode="General">
                  <c:v>0.530049934</c:v>
                </c:pt>
                <c:pt idx="116" formatCode="General">
                  <c:v>0.52956985499999998</c:v>
                </c:pt>
                <c:pt idx="117" formatCode="General">
                  <c:v>0.52913112600000001</c:v>
                </c:pt>
                <c:pt idx="118" formatCode="General">
                  <c:v>0.52944423699999998</c:v>
                </c:pt>
                <c:pt idx="119" formatCode="General">
                  <c:v>0.52983871500000002</c:v>
                </c:pt>
                <c:pt idx="120" formatCode="General">
                  <c:v>0.52875976599999996</c:v>
                </c:pt>
                <c:pt idx="121" formatCode="General">
                  <c:v>0.52761722600000005</c:v>
                </c:pt>
                <c:pt idx="122" formatCode="General">
                  <c:v>0.52814083099999998</c:v>
                </c:pt>
                <c:pt idx="123" formatCode="General">
                  <c:v>0.52895343800000005</c:v>
                </c:pt>
                <c:pt idx="124" formatCode="General">
                  <c:v>0.528654709</c:v>
                </c:pt>
                <c:pt idx="125" formatCode="General">
                  <c:v>0.52743625599999999</c:v>
                </c:pt>
                <c:pt idx="126" formatCode="General">
                  <c:v>0.52649314899999999</c:v>
                </c:pt>
                <c:pt idx="127" formatCode="General">
                  <c:v>0.52682147999999995</c:v>
                </c:pt>
                <c:pt idx="128" formatCode="General">
                  <c:v>0.52723609900000001</c:v>
                </c:pt>
                <c:pt idx="129" formatCode="General">
                  <c:v>0.527284317</c:v>
                </c:pt>
                <c:pt idx="130" formatCode="General">
                  <c:v>0.527664986</c:v>
                </c:pt>
                <c:pt idx="131" formatCode="General">
                  <c:v>0.52817035700000003</c:v>
                </c:pt>
                <c:pt idx="132" formatCode="General">
                  <c:v>0.52859664900000003</c:v>
                </c:pt>
                <c:pt idx="133" formatCode="General">
                  <c:v>0.52703655199999999</c:v>
                </c:pt>
                <c:pt idx="134" formatCode="General">
                  <c:v>0.52550144200000004</c:v>
                </c:pt>
                <c:pt idx="135" formatCode="General">
                  <c:v>0.526013603</c:v>
                </c:pt>
                <c:pt idx="136" formatCode="General">
                  <c:v>0.52636775999999996</c:v>
                </c:pt>
                <c:pt idx="137" formatCode="General">
                  <c:v>0.52660003700000002</c:v>
                </c:pt>
                <c:pt idx="138" formatCode="General">
                  <c:v>0.52639560699999999</c:v>
                </c:pt>
                <c:pt idx="139" formatCode="General">
                  <c:v>0.526524467</c:v>
                </c:pt>
                <c:pt idx="140" formatCode="General">
                  <c:v>0.52669738799999999</c:v>
                </c:pt>
                <c:pt idx="141" formatCode="General">
                  <c:v>0.52509262099999998</c:v>
                </c:pt>
                <c:pt idx="142" formatCode="General">
                  <c:v>0.52399005899999995</c:v>
                </c:pt>
                <c:pt idx="143" formatCode="General">
                  <c:v>0.52506244700000004</c:v>
                </c:pt>
                <c:pt idx="144" formatCode="General">
                  <c:v>0.52667232500000005</c:v>
                </c:pt>
                <c:pt idx="145" formatCode="General">
                  <c:v>0.527513962</c:v>
                </c:pt>
                <c:pt idx="146" formatCode="General">
                  <c:v>0.52739055599999995</c:v>
                </c:pt>
                <c:pt idx="147" formatCode="General">
                  <c:v>0.52622726399999997</c:v>
                </c:pt>
                <c:pt idx="148" formatCode="General">
                  <c:v>0.52441547399999999</c:v>
                </c:pt>
                <c:pt idx="149" formatCode="General">
                  <c:v>0.52356265999999996</c:v>
                </c:pt>
                <c:pt idx="150" formatCode="General">
                  <c:v>0.52439933800000005</c:v>
                </c:pt>
                <c:pt idx="151" formatCode="General">
                  <c:v>0.525043602</c:v>
                </c:pt>
                <c:pt idx="152" formatCode="General">
                  <c:v>0.52522186299999996</c:v>
                </c:pt>
                <c:pt idx="153" formatCode="General">
                  <c:v>0.52545448299999997</c:v>
                </c:pt>
                <c:pt idx="154" formatCode="General">
                  <c:v>0.52559330000000004</c:v>
                </c:pt>
                <c:pt idx="155" formatCode="General">
                  <c:v>0.52558017700000004</c:v>
                </c:pt>
                <c:pt idx="156" formatCode="General">
                  <c:v>0.52498535199999996</c:v>
                </c:pt>
                <c:pt idx="157" formatCode="General">
                  <c:v>0.525022392</c:v>
                </c:pt>
                <c:pt idx="158" formatCode="General">
                  <c:v>0.52483402300000004</c:v>
                </c:pt>
                <c:pt idx="159" formatCode="General">
                  <c:v>0.523851395</c:v>
                </c:pt>
                <c:pt idx="160" formatCode="General">
                  <c:v>0.52382171600000005</c:v>
                </c:pt>
                <c:pt idx="161" formatCode="General">
                  <c:v>0.52383041399999997</c:v>
                </c:pt>
                <c:pt idx="162" formatCode="General">
                  <c:v>0.52397296900000001</c:v>
                </c:pt>
                <c:pt idx="163" formatCode="General">
                  <c:v>0.52500129699999998</c:v>
                </c:pt>
                <c:pt idx="164" formatCode="General">
                  <c:v>0.52463817599999996</c:v>
                </c:pt>
                <c:pt idx="165" formatCode="General">
                  <c:v>0.52361480699999996</c:v>
                </c:pt>
                <c:pt idx="166" formatCode="General">
                  <c:v>0.52407031999999998</c:v>
                </c:pt>
                <c:pt idx="167" formatCode="General">
                  <c:v>0.52369323700000003</c:v>
                </c:pt>
                <c:pt idx="168" formatCode="General">
                  <c:v>0.52196723899999997</c:v>
                </c:pt>
                <c:pt idx="169" formatCode="General">
                  <c:v>0.52162631999999998</c:v>
                </c:pt>
                <c:pt idx="170" formatCode="General">
                  <c:v>0.52289440200000004</c:v>
                </c:pt>
                <c:pt idx="171" formatCode="General">
                  <c:v>0.52389236500000003</c:v>
                </c:pt>
                <c:pt idx="172" formatCode="General">
                  <c:v>0.52367973300000004</c:v>
                </c:pt>
                <c:pt idx="173" formatCode="General">
                  <c:v>0.52253772700000001</c:v>
                </c:pt>
                <c:pt idx="174" formatCode="General">
                  <c:v>0.52156723000000005</c:v>
                </c:pt>
                <c:pt idx="175" formatCode="General">
                  <c:v>0.52182662999999996</c:v>
                </c:pt>
                <c:pt idx="176" formatCode="General">
                  <c:v>0.52320610000000001</c:v>
                </c:pt>
                <c:pt idx="177" formatCode="General">
                  <c:v>0.52323749500000005</c:v>
                </c:pt>
                <c:pt idx="178" formatCode="General">
                  <c:v>0.52170986200000002</c:v>
                </c:pt>
                <c:pt idx="179" formatCode="General">
                  <c:v>0.52181148499999996</c:v>
                </c:pt>
                <c:pt idx="180" formatCode="General">
                  <c:v>0.52230236100000005</c:v>
                </c:pt>
                <c:pt idx="181" formatCode="General">
                  <c:v>0.52158859300000004</c:v>
                </c:pt>
                <c:pt idx="182" formatCode="General">
                  <c:v>0.52149765000000003</c:v>
                </c:pt>
                <c:pt idx="183" formatCode="General">
                  <c:v>0.52222148899999998</c:v>
                </c:pt>
                <c:pt idx="184" formatCode="General">
                  <c:v>0.52283805800000005</c:v>
                </c:pt>
                <c:pt idx="185" formatCode="General">
                  <c:v>0.52308269500000004</c:v>
                </c:pt>
                <c:pt idx="186" formatCode="General">
                  <c:v>0.52302417800000001</c:v>
                </c:pt>
                <c:pt idx="187" formatCode="General">
                  <c:v>0.52257511099999998</c:v>
                </c:pt>
                <c:pt idx="188" formatCode="General">
                  <c:v>0.52172313699999995</c:v>
                </c:pt>
                <c:pt idx="189" formatCode="General">
                  <c:v>0.52135829899999997</c:v>
                </c:pt>
                <c:pt idx="190" formatCode="General">
                  <c:v>0.52160308799999999</c:v>
                </c:pt>
                <c:pt idx="191" formatCode="General">
                  <c:v>0.52056751300000004</c:v>
                </c:pt>
                <c:pt idx="192" formatCode="General">
                  <c:v>0.51881755799999996</c:v>
                </c:pt>
                <c:pt idx="193" formatCode="General">
                  <c:v>0.51938629199999997</c:v>
                </c:pt>
                <c:pt idx="194" formatCode="General">
                  <c:v>0.52110485100000004</c:v>
                </c:pt>
                <c:pt idx="195" formatCode="General">
                  <c:v>0.52149337799999995</c:v>
                </c:pt>
                <c:pt idx="196" formatCode="General">
                  <c:v>0.52130222299999995</c:v>
                </c:pt>
                <c:pt idx="197" formatCode="General">
                  <c:v>0.52090568500000001</c:v>
                </c:pt>
                <c:pt idx="198" formatCode="General">
                  <c:v>0.52076827999999997</c:v>
                </c:pt>
                <c:pt idx="199" formatCode="General">
                  <c:v>0.52069660200000001</c:v>
                </c:pt>
                <c:pt idx="200" formatCode="General">
                  <c:v>0.52090045900000004</c:v>
                </c:pt>
                <c:pt idx="201" formatCode="General">
                  <c:v>0.52148551899999995</c:v>
                </c:pt>
                <c:pt idx="202" formatCode="General">
                  <c:v>0.52039600399999997</c:v>
                </c:pt>
                <c:pt idx="203" formatCode="General">
                  <c:v>0.51970691700000005</c:v>
                </c:pt>
                <c:pt idx="204" formatCode="General">
                  <c:v>0.52019653300000002</c:v>
                </c:pt>
                <c:pt idx="205" formatCode="General">
                  <c:v>0.52014770499999996</c:v>
                </c:pt>
                <c:pt idx="206" formatCode="General">
                  <c:v>0.52082332600000003</c:v>
                </c:pt>
                <c:pt idx="207" formatCode="General">
                  <c:v>0.52161426499999997</c:v>
                </c:pt>
                <c:pt idx="208" formatCode="General">
                  <c:v>0.52084114100000001</c:v>
                </c:pt>
                <c:pt idx="209" formatCode="General">
                  <c:v>0.51915267899999995</c:v>
                </c:pt>
                <c:pt idx="210" formatCode="General">
                  <c:v>0.51779323600000005</c:v>
                </c:pt>
                <c:pt idx="211" formatCode="General">
                  <c:v>0.51797527300000001</c:v>
                </c:pt>
                <c:pt idx="212" formatCode="General">
                  <c:v>0.51902973200000002</c:v>
                </c:pt>
                <c:pt idx="213" formatCode="General">
                  <c:v>0.51970378900000003</c:v>
                </c:pt>
                <c:pt idx="214" formatCode="General">
                  <c:v>0.51957931499999999</c:v>
                </c:pt>
                <c:pt idx="215" formatCode="General">
                  <c:v>0.51909599299999998</c:v>
                </c:pt>
                <c:pt idx="216" formatCode="General">
                  <c:v>0.51962993599999996</c:v>
                </c:pt>
                <c:pt idx="217" formatCode="General">
                  <c:v>0.51979511300000003</c:v>
                </c:pt>
                <c:pt idx="218" formatCode="General">
                  <c:v>0.51843326599999995</c:v>
                </c:pt>
                <c:pt idx="219" formatCode="General">
                  <c:v>0.51689189899999999</c:v>
                </c:pt>
                <c:pt idx="220" formatCode="General">
                  <c:v>0.51682338699999997</c:v>
                </c:pt>
                <c:pt idx="221" formatCode="General">
                  <c:v>0.51804050400000001</c:v>
                </c:pt>
                <c:pt idx="222" formatCode="General">
                  <c:v>0.51841579400000004</c:v>
                </c:pt>
                <c:pt idx="223" formatCode="General">
                  <c:v>0.51731990800000005</c:v>
                </c:pt>
                <c:pt idx="224" formatCode="General">
                  <c:v>0.51736751599999997</c:v>
                </c:pt>
                <c:pt idx="225" formatCode="General">
                  <c:v>0.51863342300000004</c:v>
                </c:pt>
                <c:pt idx="226" formatCode="General">
                  <c:v>0.51885253899999995</c:v>
                </c:pt>
                <c:pt idx="227" formatCode="General">
                  <c:v>0.51820365899999998</c:v>
                </c:pt>
                <c:pt idx="228" formatCode="General">
                  <c:v>0.51764549299999996</c:v>
                </c:pt>
                <c:pt idx="229" formatCode="General">
                  <c:v>0.51788208000000002</c:v>
                </c:pt>
                <c:pt idx="230" formatCode="General">
                  <c:v>0.51850647000000005</c:v>
                </c:pt>
                <c:pt idx="231" formatCode="General">
                  <c:v>0.51843856799999999</c:v>
                </c:pt>
                <c:pt idx="232" formatCode="General">
                  <c:v>0.51773841899999995</c:v>
                </c:pt>
                <c:pt idx="233" formatCode="General">
                  <c:v>0.51741272000000005</c:v>
                </c:pt>
                <c:pt idx="234" formatCode="General">
                  <c:v>0.51680355099999997</c:v>
                </c:pt>
                <c:pt idx="235" formatCode="General">
                  <c:v>0.51624038699999997</c:v>
                </c:pt>
                <c:pt idx="236" formatCode="General">
                  <c:v>0.51687335999999995</c:v>
                </c:pt>
                <c:pt idx="237" formatCode="General">
                  <c:v>0.51736831699999997</c:v>
                </c:pt>
                <c:pt idx="238" formatCode="General">
                  <c:v>0.51727508499999997</c:v>
                </c:pt>
                <c:pt idx="239" formatCode="General">
                  <c:v>0.517140198</c:v>
                </c:pt>
                <c:pt idx="240" formatCode="General">
                  <c:v>0.51714210500000002</c:v>
                </c:pt>
                <c:pt idx="241" formatCode="General">
                  <c:v>0.51765247299999995</c:v>
                </c:pt>
                <c:pt idx="242" formatCode="General">
                  <c:v>0.51777874000000002</c:v>
                </c:pt>
                <c:pt idx="243" formatCode="General">
                  <c:v>0.51658371000000003</c:v>
                </c:pt>
                <c:pt idx="244" formatCode="General">
                  <c:v>0.51532077799999998</c:v>
                </c:pt>
                <c:pt idx="245" formatCode="General">
                  <c:v>0.515663757</c:v>
                </c:pt>
                <c:pt idx="246" formatCode="General">
                  <c:v>0.516902466</c:v>
                </c:pt>
                <c:pt idx="247" formatCode="General">
                  <c:v>0.51666347499999998</c:v>
                </c:pt>
                <c:pt idx="248" formatCode="General">
                  <c:v>0.51564449300000004</c:v>
                </c:pt>
                <c:pt idx="249" formatCode="General">
                  <c:v>0.51564262400000005</c:v>
                </c:pt>
                <c:pt idx="250" formatCode="General">
                  <c:v>0.51632362399999998</c:v>
                </c:pt>
                <c:pt idx="251" formatCode="General">
                  <c:v>0.51698570300000002</c:v>
                </c:pt>
                <c:pt idx="252" formatCode="General">
                  <c:v>0.51681678799999997</c:v>
                </c:pt>
                <c:pt idx="253" formatCode="General">
                  <c:v>0.51665523499999999</c:v>
                </c:pt>
                <c:pt idx="254" formatCode="General">
                  <c:v>0.51652347600000004</c:v>
                </c:pt>
                <c:pt idx="255" formatCode="General">
                  <c:v>0.51564128899999995</c:v>
                </c:pt>
                <c:pt idx="256" formatCode="General">
                  <c:v>0.51536102299999997</c:v>
                </c:pt>
                <c:pt idx="257" formatCode="General">
                  <c:v>0.51518241899999995</c:v>
                </c:pt>
                <c:pt idx="258" formatCode="General">
                  <c:v>0.51413372000000002</c:v>
                </c:pt>
                <c:pt idx="259" formatCode="General">
                  <c:v>0.51419025399999996</c:v>
                </c:pt>
                <c:pt idx="260" formatCode="General">
                  <c:v>0.51581794700000005</c:v>
                </c:pt>
                <c:pt idx="261" formatCode="General">
                  <c:v>0.51691707600000003</c:v>
                </c:pt>
                <c:pt idx="262" formatCode="General">
                  <c:v>0.51602012600000002</c:v>
                </c:pt>
                <c:pt idx="263" formatCode="General">
                  <c:v>0.51461032900000003</c:v>
                </c:pt>
                <c:pt idx="264" formatCode="General">
                  <c:v>0.514438171</c:v>
                </c:pt>
                <c:pt idx="265" formatCode="General">
                  <c:v>0.51473186500000001</c:v>
                </c:pt>
                <c:pt idx="266" formatCode="General">
                  <c:v>0.51532718700000002</c:v>
                </c:pt>
                <c:pt idx="267" formatCode="General">
                  <c:v>0.51552143100000003</c:v>
                </c:pt>
                <c:pt idx="268" formatCode="General">
                  <c:v>0.51505329099999997</c:v>
                </c:pt>
                <c:pt idx="269" formatCode="General">
                  <c:v>0.51500057200000005</c:v>
                </c:pt>
                <c:pt idx="270" formatCode="General">
                  <c:v>0.51501548799999997</c:v>
                </c:pt>
                <c:pt idx="271" formatCode="General">
                  <c:v>0.51518226600000006</c:v>
                </c:pt>
                <c:pt idx="272" formatCode="General">
                  <c:v>0.51560573600000004</c:v>
                </c:pt>
                <c:pt idx="273" formatCode="General">
                  <c:v>0.51543125199999995</c:v>
                </c:pt>
                <c:pt idx="274" formatCode="General">
                  <c:v>0.51456455199999995</c:v>
                </c:pt>
                <c:pt idx="275" formatCode="General">
                  <c:v>0.51427207900000005</c:v>
                </c:pt>
                <c:pt idx="276" formatCode="General">
                  <c:v>0.51469158199999998</c:v>
                </c:pt>
                <c:pt idx="277" formatCode="General">
                  <c:v>0.51485767400000004</c:v>
                </c:pt>
                <c:pt idx="278" formatCode="General">
                  <c:v>0.51494792899999997</c:v>
                </c:pt>
                <c:pt idx="279" formatCode="General">
                  <c:v>0.51466804499999996</c:v>
                </c:pt>
                <c:pt idx="280" formatCode="General">
                  <c:v>0.51404037499999999</c:v>
                </c:pt>
                <c:pt idx="281" formatCode="General">
                  <c:v>0.51442676499999995</c:v>
                </c:pt>
                <c:pt idx="282" formatCode="General">
                  <c:v>0.51561908700000003</c:v>
                </c:pt>
                <c:pt idx="283" formatCode="General">
                  <c:v>0.51568260200000005</c:v>
                </c:pt>
                <c:pt idx="284" formatCode="General">
                  <c:v>0.51485977199999999</c:v>
                </c:pt>
                <c:pt idx="285" formatCode="General">
                  <c:v>0.51420276600000003</c:v>
                </c:pt>
                <c:pt idx="286" formatCode="General">
                  <c:v>0.51385749800000002</c:v>
                </c:pt>
                <c:pt idx="287" formatCode="General">
                  <c:v>0.51404926299999998</c:v>
                </c:pt>
                <c:pt idx="288" formatCode="General">
                  <c:v>0.51385070799999999</c:v>
                </c:pt>
                <c:pt idx="289" formatCode="General">
                  <c:v>0.513311195</c:v>
                </c:pt>
                <c:pt idx="290" formatCode="General">
                  <c:v>0.51333991999999995</c:v>
                </c:pt>
                <c:pt idx="291" formatCode="General">
                  <c:v>0.51354541799999998</c:v>
                </c:pt>
                <c:pt idx="292" formatCode="General">
                  <c:v>0.51381931300000006</c:v>
                </c:pt>
                <c:pt idx="293" formatCode="General">
                  <c:v>0.51353481300000003</c:v>
                </c:pt>
                <c:pt idx="294" formatCode="General">
                  <c:v>0.51307018299999996</c:v>
                </c:pt>
                <c:pt idx="295" formatCode="General">
                  <c:v>0.51371891000000003</c:v>
                </c:pt>
                <c:pt idx="296" formatCode="General">
                  <c:v>0.51393577599999996</c:v>
                </c:pt>
                <c:pt idx="297" formatCode="General">
                  <c:v>0.51329464000000002</c:v>
                </c:pt>
                <c:pt idx="298" formatCode="General">
                  <c:v>0.51299510999999998</c:v>
                </c:pt>
                <c:pt idx="299" formatCode="General">
                  <c:v>0.51324573500000004</c:v>
                </c:pt>
                <c:pt idx="300" formatCode="General">
                  <c:v>0.51347419699999997</c:v>
                </c:pt>
                <c:pt idx="301" formatCode="General">
                  <c:v>0.51285163899999997</c:v>
                </c:pt>
                <c:pt idx="302" formatCode="General">
                  <c:v>0.51230407700000002</c:v>
                </c:pt>
                <c:pt idx="303" formatCode="General">
                  <c:v>0.51320484200000005</c:v>
                </c:pt>
                <c:pt idx="304" formatCode="General">
                  <c:v>0.51395858800000005</c:v>
                </c:pt>
                <c:pt idx="305" formatCode="General">
                  <c:v>0.513187485</c:v>
                </c:pt>
                <c:pt idx="306" formatCode="General">
                  <c:v>0.51321742999999997</c:v>
                </c:pt>
                <c:pt idx="307" formatCode="General">
                  <c:v>0.513882332</c:v>
                </c:pt>
                <c:pt idx="308" formatCode="General">
                  <c:v>0.51367446900000002</c:v>
                </c:pt>
                <c:pt idx="309" formatCode="General">
                  <c:v>0.51331531500000005</c:v>
                </c:pt>
                <c:pt idx="310" formatCode="General">
                  <c:v>0.51301933300000002</c:v>
                </c:pt>
                <c:pt idx="311" formatCode="General">
                  <c:v>0.51269214600000002</c:v>
                </c:pt>
                <c:pt idx="312" formatCode="General">
                  <c:v>0.51187393199999998</c:v>
                </c:pt>
                <c:pt idx="313" formatCode="General">
                  <c:v>0.511148033</c:v>
                </c:pt>
                <c:pt idx="314" formatCode="General">
                  <c:v>0.51119293200000004</c:v>
                </c:pt>
                <c:pt idx="315" formatCode="General">
                  <c:v>0.51206199600000002</c:v>
                </c:pt>
                <c:pt idx="316" formatCode="General">
                  <c:v>0.51319561000000002</c:v>
                </c:pt>
                <c:pt idx="317" formatCode="General">
                  <c:v>0.512616348</c:v>
                </c:pt>
                <c:pt idx="318" formatCode="General">
                  <c:v>0.51158638000000001</c:v>
                </c:pt>
                <c:pt idx="319" formatCode="General">
                  <c:v>0.51164684299999996</c:v>
                </c:pt>
                <c:pt idx="320" formatCode="General">
                  <c:v>0.51207298300000004</c:v>
                </c:pt>
                <c:pt idx="321" formatCode="General">
                  <c:v>0.51228668200000005</c:v>
                </c:pt>
                <c:pt idx="322" formatCode="General">
                  <c:v>0.51205474900000003</c:v>
                </c:pt>
                <c:pt idx="323" formatCode="General">
                  <c:v>0.51245365099999995</c:v>
                </c:pt>
                <c:pt idx="324" formatCode="General">
                  <c:v>0.51262207000000004</c:v>
                </c:pt>
                <c:pt idx="325" formatCode="General">
                  <c:v>0.51193000799999999</c:v>
                </c:pt>
                <c:pt idx="326" formatCode="General">
                  <c:v>0.51220779400000005</c:v>
                </c:pt>
                <c:pt idx="327" formatCode="General">
                  <c:v>0.51312652599999997</c:v>
                </c:pt>
                <c:pt idx="328" formatCode="General">
                  <c:v>0.51295024899999997</c:v>
                </c:pt>
                <c:pt idx="329" formatCode="General">
                  <c:v>0.51179195399999999</c:v>
                </c:pt>
                <c:pt idx="330" formatCode="General">
                  <c:v>0.51107067100000003</c:v>
                </c:pt>
                <c:pt idx="331" formatCode="General">
                  <c:v>0.51138225599999998</c:v>
                </c:pt>
                <c:pt idx="332" formatCode="General">
                  <c:v>0.51182830800000001</c:v>
                </c:pt>
                <c:pt idx="333" formatCode="General">
                  <c:v>0.51187137599999999</c:v>
                </c:pt>
                <c:pt idx="334" formatCode="General">
                  <c:v>0.51144603700000002</c:v>
                </c:pt>
                <c:pt idx="335" formatCode="General">
                  <c:v>0.51136177100000002</c:v>
                </c:pt>
                <c:pt idx="336" formatCode="General">
                  <c:v>0.51191436800000001</c:v>
                </c:pt>
                <c:pt idx="337" formatCode="General">
                  <c:v>0.51218082399999998</c:v>
                </c:pt>
                <c:pt idx="338" formatCode="General">
                  <c:v>0.51209156</c:v>
                </c:pt>
                <c:pt idx="339" formatCode="General">
                  <c:v>0.51162616699999997</c:v>
                </c:pt>
                <c:pt idx="340" formatCode="General">
                  <c:v>0.51139679000000005</c:v>
                </c:pt>
                <c:pt idx="341" formatCode="General">
                  <c:v>0.51153427100000004</c:v>
                </c:pt>
                <c:pt idx="342" formatCode="General">
                  <c:v>0.510813026</c:v>
                </c:pt>
                <c:pt idx="343" formatCode="General">
                  <c:v>0.51010158500000002</c:v>
                </c:pt>
                <c:pt idx="344" formatCode="General">
                  <c:v>0.51034511599999999</c:v>
                </c:pt>
                <c:pt idx="345" formatCode="General">
                  <c:v>0.51002273600000003</c:v>
                </c:pt>
                <c:pt idx="346" formatCode="General">
                  <c:v>0.50976829499999998</c:v>
                </c:pt>
                <c:pt idx="347" formatCode="General">
                  <c:v>0.51040344199999998</c:v>
                </c:pt>
                <c:pt idx="348" formatCode="General">
                  <c:v>0.51097557100000002</c:v>
                </c:pt>
                <c:pt idx="349" formatCode="General">
                  <c:v>0.51109756500000003</c:v>
                </c:pt>
                <c:pt idx="350" formatCode="General">
                  <c:v>0.51094947800000001</c:v>
                </c:pt>
                <c:pt idx="351" formatCode="General">
                  <c:v>0.51059902199999996</c:v>
                </c:pt>
                <c:pt idx="352" formatCode="General">
                  <c:v>0.51015174900000004</c:v>
                </c:pt>
                <c:pt idx="353" formatCode="General">
                  <c:v>0.51042762799999997</c:v>
                </c:pt>
                <c:pt idx="354" formatCode="General">
                  <c:v>0.510526543</c:v>
                </c:pt>
                <c:pt idx="355" formatCode="General">
                  <c:v>0.51016929600000005</c:v>
                </c:pt>
                <c:pt idx="356" formatCode="General">
                  <c:v>0.50997837099999999</c:v>
                </c:pt>
                <c:pt idx="357" formatCode="General">
                  <c:v>0.50976398499999998</c:v>
                </c:pt>
                <c:pt idx="358" formatCode="General">
                  <c:v>0.51035881000000005</c:v>
                </c:pt>
                <c:pt idx="359" formatCode="General">
                  <c:v>0.51120643600000004</c:v>
                </c:pt>
                <c:pt idx="360" formatCode="General">
                  <c:v>0.51073268900000002</c:v>
                </c:pt>
                <c:pt idx="361" formatCode="General">
                  <c:v>0.50943492899999998</c:v>
                </c:pt>
                <c:pt idx="362" formatCode="General">
                  <c:v>0.50934375799999998</c:v>
                </c:pt>
                <c:pt idx="363" formatCode="General">
                  <c:v>0.51038940399999999</c:v>
                </c:pt>
                <c:pt idx="364" formatCode="General">
                  <c:v>0.51043445600000004</c:v>
                </c:pt>
                <c:pt idx="365" formatCode="General">
                  <c:v>0.51005924199999997</c:v>
                </c:pt>
                <c:pt idx="366" formatCode="General">
                  <c:v>0.509969177</c:v>
                </c:pt>
                <c:pt idx="367" formatCode="General">
                  <c:v>0.50961654700000003</c:v>
                </c:pt>
                <c:pt idx="368" formatCode="General">
                  <c:v>0.50960929899999996</c:v>
                </c:pt>
                <c:pt idx="369" formatCode="General">
                  <c:v>0.51000583600000005</c:v>
                </c:pt>
                <c:pt idx="370" formatCode="General">
                  <c:v>0.51008151999999995</c:v>
                </c:pt>
                <c:pt idx="371" formatCode="General">
                  <c:v>0.50964450800000005</c:v>
                </c:pt>
                <c:pt idx="372" formatCode="General">
                  <c:v>0.50921810199999995</c:v>
                </c:pt>
                <c:pt idx="373" formatCode="General">
                  <c:v>0.50990318300000004</c:v>
                </c:pt>
                <c:pt idx="374" formatCode="General">
                  <c:v>0.51155078899999995</c:v>
                </c:pt>
                <c:pt idx="375" formatCode="General">
                  <c:v>0.51187992100000002</c:v>
                </c:pt>
                <c:pt idx="376" formatCode="General">
                  <c:v>0.51074180599999996</c:v>
                </c:pt>
                <c:pt idx="377" formatCode="General">
                  <c:v>0.51013671900000002</c:v>
                </c:pt>
                <c:pt idx="378" formatCode="General">
                  <c:v>0.51006710099999997</c:v>
                </c:pt>
                <c:pt idx="379" formatCode="General">
                  <c:v>0.51000457799999999</c:v>
                </c:pt>
                <c:pt idx="380" formatCode="General">
                  <c:v>0.51027324699999999</c:v>
                </c:pt>
                <c:pt idx="381" formatCode="General">
                  <c:v>0.51023830400000003</c:v>
                </c:pt>
                <c:pt idx="382" formatCode="General">
                  <c:v>0.50997249600000005</c:v>
                </c:pt>
                <c:pt idx="383" formatCode="General">
                  <c:v>0.50979175600000004</c:v>
                </c:pt>
                <c:pt idx="384" formatCode="General">
                  <c:v>0.50955406199999997</c:v>
                </c:pt>
                <c:pt idx="385" formatCode="General">
                  <c:v>0.50904216800000002</c:v>
                </c:pt>
                <c:pt idx="386" formatCode="General">
                  <c:v>0.50869564099999998</c:v>
                </c:pt>
                <c:pt idx="387" formatCode="General">
                  <c:v>0.50937324500000003</c:v>
                </c:pt>
                <c:pt idx="388" formatCode="General">
                  <c:v>0.50952617600000005</c:v>
                </c:pt>
                <c:pt idx="389" formatCode="General">
                  <c:v>0.50927017200000002</c:v>
                </c:pt>
                <c:pt idx="390" formatCode="General">
                  <c:v>0.50930099500000003</c:v>
                </c:pt>
                <c:pt idx="391" formatCode="General">
                  <c:v>0.50840824100000004</c:v>
                </c:pt>
                <c:pt idx="392" formatCode="General">
                  <c:v>0.50733169600000005</c:v>
                </c:pt>
                <c:pt idx="393" formatCode="General">
                  <c:v>0.50759254499999995</c:v>
                </c:pt>
                <c:pt idx="394" formatCode="General">
                  <c:v>0.50847724900000002</c:v>
                </c:pt>
                <c:pt idx="395" formatCode="General">
                  <c:v>0.50870487200000003</c:v>
                </c:pt>
                <c:pt idx="396" formatCode="General">
                  <c:v>0.50875797300000003</c:v>
                </c:pt>
                <c:pt idx="397" formatCode="General">
                  <c:v>0.50914051100000002</c:v>
                </c:pt>
                <c:pt idx="398" formatCode="General">
                  <c:v>0.50955120099999995</c:v>
                </c:pt>
                <c:pt idx="399" formatCode="General">
                  <c:v>0.50928905499999999</c:v>
                </c:pt>
                <c:pt idx="400" formatCode="General">
                  <c:v>0.50835250899999995</c:v>
                </c:pt>
                <c:pt idx="401" formatCode="General">
                  <c:v>0.50759204899999999</c:v>
                </c:pt>
                <c:pt idx="402" formatCode="General">
                  <c:v>0.50778591200000001</c:v>
                </c:pt>
                <c:pt idx="403" formatCode="General">
                  <c:v>0.50865463300000002</c:v>
                </c:pt>
                <c:pt idx="404" formatCode="General">
                  <c:v>0.50896366100000001</c:v>
                </c:pt>
                <c:pt idx="405" formatCode="General">
                  <c:v>0.50833652500000004</c:v>
                </c:pt>
                <c:pt idx="406" formatCode="General">
                  <c:v>0.50779666899999998</c:v>
                </c:pt>
                <c:pt idx="407" formatCode="General">
                  <c:v>0.50843654599999999</c:v>
                </c:pt>
                <c:pt idx="408" formatCode="General">
                  <c:v>0.50883262600000001</c:v>
                </c:pt>
                <c:pt idx="409" formatCode="General">
                  <c:v>0.50823627500000002</c:v>
                </c:pt>
                <c:pt idx="410" formatCode="General">
                  <c:v>0.50766818999999996</c:v>
                </c:pt>
                <c:pt idx="411" formatCode="General">
                  <c:v>0.50765869100000005</c:v>
                </c:pt>
                <c:pt idx="412" formatCode="General">
                  <c:v>0.50827926599999995</c:v>
                </c:pt>
                <c:pt idx="413" formatCode="General">
                  <c:v>0.50831462900000002</c:v>
                </c:pt>
                <c:pt idx="414" formatCode="General">
                  <c:v>0.50752258299999997</c:v>
                </c:pt>
                <c:pt idx="415" formatCode="General">
                  <c:v>0.50728858899999996</c:v>
                </c:pt>
                <c:pt idx="416" formatCode="General">
                  <c:v>0.50760013599999998</c:v>
                </c:pt>
                <c:pt idx="417" formatCode="General">
                  <c:v>0.50731708499999995</c:v>
                </c:pt>
                <c:pt idx="418" formatCode="General">
                  <c:v>0.507294044</c:v>
                </c:pt>
                <c:pt idx="419" formatCode="General">
                  <c:v>0.50699150100000001</c:v>
                </c:pt>
                <c:pt idx="420" formatCode="General">
                  <c:v>0.50635860399999999</c:v>
                </c:pt>
                <c:pt idx="421" formatCode="General">
                  <c:v>0.50728172299999996</c:v>
                </c:pt>
                <c:pt idx="422" formatCode="General">
                  <c:v>0.50729022999999995</c:v>
                </c:pt>
                <c:pt idx="423" formatCode="General">
                  <c:v>0.50665714299999998</c:v>
                </c:pt>
                <c:pt idx="424" formatCode="General">
                  <c:v>0.507248001</c:v>
                </c:pt>
                <c:pt idx="425" formatCode="General">
                  <c:v>0.50710166899999998</c:v>
                </c:pt>
                <c:pt idx="426" formatCode="General">
                  <c:v>0.506763992</c:v>
                </c:pt>
                <c:pt idx="427" formatCode="General">
                  <c:v>0.50692619299999997</c:v>
                </c:pt>
                <c:pt idx="428" formatCode="General">
                  <c:v>0.50732063299999997</c:v>
                </c:pt>
                <c:pt idx="429" formatCode="General">
                  <c:v>0.50781562800000002</c:v>
                </c:pt>
                <c:pt idx="430" formatCode="General">
                  <c:v>0.50783462499999998</c:v>
                </c:pt>
                <c:pt idx="431" formatCode="General">
                  <c:v>0.507956505</c:v>
                </c:pt>
                <c:pt idx="432" formatCode="General">
                  <c:v>0.50804485300000002</c:v>
                </c:pt>
                <c:pt idx="433" formatCode="General">
                  <c:v>0.50804081000000001</c:v>
                </c:pt>
                <c:pt idx="434" formatCode="General">
                  <c:v>0.50754714999999995</c:v>
                </c:pt>
                <c:pt idx="435" formatCode="General">
                  <c:v>0.50642723099999998</c:v>
                </c:pt>
                <c:pt idx="436" formatCode="General">
                  <c:v>0.50646549200000002</c:v>
                </c:pt>
                <c:pt idx="437" formatCode="General">
                  <c:v>0.50719276400000002</c:v>
                </c:pt>
                <c:pt idx="438" formatCode="General">
                  <c:v>0.50722866099999997</c:v>
                </c:pt>
                <c:pt idx="439" formatCode="General">
                  <c:v>0.50663104999999997</c:v>
                </c:pt>
                <c:pt idx="440" formatCode="General">
                  <c:v>0.50599212599999999</c:v>
                </c:pt>
                <c:pt idx="441" formatCode="General">
                  <c:v>0.50574047099999997</c:v>
                </c:pt>
                <c:pt idx="442" formatCode="General">
                  <c:v>0.50596946700000001</c:v>
                </c:pt>
                <c:pt idx="443" formatCode="General">
                  <c:v>0.50680404700000004</c:v>
                </c:pt>
                <c:pt idx="444" formatCode="General">
                  <c:v>0.50691043899999999</c:v>
                </c:pt>
                <c:pt idx="445" formatCode="General">
                  <c:v>0.50604934700000004</c:v>
                </c:pt>
                <c:pt idx="446" formatCode="General">
                  <c:v>0.50624954200000005</c:v>
                </c:pt>
                <c:pt idx="447" formatCode="General">
                  <c:v>0.50689563800000004</c:v>
                </c:pt>
                <c:pt idx="448" formatCode="General">
                  <c:v>0.50639209699999999</c:v>
                </c:pt>
                <c:pt idx="449" formatCode="General">
                  <c:v>0.50578056299999996</c:v>
                </c:pt>
                <c:pt idx="450" formatCode="General">
                  <c:v>0.50552429200000004</c:v>
                </c:pt>
                <c:pt idx="451" formatCode="General">
                  <c:v>0.50516647299999995</c:v>
                </c:pt>
                <c:pt idx="452" formatCode="General">
                  <c:v>0.50518863700000005</c:v>
                </c:pt>
                <c:pt idx="453" formatCode="General">
                  <c:v>0.50551796000000004</c:v>
                </c:pt>
                <c:pt idx="454" formatCode="General">
                  <c:v>0.50555293999999995</c:v>
                </c:pt>
                <c:pt idx="455" formatCode="General">
                  <c:v>0.50550678299999996</c:v>
                </c:pt>
                <c:pt idx="456" formatCode="General">
                  <c:v>0.505773048</c:v>
                </c:pt>
                <c:pt idx="457" formatCode="General">
                  <c:v>0.50587871600000001</c:v>
                </c:pt>
                <c:pt idx="458" formatCode="General">
                  <c:v>0.50537708299999995</c:v>
                </c:pt>
                <c:pt idx="459" formatCode="General">
                  <c:v>0.50563156099999995</c:v>
                </c:pt>
                <c:pt idx="460" formatCode="General">
                  <c:v>0.50596069300000002</c:v>
                </c:pt>
                <c:pt idx="461" formatCode="General">
                  <c:v>0.50472019199999996</c:v>
                </c:pt>
                <c:pt idx="462" formatCode="General">
                  <c:v>0.50423686999999995</c:v>
                </c:pt>
                <c:pt idx="463" formatCode="General">
                  <c:v>0.50494468699999995</c:v>
                </c:pt>
                <c:pt idx="464" formatCode="General">
                  <c:v>0.50479297599999995</c:v>
                </c:pt>
                <c:pt idx="465" formatCode="General">
                  <c:v>0.50444663999999995</c:v>
                </c:pt>
                <c:pt idx="466" formatCode="General">
                  <c:v>0.50488510099999995</c:v>
                </c:pt>
                <c:pt idx="467" formatCode="General">
                  <c:v>0.50551765400000004</c:v>
                </c:pt>
                <c:pt idx="468" formatCode="General">
                  <c:v>0.50575225800000001</c:v>
                </c:pt>
                <c:pt idx="469" formatCode="General">
                  <c:v>0.50512531299999996</c:v>
                </c:pt>
                <c:pt idx="470" formatCode="General">
                  <c:v>0.50432395900000004</c:v>
                </c:pt>
                <c:pt idx="471" formatCode="General">
                  <c:v>0.50444274899999997</c:v>
                </c:pt>
                <c:pt idx="472" formatCode="General">
                  <c:v>0.50408973700000004</c:v>
                </c:pt>
                <c:pt idx="473" formatCode="General">
                  <c:v>0.50317108200000005</c:v>
                </c:pt>
                <c:pt idx="474" formatCode="General">
                  <c:v>0.50346706399999996</c:v>
                </c:pt>
                <c:pt idx="475" formatCode="General">
                  <c:v>0.50440883599999997</c:v>
                </c:pt>
                <c:pt idx="476" formatCode="General">
                  <c:v>0.504816818</c:v>
                </c:pt>
                <c:pt idx="477" formatCode="General">
                  <c:v>0.50451568599999996</c:v>
                </c:pt>
                <c:pt idx="478" formatCode="General">
                  <c:v>0.50397975900000003</c:v>
                </c:pt>
                <c:pt idx="479" formatCode="General">
                  <c:v>0.50424049400000004</c:v>
                </c:pt>
                <c:pt idx="480" formatCode="General">
                  <c:v>0.505071983</c:v>
                </c:pt>
                <c:pt idx="481" formatCode="General">
                  <c:v>0.505177498</c:v>
                </c:pt>
                <c:pt idx="482" formatCode="General">
                  <c:v>0.50478115099999998</c:v>
                </c:pt>
                <c:pt idx="483" formatCode="General">
                  <c:v>0.50475570700000005</c:v>
                </c:pt>
                <c:pt idx="484" formatCode="General">
                  <c:v>0.504811974</c:v>
                </c:pt>
                <c:pt idx="485" formatCode="General">
                  <c:v>0.50453311899999997</c:v>
                </c:pt>
                <c:pt idx="486" formatCode="General">
                  <c:v>0.50409667999999996</c:v>
                </c:pt>
                <c:pt idx="487" formatCode="General">
                  <c:v>0.503644867</c:v>
                </c:pt>
                <c:pt idx="488" formatCode="General">
                  <c:v>0.50341526000000003</c:v>
                </c:pt>
                <c:pt idx="489" formatCode="General">
                  <c:v>0.50336658499999998</c:v>
                </c:pt>
                <c:pt idx="490" formatCode="General">
                  <c:v>0.50354618100000004</c:v>
                </c:pt>
                <c:pt idx="491" formatCode="General">
                  <c:v>0.50383693699999998</c:v>
                </c:pt>
                <c:pt idx="492" formatCode="General">
                  <c:v>0.50365779899999996</c:v>
                </c:pt>
                <c:pt idx="493" formatCode="General">
                  <c:v>0.50334693900000005</c:v>
                </c:pt>
                <c:pt idx="494" formatCode="General">
                  <c:v>0.50339900999999998</c:v>
                </c:pt>
                <c:pt idx="495" formatCode="General">
                  <c:v>0.503585587</c:v>
                </c:pt>
                <c:pt idx="496" formatCode="General">
                  <c:v>0.50366481799999996</c:v>
                </c:pt>
                <c:pt idx="497" formatCode="General">
                  <c:v>0.50311397599999996</c:v>
                </c:pt>
                <c:pt idx="498" formatCode="General">
                  <c:v>0.50266178100000003</c:v>
                </c:pt>
                <c:pt idx="499" formatCode="General">
                  <c:v>0.50314426400000001</c:v>
                </c:pt>
                <c:pt idx="500" formatCode="General">
                  <c:v>0.502962303</c:v>
                </c:pt>
                <c:pt idx="501" formatCode="General">
                  <c:v>0.50226528199999998</c:v>
                </c:pt>
                <c:pt idx="502" formatCode="General">
                  <c:v>0.50279422799999995</c:v>
                </c:pt>
                <c:pt idx="503" formatCode="General">
                  <c:v>0.50392128000000003</c:v>
                </c:pt>
                <c:pt idx="504" formatCode="General">
                  <c:v>0.50403446200000002</c:v>
                </c:pt>
                <c:pt idx="505" formatCode="General">
                  <c:v>0.50328418699999999</c:v>
                </c:pt>
                <c:pt idx="506" formatCode="General">
                  <c:v>0.50290844000000001</c:v>
                </c:pt>
                <c:pt idx="507" formatCode="General">
                  <c:v>0.50353946699999996</c:v>
                </c:pt>
                <c:pt idx="508" formatCode="General">
                  <c:v>0.50414562200000002</c:v>
                </c:pt>
                <c:pt idx="509" formatCode="General">
                  <c:v>0.50327358200000005</c:v>
                </c:pt>
                <c:pt idx="510" formatCode="General">
                  <c:v>0.50201950100000003</c:v>
                </c:pt>
                <c:pt idx="511" formatCode="General">
                  <c:v>0.50201278699999996</c:v>
                </c:pt>
                <c:pt idx="512" formatCode="General">
                  <c:v>0.50251659400000004</c:v>
                </c:pt>
                <c:pt idx="513" formatCode="General">
                  <c:v>0.502412949</c:v>
                </c:pt>
                <c:pt idx="514" formatCode="General">
                  <c:v>0.50223796799999998</c:v>
                </c:pt>
                <c:pt idx="515" formatCode="General">
                  <c:v>0.502339745</c:v>
                </c:pt>
                <c:pt idx="516" formatCode="General">
                  <c:v>0.50237773900000005</c:v>
                </c:pt>
                <c:pt idx="517" formatCode="General">
                  <c:v>0.50283893599999996</c:v>
                </c:pt>
                <c:pt idx="518" formatCode="General">
                  <c:v>0.50304614999999997</c:v>
                </c:pt>
                <c:pt idx="519" formatCode="General">
                  <c:v>0.50225311299999997</c:v>
                </c:pt>
                <c:pt idx="520" formatCode="General">
                  <c:v>0.50184402500000003</c:v>
                </c:pt>
                <c:pt idx="521" formatCode="General">
                  <c:v>0.50197036699999997</c:v>
                </c:pt>
                <c:pt idx="522" formatCode="General">
                  <c:v>0.50166252099999997</c:v>
                </c:pt>
                <c:pt idx="523" formatCode="General">
                  <c:v>0.50125431099999995</c:v>
                </c:pt>
                <c:pt idx="524" formatCode="General">
                  <c:v>0.50158744799999999</c:v>
                </c:pt>
                <c:pt idx="525" formatCode="General">
                  <c:v>0.50245960199999995</c:v>
                </c:pt>
                <c:pt idx="526" formatCode="General">
                  <c:v>0.50258865399999997</c:v>
                </c:pt>
                <c:pt idx="527" formatCode="General">
                  <c:v>0.50208484600000003</c:v>
                </c:pt>
                <c:pt idx="528" formatCode="General">
                  <c:v>0.50184246099999996</c:v>
                </c:pt>
                <c:pt idx="529" formatCode="General">
                  <c:v>0.50176776899999997</c:v>
                </c:pt>
                <c:pt idx="530" formatCode="General">
                  <c:v>0.501947174</c:v>
                </c:pt>
                <c:pt idx="531" formatCode="General">
                  <c:v>0.50258689899999998</c:v>
                </c:pt>
                <c:pt idx="532" formatCode="General">
                  <c:v>0.502897339</c:v>
                </c:pt>
                <c:pt idx="533" formatCode="General">
                  <c:v>0.50209095000000004</c:v>
                </c:pt>
                <c:pt idx="534" formatCode="General">
                  <c:v>0.50080688500000003</c:v>
                </c:pt>
                <c:pt idx="535" formatCode="General">
                  <c:v>0.50026367199999999</c:v>
                </c:pt>
                <c:pt idx="536" formatCode="General">
                  <c:v>0.50132431</c:v>
                </c:pt>
                <c:pt idx="537" formatCode="General">
                  <c:v>0.50231624600000002</c:v>
                </c:pt>
                <c:pt idx="538" formatCode="General">
                  <c:v>0.50159759500000001</c:v>
                </c:pt>
                <c:pt idx="539" formatCode="General">
                  <c:v>0.50135452300000005</c:v>
                </c:pt>
                <c:pt idx="540" formatCode="General">
                  <c:v>0.50209472700000002</c:v>
                </c:pt>
                <c:pt idx="541" formatCode="General">
                  <c:v>0.50181617700000003</c:v>
                </c:pt>
                <c:pt idx="542" formatCode="General">
                  <c:v>0.500950432</c:v>
                </c:pt>
                <c:pt idx="543" formatCode="General">
                  <c:v>0.50080203999999995</c:v>
                </c:pt>
                <c:pt idx="544" formatCode="General">
                  <c:v>0.50106430099999999</c:v>
                </c:pt>
                <c:pt idx="545" formatCode="General">
                  <c:v>0.50110244800000003</c:v>
                </c:pt>
                <c:pt idx="546" formatCode="General">
                  <c:v>0.50075882000000005</c:v>
                </c:pt>
                <c:pt idx="547" formatCode="General">
                  <c:v>0.50003963500000004</c:v>
                </c:pt>
                <c:pt idx="548" formatCode="General">
                  <c:v>0.49988349900000001</c:v>
                </c:pt>
                <c:pt idx="549" formatCode="General">
                  <c:v>0.50055545800000001</c:v>
                </c:pt>
                <c:pt idx="550" formatCode="General">
                  <c:v>0.50071105999999999</c:v>
                </c:pt>
                <c:pt idx="551" formatCode="General">
                  <c:v>0.50033168800000005</c:v>
                </c:pt>
                <c:pt idx="552" formatCode="General">
                  <c:v>0.50032043500000001</c:v>
                </c:pt>
                <c:pt idx="553" formatCode="General">
                  <c:v>0.50031925200000005</c:v>
                </c:pt>
                <c:pt idx="554" formatCode="General">
                  <c:v>0.49983238200000002</c:v>
                </c:pt>
                <c:pt idx="555" formatCode="General">
                  <c:v>0.49946209000000003</c:v>
                </c:pt>
                <c:pt idx="556" formatCode="General">
                  <c:v>0.49966976200000002</c:v>
                </c:pt>
                <c:pt idx="557" formatCode="General">
                  <c:v>0.49994133000000002</c:v>
                </c:pt>
                <c:pt idx="558" formatCode="General">
                  <c:v>0.499692307</c:v>
                </c:pt>
                <c:pt idx="559" formatCode="General">
                  <c:v>0.49927143099999999</c:v>
                </c:pt>
                <c:pt idx="560" formatCode="General">
                  <c:v>0.49957824699999998</c:v>
                </c:pt>
                <c:pt idx="561" formatCode="General">
                  <c:v>0.50026966100000003</c:v>
                </c:pt>
                <c:pt idx="562" formatCode="General">
                  <c:v>0.50014667499999999</c:v>
                </c:pt>
                <c:pt idx="563" formatCode="General">
                  <c:v>0.49954036699999999</c:v>
                </c:pt>
                <c:pt idx="564" formatCode="General">
                  <c:v>0.499026146</c:v>
                </c:pt>
                <c:pt idx="565" formatCode="General">
                  <c:v>0.49871448499999999</c:v>
                </c:pt>
                <c:pt idx="566" formatCode="General">
                  <c:v>0.49874534599999998</c:v>
                </c:pt>
                <c:pt idx="567" formatCode="General">
                  <c:v>0.49893878899999999</c:v>
                </c:pt>
                <c:pt idx="568" formatCode="General">
                  <c:v>0.49950443300000003</c:v>
                </c:pt>
                <c:pt idx="569" formatCode="General">
                  <c:v>0.49949710800000002</c:v>
                </c:pt>
                <c:pt idx="570" formatCode="General">
                  <c:v>0.49850734699999999</c:v>
                </c:pt>
                <c:pt idx="571" formatCode="General">
                  <c:v>0.49784809099999999</c:v>
                </c:pt>
                <c:pt idx="572" formatCode="General">
                  <c:v>0.49783782999999998</c:v>
                </c:pt>
                <c:pt idx="573" formatCode="General">
                  <c:v>0.49818347899999998</c:v>
                </c:pt>
                <c:pt idx="574" formatCode="General">
                  <c:v>0.49852138499999998</c:v>
                </c:pt>
                <c:pt idx="575" formatCode="General">
                  <c:v>0.49829795799999999</c:v>
                </c:pt>
                <c:pt idx="576" formatCode="General">
                  <c:v>0.497931862</c:v>
                </c:pt>
                <c:pt idx="577" formatCode="General">
                  <c:v>0.49790756200000003</c:v>
                </c:pt>
                <c:pt idx="578" formatCode="General">
                  <c:v>0.49734615300000001</c:v>
                </c:pt>
                <c:pt idx="579" formatCode="General">
                  <c:v>0.49640495299999998</c:v>
                </c:pt>
                <c:pt idx="580" formatCode="General">
                  <c:v>0.49643493700000002</c:v>
                </c:pt>
                <c:pt idx="581" formatCode="General">
                  <c:v>0.49705593100000001</c:v>
                </c:pt>
                <c:pt idx="582" formatCode="General">
                  <c:v>0.49735080700000001</c:v>
                </c:pt>
                <c:pt idx="583" formatCode="General">
                  <c:v>0.497212563</c:v>
                </c:pt>
                <c:pt idx="584" formatCode="General">
                  <c:v>0.49684913600000002</c:v>
                </c:pt>
                <c:pt idx="585" formatCode="General">
                  <c:v>0.49673572500000002</c:v>
                </c:pt>
                <c:pt idx="586" formatCode="General">
                  <c:v>0.49695797000000003</c:v>
                </c:pt>
                <c:pt idx="587" formatCode="General">
                  <c:v>0.49717170700000002</c:v>
                </c:pt>
                <c:pt idx="588" formatCode="General">
                  <c:v>0.497457657</c:v>
                </c:pt>
                <c:pt idx="589" formatCode="General">
                  <c:v>0.497991562</c:v>
                </c:pt>
                <c:pt idx="590" formatCode="General">
                  <c:v>0.49786266299999998</c:v>
                </c:pt>
                <c:pt idx="591" formatCode="General">
                  <c:v>0.49713993099999998</c:v>
                </c:pt>
                <c:pt idx="592" formatCode="General">
                  <c:v>0.497254105</c:v>
                </c:pt>
                <c:pt idx="593" formatCode="General">
                  <c:v>0.49726242100000001</c:v>
                </c:pt>
                <c:pt idx="594" formatCode="General">
                  <c:v>0.49651641800000001</c:v>
                </c:pt>
                <c:pt idx="595" formatCode="General">
                  <c:v>0.49637184099999998</c:v>
                </c:pt>
                <c:pt idx="596" formatCode="General">
                  <c:v>0.49665283199999999</c:v>
                </c:pt>
                <c:pt idx="597" formatCode="General">
                  <c:v>0.49718116800000001</c:v>
                </c:pt>
                <c:pt idx="598" formatCode="General">
                  <c:v>0.49759777100000002</c:v>
                </c:pt>
                <c:pt idx="599" formatCode="General">
                  <c:v>0.49736560800000001</c:v>
                </c:pt>
                <c:pt idx="600" formatCode="General">
                  <c:v>0.49718666099999997</c:v>
                </c:pt>
                <c:pt idx="601" formatCode="General">
                  <c:v>0.496730385</c:v>
                </c:pt>
                <c:pt idx="602" formatCode="General">
                  <c:v>0.495751991</c:v>
                </c:pt>
                <c:pt idx="603" formatCode="General">
                  <c:v>0.49573722799999997</c:v>
                </c:pt>
                <c:pt idx="604" formatCode="General">
                  <c:v>0.49689689599999998</c:v>
                </c:pt>
                <c:pt idx="605" formatCode="General">
                  <c:v>0.496919899</c:v>
                </c:pt>
                <c:pt idx="606" formatCode="General">
                  <c:v>0.49581756599999999</c:v>
                </c:pt>
                <c:pt idx="607" formatCode="General">
                  <c:v>0.495613213</c:v>
                </c:pt>
                <c:pt idx="608" formatCode="General">
                  <c:v>0.49576114700000001</c:v>
                </c:pt>
                <c:pt idx="609" formatCode="General">
                  <c:v>0.495771713</c:v>
                </c:pt>
                <c:pt idx="610" formatCode="General">
                  <c:v>0.49553085299999999</c:v>
                </c:pt>
                <c:pt idx="611" formatCode="General">
                  <c:v>0.49504077899999999</c:v>
                </c:pt>
                <c:pt idx="612" formatCode="General">
                  <c:v>0.49496494299999999</c:v>
                </c:pt>
                <c:pt idx="613" formatCode="General">
                  <c:v>0.49455169700000001</c:v>
                </c:pt>
                <c:pt idx="614" formatCode="General">
                  <c:v>0.49409404800000001</c:v>
                </c:pt>
                <c:pt idx="615" formatCode="General">
                  <c:v>0.49441596999999998</c:v>
                </c:pt>
                <c:pt idx="616" formatCode="General">
                  <c:v>0.49452148400000001</c:v>
                </c:pt>
                <c:pt idx="617" formatCode="General">
                  <c:v>0.49426380199999997</c:v>
                </c:pt>
                <c:pt idx="618" formatCode="General">
                  <c:v>0.49460357700000002</c:v>
                </c:pt>
                <c:pt idx="619" formatCode="General">
                  <c:v>0.49476661700000002</c:v>
                </c:pt>
                <c:pt idx="620" formatCode="General">
                  <c:v>0.49410438499999998</c:v>
                </c:pt>
                <c:pt idx="621" formatCode="General">
                  <c:v>0.49409351299999998</c:v>
                </c:pt>
                <c:pt idx="622" formatCode="General">
                  <c:v>0.494359512</c:v>
                </c:pt>
                <c:pt idx="623" formatCode="General">
                  <c:v>0.49380970000000002</c:v>
                </c:pt>
                <c:pt idx="624" formatCode="General">
                  <c:v>0.49373729700000002</c:v>
                </c:pt>
                <c:pt idx="625" formatCode="General">
                  <c:v>0.49406528500000002</c:v>
                </c:pt>
                <c:pt idx="626" formatCode="General">
                  <c:v>0.49353343999999999</c:v>
                </c:pt>
                <c:pt idx="627" formatCode="General">
                  <c:v>0.49308902700000001</c:v>
                </c:pt>
                <c:pt idx="628" formatCode="General">
                  <c:v>0.49337455699999999</c:v>
                </c:pt>
                <c:pt idx="629" formatCode="General">
                  <c:v>0.49332042700000001</c:v>
                </c:pt>
                <c:pt idx="630" formatCode="General">
                  <c:v>0.49242229500000001</c:v>
                </c:pt>
                <c:pt idx="631" formatCode="General">
                  <c:v>0.49213954900000001</c:v>
                </c:pt>
                <c:pt idx="632" formatCode="General">
                  <c:v>0.49302188899999999</c:v>
                </c:pt>
                <c:pt idx="633" formatCode="General">
                  <c:v>0.49315147399999998</c:v>
                </c:pt>
                <c:pt idx="634" formatCode="General">
                  <c:v>0.49250988000000001</c:v>
                </c:pt>
                <c:pt idx="635" formatCode="General">
                  <c:v>0.491973457</c:v>
                </c:pt>
                <c:pt idx="636" formatCode="General">
                  <c:v>0.49179081000000002</c:v>
                </c:pt>
                <c:pt idx="637" formatCode="General">
                  <c:v>0.49199005099999998</c:v>
                </c:pt>
                <c:pt idx="638" formatCode="General">
                  <c:v>0.49194667800000003</c:v>
                </c:pt>
                <c:pt idx="639" formatCode="General">
                  <c:v>0.49183479299999999</c:v>
                </c:pt>
                <c:pt idx="640" formatCode="General">
                  <c:v>0.49178623199999999</c:v>
                </c:pt>
                <c:pt idx="641" formatCode="General">
                  <c:v>0.49142261500000001</c:v>
                </c:pt>
                <c:pt idx="642" formatCode="General">
                  <c:v>0.49127799999999999</c:v>
                </c:pt>
                <c:pt idx="643" formatCode="General">
                  <c:v>0.49129825599999999</c:v>
                </c:pt>
                <c:pt idx="644" formatCode="General">
                  <c:v>0.490787582</c:v>
                </c:pt>
                <c:pt idx="645" formatCode="General">
                  <c:v>0.49027084399999998</c:v>
                </c:pt>
                <c:pt idx="646" formatCode="General">
                  <c:v>0.49010986299999998</c:v>
                </c:pt>
                <c:pt idx="647" formatCode="General">
                  <c:v>0.49004150400000002</c:v>
                </c:pt>
                <c:pt idx="648" formatCode="General">
                  <c:v>0.49026359600000002</c:v>
                </c:pt>
                <c:pt idx="649" formatCode="General">
                  <c:v>0.49028526300000003</c:v>
                </c:pt>
                <c:pt idx="650" formatCode="General">
                  <c:v>0.48992908499999999</c:v>
                </c:pt>
                <c:pt idx="651" formatCode="General">
                  <c:v>0.49026424400000002</c:v>
                </c:pt>
                <c:pt idx="652" formatCode="General">
                  <c:v>0.49036121399999999</c:v>
                </c:pt>
                <c:pt idx="653" formatCode="General">
                  <c:v>0.48957038899999999</c:v>
                </c:pt>
                <c:pt idx="654" formatCode="General">
                  <c:v>0.48900058699999999</c:v>
                </c:pt>
                <c:pt idx="655" formatCode="General">
                  <c:v>0.48905822799999998</c:v>
                </c:pt>
                <c:pt idx="656" formatCode="General">
                  <c:v>0.489260368</c:v>
                </c:pt>
                <c:pt idx="657" formatCode="General">
                  <c:v>0.48869442000000002</c:v>
                </c:pt>
                <c:pt idx="658" formatCode="General">
                  <c:v>0.48811775200000002</c:v>
                </c:pt>
                <c:pt idx="659" formatCode="General">
                  <c:v>0.48818866700000002</c:v>
                </c:pt>
                <c:pt idx="660" formatCode="General">
                  <c:v>0.48765621199999998</c:v>
                </c:pt>
                <c:pt idx="661" formatCode="General">
                  <c:v>0.48685806300000001</c:v>
                </c:pt>
                <c:pt idx="662" formatCode="General">
                  <c:v>0.48655757900000002</c:v>
                </c:pt>
                <c:pt idx="663" formatCode="General">
                  <c:v>0.48667163800000002</c:v>
                </c:pt>
                <c:pt idx="664" formatCode="General">
                  <c:v>0.487117729</c:v>
                </c:pt>
                <c:pt idx="665" formatCode="General">
                  <c:v>0.486931114</c:v>
                </c:pt>
                <c:pt idx="666" formatCode="General">
                  <c:v>0.48625629399999998</c:v>
                </c:pt>
                <c:pt idx="667" formatCode="General">
                  <c:v>0.48614856699999998</c:v>
                </c:pt>
                <c:pt idx="668" formatCode="General">
                  <c:v>0.48616851799999999</c:v>
                </c:pt>
                <c:pt idx="669" formatCode="General">
                  <c:v>0.48543083199999998</c:v>
                </c:pt>
                <c:pt idx="670" formatCode="General">
                  <c:v>0.48439395899999999</c:v>
                </c:pt>
                <c:pt idx="671" formatCode="General">
                  <c:v>0.48389247899999999</c:v>
                </c:pt>
                <c:pt idx="672" formatCode="General">
                  <c:v>0.484211006</c:v>
                </c:pt>
                <c:pt idx="673" formatCode="General">
                  <c:v>0.484709587</c:v>
                </c:pt>
                <c:pt idx="674" formatCode="General">
                  <c:v>0.48399044000000002</c:v>
                </c:pt>
                <c:pt idx="675" formatCode="General">
                  <c:v>0.48339748399999999</c:v>
                </c:pt>
                <c:pt idx="676" formatCode="General">
                  <c:v>0.48389316599999999</c:v>
                </c:pt>
                <c:pt idx="677" formatCode="General">
                  <c:v>0.483182259</c:v>
                </c:pt>
                <c:pt idx="678" formatCode="General">
                  <c:v>0.48240444199999999</c:v>
                </c:pt>
                <c:pt idx="679" formatCode="General">
                  <c:v>0.48245033300000001</c:v>
                </c:pt>
                <c:pt idx="680" formatCode="General">
                  <c:v>0.48143989599999998</c:v>
                </c:pt>
                <c:pt idx="681" formatCode="General">
                  <c:v>0.48038456000000002</c:v>
                </c:pt>
                <c:pt idx="682" formatCode="General">
                  <c:v>0.48024616199999998</c:v>
                </c:pt>
                <c:pt idx="683" formatCode="General">
                  <c:v>0.48034587899999998</c:v>
                </c:pt>
                <c:pt idx="684" formatCode="General">
                  <c:v>0.48020992299999998</c:v>
                </c:pt>
                <c:pt idx="685" formatCode="General">
                  <c:v>0.48036922500000001</c:v>
                </c:pt>
                <c:pt idx="686" formatCode="General">
                  <c:v>0.48027015699999998</c:v>
                </c:pt>
                <c:pt idx="687" formatCode="General">
                  <c:v>0.47903568299999999</c:v>
                </c:pt>
                <c:pt idx="688" formatCode="General">
                  <c:v>0.47806190500000001</c:v>
                </c:pt>
                <c:pt idx="689" formatCode="General">
                  <c:v>0.47812351199999997</c:v>
                </c:pt>
                <c:pt idx="690" formatCode="General">
                  <c:v>0.47831954999999998</c:v>
                </c:pt>
                <c:pt idx="691" formatCode="General">
                  <c:v>0.47783866899999999</c:v>
                </c:pt>
                <c:pt idx="692" formatCode="General">
                  <c:v>0.47701892899999998</c:v>
                </c:pt>
                <c:pt idx="693" formatCode="General">
                  <c:v>0.47597507500000003</c:v>
                </c:pt>
                <c:pt idx="694" formatCode="General">
                  <c:v>0.47543422699999999</c:v>
                </c:pt>
                <c:pt idx="695" formatCode="General">
                  <c:v>0.476021423</c:v>
                </c:pt>
                <c:pt idx="696" formatCode="General">
                  <c:v>0.47617755899999997</c:v>
                </c:pt>
                <c:pt idx="697" formatCode="General">
                  <c:v>0.47549392699999998</c:v>
                </c:pt>
                <c:pt idx="698" formatCode="General">
                  <c:v>0.47437885299999999</c:v>
                </c:pt>
                <c:pt idx="699" formatCode="General">
                  <c:v>0.47354244200000001</c:v>
                </c:pt>
                <c:pt idx="700" formatCode="General">
                  <c:v>0.47325546299999999</c:v>
                </c:pt>
                <c:pt idx="701" formatCode="General">
                  <c:v>0.47250484500000001</c:v>
                </c:pt>
                <c:pt idx="702" formatCode="General">
                  <c:v>0.47180625900000001</c:v>
                </c:pt>
                <c:pt idx="703" formatCode="General">
                  <c:v>0.47160949699999999</c:v>
                </c:pt>
                <c:pt idx="704" formatCode="General">
                  <c:v>0.47155239100000002</c:v>
                </c:pt>
                <c:pt idx="705" formatCode="General">
                  <c:v>0.47135497999999998</c:v>
                </c:pt>
                <c:pt idx="706" formatCode="General">
                  <c:v>0.47051300000000001</c:v>
                </c:pt>
                <c:pt idx="707" formatCode="General">
                  <c:v>0.46943061800000002</c:v>
                </c:pt>
                <c:pt idx="708" formatCode="General">
                  <c:v>0.46893497499999998</c:v>
                </c:pt>
                <c:pt idx="709" formatCode="General">
                  <c:v>0.46868633300000001</c:v>
                </c:pt>
                <c:pt idx="710" formatCode="General">
                  <c:v>0.46807159399999998</c:v>
                </c:pt>
                <c:pt idx="711" formatCode="General">
                  <c:v>0.46719715099999998</c:v>
                </c:pt>
                <c:pt idx="712" formatCode="General">
                  <c:v>0.46671195999999998</c:v>
                </c:pt>
                <c:pt idx="713" formatCode="General">
                  <c:v>0.46682868999999999</c:v>
                </c:pt>
                <c:pt idx="714" formatCode="General">
                  <c:v>0.466934776</c:v>
                </c:pt>
                <c:pt idx="715" formatCode="General">
                  <c:v>0.466386299</c:v>
                </c:pt>
                <c:pt idx="716" formatCode="General">
                  <c:v>0.46532115899999998</c:v>
                </c:pt>
                <c:pt idx="717" formatCode="General">
                  <c:v>0.464708748</c:v>
                </c:pt>
                <c:pt idx="718" formatCode="General">
                  <c:v>0.46444332100000002</c:v>
                </c:pt>
                <c:pt idx="719" formatCode="General">
                  <c:v>0.46400844600000002</c:v>
                </c:pt>
                <c:pt idx="720" formatCode="General">
                  <c:v>0.46326888999999999</c:v>
                </c:pt>
                <c:pt idx="721" formatCode="General">
                  <c:v>0.462044487</c:v>
                </c:pt>
                <c:pt idx="722" formatCode="General">
                  <c:v>0.46080833399999999</c:v>
                </c:pt>
                <c:pt idx="723" formatCode="General">
                  <c:v>0.45986041999999999</c:v>
                </c:pt>
                <c:pt idx="724" formatCode="General">
                  <c:v>0.459452782</c:v>
                </c:pt>
                <c:pt idx="725" formatCode="General">
                  <c:v>0.459223785</c:v>
                </c:pt>
                <c:pt idx="726" formatCode="General">
                  <c:v>0.45819637299999999</c:v>
                </c:pt>
                <c:pt idx="727" formatCode="General">
                  <c:v>0.457362518</c:v>
                </c:pt>
                <c:pt idx="728" formatCode="General">
                  <c:v>0.45701580000000003</c:v>
                </c:pt>
                <c:pt idx="729" formatCode="General">
                  <c:v>0.45619853999999999</c:v>
                </c:pt>
                <c:pt idx="730" formatCode="General">
                  <c:v>0.45544769299999999</c:v>
                </c:pt>
                <c:pt idx="731" formatCode="General">
                  <c:v>0.45505214700000002</c:v>
                </c:pt>
                <c:pt idx="732" formatCode="General">
                  <c:v>0.45445404099999998</c:v>
                </c:pt>
                <c:pt idx="733" formatCode="General">
                  <c:v>0.45367595700000002</c:v>
                </c:pt>
                <c:pt idx="734" formatCode="General">
                  <c:v>0.45336845399999998</c:v>
                </c:pt>
                <c:pt idx="735" formatCode="General">
                  <c:v>0.45318836200000001</c:v>
                </c:pt>
                <c:pt idx="736" formatCode="General">
                  <c:v>0.45321250899999999</c:v>
                </c:pt>
                <c:pt idx="737" formatCode="General">
                  <c:v>0.45381732899999999</c:v>
                </c:pt>
                <c:pt idx="738" formatCode="General">
                  <c:v>0.45347507500000001</c:v>
                </c:pt>
                <c:pt idx="739" formatCode="General">
                  <c:v>0.45225887300000001</c:v>
                </c:pt>
                <c:pt idx="740" formatCode="General">
                  <c:v>0.45177055399999999</c:v>
                </c:pt>
                <c:pt idx="741" formatCode="General">
                  <c:v>0.45155925800000002</c:v>
                </c:pt>
                <c:pt idx="742" formatCode="General">
                  <c:v>0.45110122699999999</c:v>
                </c:pt>
                <c:pt idx="743" formatCode="General">
                  <c:v>0.45082305900000003</c:v>
                </c:pt>
                <c:pt idx="744" formatCode="General">
                  <c:v>0.45046672799999998</c:v>
                </c:pt>
                <c:pt idx="745" formatCode="General">
                  <c:v>0.44979450199999998</c:v>
                </c:pt>
                <c:pt idx="746" formatCode="General">
                  <c:v>0.44958526599999998</c:v>
                </c:pt>
                <c:pt idx="747" formatCode="General">
                  <c:v>0.449838142</c:v>
                </c:pt>
                <c:pt idx="748" formatCode="General">
                  <c:v>0.44958885199999998</c:v>
                </c:pt>
                <c:pt idx="749" formatCode="General">
                  <c:v>0.44904170999999998</c:v>
                </c:pt>
                <c:pt idx="750" formatCode="General">
                  <c:v>0.448871574</c:v>
                </c:pt>
                <c:pt idx="751" formatCode="General">
                  <c:v>0.44899299599999998</c:v>
                </c:pt>
                <c:pt idx="752" formatCode="General">
                  <c:v>0.44893039699999998</c:v>
                </c:pt>
                <c:pt idx="753" formatCode="General">
                  <c:v>0.448550797</c:v>
                </c:pt>
                <c:pt idx="754" formatCode="General">
                  <c:v>0.44823829700000001</c:v>
                </c:pt>
                <c:pt idx="755" formatCode="General">
                  <c:v>0.44803409599999999</c:v>
                </c:pt>
                <c:pt idx="756" formatCode="General">
                  <c:v>0.44797664599999998</c:v>
                </c:pt>
                <c:pt idx="757" formatCode="General">
                  <c:v>0.44788433100000002</c:v>
                </c:pt>
                <c:pt idx="758" formatCode="General">
                  <c:v>0.44778659799999998</c:v>
                </c:pt>
                <c:pt idx="759" formatCode="General">
                  <c:v>0.44804264100000002</c:v>
                </c:pt>
                <c:pt idx="760" formatCode="General">
                  <c:v>0.44816184999999997</c:v>
                </c:pt>
                <c:pt idx="761" formatCode="General">
                  <c:v>0.44761985799999998</c:v>
                </c:pt>
                <c:pt idx="762" formatCode="General">
                  <c:v>0.44661399800000001</c:v>
                </c:pt>
                <c:pt idx="763" formatCode="General">
                  <c:v>0.44618396799999999</c:v>
                </c:pt>
                <c:pt idx="764" formatCode="General">
                  <c:v>0.44625526399999998</c:v>
                </c:pt>
                <c:pt idx="765" formatCode="General">
                  <c:v>0.44600280799999997</c:v>
                </c:pt>
                <c:pt idx="766" formatCode="General">
                  <c:v>0.445597992</c:v>
                </c:pt>
                <c:pt idx="767" formatCode="General">
                  <c:v>0.44475132000000001</c:v>
                </c:pt>
                <c:pt idx="768" formatCode="General">
                  <c:v>0.44348194099999999</c:v>
                </c:pt>
                <c:pt idx="769" formatCode="General">
                  <c:v>0.44290973700000003</c:v>
                </c:pt>
                <c:pt idx="770" formatCode="General">
                  <c:v>0.442840805</c:v>
                </c:pt>
                <c:pt idx="771" formatCode="General">
                  <c:v>0.44235355399999998</c:v>
                </c:pt>
                <c:pt idx="772" formatCode="General">
                  <c:v>0.44177509300000001</c:v>
                </c:pt>
                <c:pt idx="773" formatCode="General">
                  <c:v>0.44114479099999998</c:v>
                </c:pt>
                <c:pt idx="774" formatCode="General">
                  <c:v>0.440550041</c:v>
                </c:pt>
                <c:pt idx="775" formatCode="General">
                  <c:v>0.43998321499999998</c:v>
                </c:pt>
                <c:pt idx="776" formatCode="General">
                  <c:v>0.43911270099999999</c:v>
                </c:pt>
                <c:pt idx="777" formatCode="General">
                  <c:v>0.43886489899999997</c:v>
                </c:pt>
                <c:pt idx="778" formatCode="General">
                  <c:v>0.43908904999999998</c:v>
                </c:pt>
                <c:pt idx="779" formatCode="General">
                  <c:v>0.43863471999999998</c:v>
                </c:pt>
                <c:pt idx="780" formatCode="General">
                  <c:v>0.43751670799999998</c:v>
                </c:pt>
                <c:pt idx="781" formatCode="General">
                  <c:v>0.43649246200000003</c:v>
                </c:pt>
                <c:pt idx="782" formatCode="General">
                  <c:v>0.43588909100000001</c:v>
                </c:pt>
                <c:pt idx="783" formatCode="General">
                  <c:v>0.43546051000000002</c:v>
                </c:pt>
                <c:pt idx="784" formatCode="General">
                  <c:v>0.43474700900000002</c:v>
                </c:pt>
                <c:pt idx="785" formatCode="General">
                  <c:v>0.43360275300000001</c:v>
                </c:pt>
                <c:pt idx="786" formatCode="General">
                  <c:v>0.43276161200000002</c:v>
                </c:pt>
                <c:pt idx="787" formatCode="General">
                  <c:v>0.43217704800000001</c:v>
                </c:pt>
                <c:pt idx="788" formatCode="General">
                  <c:v>0.431567688</c:v>
                </c:pt>
                <c:pt idx="789" formatCode="General">
                  <c:v>0.43134655</c:v>
                </c:pt>
                <c:pt idx="790" formatCode="General">
                  <c:v>0.430937195</c:v>
                </c:pt>
                <c:pt idx="791" formatCode="General">
                  <c:v>0.43024715400000002</c:v>
                </c:pt>
                <c:pt idx="792" formatCode="General">
                  <c:v>0.42962730399999999</c:v>
                </c:pt>
                <c:pt idx="793" formatCode="General">
                  <c:v>0.42834445999999998</c:v>
                </c:pt>
                <c:pt idx="794" formatCode="General">
                  <c:v>0.42694644900000001</c:v>
                </c:pt>
                <c:pt idx="795" formatCode="General">
                  <c:v>0.42643737799999998</c:v>
                </c:pt>
                <c:pt idx="796" formatCode="General">
                  <c:v>0.42644069699999998</c:v>
                </c:pt>
                <c:pt idx="797" formatCode="General">
                  <c:v>0.42615047499999997</c:v>
                </c:pt>
                <c:pt idx="798" formatCode="General">
                  <c:v>0.42513305699999998</c:v>
                </c:pt>
                <c:pt idx="799" formatCode="General">
                  <c:v>0.42409290300000002</c:v>
                </c:pt>
                <c:pt idx="800" formatCode="General">
                  <c:v>0.42349350000000002</c:v>
                </c:pt>
                <c:pt idx="801" formatCode="General">
                  <c:v>0.42298469500000002</c:v>
                </c:pt>
                <c:pt idx="802" formatCode="General">
                  <c:v>0.422483253</c:v>
                </c:pt>
                <c:pt idx="803" formatCode="General">
                  <c:v>0.42174934400000003</c:v>
                </c:pt>
                <c:pt idx="804" formatCode="General">
                  <c:v>0.42096229600000001</c:v>
                </c:pt>
                <c:pt idx="805" formatCode="General">
                  <c:v>0.42046401999999999</c:v>
                </c:pt>
                <c:pt idx="806" formatCode="General">
                  <c:v>0.420196342</c:v>
                </c:pt>
                <c:pt idx="807" formatCode="General">
                  <c:v>0.41951313000000001</c:v>
                </c:pt>
                <c:pt idx="808" formatCode="General">
                  <c:v>0.41820220899999999</c:v>
                </c:pt>
                <c:pt idx="809" formatCode="General">
                  <c:v>0.41730571700000002</c:v>
                </c:pt>
                <c:pt idx="810" formatCode="General">
                  <c:v>0.41675521900000001</c:v>
                </c:pt>
                <c:pt idx="811" formatCode="General">
                  <c:v>0.41615593000000001</c:v>
                </c:pt>
                <c:pt idx="812" formatCode="General">
                  <c:v>0.41556552899999999</c:v>
                </c:pt>
                <c:pt idx="813" formatCode="General">
                  <c:v>0.41478996299999998</c:v>
                </c:pt>
                <c:pt idx="814" formatCode="General">
                  <c:v>0.41364990200000001</c:v>
                </c:pt>
                <c:pt idx="815" formatCode="General">
                  <c:v>0.412663956</c:v>
                </c:pt>
                <c:pt idx="816" formatCode="General">
                  <c:v>0.41218002300000001</c:v>
                </c:pt>
                <c:pt idx="817" formatCode="General">
                  <c:v>0.41135925299999998</c:v>
                </c:pt>
                <c:pt idx="818" formatCode="General">
                  <c:v>0.40993442499999999</c:v>
                </c:pt>
                <c:pt idx="819" formatCode="General">
                  <c:v>0.40884937300000002</c:v>
                </c:pt>
                <c:pt idx="820" formatCode="General">
                  <c:v>0.40838287400000001</c:v>
                </c:pt>
                <c:pt idx="821" formatCode="General">
                  <c:v>0.40770168299999998</c:v>
                </c:pt>
                <c:pt idx="822" formatCode="General">
                  <c:v>0.40671184500000002</c:v>
                </c:pt>
                <c:pt idx="823" formatCode="General">
                  <c:v>0.40534843399999998</c:v>
                </c:pt>
                <c:pt idx="824" formatCode="General">
                  <c:v>0.40383834800000001</c:v>
                </c:pt>
                <c:pt idx="825" formatCode="General">
                  <c:v>0.40303829200000002</c:v>
                </c:pt>
                <c:pt idx="826" formatCode="General">
                  <c:v>0.40220829000000002</c:v>
                </c:pt>
                <c:pt idx="827" formatCode="General">
                  <c:v>0.40094871500000001</c:v>
                </c:pt>
                <c:pt idx="828" formatCode="General">
                  <c:v>0.40011596700000002</c:v>
                </c:pt>
                <c:pt idx="829" formatCode="General">
                  <c:v>0.399623222</c:v>
                </c:pt>
                <c:pt idx="830" formatCode="General">
                  <c:v>0.39898380300000003</c:v>
                </c:pt>
                <c:pt idx="831" formatCode="General">
                  <c:v>0.397943192</c:v>
                </c:pt>
                <c:pt idx="832" formatCode="General">
                  <c:v>0.39681423199999999</c:v>
                </c:pt>
                <c:pt idx="833" formatCode="General">
                  <c:v>0.39614181500000001</c:v>
                </c:pt>
                <c:pt idx="834" formatCode="General">
                  <c:v>0.39546787300000003</c:v>
                </c:pt>
                <c:pt idx="835" formatCode="General">
                  <c:v>0.39396644600000003</c:v>
                </c:pt>
                <c:pt idx="836" formatCode="General">
                  <c:v>0.39241912800000001</c:v>
                </c:pt>
                <c:pt idx="837" formatCode="General">
                  <c:v>0.391660805</c:v>
                </c:pt>
                <c:pt idx="838" formatCode="General">
                  <c:v>0.39119972200000003</c:v>
                </c:pt>
                <c:pt idx="839" formatCode="General">
                  <c:v>0.39053707100000001</c:v>
                </c:pt>
                <c:pt idx="840" formatCode="General">
                  <c:v>0.38970020300000002</c:v>
                </c:pt>
                <c:pt idx="841" formatCode="General">
                  <c:v>0.388894081</c:v>
                </c:pt>
                <c:pt idx="842" formatCode="General">
                  <c:v>0.38781150800000003</c:v>
                </c:pt>
                <c:pt idx="843" formatCode="General">
                  <c:v>0.38713283500000001</c:v>
                </c:pt>
                <c:pt idx="844" formatCode="General">
                  <c:v>0.38665527300000002</c:v>
                </c:pt>
                <c:pt idx="845" formatCode="General">
                  <c:v>0.38536323500000003</c:v>
                </c:pt>
                <c:pt idx="846" formatCode="General">
                  <c:v>0.38429893500000001</c:v>
                </c:pt>
                <c:pt idx="847" formatCode="General">
                  <c:v>0.38384094200000002</c:v>
                </c:pt>
                <c:pt idx="848" formatCode="General">
                  <c:v>0.38325832399999998</c:v>
                </c:pt>
                <c:pt idx="849" formatCode="General">
                  <c:v>0.38226757</c:v>
                </c:pt>
                <c:pt idx="850" formatCode="General">
                  <c:v>0.38134876299999998</c:v>
                </c:pt>
                <c:pt idx="851" formatCode="General">
                  <c:v>0.38087173499999999</c:v>
                </c:pt>
                <c:pt idx="852" formatCode="General">
                  <c:v>0.37992923699999998</c:v>
                </c:pt>
                <c:pt idx="853" formatCode="General">
                  <c:v>0.37840427399999998</c:v>
                </c:pt>
                <c:pt idx="854" formatCode="General">
                  <c:v>0.37682315799999999</c:v>
                </c:pt>
                <c:pt idx="855" formatCode="General">
                  <c:v>0.37507175399999998</c:v>
                </c:pt>
                <c:pt idx="856" formatCode="General">
                  <c:v>0.37376972200000003</c:v>
                </c:pt>
                <c:pt idx="857" formatCode="General">
                  <c:v>0.37277427699999999</c:v>
                </c:pt>
                <c:pt idx="858" formatCode="General">
                  <c:v>0.37124752</c:v>
                </c:pt>
                <c:pt idx="859" formatCode="General">
                  <c:v>0.369767189</c:v>
                </c:pt>
                <c:pt idx="860" formatCode="General">
                  <c:v>0.36841251400000002</c:v>
                </c:pt>
                <c:pt idx="861" formatCode="General">
                  <c:v>0.36699577300000003</c:v>
                </c:pt>
                <c:pt idx="862" formatCode="General">
                  <c:v>0.36575691199999999</c:v>
                </c:pt>
                <c:pt idx="863" formatCode="General">
                  <c:v>0.364386139</c:v>
                </c:pt>
                <c:pt idx="864" formatCode="General">
                  <c:v>0.362868843</c:v>
                </c:pt>
                <c:pt idx="865" formatCode="General">
                  <c:v>0.36139907799999998</c:v>
                </c:pt>
                <c:pt idx="866" formatCode="General">
                  <c:v>0.359935799</c:v>
                </c:pt>
                <c:pt idx="867" formatCode="General">
                  <c:v>0.358448296</c:v>
                </c:pt>
                <c:pt idx="868" formatCode="General">
                  <c:v>0.35695220900000002</c:v>
                </c:pt>
                <c:pt idx="869" formatCode="General">
                  <c:v>0.35523002599999998</c:v>
                </c:pt>
                <c:pt idx="870" formatCode="General">
                  <c:v>0.353345032</c:v>
                </c:pt>
                <c:pt idx="871" formatCode="General">
                  <c:v>0.35204639399999998</c:v>
                </c:pt>
                <c:pt idx="872" formatCode="General">
                  <c:v>0.35103946699999999</c:v>
                </c:pt>
                <c:pt idx="873" formatCode="General">
                  <c:v>0.34973621399999999</c:v>
                </c:pt>
                <c:pt idx="874" formatCode="General">
                  <c:v>0.34841110199999997</c:v>
                </c:pt>
                <c:pt idx="875" formatCode="General">
                  <c:v>0.34684242199999998</c:v>
                </c:pt>
                <c:pt idx="876" formatCode="General">
                  <c:v>0.34563884700000003</c:v>
                </c:pt>
                <c:pt idx="877" formatCode="General">
                  <c:v>0.34496448499999999</c:v>
                </c:pt>
                <c:pt idx="878" formatCode="General">
                  <c:v>0.34322250399999998</c:v>
                </c:pt>
                <c:pt idx="879" formatCode="General">
                  <c:v>0.34111759200000003</c:v>
                </c:pt>
                <c:pt idx="880" formatCode="General">
                  <c:v>0.34006519299999999</c:v>
                </c:pt>
                <c:pt idx="881" formatCode="General">
                  <c:v>0.339257584</c:v>
                </c:pt>
                <c:pt idx="882" formatCode="General">
                  <c:v>0.33851818099999997</c:v>
                </c:pt>
                <c:pt idx="883" formatCode="General">
                  <c:v>0.337628174</c:v>
                </c:pt>
                <c:pt idx="884" formatCode="General">
                  <c:v>0.33643051099999999</c:v>
                </c:pt>
                <c:pt idx="885" formatCode="General">
                  <c:v>0.33586318999999998</c:v>
                </c:pt>
                <c:pt idx="886" formatCode="General">
                  <c:v>0.33540962200000002</c:v>
                </c:pt>
                <c:pt idx="887" formatCode="General">
                  <c:v>0.33464263900000002</c:v>
                </c:pt>
                <c:pt idx="888" formatCode="General">
                  <c:v>0.33396625499999999</c:v>
                </c:pt>
                <c:pt idx="889" formatCode="General">
                  <c:v>0.33320011100000002</c:v>
                </c:pt>
                <c:pt idx="890" formatCode="General">
                  <c:v>0.33270072899999997</c:v>
                </c:pt>
                <c:pt idx="891" formatCode="General">
                  <c:v>0.33254398299999999</c:v>
                </c:pt>
                <c:pt idx="892" formatCode="General">
                  <c:v>0.33242797899999998</c:v>
                </c:pt>
                <c:pt idx="893" formatCode="General">
                  <c:v>0.33225665999999998</c:v>
                </c:pt>
                <c:pt idx="894" formatCode="General">
                  <c:v>0.33213245400000002</c:v>
                </c:pt>
                <c:pt idx="895" formatCode="General">
                  <c:v>0.33247459400000001</c:v>
                </c:pt>
                <c:pt idx="896" formatCode="General">
                  <c:v>0.33257335700000001</c:v>
                </c:pt>
                <c:pt idx="897" formatCode="General">
                  <c:v>0.33246597300000003</c:v>
                </c:pt>
                <c:pt idx="898" formatCode="General">
                  <c:v>0.33303722400000002</c:v>
                </c:pt>
                <c:pt idx="899" formatCode="General">
                  <c:v>0.33324142499999998</c:v>
                </c:pt>
                <c:pt idx="900" formatCode="General">
                  <c:v>0.33316356699999999</c:v>
                </c:pt>
                <c:pt idx="901" formatCode="General">
                  <c:v>0.33381202700000001</c:v>
                </c:pt>
                <c:pt idx="902" formatCode="General">
                  <c:v>0.33453395800000002</c:v>
                </c:pt>
                <c:pt idx="903" formatCode="General">
                  <c:v>0.33504909500000002</c:v>
                </c:pt>
                <c:pt idx="904" formatCode="General">
                  <c:v>0.33558582300000001</c:v>
                </c:pt>
                <c:pt idx="905" formatCode="General">
                  <c:v>0.33630584699999999</c:v>
                </c:pt>
                <c:pt idx="906" formatCode="General">
                  <c:v>0.33704299900000001</c:v>
                </c:pt>
                <c:pt idx="907" formatCode="General">
                  <c:v>0.337425156</c:v>
                </c:pt>
                <c:pt idx="908" formatCode="General">
                  <c:v>0.33769359599999998</c:v>
                </c:pt>
                <c:pt idx="909" formatCode="General">
                  <c:v>0.338578186</c:v>
                </c:pt>
                <c:pt idx="910" formatCode="General">
                  <c:v>0.33960468300000002</c:v>
                </c:pt>
                <c:pt idx="911" formatCode="General">
                  <c:v>0.339722366</c:v>
                </c:pt>
                <c:pt idx="912" formatCode="General">
                  <c:v>0.340144157</c:v>
                </c:pt>
                <c:pt idx="913" formatCode="General">
                  <c:v>0.34152679400000002</c:v>
                </c:pt>
                <c:pt idx="914" formatCode="General">
                  <c:v>0.34268688200000003</c:v>
                </c:pt>
                <c:pt idx="915" formatCode="General">
                  <c:v>0.343400078</c:v>
                </c:pt>
                <c:pt idx="916" formatCode="General">
                  <c:v>0.344077034</c:v>
                </c:pt>
                <c:pt idx="917" formatCode="General">
                  <c:v>0.34480899799999998</c:v>
                </c:pt>
                <c:pt idx="918" formatCode="General">
                  <c:v>0.34540172600000002</c:v>
                </c:pt>
                <c:pt idx="919" formatCode="General">
                  <c:v>0.34573825800000002</c:v>
                </c:pt>
                <c:pt idx="920" formatCode="General">
                  <c:v>0.34619583100000001</c:v>
                </c:pt>
                <c:pt idx="921" formatCode="General">
                  <c:v>0.34741645799999998</c:v>
                </c:pt>
                <c:pt idx="922" formatCode="General">
                  <c:v>0.34875892600000002</c:v>
                </c:pt>
                <c:pt idx="923" formatCode="General">
                  <c:v>0.34922599799999998</c:v>
                </c:pt>
                <c:pt idx="924" formatCode="General">
                  <c:v>0.34942424799999999</c:v>
                </c:pt>
                <c:pt idx="925" formatCode="General">
                  <c:v>0.34981746699999999</c:v>
                </c:pt>
                <c:pt idx="926" formatCode="General">
                  <c:v>0.350196648</c:v>
                </c:pt>
                <c:pt idx="927" formatCode="General">
                  <c:v>0.35052288100000001</c:v>
                </c:pt>
                <c:pt idx="928" formatCode="General">
                  <c:v>0.350648346</c:v>
                </c:pt>
                <c:pt idx="929" formatCode="General">
                  <c:v>0.35093627900000002</c:v>
                </c:pt>
                <c:pt idx="930" formatCode="General">
                  <c:v>0.35137248999999998</c:v>
                </c:pt>
                <c:pt idx="931" formatCode="General">
                  <c:v>0.351336708</c:v>
                </c:pt>
                <c:pt idx="932" formatCode="General">
                  <c:v>0.351441689</c:v>
                </c:pt>
                <c:pt idx="933" formatCode="General">
                  <c:v>0.35236599000000002</c:v>
                </c:pt>
                <c:pt idx="934" formatCode="General">
                  <c:v>0.35312732699999999</c:v>
                </c:pt>
                <c:pt idx="935" formatCode="General">
                  <c:v>0.35308158899999997</c:v>
                </c:pt>
                <c:pt idx="936" formatCode="General">
                  <c:v>0.35294731099999999</c:v>
                </c:pt>
                <c:pt idx="937" formatCode="General">
                  <c:v>0.35286373100000001</c:v>
                </c:pt>
                <c:pt idx="938" formatCode="General">
                  <c:v>0.35262924200000001</c:v>
                </c:pt>
                <c:pt idx="939" formatCode="General">
                  <c:v>0.35288353</c:v>
                </c:pt>
                <c:pt idx="940" formatCode="General">
                  <c:v>0.35346534699999999</c:v>
                </c:pt>
                <c:pt idx="941" formatCode="General">
                  <c:v>0.35316032400000003</c:v>
                </c:pt>
                <c:pt idx="942" formatCode="General">
                  <c:v>0.35268631</c:v>
                </c:pt>
                <c:pt idx="943" formatCode="General">
                  <c:v>0.35335445399999998</c:v>
                </c:pt>
                <c:pt idx="944" formatCode="General">
                  <c:v>0.35401214600000003</c:v>
                </c:pt>
                <c:pt idx="945" formatCode="General">
                  <c:v>0.353922768</c:v>
                </c:pt>
                <c:pt idx="946" formatCode="General">
                  <c:v>0.35424510999999997</c:v>
                </c:pt>
                <c:pt idx="947" formatCode="General">
                  <c:v>0.35469364199999998</c:v>
                </c:pt>
                <c:pt idx="948" formatCode="General">
                  <c:v>0.35454631800000003</c:v>
                </c:pt>
                <c:pt idx="949" formatCode="General">
                  <c:v>0.35461814899999999</c:v>
                </c:pt>
                <c:pt idx="950" formatCode="General">
                  <c:v>0.35521896400000003</c:v>
                </c:pt>
                <c:pt idx="951" formatCode="General">
                  <c:v>0.356088715</c:v>
                </c:pt>
                <c:pt idx="952" formatCode="General">
                  <c:v>0.356798744</c:v>
                </c:pt>
                <c:pt idx="953" formatCode="General">
                  <c:v>0.35663341500000001</c:v>
                </c:pt>
                <c:pt idx="954" formatCode="General">
                  <c:v>0.35626533500000002</c:v>
                </c:pt>
                <c:pt idx="955" formatCode="General">
                  <c:v>0.35647342700000001</c:v>
                </c:pt>
                <c:pt idx="956" formatCode="General">
                  <c:v>0.35697403</c:v>
                </c:pt>
                <c:pt idx="957" formatCode="General">
                  <c:v>0.357635498</c:v>
                </c:pt>
                <c:pt idx="958" formatCode="General">
                  <c:v>0.35840301499999999</c:v>
                </c:pt>
                <c:pt idx="959" formatCode="General">
                  <c:v>0.359171715</c:v>
                </c:pt>
                <c:pt idx="960" formatCode="General">
                  <c:v>0.359961853</c:v>
                </c:pt>
                <c:pt idx="961" formatCode="General">
                  <c:v>0.36078475999999998</c:v>
                </c:pt>
                <c:pt idx="962" formatCode="General">
                  <c:v>0.361256523</c:v>
                </c:pt>
                <c:pt idx="963" formatCode="General">
                  <c:v>0.36166301699999998</c:v>
                </c:pt>
                <c:pt idx="964" formatCode="General">
                  <c:v>0.362459488</c:v>
                </c:pt>
                <c:pt idx="965" formatCode="General">
                  <c:v>0.36320846600000001</c:v>
                </c:pt>
                <c:pt idx="966" formatCode="General">
                  <c:v>0.36358058900000001</c:v>
                </c:pt>
                <c:pt idx="967" formatCode="General">
                  <c:v>0.36398803699999999</c:v>
                </c:pt>
                <c:pt idx="968" formatCode="General">
                  <c:v>0.36482295999999997</c:v>
                </c:pt>
                <c:pt idx="969" formatCode="General">
                  <c:v>0.365706749</c:v>
                </c:pt>
                <c:pt idx="970" formatCode="General">
                  <c:v>0.36650855999999998</c:v>
                </c:pt>
                <c:pt idx="971" formatCode="General">
                  <c:v>0.36740207699999999</c:v>
                </c:pt>
                <c:pt idx="972" formatCode="General">
                  <c:v>0.36850299800000003</c:v>
                </c:pt>
                <c:pt idx="973" formatCode="General">
                  <c:v>0.369455376</c:v>
                </c:pt>
                <c:pt idx="974" formatCode="General">
                  <c:v>0.36999774899999999</c:v>
                </c:pt>
                <c:pt idx="975" formatCode="General">
                  <c:v>0.37054626499999999</c:v>
                </c:pt>
                <c:pt idx="976" formatCode="General">
                  <c:v>0.37158882100000001</c:v>
                </c:pt>
                <c:pt idx="977" formatCode="General">
                  <c:v>0.37288513200000001</c:v>
                </c:pt>
                <c:pt idx="978" formatCode="General">
                  <c:v>0.37368694299999999</c:v>
                </c:pt>
                <c:pt idx="979" formatCode="General">
                  <c:v>0.37426082599999999</c:v>
                </c:pt>
                <c:pt idx="980" formatCode="General">
                  <c:v>0.375209656</c:v>
                </c:pt>
                <c:pt idx="981" formatCode="General">
                  <c:v>0.37657173199999999</c:v>
                </c:pt>
                <c:pt idx="982" formatCode="General">
                  <c:v>0.37767394999999998</c:v>
                </c:pt>
                <c:pt idx="983" formatCode="General">
                  <c:v>0.37819892900000002</c:v>
                </c:pt>
                <c:pt idx="984" formatCode="General">
                  <c:v>0.37884399400000002</c:v>
                </c:pt>
                <c:pt idx="985" formatCode="General">
                  <c:v>0.38043335</c:v>
                </c:pt>
                <c:pt idx="986" formatCode="General">
                  <c:v>0.38236530299999999</c:v>
                </c:pt>
                <c:pt idx="987" formatCode="General">
                  <c:v>0.38338256799999998</c:v>
                </c:pt>
                <c:pt idx="988" formatCode="General">
                  <c:v>0.38425659200000001</c:v>
                </c:pt>
                <c:pt idx="989" formatCode="General">
                  <c:v>0.38550285299999998</c:v>
                </c:pt>
                <c:pt idx="990" formatCode="General">
                  <c:v>0.38640006999999998</c:v>
                </c:pt>
                <c:pt idx="991" formatCode="General">
                  <c:v>0.38730262799999998</c:v>
                </c:pt>
                <c:pt idx="992" formatCode="General">
                  <c:v>0.388478508</c:v>
                </c:pt>
                <c:pt idx="993" formatCode="General">
                  <c:v>0.38969459499999998</c:v>
                </c:pt>
                <c:pt idx="994" formatCode="General">
                  <c:v>0.39109603900000001</c:v>
                </c:pt>
                <c:pt idx="995" formatCode="General">
                  <c:v>0.39227451299999999</c:v>
                </c:pt>
                <c:pt idx="996" formatCode="General">
                  <c:v>0.393198624</c:v>
                </c:pt>
                <c:pt idx="997" formatCode="General">
                  <c:v>0.39432083099999998</c:v>
                </c:pt>
                <c:pt idx="998" formatCode="General">
                  <c:v>0.395377007</c:v>
                </c:pt>
                <c:pt idx="999" formatCode="General">
                  <c:v>0.39649597199999997</c:v>
                </c:pt>
                <c:pt idx="1000" formatCode="General">
                  <c:v>0.39784515399999998</c:v>
                </c:pt>
                <c:pt idx="1001" formatCode="General">
                  <c:v>0.39902694700000002</c:v>
                </c:pt>
                <c:pt idx="1002" formatCode="General">
                  <c:v>0.40010971099999998</c:v>
                </c:pt>
                <c:pt idx="1003" formatCode="General">
                  <c:v>0.40121547699999999</c:v>
                </c:pt>
                <c:pt idx="1004" formatCode="General">
                  <c:v>0.40208049800000001</c:v>
                </c:pt>
                <c:pt idx="1005" formatCode="General">
                  <c:v>0.40295784000000001</c:v>
                </c:pt>
                <c:pt idx="1006" formatCode="General">
                  <c:v>0.40405181899999998</c:v>
                </c:pt>
                <c:pt idx="1007" formatCode="General">
                  <c:v>0.40492984799999998</c:v>
                </c:pt>
                <c:pt idx="1008" formatCode="General">
                  <c:v>0.40586032900000002</c:v>
                </c:pt>
                <c:pt idx="1009" formatCode="General">
                  <c:v>0.40705535900000001</c:v>
                </c:pt>
                <c:pt idx="1010" formatCode="General">
                  <c:v>0.40812183400000002</c:v>
                </c:pt>
                <c:pt idx="1011" formatCode="General">
                  <c:v>0.40931575799999997</c:v>
                </c:pt>
                <c:pt idx="1012" formatCode="General">
                  <c:v>0.41059852600000002</c:v>
                </c:pt>
                <c:pt idx="1013" formatCode="General">
                  <c:v>0.411679764</c:v>
                </c:pt>
                <c:pt idx="1014" formatCode="General">
                  <c:v>0.41265964500000002</c:v>
                </c:pt>
                <c:pt idx="1015" formatCode="General">
                  <c:v>0.41353782700000002</c:v>
                </c:pt>
                <c:pt idx="1016" formatCode="General">
                  <c:v>0.41433479299999998</c:v>
                </c:pt>
                <c:pt idx="1017" formatCode="General">
                  <c:v>0.41515308400000001</c:v>
                </c:pt>
                <c:pt idx="1018" formatCode="General">
                  <c:v>0.41617439299999998</c:v>
                </c:pt>
                <c:pt idx="1019" formatCode="General">
                  <c:v>0.41709362</c:v>
                </c:pt>
                <c:pt idx="1020" formatCode="General">
                  <c:v>0.41789489699999999</c:v>
                </c:pt>
                <c:pt idx="1021" formatCode="General">
                  <c:v>0.41883483900000001</c:v>
                </c:pt>
                <c:pt idx="1022" formatCode="General">
                  <c:v>0.41955936399999999</c:v>
                </c:pt>
                <c:pt idx="1023" formatCode="General">
                  <c:v>0.42027244600000002</c:v>
                </c:pt>
                <c:pt idx="1024" formatCode="General">
                  <c:v>0.42103164700000001</c:v>
                </c:pt>
                <c:pt idx="1025" formatCode="General">
                  <c:v>0.42180748000000001</c:v>
                </c:pt>
                <c:pt idx="1026" formatCode="General">
                  <c:v>0.42285152399999998</c:v>
                </c:pt>
                <c:pt idx="1027" formatCode="General">
                  <c:v>0.42373393999999998</c:v>
                </c:pt>
                <c:pt idx="1028" formatCode="General">
                  <c:v>0.42432136500000001</c:v>
                </c:pt>
                <c:pt idx="1029" formatCode="General">
                  <c:v>0.42502555800000003</c:v>
                </c:pt>
                <c:pt idx="1030" formatCode="General">
                  <c:v>0.42588489499999999</c:v>
                </c:pt>
                <c:pt idx="1031" formatCode="General">
                  <c:v>0.42665420500000001</c:v>
                </c:pt>
                <c:pt idx="1032" formatCode="General">
                  <c:v>0.42720493300000001</c:v>
                </c:pt>
                <c:pt idx="1033" formatCode="General">
                  <c:v>0.42778095199999999</c:v>
                </c:pt>
                <c:pt idx="1034" formatCode="General">
                  <c:v>0.42869136800000002</c:v>
                </c:pt>
                <c:pt idx="1035" formatCode="General">
                  <c:v>0.42982299800000001</c:v>
                </c:pt>
                <c:pt idx="1036" formatCode="General">
                  <c:v>0.43064243299999999</c:v>
                </c:pt>
                <c:pt idx="1037" formatCode="General">
                  <c:v>0.43088325500000002</c:v>
                </c:pt>
                <c:pt idx="1038" formatCode="General">
                  <c:v>0.43095737499999998</c:v>
                </c:pt>
                <c:pt idx="1039" formatCode="General">
                  <c:v>0.43156108900000001</c:v>
                </c:pt>
                <c:pt idx="1040" formatCode="General">
                  <c:v>0.432585106</c:v>
                </c:pt>
                <c:pt idx="1041" formatCode="General">
                  <c:v>0.43298038500000002</c:v>
                </c:pt>
                <c:pt idx="1042" formatCode="General">
                  <c:v>0.43325107600000001</c:v>
                </c:pt>
                <c:pt idx="1043" formatCode="General">
                  <c:v>0.434072495</c:v>
                </c:pt>
                <c:pt idx="1044" formatCode="General">
                  <c:v>0.43503517200000003</c:v>
                </c:pt>
                <c:pt idx="1045" formatCode="General">
                  <c:v>0.43594558700000002</c:v>
                </c:pt>
                <c:pt idx="1046" formatCode="General">
                  <c:v>0.436411667</c:v>
                </c:pt>
                <c:pt idx="1047" formatCode="General">
                  <c:v>0.436677704</c:v>
                </c:pt>
                <c:pt idx="1048" formatCode="General">
                  <c:v>0.43706699399999999</c:v>
                </c:pt>
                <c:pt idx="1049" formatCode="General">
                  <c:v>0.43747314500000001</c:v>
                </c:pt>
                <c:pt idx="1050" formatCode="General">
                  <c:v>0.43781623800000002</c:v>
                </c:pt>
                <c:pt idx="1051" formatCode="General">
                  <c:v>0.438359261</c:v>
                </c:pt>
                <c:pt idx="1052" formatCode="General">
                  <c:v>0.439145699</c:v>
                </c:pt>
                <c:pt idx="1053" formatCode="General">
                  <c:v>0.43965641</c:v>
                </c:pt>
                <c:pt idx="1054" formatCode="General">
                  <c:v>0.44032916999999999</c:v>
                </c:pt>
                <c:pt idx="1055" formatCode="General">
                  <c:v>0.44094680800000002</c:v>
                </c:pt>
                <c:pt idx="1056" formatCode="General">
                  <c:v>0.44098823500000001</c:v>
                </c:pt>
                <c:pt idx="1057" formatCode="General">
                  <c:v>0.441190109</c:v>
                </c:pt>
                <c:pt idx="1058" formatCode="General">
                  <c:v>0.44183353400000003</c:v>
                </c:pt>
                <c:pt idx="1059" formatCode="General">
                  <c:v>0.44251171099999997</c:v>
                </c:pt>
                <c:pt idx="1060" formatCode="General">
                  <c:v>0.44288867999999998</c:v>
                </c:pt>
                <c:pt idx="1061" formatCode="General">
                  <c:v>0.44322906499999998</c:v>
                </c:pt>
                <c:pt idx="1062" formatCode="General">
                  <c:v>0.44363391899999999</c:v>
                </c:pt>
                <c:pt idx="1063" formatCode="General">
                  <c:v>0.443795357</c:v>
                </c:pt>
                <c:pt idx="1064" formatCode="General">
                  <c:v>0.44419128400000002</c:v>
                </c:pt>
                <c:pt idx="1065" formatCode="General">
                  <c:v>0.44476276399999998</c:v>
                </c:pt>
                <c:pt idx="1066" formatCode="General">
                  <c:v>0.445054436</c:v>
                </c:pt>
                <c:pt idx="1067" formatCode="General">
                  <c:v>0.44547191600000002</c:v>
                </c:pt>
                <c:pt idx="1068" formatCode="General">
                  <c:v>0.44599243199999999</c:v>
                </c:pt>
                <c:pt idx="1069" formatCode="General">
                  <c:v>0.44637527500000002</c:v>
                </c:pt>
                <c:pt idx="1070" formatCode="General">
                  <c:v>0.44676410700000002</c:v>
                </c:pt>
                <c:pt idx="1071" formatCode="General">
                  <c:v>0.44696693399999998</c:v>
                </c:pt>
                <c:pt idx="1072" formatCode="General">
                  <c:v>0.44701831800000003</c:v>
                </c:pt>
                <c:pt idx="1073" formatCode="General">
                  <c:v>0.44743488300000001</c:v>
                </c:pt>
                <c:pt idx="1074" formatCode="General">
                  <c:v>0.44782501200000002</c:v>
                </c:pt>
                <c:pt idx="1075" formatCode="General">
                  <c:v>0.44811901100000001</c:v>
                </c:pt>
                <c:pt idx="1076" formatCode="General">
                  <c:v>0.44856079100000001</c:v>
                </c:pt>
                <c:pt idx="1077" formatCode="General">
                  <c:v>0.44867946600000003</c:v>
                </c:pt>
                <c:pt idx="1078" formatCode="General">
                  <c:v>0.448778648</c:v>
                </c:pt>
                <c:pt idx="1079" formatCode="General">
                  <c:v>0.44926940900000001</c:v>
                </c:pt>
                <c:pt idx="1080" formatCode="General">
                  <c:v>0.44983184799999998</c:v>
                </c:pt>
                <c:pt idx="1081" formatCode="General">
                  <c:v>0.45030292500000002</c:v>
                </c:pt>
                <c:pt idx="1082" formatCode="General">
                  <c:v>0.450909958</c:v>
                </c:pt>
                <c:pt idx="1083" formatCode="General">
                  <c:v>0.45169109299999999</c:v>
                </c:pt>
                <c:pt idx="1084" formatCode="General">
                  <c:v>0.45189315800000002</c:v>
                </c:pt>
                <c:pt idx="1085" formatCode="General">
                  <c:v>0.451432114</c:v>
                </c:pt>
                <c:pt idx="1086" formatCode="General">
                  <c:v>0.45136489899999999</c:v>
                </c:pt>
                <c:pt idx="1087" formatCode="General">
                  <c:v>0.45177398699999999</c:v>
                </c:pt>
                <c:pt idx="1088" formatCode="General">
                  <c:v>0.45214130400000002</c:v>
                </c:pt>
                <c:pt idx="1089" formatCode="General">
                  <c:v>0.45250190699999998</c:v>
                </c:pt>
                <c:pt idx="1090" formatCode="General">
                  <c:v>0.45277133899999999</c:v>
                </c:pt>
                <c:pt idx="1091" formatCode="General">
                  <c:v>0.45299560500000002</c:v>
                </c:pt>
                <c:pt idx="1092" formatCode="General">
                  <c:v>0.45338947299999999</c:v>
                </c:pt>
                <c:pt idx="1093" formatCode="General">
                  <c:v>0.45336994200000003</c:v>
                </c:pt>
                <c:pt idx="1094" formatCode="General">
                  <c:v>0.45334907499999999</c:v>
                </c:pt>
                <c:pt idx="1095" formatCode="General">
                  <c:v>0.45412242899999999</c:v>
                </c:pt>
                <c:pt idx="1096" formatCode="General">
                  <c:v>0.45487518300000002</c:v>
                </c:pt>
                <c:pt idx="1097" formatCode="General">
                  <c:v>0.45493541700000001</c:v>
                </c:pt>
                <c:pt idx="1098" formatCode="General">
                  <c:v>0.454938393</c:v>
                </c:pt>
                <c:pt idx="1099" formatCode="General">
                  <c:v>0.45528533900000001</c:v>
                </c:pt>
                <c:pt idx="1100" formatCode="General">
                  <c:v>0.455576286</c:v>
                </c:pt>
                <c:pt idx="1101" formatCode="General">
                  <c:v>0.45578033400000001</c:v>
                </c:pt>
                <c:pt idx="1102" formatCode="General">
                  <c:v>0.45610874200000001</c:v>
                </c:pt>
                <c:pt idx="1103" formatCode="General">
                  <c:v>0.45636531800000002</c:v>
                </c:pt>
                <c:pt idx="1104" formatCode="General">
                  <c:v>0.456391983</c:v>
                </c:pt>
                <c:pt idx="1105" formatCode="General">
                  <c:v>0.45683269500000001</c:v>
                </c:pt>
                <c:pt idx="1106" formatCode="General">
                  <c:v>0.457421837</c:v>
                </c:pt>
                <c:pt idx="1107" formatCode="General">
                  <c:v>0.45749244700000002</c:v>
                </c:pt>
                <c:pt idx="1108" formatCode="General">
                  <c:v>0.457610931</c:v>
                </c:pt>
                <c:pt idx="1109" formatCode="General">
                  <c:v>0.457752037</c:v>
                </c:pt>
                <c:pt idx="1110" formatCode="General">
                  <c:v>0.45763256099999999</c:v>
                </c:pt>
                <c:pt idx="1111" formatCode="General">
                  <c:v>0.45810051000000002</c:v>
                </c:pt>
                <c:pt idx="1112" formatCode="General">
                  <c:v>0.45869037600000001</c:v>
                </c:pt>
                <c:pt idx="1113" formatCode="General">
                  <c:v>0.458412971</c:v>
                </c:pt>
                <c:pt idx="1114" formatCode="General">
                  <c:v>0.45841106399999998</c:v>
                </c:pt>
                <c:pt idx="1115" formatCode="General">
                  <c:v>0.45884212499999999</c:v>
                </c:pt>
                <c:pt idx="1116" formatCode="General">
                  <c:v>0.45898803700000002</c:v>
                </c:pt>
                <c:pt idx="1117" formatCode="General">
                  <c:v>0.45940845499999999</c:v>
                </c:pt>
                <c:pt idx="1118" formatCode="General">
                  <c:v>0.459806404</c:v>
                </c:pt>
                <c:pt idx="1119" formatCode="General">
                  <c:v>0.45993564599999998</c:v>
                </c:pt>
                <c:pt idx="1120" formatCode="General">
                  <c:v>0.46030288699999999</c:v>
                </c:pt>
                <c:pt idx="1121" formatCode="General">
                  <c:v>0.46037250499999999</c:v>
                </c:pt>
                <c:pt idx="1122" formatCode="General">
                  <c:v>0.45992980999999999</c:v>
                </c:pt>
                <c:pt idx="1123" formatCode="General">
                  <c:v>0.45965160399999999</c:v>
                </c:pt>
                <c:pt idx="1124" formatCode="General">
                  <c:v>0.45968978900000002</c:v>
                </c:pt>
                <c:pt idx="1125" formatCode="General">
                  <c:v>0.45998825100000001</c:v>
                </c:pt>
                <c:pt idx="1126" formatCode="General">
                  <c:v>0.460373688</c:v>
                </c:pt>
                <c:pt idx="1127" formatCode="General">
                  <c:v>0.46053695700000002</c:v>
                </c:pt>
                <c:pt idx="1128" formatCode="General">
                  <c:v>0.46063102700000003</c:v>
                </c:pt>
                <c:pt idx="1129" formatCode="General">
                  <c:v>0.46083156600000003</c:v>
                </c:pt>
                <c:pt idx="1130" formatCode="General">
                  <c:v>0.46132789600000002</c:v>
                </c:pt>
                <c:pt idx="1131" formatCode="General">
                  <c:v>0.46195362099999998</c:v>
                </c:pt>
                <c:pt idx="1132" formatCode="General">
                  <c:v>0.46244392400000001</c:v>
                </c:pt>
                <c:pt idx="1133" formatCode="General">
                  <c:v>0.462844162</c:v>
                </c:pt>
                <c:pt idx="1134" formatCode="General">
                  <c:v>0.46305866200000001</c:v>
                </c:pt>
                <c:pt idx="1135" formatCode="General">
                  <c:v>0.463084679</c:v>
                </c:pt>
                <c:pt idx="1136" formatCode="General">
                  <c:v>0.46273231500000001</c:v>
                </c:pt>
                <c:pt idx="1137" formatCode="General">
                  <c:v>0.46257072399999999</c:v>
                </c:pt>
                <c:pt idx="1138" formatCode="General">
                  <c:v>0.46291828200000001</c:v>
                </c:pt>
                <c:pt idx="1139" formatCode="General">
                  <c:v>0.46290546399999999</c:v>
                </c:pt>
                <c:pt idx="1140" formatCode="General">
                  <c:v>0.46300544700000001</c:v>
                </c:pt>
                <c:pt idx="1141" formatCode="General">
                  <c:v>0.46338931999999999</c:v>
                </c:pt>
                <c:pt idx="1142" formatCode="General">
                  <c:v>0.463371162</c:v>
                </c:pt>
                <c:pt idx="1143" formatCode="General">
                  <c:v>0.46361686699999999</c:v>
                </c:pt>
                <c:pt idx="1144" formatCode="General">
                  <c:v>0.46407283799999999</c:v>
                </c:pt>
                <c:pt idx="1145" formatCode="General">
                  <c:v>0.464044342</c:v>
                </c:pt>
                <c:pt idx="1146" formatCode="General">
                  <c:v>0.46406661999999999</c:v>
                </c:pt>
                <c:pt idx="1147" formatCode="General">
                  <c:v>0.46406929000000002</c:v>
                </c:pt>
                <c:pt idx="1148" formatCode="General">
                  <c:v>0.46404552500000001</c:v>
                </c:pt>
                <c:pt idx="1149" formatCode="General">
                  <c:v>0.46451873799999999</c:v>
                </c:pt>
                <c:pt idx="1150" formatCode="General">
                  <c:v>0.46497493699999998</c:v>
                </c:pt>
                <c:pt idx="1151" formatCode="General">
                  <c:v>0.46507301299999998</c:v>
                </c:pt>
                <c:pt idx="1152" formatCode="General">
                  <c:v>0.46493999499999999</c:v>
                </c:pt>
                <c:pt idx="1153" formatCode="General">
                  <c:v>0.464988823</c:v>
                </c:pt>
                <c:pt idx="1154" formatCode="General">
                  <c:v>0.46530628200000002</c:v>
                </c:pt>
                <c:pt idx="1155" formatCode="General">
                  <c:v>0.46553878799999998</c:v>
                </c:pt>
                <c:pt idx="1156" formatCode="General">
                  <c:v>0.465630302</c:v>
                </c:pt>
                <c:pt idx="1157" formatCode="General">
                  <c:v>0.465551834</c:v>
                </c:pt>
                <c:pt idx="1158" formatCode="General">
                  <c:v>0.46544784500000003</c:v>
                </c:pt>
                <c:pt idx="1159" formatCode="General">
                  <c:v>0.465425529</c:v>
                </c:pt>
                <c:pt idx="1160" formatCode="General">
                  <c:v>0.46573631300000001</c:v>
                </c:pt>
                <c:pt idx="1161" formatCode="General">
                  <c:v>0.46623367300000002</c:v>
                </c:pt>
                <c:pt idx="1162" formatCode="General">
                  <c:v>0.46631359100000003</c:v>
                </c:pt>
                <c:pt idx="1163" formatCode="General">
                  <c:v>0.46617343900000002</c:v>
                </c:pt>
                <c:pt idx="1164" formatCode="General">
                  <c:v>0.46636402100000002</c:v>
                </c:pt>
                <c:pt idx="1165" formatCode="General">
                  <c:v>0.46664752999999998</c:v>
                </c:pt>
                <c:pt idx="1166" formatCode="General">
                  <c:v>0.46668506599999998</c:v>
                </c:pt>
                <c:pt idx="1167" formatCode="General">
                  <c:v>0.46671382900000002</c:v>
                </c:pt>
                <c:pt idx="1168" formatCode="General">
                  <c:v>0.46689952899999998</c:v>
                </c:pt>
                <c:pt idx="1169" formatCode="General">
                  <c:v>0.46684700000000001</c:v>
                </c:pt>
                <c:pt idx="1170" formatCode="General">
                  <c:v>0.466571083</c:v>
                </c:pt>
                <c:pt idx="1171" formatCode="General">
                  <c:v>0.46657363899999998</c:v>
                </c:pt>
                <c:pt idx="1172" formatCode="General">
                  <c:v>0.466738129</c:v>
                </c:pt>
                <c:pt idx="1173" formatCode="General">
                  <c:v>0.46712955499999997</c:v>
                </c:pt>
                <c:pt idx="1174" formatCode="General">
                  <c:v>0.46763015699999999</c:v>
                </c:pt>
                <c:pt idx="1175" formatCode="General">
                  <c:v>0.46775531799999998</c:v>
                </c:pt>
                <c:pt idx="1176" formatCode="General">
                  <c:v>0.46768661500000003</c:v>
                </c:pt>
                <c:pt idx="1177" formatCode="General">
                  <c:v>0.46755439799999998</c:v>
                </c:pt>
                <c:pt idx="1178" formatCode="General">
                  <c:v>0.46745056200000001</c:v>
                </c:pt>
                <c:pt idx="1179" formatCode="General">
                  <c:v>0.467481537</c:v>
                </c:pt>
                <c:pt idx="1180" formatCode="General">
                  <c:v>0.46730686199999999</c:v>
                </c:pt>
                <c:pt idx="1181" formatCode="General">
                  <c:v>0.46735889400000002</c:v>
                </c:pt>
                <c:pt idx="1182" formatCode="General">
                  <c:v>0.46788097400000001</c:v>
                </c:pt>
                <c:pt idx="1183" formatCode="General">
                  <c:v>0.468111954</c:v>
                </c:pt>
                <c:pt idx="1184" formatCode="General">
                  <c:v>0.46801868400000002</c:v>
                </c:pt>
                <c:pt idx="1185" formatCode="General">
                  <c:v>0.468032379</c:v>
                </c:pt>
                <c:pt idx="1186" formatCode="General">
                  <c:v>0.468077774</c:v>
                </c:pt>
                <c:pt idx="1187" formatCode="General">
                  <c:v>0.46814441699999998</c:v>
                </c:pt>
                <c:pt idx="1188" formatCode="General">
                  <c:v>0.46829673799999999</c:v>
                </c:pt>
                <c:pt idx="1189" formatCode="General">
                  <c:v>0.46834278099999999</c:v>
                </c:pt>
                <c:pt idx="1190" formatCode="General">
                  <c:v>0.46846309699999999</c:v>
                </c:pt>
                <c:pt idx="1191" formatCode="General">
                  <c:v>0.46856510200000001</c:v>
                </c:pt>
                <c:pt idx="1192" formatCode="General">
                  <c:v>0.46847320599999998</c:v>
                </c:pt>
                <c:pt idx="1193" formatCode="General">
                  <c:v>0.46874954200000002</c:v>
                </c:pt>
                <c:pt idx="1194" formatCode="General">
                  <c:v>0.46926303899999999</c:v>
                </c:pt>
                <c:pt idx="1195" formatCode="General">
                  <c:v>0.46949565900000001</c:v>
                </c:pt>
                <c:pt idx="1196" formatCode="General">
                  <c:v>0.46956630700000002</c:v>
                </c:pt>
                <c:pt idx="1197" formatCode="General">
                  <c:v>0.46938335399999997</c:v>
                </c:pt>
                <c:pt idx="1198" formatCode="General">
                  <c:v>0.46917701699999997</c:v>
                </c:pt>
                <c:pt idx="1199" formatCode="General">
                  <c:v>0.46929771399999998</c:v>
                </c:pt>
                <c:pt idx="1200" formatCode="General">
                  <c:v>0.46928859699999997</c:v>
                </c:pt>
                <c:pt idx="1201" formatCode="General">
                  <c:v>0.469192467</c:v>
                </c:pt>
                <c:pt idx="1202" formatCode="General">
                  <c:v>0.46964355499999999</c:v>
                </c:pt>
                <c:pt idx="1203" formatCode="General">
                  <c:v>0.47017444600000002</c:v>
                </c:pt>
                <c:pt idx="1204" formatCode="General">
                  <c:v>0.47025398299999999</c:v>
                </c:pt>
                <c:pt idx="1205" formatCode="General">
                  <c:v>0.47016857099999998</c:v>
                </c:pt>
                <c:pt idx="1206" formatCode="General">
                  <c:v>0.47010059399999998</c:v>
                </c:pt>
                <c:pt idx="1207" formatCode="General">
                  <c:v>0.470116272</c:v>
                </c:pt>
                <c:pt idx="1208" formatCode="General">
                  <c:v>0.47018707300000001</c:v>
                </c:pt>
                <c:pt idx="1209" formatCode="General">
                  <c:v>0.470316544</c:v>
                </c:pt>
                <c:pt idx="1210" formatCode="General">
                  <c:v>0.47048732799999998</c:v>
                </c:pt>
                <c:pt idx="1211" formatCode="General">
                  <c:v>0.47047332800000002</c:v>
                </c:pt>
                <c:pt idx="1212" formatCode="General">
                  <c:v>0.47017025000000001</c:v>
                </c:pt>
                <c:pt idx="1213" formatCode="General">
                  <c:v>0.470129242</c:v>
                </c:pt>
                <c:pt idx="1214" formatCode="General">
                  <c:v>0.47030925800000001</c:v>
                </c:pt>
                <c:pt idx="1215" formatCode="General">
                  <c:v>0.47042522399999998</c:v>
                </c:pt>
                <c:pt idx="1216" formatCode="General">
                  <c:v>0.470460243</c:v>
                </c:pt>
                <c:pt idx="1217" formatCode="General">
                  <c:v>0.47018734000000001</c:v>
                </c:pt>
                <c:pt idx="1218" formatCode="General">
                  <c:v>0.47019481699999999</c:v>
                </c:pt>
                <c:pt idx="1219" formatCode="General">
                  <c:v>0.47066539800000001</c:v>
                </c:pt>
                <c:pt idx="1220" formatCode="General">
                  <c:v>0.47087131500000001</c:v>
                </c:pt>
                <c:pt idx="1221" formatCode="General">
                  <c:v>0.470689201</c:v>
                </c:pt>
                <c:pt idx="1222" formatCode="General">
                  <c:v>0.47071022000000001</c:v>
                </c:pt>
                <c:pt idx="1223" formatCode="General">
                  <c:v>0.470785179</c:v>
                </c:pt>
                <c:pt idx="1224" formatCode="General">
                  <c:v>0.470562286</c:v>
                </c:pt>
                <c:pt idx="1225" formatCode="General">
                  <c:v>0.47054752300000002</c:v>
                </c:pt>
                <c:pt idx="1226" formatCode="General">
                  <c:v>0.47073429100000003</c:v>
                </c:pt>
                <c:pt idx="1227" formatCode="General">
                  <c:v>0.47070819899999999</c:v>
                </c:pt>
                <c:pt idx="1228" formatCode="General">
                  <c:v>0.47066696200000002</c:v>
                </c:pt>
                <c:pt idx="1229" formatCode="General">
                  <c:v>0.47083698299999999</c:v>
                </c:pt>
                <c:pt idx="1230" formatCode="General">
                  <c:v>0.47125278500000001</c:v>
                </c:pt>
                <c:pt idx="1231" formatCode="General">
                  <c:v>0.47176467900000002</c:v>
                </c:pt>
                <c:pt idx="1232" formatCode="General">
                  <c:v>0.47158588400000001</c:v>
                </c:pt>
                <c:pt idx="1233" formatCode="General">
                  <c:v>0.47123931899999999</c:v>
                </c:pt>
                <c:pt idx="1234" formatCode="General">
                  <c:v>0.47141841899999998</c:v>
                </c:pt>
                <c:pt idx="1235" formatCode="General">
                  <c:v>0.471402245</c:v>
                </c:pt>
                <c:pt idx="1236" formatCode="General">
                  <c:v>0.47143390699999999</c:v>
                </c:pt>
                <c:pt idx="1237" formatCode="General">
                  <c:v>0.47158203100000001</c:v>
                </c:pt>
                <c:pt idx="1238" formatCode="General">
                  <c:v>0.47166000400000002</c:v>
                </c:pt>
                <c:pt idx="1239" formatCode="General">
                  <c:v>0.47188774100000003</c:v>
                </c:pt>
                <c:pt idx="1240" formatCode="General">
                  <c:v>0.47196102099999998</c:v>
                </c:pt>
                <c:pt idx="1241" formatCode="General">
                  <c:v>0.47183818799999999</c:v>
                </c:pt>
                <c:pt idx="1242" formatCode="General">
                  <c:v>0.471869659</c:v>
                </c:pt>
                <c:pt idx="1243" formatCode="General">
                  <c:v>0.47180748</c:v>
                </c:pt>
                <c:pt idx="1244" formatCode="General">
                  <c:v>0.47180297900000001</c:v>
                </c:pt>
                <c:pt idx="1245" formatCode="General">
                  <c:v>0.472200279</c:v>
                </c:pt>
                <c:pt idx="1246" formatCode="General">
                  <c:v>0.47231338499999997</c:v>
                </c:pt>
                <c:pt idx="1247" formatCode="General">
                  <c:v>0.47215606700000001</c:v>
                </c:pt>
                <c:pt idx="1248" formatCode="General">
                  <c:v>0.47216297099999999</c:v>
                </c:pt>
                <c:pt idx="1249" formatCode="General">
                  <c:v>0.47227725999999998</c:v>
                </c:pt>
                <c:pt idx="1250" formatCode="General">
                  <c:v>0.47229858400000002</c:v>
                </c:pt>
                <c:pt idx="1251" formatCode="General">
                  <c:v>0.47212047600000001</c:v>
                </c:pt>
                <c:pt idx="1252" formatCode="General">
                  <c:v>0.47187156699999999</c:v>
                </c:pt>
                <c:pt idx="1253" formatCode="General">
                  <c:v>0.47172779100000001</c:v>
                </c:pt>
                <c:pt idx="1254" formatCode="General">
                  <c:v>0.47176700599999999</c:v>
                </c:pt>
                <c:pt idx="1255" formatCode="General">
                  <c:v>0.47227317800000002</c:v>
                </c:pt>
                <c:pt idx="1256" formatCode="General">
                  <c:v>0.47278083799999998</c:v>
                </c:pt>
                <c:pt idx="1257" formatCode="General">
                  <c:v>0.47261978100000002</c:v>
                </c:pt>
                <c:pt idx="1258" formatCode="General">
                  <c:v>0.472450066</c:v>
                </c:pt>
                <c:pt idx="1259" formatCode="General">
                  <c:v>0.472482338</c:v>
                </c:pt>
                <c:pt idx="1260" formatCode="General">
                  <c:v>0.472528381</c:v>
                </c:pt>
                <c:pt idx="1261" formatCode="General">
                  <c:v>0.472655983</c:v>
                </c:pt>
                <c:pt idx="1262" formatCode="General">
                  <c:v>0.47279579199999999</c:v>
                </c:pt>
                <c:pt idx="1263" formatCode="General">
                  <c:v>0.47277343799999999</c:v>
                </c:pt>
                <c:pt idx="1264" formatCode="General">
                  <c:v>0.47266265899999999</c:v>
                </c:pt>
                <c:pt idx="1265" formatCode="General">
                  <c:v>0.47281547499999999</c:v>
                </c:pt>
                <c:pt idx="1266" formatCode="General">
                  <c:v>0.47300575299999997</c:v>
                </c:pt>
                <c:pt idx="1267" formatCode="General">
                  <c:v>0.47289794899999998</c:v>
                </c:pt>
                <c:pt idx="1268" formatCode="General">
                  <c:v>0.47281421699999998</c:v>
                </c:pt>
                <c:pt idx="1269" formatCode="General">
                  <c:v>0.47296733899999999</c:v>
                </c:pt>
                <c:pt idx="1270" formatCode="General">
                  <c:v>0.473091812</c:v>
                </c:pt>
                <c:pt idx="1271" formatCode="General">
                  <c:v>0.47307495100000002</c:v>
                </c:pt>
                <c:pt idx="1272" formatCode="General">
                  <c:v>0.47300808</c:v>
                </c:pt>
                <c:pt idx="1273" formatCode="General">
                  <c:v>0.47304122900000001</c:v>
                </c:pt>
                <c:pt idx="1274" formatCode="General">
                  <c:v>0.47320186600000003</c:v>
                </c:pt>
                <c:pt idx="1275" formatCode="General">
                  <c:v>0.47326286299999998</c:v>
                </c:pt>
                <c:pt idx="1276" formatCode="General">
                  <c:v>0.47300540899999999</c:v>
                </c:pt>
                <c:pt idx="1277" formatCode="General">
                  <c:v>0.47289302799999999</c:v>
                </c:pt>
                <c:pt idx="1278" formatCode="General">
                  <c:v>0.47335250899999998</c:v>
                </c:pt>
                <c:pt idx="1279" formatCode="General">
                  <c:v>0.47365302999999997</c:v>
                </c:pt>
                <c:pt idx="1280" formatCode="General">
                  <c:v>0.47329414400000003</c:v>
                </c:pt>
                <c:pt idx="1281" formatCode="General">
                  <c:v>0.473000488</c:v>
                </c:pt>
                <c:pt idx="1282" formatCode="General">
                  <c:v>0.47331367499999999</c:v>
                </c:pt>
                <c:pt idx="1283" formatCode="General">
                  <c:v>0.47380157499999997</c:v>
                </c:pt>
                <c:pt idx="1284" formatCode="General">
                  <c:v>0.473939781</c:v>
                </c:pt>
                <c:pt idx="1285" formatCode="General">
                  <c:v>0.47405803699999999</c:v>
                </c:pt>
                <c:pt idx="1286" formatCode="General">
                  <c:v>0.47418453199999999</c:v>
                </c:pt>
                <c:pt idx="1287" formatCode="General">
                  <c:v>0.474043465</c:v>
                </c:pt>
                <c:pt idx="1288" formatCode="General">
                  <c:v>0.47416408500000001</c:v>
                </c:pt>
                <c:pt idx="1289" formatCode="General">
                  <c:v>0.47435302699999998</c:v>
                </c:pt>
                <c:pt idx="1290" formatCode="General">
                  <c:v>0.47420932799999999</c:v>
                </c:pt>
                <c:pt idx="1291" formatCode="General">
                  <c:v>0.47423194899999999</c:v>
                </c:pt>
                <c:pt idx="1292" formatCode="General">
                  <c:v>0.47434108699999999</c:v>
                </c:pt>
                <c:pt idx="1293" formatCode="General">
                  <c:v>0.474233246</c:v>
                </c:pt>
                <c:pt idx="1294" formatCode="General">
                  <c:v>0.47408779099999998</c:v>
                </c:pt>
                <c:pt idx="1295" formatCode="General">
                  <c:v>0.47370162999999998</c:v>
                </c:pt>
                <c:pt idx="1296" formatCode="General">
                  <c:v>0.473421745</c:v>
                </c:pt>
                <c:pt idx="1297" formatCode="General">
                  <c:v>0.47355350499999999</c:v>
                </c:pt>
                <c:pt idx="1298" formatCode="General">
                  <c:v>0.47369541199999998</c:v>
                </c:pt>
                <c:pt idx="1299" formatCode="General">
                  <c:v>0.47373333000000001</c:v>
                </c:pt>
                <c:pt idx="1300" formatCode="General">
                  <c:v>0.47375930799999999</c:v>
                </c:pt>
                <c:pt idx="1301" formatCode="General">
                  <c:v>0.47415428199999998</c:v>
                </c:pt>
                <c:pt idx="1302" formatCode="General">
                  <c:v>0.47451046000000002</c:v>
                </c:pt>
                <c:pt idx="1303" formatCode="General">
                  <c:v>0.47423084300000001</c:v>
                </c:pt>
                <c:pt idx="1304" formatCode="General">
                  <c:v>0.47375515000000001</c:v>
                </c:pt>
                <c:pt idx="1305" formatCode="General">
                  <c:v>0.47368652300000003</c:v>
                </c:pt>
                <c:pt idx="1306" formatCode="General">
                  <c:v>0.473983078</c:v>
                </c:pt>
                <c:pt idx="1307" formatCode="General">
                  <c:v>0.47433578500000001</c:v>
                </c:pt>
                <c:pt idx="1308" formatCode="General">
                  <c:v>0.47432838399999999</c:v>
                </c:pt>
                <c:pt idx="1309" formatCode="General">
                  <c:v>0.47400871300000003</c:v>
                </c:pt>
                <c:pt idx="1310" formatCode="General">
                  <c:v>0.47431034100000002</c:v>
                </c:pt>
                <c:pt idx="1311" formatCode="General">
                  <c:v>0.47468379999999999</c:v>
                </c:pt>
                <c:pt idx="1312" formatCode="General">
                  <c:v>0.474354897</c:v>
                </c:pt>
                <c:pt idx="1313" formatCode="General">
                  <c:v>0.47424064599999999</c:v>
                </c:pt>
                <c:pt idx="1314" formatCode="General">
                  <c:v>0.474490776</c:v>
                </c:pt>
                <c:pt idx="1315" formatCode="General">
                  <c:v>0.47446743000000002</c:v>
                </c:pt>
                <c:pt idx="1316" formatCode="General">
                  <c:v>0.47439113599999999</c:v>
                </c:pt>
                <c:pt idx="1317" formatCode="General">
                  <c:v>0.47460422499999999</c:v>
                </c:pt>
                <c:pt idx="1318" formatCode="General">
                  <c:v>0.47479606600000002</c:v>
                </c:pt>
                <c:pt idx="1319" formatCode="General">
                  <c:v>0.47451694500000002</c:v>
                </c:pt>
                <c:pt idx="1320" formatCode="General">
                  <c:v>0.474217834</c:v>
                </c:pt>
                <c:pt idx="1321" formatCode="General">
                  <c:v>0.47429279299999999</c:v>
                </c:pt>
                <c:pt idx="1322" formatCode="General">
                  <c:v>0.474465103</c:v>
                </c:pt>
                <c:pt idx="1323" formatCode="General">
                  <c:v>0.47468158700000002</c:v>
                </c:pt>
                <c:pt idx="1324" formatCode="General">
                  <c:v>0.47468975099999999</c:v>
                </c:pt>
                <c:pt idx="1325" formatCode="General">
                  <c:v>0.47463073700000002</c:v>
                </c:pt>
                <c:pt idx="1326" formatCode="General">
                  <c:v>0.47502559700000002</c:v>
                </c:pt>
                <c:pt idx="1327" formatCode="General">
                  <c:v>0.47528678899999999</c:v>
                </c:pt>
                <c:pt idx="1328" formatCode="General">
                  <c:v>0.47508995100000001</c:v>
                </c:pt>
                <c:pt idx="1329" formatCode="General">
                  <c:v>0.47496482800000001</c:v>
                </c:pt>
                <c:pt idx="1330" formatCode="General">
                  <c:v>0.47482078599999999</c:v>
                </c:pt>
                <c:pt idx="1331" formatCode="General">
                  <c:v>0.47440746299999997</c:v>
                </c:pt>
                <c:pt idx="1332" formatCode="General">
                  <c:v>0.474164696</c:v>
                </c:pt>
                <c:pt idx="1333" formatCode="General">
                  <c:v>0.47456180599999997</c:v>
                </c:pt>
                <c:pt idx="1334" formatCode="General">
                  <c:v>0.47477317800000002</c:v>
                </c:pt>
                <c:pt idx="1335" formatCode="General">
                  <c:v>0.47458541900000001</c:v>
                </c:pt>
                <c:pt idx="1336" formatCode="General">
                  <c:v>0.474731026</c:v>
                </c:pt>
                <c:pt idx="1337" formatCode="General">
                  <c:v>0.47482528699999998</c:v>
                </c:pt>
                <c:pt idx="1338" formatCode="General">
                  <c:v>0.47476337400000002</c:v>
                </c:pt>
                <c:pt idx="1339" formatCode="General">
                  <c:v>0.47492805500000002</c:v>
                </c:pt>
                <c:pt idx="1340" formatCode="General">
                  <c:v>0.47516002699999998</c:v>
                </c:pt>
                <c:pt idx="1341" formatCode="General">
                  <c:v>0.47501163499999999</c:v>
                </c:pt>
                <c:pt idx="1342" formatCode="General">
                  <c:v>0.47449127200000002</c:v>
                </c:pt>
                <c:pt idx="1343" formatCode="General">
                  <c:v>0.47420486499999998</c:v>
                </c:pt>
                <c:pt idx="1344" formatCode="General">
                  <c:v>0.47434791599999998</c:v>
                </c:pt>
                <c:pt idx="1345" formatCode="General">
                  <c:v>0.47466941800000001</c:v>
                </c:pt>
                <c:pt idx="1346" formatCode="General">
                  <c:v>0.47490238200000001</c:v>
                </c:pt>
                <c:pt idx="1347" formatCode="General">
                  <c:v>0.47502845799999999</c:v>
                </c:pt>
                <c:pt idx="1348" formatCode="General">
                  <c:v>0.47487495400000002</c:v>
                </c:pt>
                <c:pt idx="1349" formatCode="General">
                  <c:v>0.47455173499999997</c:v>
                </c:pt>
                <c:pt idx="1350" formatCode="General">
                  <c:v>0.47454132100000002</c:v>
                </c:pt>
                <c:pt idx="1351" formatCode="General">
                  <c:v>0.47471454600000002</c:v>
                </c:pt>
                <c:pt idx="1352" formatCode="General">
                  <c:v>0.47480663299999998</c:v>
                </c:pt>
                <c:pt idx="1353" formatCode="General">
                  <c:v>0.47475143400000003</c:v>
                </c:pt>
                <c:pt idx="1354" formatCode="General">
                  <c:v>0.474700699</c:v>
                </c:pt>
                <c:pt idx="1355" formatCode="General">
                  <c:v>0.47470916699999999</c:v>
                </c:pt>
                <c:pt idx="1356" formatCode="General">
                  <c:v>0.47447689100000001</c:v>
                </c:pt>
                <c:pt idx="1357" formatCode="General">
                  <c:v>0.47419830299999999</c:v>
                </c:pt>
                <c:pt idx="1358" formatCode="General">
                  <c:v>0.47444435099999999</c:v>
                </c:pt>
                <c:pt idx="1359" formatCode="General">
                  <c:v>0.47468574499999999</c:v>
                </c:pt>
                <c:pt idx="1360" formatCode="General">
                  <c:v>0.474383583</c:v>
                </c:pt>
                <c:pt idx="1361" formatCode="General">
                  <c:v>0.47419303899999998</c:v>
                </c:pt>
                <c:pt idx="1362" formatCode="General">
                  <c:v>0.47411003099999999</c:v>
                </c:pt>
                <c:pt idx="1363" formatCode="General">
                  <c:v>0.473969955</c:v>
                </c:pt>
                <c:pt idx="1364" formatCode="General">
                  <c:v>0.47397693600000002</c:v>
                </c:pt>
                <c:pt idx="1365" formatCode="General">
                  <c:v>0.47380893699999999</c:v>
                </c:pt>
                <c:pt idx="1366" formatCode="General">
                  <c:v>0.47374839800000001</c:v>
                </c:pt>
                <c:pt idx="1367" formatCode="General">
                  <c:v>0.47402275100000002</c:v>
                </c:pt>
                <c:pt idx="1368" formatCode="General">
                  <c:v>0.47404953</c:v>
                </c:pt>
                <c:pt idx="1369" formatCode="General">
                  <c:v>0.47387691500000001</c:v>
                </c:pt>
                <c:pt idx="1370" formatCode="General">
                  <c:v>0.47384491000000001</c:v>
                </c:pt>
                <c:pt idx="1371" formatCode="General">
                  <c:v>0.47381156899999999</c:v>
                </c:pt>
                <c:pt idx="1372" formatCode="General">
                  <c:v>0.47363773300000001</c:v>
                </c:pt>
                <c:pt idx="1373" formatCode="General">
                  <c:v>0.47327682500000001</c:v>
                </c:pt>
                <c:pt idx="1374" formatCode="General">
                  <c:v>0.472968636</c:v>
                </c:pt>
                <c:pt idx="1375" formatCode="General">
                  <c:v>0.47304042800000001</c:v>
                </c:pt>
                <c:pt idx="1376" formatCode="General">
                  <c:v>0.47331378899999998</c:v>
                </c:pt>
                <c:pt idx="1377" formatCode="General">
                  <c:v>0.47335857399999998</c:v>
                </c:pt>
                <c:pt idx="1378" formatCode="General">
                  <c:v>0.47318004600000002</c:v>
                </c:pt>
                <c:pt idx="1379" formatCode="General">
                  <c:v>0.47314887999999999</c:v>
                </c:pt>
                <c:pt idx="1380" formatCode="General">
                  <c:v>0.47319381700000002</c:v>
                </c:pt>
                <c:pt idx="1381" formatCode="General">
                  <c:v>0.47300754499999997</c:v>
                </c:pt>
                <c:pt idx="1382" formatCode="General">
                  <c:v>0.472731705</c:v>
                </c:pt>
                <c:pt idx="1383" formatCode="General">
                  <c:v>0.47250991799999997</c:v>
                </c:pt>
                <c:pt idx="1384" formatCode="General">
                  <c:v>0.47203342399999998</c:v>
                </c:pt>
                <c:pt idx="1385" formatCode="General">
                  <c:v>0.47137142199999998</c:v>
                </c:pt>
                <c:pt idx="1386" formatCode="General">
                  <c:v>0.47124744400000002</c:v>
                </c:pt>
                <c:pt idx="1387" formatCode="General">
                  <c:v>0.47148467999999999</c:v>
                </c:pt>
                <c:pt idx="1388" formatCode="General">
                  <c:v>0.47125446300000001</c:v>
                </c:pt>
                <c:pt idx="1389" formatCode="General">
                  <c:v>0.470873451</c:v>
                </c:pt>
                <c:pt idx="1390" formatCode="General">
                  <c:v>0.470704346</c:v>
                </c:pt>
                <c:pt idx="1391" formatCode="General">
                  <c:v>0.47049255400000001</c:v>
                </c:pt>
                <c:pt idx="1392" formatCode="General">
                  <c:v>0.470075417</c:v>
                </c:pt>
                <c:pt idx="1393" formatCode="General">
                  <c:v>0.46969211599999999</c:v>
                </c:pt>
                <c:pt idx="1394" formatCode="General">
                  <c:v>0.46958545699999998</c:v>
                </c:pt>
                <c:pt idx="1395" formatCode="General">
                  <c:v>0.46923042300000001</c:v>
                </c:pt>
                <c:pt idx="1396" formatCode="General">
                  <c:v>0.46860122700000001</c:v>
                </c:pt>
                <c:pt idx="1397" formatCode="General">
                  <c:v>0.46808868399999998</c:v>
                </c:pt>
                <c:pt idx="1398" formatCode="General">
                  <c:v>0.46762988999999999</c:v>
                </c:pt>
                <c:pt idx="1399" formatCode="General">
                  <c:v>0.46710697200000001</c:v>
                </c:pt>
                <c:pt idx="1400" formatCode="General">
                  <c:v>0.46654983500000002</c:v>
                </c:pt>
                <c:pt idx="1401" formatCode="General">
                  <c:v>0.466125603</c:v>
                </c:pt>
                <c:pt idx="1402" formatCode="General">
                  <c:v>0.46575717900000002</c:v>
                </c:pt>
                <c:pt idx="1403" formatCode="General">
                  <c:v>0.46527824400000001</c:v>
                </c:pt>
                <c:pt idx="1404" formatCode="General">
                  <c:v>0.46462657899999998</c:v>
                </c:pt>
                <c:pt idx="1405" formatCode="General">
                  <c:v>0.46387615199999999</c:v>
                </c:pt>
                <c:pt idx="1406" formatCode="General">
                  <c:v>0.46301441199999999</c:v>
                </c:pt>
                <c:pt idx="1407" formatCode="General">
                  <c:v>0.46203601799999999</c:v>
                </c:pt>
                <c:pt idx="1408" formatCode="General">
                  <c:v>0.461098328</c:v>
                </c:pt>
                <c:pt idx="1409" formatCode="General">
                  <c:v>0.460197945</c:v>
                </c:pt>
                <c:pt idx="1410" formatCode="General">
                  <c:v>0.459242706</c:v>
                </c:pt>
                <c:pt idx="1411" formatCode="General">
                  <c:v>0.45793109900000001</c:v>
                </c:pt>
                <c:pt idx="1412" formatCode="General">
                  <c:v>0.45655769299999999</c:v>
                </c:pt>
                <c:pt idx="1413" formatCode="General">
                  <c:v>0.455416298</c:v>
                </c:pt>
                <c:pt idx="1414" formatCode="General">
                  <c:v>0.45414306599999998</c:v>
                </c:pt>
                <c:pt idx="1415" formatCode="General">
                  <c:v>0.45306987799999998</c:v>
                </c:pt>
                <c:pt idx="1416" formatCode="General">
                  <c:v>0.45199436199999998</c:v>
                </c:pt>
                <c:pt idx="1417" formatCode="General">
                  <c:v>0.45036182400000002</c:v>
                </c:pt>
                <c:pt idx="1418" formatCode="General">
                  <c:v>0.44880428300000003</c:v>
                </c:pt>
                <c:pt idx="1419" formatCode="General">
                  <c:v>0.44766178099999998</c:v>
                </c:pt>
                <c:pt idx="1420" formatCode="General">
                  <c:v>0.446538506</c:v>
                </c:pt>
                <c:pt idx="1421" formatCode="General">
                  <c:v>0.445056801</c:v>
                </c:pt>
                <c:pt idx="1422" formatCode="General">
                  <c:v>0.44354671499999998</c:v>
                </c:pt>
                <c:pt idx="1423" formatCode="General">
                  <c:v>0.44236213699999999</c:v>
                </c:pt>
                <c:pt idx="1424" formatCode="General">
                  <c:v>0.44102401699999999</c:v>
                </c:pt>
                <c:pt idx="1425" formatCode="General">
                  <c:v>0.439481277</c:v>
                </c:pt>
                <c:pt idx="1426" formatCode="General">
                  <c:v>0.43823268900000001</c:v>
                </c:pt>
                <c:pt idx="1427" formatCode="General">
                  <c:v>0.43717552199999998</c:v>
                </c:pt>
                <c:pt idx="1428" formatCode="General">
                  <c:v>0.435936508</c:v>
                </c:pt>
                <c:pt idx="1429" formatCode="General">
                  <c:v>0.43461700399999997</c:v>
                </c:pt>
                <c:pt idx="1430" formatCode="General">
                  <c:v>0.433390312</c:v>
                </c:pt>
                <c:pt idx="1431" formatCode="General">
                  <c:v>0.43239135699999998</c:v>
                </c:pt>
                <c:pt idx="1432" formatCode="General">
                  <c:v>0.431789017</c:v>
                </c:pt>
                <c:pt idx="1433" formatCode="General">
                  <c:v>0.43148727399999998</c:v>
                </c:pt>
                <c:pt idx="1434" formatCode="General">
                  <c:v>0.43087135300000001</c:v>
                </c:pt>
                <c:pt idx="1435" formatCode="General">
                  <c:v>0.42972469299999999</c:v>
                </c:pt>
                <c:pt idx="1436" formatCode="General">
                  <c:v>0.42889244100000001</c:v>
                </c:pt>
                <c:pt idx="1437" formatCode="General">
                  <c:v>0.42850711800000002</c:v>
                </c:pt>
                <c:pt idx="1438" formatCode="General">
                  <c:v>0.42795520799999998</c:v>
                </c:pt>
                <c:pt idx="1439" formatCode="General">
                  <c:v>0.42741279599999998</c:v>
                </c:pt>
                <c:pt idx="1440" formatCode="General">
                  <c:v>0.42700374600000002</c:v>
                </c:pt>
                <c:pt idx="1441" formatCode="General">
                  <c:v>0.42650165600000001</c:v>
                </c:pt>
                <c:pt idx="1442" formatCode="General">
                  <c:v>0.42589981100000002</c:v>
                </c:pt>
                <c:pt idx="1443" formatCode="General">
                  <c:v>0.42540367099999998</c:v>
                </c:pt>
                <c:pt idx="1444" formatCode="General">
                  <c:v>0.42494247400000001</c:v>
                </c:pt>
                <c:pt idx="1445" formatCode="General">
                  <c:v>0.42414016700000001</c:v>
                </c:pt>
                <c:pt idx="1446" formatCode="General">
                  <c:v>0.42343879699999998</c:v>
                </c:pt>
                <c:pt idx="1447" formatCode="General">
                  <c:v>0.42291294099999999</c:v>
                </c:pt>
                <c:pt idx="1448" formatCode="General">
                  <c:v>0.42187587700000001</c:v>
                </c:pt>
                <c:pt idx="1449" formatCode="General">
                  <c:v>0.420699463</c:v>
                </c:pt>
                <c:pt idx="1450" formatCode="General">
                  <c:v>0.41984065999999998</c:v>
                </c:pt>
                <c:pt idx="1451" formatCode="General">
                  <c:v>0.41876010899999999</c:v>
                </c:pt>
                <c:pt idx="1452" formatCode="General">
                  <c:v>0.41761463199999999</c:v>
                </c:pt>
                <c:pt idx="1453" formatCode="General">
                  <c:v>0.41674457599999998</c:v>
                </c:pt>
                <c:pt idx="1454" formatCode="General">
                  <c:v>0.41589706399999998</c:v>
                </c:pt>
                <c:pt idx="1455" formatCode="General">
                  <c:v>0.41484863300000002</c:v>
                </c:pt>
                <c:pt idx="1456" formatCode="General">
                  <c:v>0.41385231</c:v>
                </c:pt>
                <c:pt idx="1457" formatCode="General">
                  <c:v>0.412622604</c:v>
                </c:pt>
                <c:pt idx="1458" formatCode="General">
                  <c:v>0.41114105200000001</c:v>
                </c:pt>
                <c:pt idx="1459" formatCode="General">
                  <c:v>0.40994613600000002</c:v>
                </c:pt>
                <c:pt idx="1460" formatCode="General">
                  <c:v>0.40868774400000002</c:v>
                </c:pt>
                <c:pt idx="1461" formatCode="General">
                  <c:v>0.40737411499999998</c:v>
                </c:pt>
                <c:pt idx="1462" formatCode="General">
                  <c:v>0.40619018600000001</c:v>
                </c:pt>
                <c:pt idx="1463" formatCode="General">
                  <c:v>0.40491508500000001</c:v>
                </c:pt>
                <c:pt idx="1464" formatCode="General">
                  <c:v>0.403362312</c:v>
                </c:pt>
                <c:pt idx="1465" formatCode="General">
                  <c:v>0.40212737999999998</c:v>
                </c:pt>
                <c:pt idx="1466" formatCode="General">
                  <c:v>0.40139949800000002</c:v>
                </c:pt>
                <c:pt idx="1467" formatCode="General">
                  <c:v>0.40028644600000002</c:v>
                </c:pt>
                <c:pt idx="1468" formatCode="General">
                  <c:v>0.39872554799999999</c:v>
                </c:pt>
                <c:pt idx="1469" formatCode="General">
                  <c:v>0.39754032099999997</c:v>
                </c:pt>
                <c:pt idx="1470" formatCode="General">
                  <c:v>0.39668743099999998</c:v>
                </c:pt>
                <c:pt idx="1471" formatCode="General">
                  <c:v>0.39535541499999999</c:v>
                </c:pt>
                <c:pt idx="1472" formatCode="General">
                  <c:v>0.39371883400000002</c:v>
                </c:pt>
                <c:pt idx="1473" formatCode="General">
                  <c:v>0.39230758700000001</c:v>
                </c:pt>
                <c:pt idx="1474" formatCode="General">
                  <c:v>0.39104660000000002</c:v>
                </c:pt>
                <c:pt idx="1475" formatCode="General">
                  <c:v>0.390033607</c:v>
                </c:pt>
                <c:pt idx="1476" formatCode="General">
                  <c:v>0.38932388299999998</c:v>
                </c:pt>
                <c:pt idx="1477" formatCode="General">
                  <c:v>0.38844825700000002</c:v>
                </c:pt>
                <c:pt idx="1478" formatCode="General">
                  <c:v>0.38735340099999999</c:v>
                </c:pt>
                <c:pt idx="1479" formatCode="General">
                  <c:v>0.38623497000000001</c:v>
                </c:pt>
                <c:pt idx="1480" formatCode="General">
                  <c:v>0.385204659</c:v>
                </c:pt>
                <c:pt idx="1481" formatCode="General">
                  <c:v>0.38430858600000001</c:v>
                </c:pt>
                <c:pt idx="1482" formatCode="General">
                  <c:v>0.38352409399999998</c:v>
                </c:pt>
                <c:pt idx="1483" formatCode="General">
                  <c:v>0.38282192199999998</c:v>
                </c:pt>
                <c:pt idx="1484" formatCode="General">
                  <c:v>0.38192817699999998</c:v>
                </c:pt>
                <c:pt idx="1485" formatCode="General">
                  <c:v>0.38106323199999997</c:v>
                </c:pt>
                <c:pt idx="1486" formatCode="General">
                  <c:v>0.38050010699999998</c:v>
                </c:pt>
                <c:pt idx="1487" formatCode="General">
                  <c:v>0.37993041999999999</c:v>
                </c:pt>
                <c:pt idx="1488" formatCode="General">
                  <c:v>0.37918178600000002</c:v>
                </c:pt>
                <c:pt idx="1489" formatCode="General">
                  <c:v>0.378514709</c:v>
                </c:pt>
                <c:pt idx="1490" formatCode="General">
                  <c:v>0.378101768</c:v>
                </c:pt>
                <c:pt idx="1491" formatCode="General">
                  <c:v>0.37768913300000001</c:v>
                </c:pt>
                <c:pt idx="1492" formatCode="General">
                  <c:v>0.377004585</c:v>
                </c:pt>
                <c:pt idx="1493" formatCode="General">
                  <c:v>0.37620250700000002</c:v>
                </c:pt>
                <c:pt idx="1494" formatCode="General">
                  <c:v>0.375465622</c:v>
                </c:pt>
                <c:pt idx="1495" formatCode="General">
                  <c:v>0.37469211600000002</c:v>
                </c:pt>
                <c:pt idx="1496" formatCode="General">
                  <c:v>0.37415290800000001</c:v>
                </c:pt>
                <c:pt idx="1497" formatCode="General">
                  <c:v>0.37362346600000002</c:v>
                </c:pt>
                <c:pt idx="1498" formatCode="General">
                  <c:v>0.372594643</c:v>
                </c:pt>
                <c:pt idx="1499" formatCode="General">
                  <c:v>0.371775894</c:v>
                </c:pt>
                <c:pt idx="1500" formatCode="General">
                  <c:v>0.371088486</c:v>
                </c:pt>
                <c:pt idx="1501" formatCode="General">
                  <c:v>0.369847641</c:v>
                </c:pt>
                <c:pt idx="1502" formatCode="General">
                  <c:v>0.36869278</c:v>
                </c:pt>
                <c:pt idx="1503" formatCode="General">
                  <c:v>0.36800659200000002</c:v>
                </c:pt>
                <c:pt idx="1504" formatCode="General">
                  <c:v>0.36701118500000002</c:v>
                </c:pt>
                <c:pt idx="1505" formatCode="General">
                  <c:v>0.36558452600000002</c:v>
                </c:pt>
                <c:pt idx="1506" formatCode="General">
                  <c:v>0.36425502799999998</c:v>
                </c:pt>
                <c:pt idx="1507" formatCode="General">
                  <c:v>0.36311786699999998</c:v>
                </c:pt>
                <c:pt idx="1508" formatCode="General">
                  <c:v>0.36222469299999999</c:v>
                </c:pt>
                <c:pt idx="1509" formatCode="General">
                  <c:v>0.36135520900000001</c:v>
                </c:pt>
                <c:pt idx="1510" formatCode="General">
                  <c:v>0.36047660799999998</c:v>
                </c:pt>
                <c:pt idx="1511" formatCode="General">
                  <c:v>0.35973918900000001</c:v>
                </c:pt>
                <c:pt idx="1512" formatCode="General">
                  <c:v>0.358889656</c:v>
                </c:pt>
                <c:pt idx="1513" formatCode="General">
                  <c:v>0.35797054299999997</c:v>
                </c:pt>
                <c:pt idx="1514" formatCode="General">
                  <c:v>0.35729816399999997</c:v>
                </c:pt>
                <c:pt idx="1515" formatCode="General">
                  <c:v>0.35691436799999998</c:v>
                </c:pt>
                <c:pt idx="1516" formatCode="General">
                  <c:v>0.35691871600000002</c:v>
                </c:pt>
                <c:pt idx="1517" formatCode="General">
                  <c:v>0.35684692400000001</c:v>
                </c:pt>
                <c:pt idx="1518" formatCode="General">
                  <c:v>0.35670638999999998</c:v>
                </c:pt>
                <c:pt idx="1519" formatCode="General">
                  <c:v>0.35696708700000002</c:v>
                </c:pt>
                <c:pt idx="1520" formatCode="General">
                  <c:v>0.357190018</c:v>
                </c:pt>
                <c:pt idx="1521" formatCode="General">
                  <c:v>0.357521172</c:v>
                </c:pt>
                <c:pt idx="1522" formatCode="General">
                  <c:v>0.35802173599999998</c:v>
                </c:pt>
                <c:pt idx="1523" formatCode="General">
                  <c:v>0.358395195</c:v>
                </c:pt>
                <c:pt idx="1524" formatCode="General">
                  <c:v>0.35901725800000001</c:v>
                </c:pt>
                <c:pt idx="1525" formatCode="General">
                  <c:v>0.36003063200000002</c:v>
                </c:pt>
                <c:pt idx="1526" formatCode="General">
                  <c:v>0.36092777300000001</c:v>
                </c:pt>
                <c:pt idx="1527" formatCode="General">
                  <c:v>0.36170539899999998</c:v>
                </c:pt>
                <c:pt idx="1528" formatCode="General">
                  <c:v>0.362884331</c:v>
                </c:pt>
                <c:pt idx="1529" formatCode="General">
                  <c:v>0.364123535</c:v>
                </c:pt>
                <c:pt idx="1530" formatCode="General">
                  <c:v>0.36522029900000003</c:v>
                </c:pt>
                <c:pt idx="1531" formatCode="General">
                  <c:v>0.36663909900000002</c:v>
                </c:pt>
                <c:pt idx="1532" formatCode="General">
                  <c:v>0.36801799800000001</c:v>
                </c:pt>
                <c:pt idx="1533" formatCode="General">
                  <c:v>0.36890071899999999</c:v>
                </c:pt>
                <c:pt idx="1534" formatCode="General">
                  <c:v>0.36961723299999999</c:v>
                </c:pt>
                <c:pt idx="1535" formatCode="General">
                  <c:v>0.37073310900000001</c:v>
                </c:pt>
                <c:pt idx="1536" formatCode="General">
                  <c:v>0.37187496199999998</c:v>
                </c:pt>
                <c:pt idx="1537" formatCode="General">
                  <c:v>0.372493935</c:v>
                </c:pt>
                <c:pt idx="1538" formatCode="General">
                  <c:v>0.37320865600000003</c:v>
                </c:pt>
                <c:pt idx="1539" formatCode="General">
                  <c:v>0.374141846</c:v>
                </c:pt>
                <c:pt idx="1540" formatCode="General">
                  <c:v>0.37467224100000002</c:v>
                </c:pt>
                <c:pt idx="1541" formatCode="General">
                  <c:v>0.37472419699999998</c:v>
                </c:pt>
                <c:pt idx="1542" formatCode="General">
                  <c:v>0.37484176600000002</c:v>
                </c:pt>
                <c:pt idx="1543" formatCode="General">
                  <c:v>0.37521133400000001</c:v>
                </c:pt>
                <c:pt idx="1544" formatCode="General">
                  <c:v>0.37545429200000002</c:v>
                </c:pt>
                <c:pt idx="1545" formatCode="General">
                  <c:v>0.37568027500000001</c:v>
                </c:pt>
                <c:pt idx="1546" formatCode="General">
                  <c:v>0.37580307000000002</c:v>
                </c:pt>
                <c:pt idx="1547" formatCode="General">
                  <c:v>0.375763817</c:v>
                </c:pt>
                <c:pt idx="1548" formatCode="General">
                  <c:v>0.37566951799999998</c:v>
                </c:pt>
                <c:pt idx="1549" formatCode="General">
                  <c:v>0.375278854</c:v>
                </c:pt>
                <c:pt idx="1550" formatCode="General">
                  <c:v>0.37485557600000002</c:v>
                </c:pt>
                <c:pt idx="1551" formatCode="General">
                  <c:v>0.374663315</c:v>
                </c:pt>
                <c:pt idx="1552" formatCode="General">
                  <c:v>0.37461174000000003</c:v>
                </c:pt>
                <c:pt idx="1553" formatCode="General">
                  <c:v>0.37445743599999998</c:v>
                </c:pt>
                <c:pt idx="1554" formatCode="General">
                  <c:v>0.37411518100000002</c:v>
                </c:pt>
                <c:pt idx="1555" formatCode="General">
                  <c:v>0.37359005000000001</c:v>
                </c:pt>
                <c:pt idx="1556" formatCode="General">
                  <c:v>0.372961922</c:v>
                </c:pt>
                <c:pt idx="1557" formatCode="General">
                  <c:v>0.372470093</c:v>
                </c:pt>
                <c:pt idx="1558" formatCode="General">
                  <c:v>0.37218002300000003</c:v>
                </c:pt>
                <c:pt idx="1559" formatCode="General">
                  <c:v>0.37187553400000001</c:v>
                </c:pt>
                <c:pt idx="1560" formatCode="General">
                  <c:v>0.37132694199999999</c:v>
                </c:pt>
                <c:pt idx="1561" formatCode="General">
                  <c:v>0.37094959300000002</c:v>
                </c:pt>
                <c:pt idx="1562" formatCode="General">
                  <c:v>0.370677757</c:v>
                </c:pt>
                <c:pt idx="1563" formatCode="General">
                  <c:v>0.370183029</c:v>
                </c:pt>
                <c:pt idx="1564" formatCode="General">
                  <c:v>0.369923897</c:v>
                </c:pt>
                <c:pt idx="1565" formatCode="General">
                  <c:v>0.36966426800000002</c:v>
                </c:pt>
                <c:pt idx="1566" formatCode="General">
                  <c:v>0.369202843</c:v>
                </c:pt>
                <c:pt idx="1567" formatCode="General">
                  <c:v>0.36898128499999999</c:v>
                </c:pt>
                <c:pt idx="1568" formatCode="General">
                  <c:v>0.36892005900000002</c:v>
                </c:pt>
                <c:pt idx="1569" formatCode="General">
                  <c:v>0.36863113400000003</c:v>
                </c:pt>
                <c:pt idx="1570" formatCode="General">
                  <c:v>0.36834194199999998</c:v>
                </c:pt>
                <c:pt idx="1571" formatCode="General">
                  <c:v>0.36835857399999999</c:v>
                </c:pt>
                <c:pt idx="1572" formatCode="General">
                  <c:v>0.36849880200000001</c:v>
                </c:pt>
                <c:pt idx="1573" formatCode="General">
                  <c:v>0.36895671800000002</c:v>
                </c:pt>
                <c:pt idx="1574" formatCode="General">
                  <c:v>0.36963115699999999</c:v>
                </c:pt>
                <c:pt idx="1575" formatCode="General">
                  <c:v>0.37010162400000002</c:v>
                </c:pt>
                <c:pt idx="1576" formatCode="General">
                  <c:v>0.37072635700000001</c:v>
                </c:pt>
                <c:pt idx="1577" formatCode="General">
                  <c:v>0.371746521</c:v>
                </c:pt>
                <c:pt idx="1578" formatCode="General">
                  <c:v>0.37286254899999999</c:v>
                </c:pt>
                <c:pt idx="1579" formatCode="General">
                  <c:v>0.37370136300000001</c:v>
                </c:pt>
                <c:pt idx="1580" formatCode="General">
                  <c:v>0.37440918000000001</c:v>
                </c:pt>
                <c:pt idx="1581" formatCode="General">
                  <c:v>0.37549930599999998</c:v>
                </c:pt>
                <c:pt idx="1582" formatCode="General">
                  <c:v>0.37674804699999997</c:v>
                </c:pt>
                <c:pt idx="1583" formatCode="General">
                  <c:v>0.37794826500000001</c:v>
                </c:pt>
                <c:pt idx="1584" formatCode="General">
                  <c:v>0.37903667400000002</c:v>
                </c:pt>
                <c:pt idx="1585" formatCode="General">
                  <c:v>0.38006614700000002</c:v>
                </c:pt>
                <c:pt idx="1586" formatCode="General">
                  <c:v>0.38123455000000001</c:v>
                </c:pt>
                <c:pt idx="1587" formatCode="General">
                  <c:v>0.38243976600000001</c:v>
                </c:pt>
                <c:pt idx="1588" formatCode="General">
                  <c:v>0.38362815900000002</c:v>
                </c:pt>
                <c:pt idx="1589" formatCode="General">
                  <c:v>0.38455234500000002</c:v>
                </c:pt>
                <c:pt idx="1590" formatCode="General">
                  <c:v>0.38518203699999998</c:v>
                </c:pt>
                <c:pt idx="1591" formatCode="General">
                  <c:v>0.38580062900000001</c:v>
                </c:pt>
                <c:pt idx="1592" formatCode="General">
                  <c:v>0.38658836400000002</c:v>
                </c:pt>
                <c:pt idx="1593" formatCode="General">
                  <c:v>0.38733661699999999</c:v>
                </c:pt>
                <c:pt idx="1594" formatCode="General">
                  <c:v>0.38783027599999997</c:v>
                </c:pt>
                <c:pt idx="1595" formatCode="General">
                  <c:v>0.38841346700000001</c:v>
                </c:pt>
                <c:pt idx="1596" formatCode="General">
                  <c:v>0.38903934499999998</c:v>
                </c:pt>
                <c:pt idx="1597" formatCode="General">
                  <c:v>0.38944541900000001</c:v>
                </c:pt>
                <c:pt idx="1598" formatCode="General">
                  <c:v>0.38983631099999999</c:v>
                </c:pt>
                <c:pt idx="1599" formatCode="General">
                  <c:v>0.39014514900000002</c:v>
                </c:pt>
                <c:pt idx="1600" formatCode="General">
                  <c:v>0.39033046700000001</c:v>
                </c:pt>
                <c:pt idx="1601" formatCode="General">
                  <c:v>0.390705833</c:v>
                </c:pt>
                <c:pt idx="1602" formatCode="General">
                  <c:v>0.39108532000000001</c:v>
                </c:pt>
                <c:pt idx="1603" formatCode="General">
                  <c:v>0.39123245200000001</c:v>
                </c:pt>
                <c:pt idx="1604" formatCode="General">
                  <c:v>0.39138366699999999</c:v>
                </c:pt>
                <c:pt idx="1605" formatCode="General">
                  <c:v>0.391699562</c:v>
                </c:pt>
                <c:pt idx="1606" formatCode="General">
                  <c:v>0.39192859600000002</c:v>
                </c:pt>
                <c:pt idx="1607" formatCode="General">
                  <c:v>0.39173683199999998</c:v>
                </c:pt>
                <c:pt idx="1608" formatCode="General">
                  <c:v>0.39137870800000002</c:v>
                </c:pt>
                <c:pt idx="1609" formatCode="General">
                  <c:v>0.39129016900000002</c:v>
                </c:pt>
                <c:pt idx="1610" formatCode="General">
                  <c:v>0.39151039100000001</c:v>
                </c:pt>
                <c:pt idx="1611" formatCode="General">
                  <c:v>0.39174301099999997</c:v>
                </c:pt>
                <c:pt idx="1612" formatCode="General">
                  <c:v>0.39187122299999999</c:v>
                </c:pt>
                <c:pt idx="1613" formatCode="General">
                  <c:v>0.39190334300000002</c:v>
                </c:pt>
                <c:pt idx="1614" formatCode="General">
                  <c:v>0.39184036300000002</c:v>
                </c:pt>
                <c:pt idx="1615" formatCode="General">
                  <c:v>0.39209819800000001</c:v>
                </c:pt>
                <c:pt idx="1616" formatCode="General">
                  <c:v>0.392402115</c:v>
                </c:pt>
                <c:pt idx="1617" formatCode="General">
                  <c:v>0.39221565200000003</c:v>
                </c:pt>
                <c:pt idx="1618" formatCode="General">
                  <c:v>0.39192329399999998</c:v>
                </c:pt>
                <c:pt idx="1619" formatCode="General">
                  <c:v>0.39183517499999998</c:v>
                </c:pt>
                <c:pt idx="1620" formatCode="General">
                  <c:v>0.39196117400000002</c:v>
                </c:pt>
                <c:pt idx="1621" formatCode="General">
                  <c:v>0.39238857300000002</c:v>
                </c:pt>
                <c:pt idx="1622" formatCode="General">
                  <c:v>0.39272708899999997</c:v>
                </c:pt>
                <c:pt idx="1623" formatCode="General">
                  <c:v>0.39273067499999997</c:v>
                </c:pt>
                <c:pt idx="1624" formatCode="General">
                  <c:v>0.39300132799999998</c:v>
                </c:pt>
                <c:pt idx="1625" formatCode="General">
                  <c:v>0.39351089500000003</c:v>
                </c:pt>
                <c:pt idx="1626" formatCode="General">
                  <c:v>0.39400241899999999</c:v>
                </c:pt>
                <c:pt idx="1627" formatCode="General">
                  <c:v>0.39465175600000002</c:v>
                </c:pt>
                <c:pt idx="1628" formatCode="General">
                  <c:v>0.39527462000000002</c:v>
                </c:pt>
                <c:pt idx="1629" formatCode="General">
                  <c:v>0.39561294600000002</c:v>
                </c:pt>
                <c:pt idx="1630" formatCode="General">
                  <c:v>0.39579502100000002</c:v>
                </c:pt>
                <c:pt idx="1631" formatCode="General">
                  <c:v>0.39631553600000002</c:v>
                </c:pt>
                <c:pt idx="1632" formatCode="General">
                  <c:v>0.39713478099999999</c:v>
                </c:pt>
                <c:pt idx="1633" formatCode="General">
                  <c:v>0.39795459700000002</c:v>
                </c:pt>
                <c:pt idx="1634" formatCode="General">
                  <c:v>0.39869586899999998</c:v>
                </c:pt>
                <c:pt idx="1635" formatCode="General">
                  <c:v>0.39935424800000002</c:v>
                </c:pt>
                <c:pt idx="1636" formatCode="General">
                  <c:v>0.39999530799999999</c:v>
                </c:pt>
                <c:pt idx="1637" formatCode="General">
                  <c:v>0.40071773500000002</c:v>
                </c:pt>
                <c:pt idx="1638" formatCode="General">
                  <c:v>0.40159359</c:v>
                </c:pt>
                <c:pt idx="1639" formatCode="General">
                  <c:v>0.402212334</c:v>
                </c:pt>
                <c:pt idx="1640" formatCode="General">
                  <c:v>0.40267414099999999</c:v>
                </c:pt>
                <c:pt idx="1641" formatCode="General">
                  <c:v>0.40342224100000001</c:v>
                </c:pt>
                <c:pt idx="1642" formatCode="General">
                  <c:v>0.40415088700000001</c:v>
                </c:pt>
                <c:pt idx="1643" formatCode="General">
                  <c:v>0.404844704</c:v>
                </c:pt>
                <c:pt idx="1644" formatCode="General">
                  <c:v>0.40564346299999998</c:v>
                </c:pt>
                <c:pt idx="1645" formatCode="General">
                  <c:v>0.40615978200000002</c:v>
                </c:pt>
                <c:pt idx="1646" formatCode="General">
                  <c:v>0.40653423300000002</c:v>
                </c:pt>
                <c:pt idx="1647" formatCode="General">
                  <c:v>0.406947746</c:v>
                </c:pt>
                <c:pt idx="1648" formatCode="General">
                  <c:v>0.40724395800000002</c:v>
                </c:pt>
                <c:pt idx="1649" formatCode="General">
                  <c:v>0.40779975899999998</c:v>
                </c:pt>
                <c:pt idx="1650" formatCode="General">
                  <c:v>0.408557053</c:v>
                </c:pt>
                <c:pt idx="1651" formatCode="General">
                  <c:v>0.40897930100000002</c:v>
                </c:pt>
                <c:pt idx="1652" formatCode="General">
                  <c:v>0.40904006999999998</c:v>
                </c:pt>
                <c:pt idx="1653" formatCode="General">
                  <c:v>0.40907394400000002</c:v>
                </c:pt>
                <c:pt idx="1654" formatCode="General">
                  <c:v>0.40949066200000001</c:v>
                </c:pt>
                <c:pt idx="1655" formatCode="General">
                  <c:v>0.41009532900000001</c:v>
                </c:pt>
                <c:pt idx="1656" formatCode="General">
                  <c:v>0.41042350799999999</c:v>
                </c:pt>
                <c:pt idx="1657" formatCode="General">
                  <c:v>0.41052211799999999</c:v>
                </c:pt>
                <c:pt idx="1658" formatCode="General">
                  <c:v>0.410749054</c:v>
                </c:pt>
                <c:pt idx="1659" formatCode="General">
                  <c:v>0.41130153699999999</c:v>
                </c:pt>
                <c:pt idx="1660" formatCode="General">
                  <c:v>0.41189228100000003</c:v>
                </c:pt>
                <c:pt idx="1661" formatCode="General">
                  <c:v>0.41219535800000001</c:v>
                </c:pt>
                <c:pt idx="1662" formatCode="General">
                  <c:v>0.41252185800000002</c:v>
                </c:pt>
                <c:pt idx="1663" formatCode="General">
                  <c:v>0.41312686900000001</c:v>
                </c:pt>
                <c:pt idx="1664" formatCode="General">
                  <c:v>0.413793564</c:v>
                </c:pt>
                <c:pt idx="1665" formatCode="General">
                  <c:v>0.41437267300000002</c:v>
                </c:pt>
                <c:pt idx="1666" formatCode="General">
                  <c:v>0.41491908999999999</c:v>
                </c:pt>
                <c:pt idx="1667" formatCode="General">
                  <c:v>0.41537246700000002</c:v>
                </c:pt>
                <c:pt idx="1668" formatCode="General">
                  <c:v>0.415602837</c:v>
                </c:pt>
                <c:pt idx="1669" formatCode="General">
                  <c:v>0.41617053999999998</c:v>
                </c:pt>
                <c:pt idx="1670" formatCode="General">
                  <c:v>0.41705143</c:v>
                </c:pt>
                <c:pt idx="1671" formatCode="General">
                  <c:v>0.41766426099999998</c:v>
                </c:pt>
                <c:pt idx="1672" formatCode="General">
                  <c:v>0.41823814399999998</c:v>
                </c:pt>
                <c:pt idx="1673" formatCode="General">
                  <c:v>0.41894317599999997</c:v>
                </c:pt>
                <c:pt idx="1674" formatCode="General">
                  <c:v>0.41942104299999999</c:v>
                </c:pt>
                <c:pt idx="1675" formatCode="General">
                  <c:v>0.41966255200000002</c:v>
                </c:pt>
                <c:pt idx="1676" formatCode="General">
                  <c:v>0.420200615</c:v>
                </c:pt>
                <c:pt idx="1677" formatCode="General">
                  <c:v>0.42101196299999999</c:v>
                </c:pt>
                <c:pt idx="1678" formatCode="General">
                  <c:v>0.42164684299999999</c:v>
                </c:pt>
                <c:pt idx="1679" formatCode="General">
                  <c:v>0.42214611099999999</c:v>
                </c:pt>
                <c:pt idx="1680" formatCode="General">
                  <c:v>0.422582703</c:v>
                </c:pt>
                <c:pt idx="1681" formatCode="General">
                  <c:v>0.42300929999999998</c:v>
                </c:pt>
                <c:pt idx="1682" formatCode="General">
                  <c:v>0.42369651800000002</c:v>
                </c:pt>
                <c:pt idx="1683" formatCode="General">
                  <c:v>0.42440933199999997</c:v>
                </c:pt>
                <c:pt idx="1684" formatCode="General">
                  <c:v>0.42488170600000003</c:v>
                </c:pt>
                <c:pt idx="1685" formatCode="General">
                  <c:v>0.42533363299999999</c:v>
                </c:pt>
                <c:pt idx="1686" formatCode="General">
                  <c:v>0.42587677000000002</c:v>
                </c:pt>
                <c:pt idx="1687" formatCode="General">
                  <c:v>0.42649627699999998</c:v>
                </c:pt>
                <c:pt idx="1688" formatCode="General">
                  <c:v>0.42710292799999999</c:v>
                </c:pt>
                <c:pt idx="1689" formatCode="General">
                  <c:v>0.42752109500000002</c:v>
                </c:pt>
                <c:pt idx="1690" formatCode="General">
                  <c:v>0.42779678300000001</c:v>
                </c:pt>
                <c:pt idx="1691" formatCode="General">
                  <c:v>0.42817607899999999</c:v>
                </c:pt>
                <c:pt idx="1692" formatCode="General">
                  <c:v>0.42868694299999999</c:v>
                </c:pt>
                <c:pt idx="1693" formatCode="General">
                  <c:v>0.42911682099999998</c:v>
                </c:pt>
                <c:pt idx="1694" formatCode="General">
                  <c:v>0.42930622099999999</c:v>
                </c:pt>
                <c:pt idx="1695" formatCode="General">
                  <c:v>0.42945636700000001</c:v>
                </c:pt>
                <c:pt idx="1696" formatCode="General">
                  <c:v>0.42973365800000002</c:v>
                </c:pt>
                <c:pt idx="1697" formatCode="General">
                  <c:v>0.43013397199999998</c:v>
                </c:pt>
                <c:pt idx="1698" formatCode="General">
                  <c:v>0.43056129500000001</c:v>
                </c:pt>
                <c:pt idx="1699" formatCode="General">
                  <c:v>0.43074958800000002</c:v>
                </c:pt>
                <c:pt idx="1700" formatCode="General">
                  <c:v>0.43082050300000002</c:v>
                </c:pt>
                <c:pt idx="1701" formatCode="General">
                  <c:v>0.43104049700000002</c:v>
                </c:pt>
                <c:pt idx="1702" formatCode="General">
                  <c:v>0.431306839</c:v>
                </c:pt>
                <c:pt idx="1703" formatCode="General">
                  <c:v>0.43147945399999998</c:v>
                </c:pt>
                <c:pt idx="1704" formatCode="General">
                  <c:v>0.43167728399999999</c:v>
                </c:pt>
                <c:pt idx="1705" formatCode="General">
                  <c:v>0.43190402999999999</c:v>
                </c:pt>
                <c:pt idx="1706" formatCode="General">
                  <c:v>0.431961441</c:v>
                </c:pt>
                <c:pt idx="1707" formatCode="General">
                  <c:v>0.43199596400000001</c:v>
                </c:pt>
                <c:pt idx="1708" formatCode="General">
                  <c:v>0.43215969100000001</c:v>
                </c:pt>
                <c:pt idx="1709" formatCode="General">
                  <c:v>0.432226791</c:v>
                </c:pt>
                <c:pt idx="1710" formatCode="General">
                  <c:v>0.43246532399999998</c:v>
                </c:pt>
                <c:pt idx="1711" formatCode="General">
                  <c:v>0.432840271</c:v>
                </c:pt>
                <c:pt idx="1712" formatCode="General">
                  <c:v>0.43306529999999999</c:v>
                </c:pt>
                <c:pt idx="1713" formatCode="General">
                  <c:v>0.43325767500000001</c:v>
                </c:pt>
                <c:pt idx="1714" formatCode="General">
                  <c:v>0.43321109800000002</c:v>
                </c:pt>
                <c:pt idx="1715" formatCode="General">
                  <c:v>0.433256531</c:v>
                </c:pt>
                <c:pt idx="1716" formatCode="General">
                  <c:v>0.43354110699999998</c:v>
                </c:pt>
                <c:pt idx="1717" formatCode="General">
                  <c:v>0.433731537</c:v>
                </c:pt>
                <c:pt idx="1718" formatCode="General">
                  <c:v>0.433914413</c:v>
                </c:pt>
                <c:pt idx="1719" formatCode="General">
                  <c:v>0.43408962200000001</c:v>
                </c:pt>
                <c:pt idx="1720" formatCode="General">
                  <c:v>0.43414707200000002</c:v>
                </c:pt>
                <c:pt idx="1721" formatCode="General">
                  <c:v>0.43408283199999997</c:v>
                </c:pt>
                <c:pt idx="1722" formatCode="General">
                  <c:v>0.43408107800000001</c:v>
                </c:pt>
                <c:pt idx="1723" formatCode="General">
                  <c:v>0.43422714200000001</c:v>
                </c:pt>
                <c:pt idx="1724" formatCode="General">
                  <c:v>0.43446880300000001</c:v>
                </c:pt>
                <c:pt idx="1725" formatCode="General">
                  <c:v>0.43471889499999999</c:v>
                </c:pt>
                <c:pt idx="1726" formatCode="General">
                  <c:v>0.43501247399999998</c:v>
                </c:pt>
                <c:pt idx="1727" formatCode="General">
                  <c:v>0.43531883199999999</c:v>
                </c:pt>
                <c:pt idx="1728" formatCode="General">
                  <c:v>0.43545711500000001</c:v>
                </c:pt>
                <c:pt idx="1729" formatCode="General">
                  <c:v>0.43569915799999998</c:v>
                </c:pt>
                <c:pt idx="1730" formatCode="General">
                  <c:v>0.43618068700000001</c:v>
                </c:pt>
                <c:pt idx="1731" formatCode="General">
                  <c:v>0.43653819999999999</c:v>
                </c:pt>
                <c:pt idx="1732" formatCode="General">
                  <c:v>0.43682834599999998</c:v>
                </c:pt>
                <c:pt idx="1733" formatCode="General">
                  <c:v>0.43720428500000003</c:v>
                </c:pt>
                <c:pt idx="1734" formatCode="General">
                  <c:v>0.43736946100000001</c:v>
                </c:pt>
                <c:pt idx="1735" formatCode="General">
                  <c:v>0.437356682</c:v>
                </c:pt>
                <c:pt idx="1736" formatCode="General">
                  <c:v>0.43743843100000002</c:v>
                </c:pt>
                <c:pt idx="1737" formatCode="General">
                  <c:v>0.43778144800000002</c:v>
                </c:pt>
                <c:pt idx="1738" formatCode="General">
                  <c:v>0.43817588800000001</c:v>
                </c:pt>
                <c:pt idx="1739" formatCode="General">
                  <c:v>0.43820865599999997</c:v>
                </c:pt>
                <c:pt idx="1740" formatCode="General">
                  <c:v>0.43829093899999999</c:v>
                </c:pt>
                <c:pt idx="1741" formatCode="General">
                  <c:v>0.43866767899999998</c:v>
                </c:pt>
                <c:pt idx="1742" formatCode="General">
                  <c:v>0.43887412999999997</c:v>
                </c:pt>
                <c:pt idx="1743" formatCode="General">
                  <c:v>0.43901077300000002</c:v>
                </c:pt>
                <c:pt idx="1744" formatCode="General">
                  <c:v>0.439246368</c:v>
                </c:pt>
                <c:pt idx="1745" formatCode="General">
                  <c:v>0.439431725</c:v>
                </c:pt>
                <c:pt idx="1746" formatCode="General">
                  <c:v>0.43968921700000002</c:v>
                </c:pt>
                <c:pt idx="1747" formatCode="General">
                  <c:v>0.439946899</c:v>
                </c:pt>
                <c:pt idx="1748" formatCode="General">
                  <c:v>0.43996234899999997</c:v>
                </c:pt>
                <c:pt idx="1749" formatCode="General">
                  <c:v>0.44003109000000001</c:v>
                </c:pt>
                <c:pt idx="1750" formatCode="General">
                  <c:v>0.44038921399999997</c:v>
                </c:pt>
                <c:pt idx="1751" formatCode="General">
                  <c:v>0.44066402399999999</c:v>
                </c:pt>
                <c:pt idx="1752" formatCode="General">
                  <c:v>0.44074230199999997</c:v>
                </c:pt>
                <c:pt idx="1753" formatCode="General">
                  <c:v>0.44082210500000002</c:v>
                </c:pt>
                <c:pt idx="1754" formatCode="General">
                  <c:v>0.44094467199999998</c:v>
                </c:pt>
                <c:pt idx="1755" formatCode="General">
                  <c:v>0.44127159100000002</c:v>
                </c:pt>
                <c:pt idx="1756" formatCode="General">
                  <c:v>0.44174934399999999</c:v>
                </c:pt>
                <c:pt idx="1757" formatCode="General">
                  <c:v>0.44202541400000001</c:v>
                </c:pt>
                <c:pt idx="1758" formatCode="General">
                  <c:v>0.44216106399999999</c:v>
                </c:pt>
                <c:pt idx="1759" formatCode="General">
                  <c:v>0.44224403400000001</c:v>
                </c:pt>
                <c:pt idx="1760" formatCode="General">
                  <c:v>0.44227497100000002</c:v>
                </c:pt>
                <c:pt idx="1761" formatCode="General">
                  <c:v>0.44247081799999999</c:v>
                </c:pt>
                <c:pt idx="1762" formatCode="General">
                  <c:v>0.44282123600000001</c:v>
                </c:pt>
                <c:pt idx="1763" formatCode="General">
                  <c:v>0.44306945800000003</c:v>
                </c:pt>
                <c:pt idx="1764" formatCode="General">
                  <c:v>0.44318729400000001</c:v>
                </c:pt>
                <c:pt idx="1765" formatCode="General">
                  <c:v>0.44338745099999999</c:v>
                </c:pt>
                <c:pt idx="1766" formatCode="General">
                  <c:v>0.443435211</c:v>
                </c:pt>
                <c:pt idx="1767" formatCode="General">
                  <c:v>0.44338424700000001</c:v>
                </c:pt>
                <c:pt idx="1768" formatCode="General">
                  <c:v>0.443510399</c:v>
                </c:pt>
                <c:pt idx="1769" formatCode="General">
                  <c:v>0.443595238</c:v>
                </c:pt>
                <c:pt idx="1770" formatCode="General">
                  <c:v>0.443724442</c:v>
                </c:pt>
                <c:pt idx="1771" formatCode="General">
                  <c:v>0.44394317599999999</c:v>
                </c:pt>
                <c:pt idx="1772" formatCode="General">
                  <c:v>0.44406127899999998</c:v>
                </c:pt>
                <c:pt idx="1773" formatCode="General">
                  <c:v>0.444152298</c:v>
                </c:pt>
                <c:pt idx="1774" formatCode="General">
                  <c:v>0.44443588299999998</c:v>
                </c:pt>
                <c:pt idx="1775" formatCode="General">
                  <c:v>0.444665794</c:v>
                </c:pt>
                <c:pt idx="1776" formatCode="General">
                  <c:v>0.44470344499999998</c:v>
                </c:pt>
                <c:pt idx="1777" formatCode="General">
                  <c:v>0.44490928600000001</c:v>
                </c:pt>
                <c:pt idx="1778" formatCode="General">
                  <c:v>0.44513652799999998</c:v>
                </c:pt>
                <c:pt idx="1779" formatCode="General">
                  <c:v>0.445280228</c:v>
                </c:pt>
                <c:pt idx="1780" formatCode="General">
                  <c:v>0.44561519599999999</c:v>
                </c:pt>
                <c:pt idx="1781" formatCode="General">
                  <c:v>0.44595458999999998</c:v>
                </c:pt>
                <c:pt idx="1782" formatCode="General">
                  <c:v>0.446033554</c:v>
                </c:pt>
                <c:pt idx="1783" formatCode="General">
                  <c:v>0.44607742299999997</c:v>
                </c:pt>
                <c:pt idx="1784" formatCode="General">
                  <c:v>0.44623996700000002</c:v>
                </c:pt>
                <c:pt idx="1785" formatCode="General">
                  <c:v>0.446364708</c:v>
                </c:pt>
                <c:pt idx="1786" formatCode="General">
                  <c:v>0.44663288099999998</c:v>
                </c:pt>
                <c:pt idx="1787" formatCode="General">
                  <c:v>0.44701606799999999</c:v>
                </c:pt>
                <c:pt idx="1788" formatCode="General">
                  <c:v>0.44716167400000001</c:v>
                </c:pt>
                <c:pt idx="1789" formatCode="General">
                  <c:v>0.44722580000000001</c:v>
                </c:pt>
                <c:pt idx="1790" formatCode="General">
                  <c:v>0.44725879699999999</c:v>
                </c:pt>
                <c:pt idx="1791" formatCode="General">
                  <c:v>0.44741424600000002</c:v>
                </c:pt>
                <c:pt idx="1792" formatCode="General">
                  <c:v>0.44771556899999998</c:v>
                </c:pt>
                <c:pt idx="1793" formatCode="General">
                  <c:v>0.44773364999999998</c:v>
                </c:pt>
                <c:pt idx="1794" formatCode="General">
                  <c:v>0.44781337700000001</c:v>
                </c:pt>
                <c:pt idx="1795" formatCode="General">
                  <c:v>0.44809368100000002</c:v>
                </c:pt>
                <c:pt idx="1796" formatCode="General">
                  <c:v>0.44817237900000001</c:v>
                </c:pt>
                <c:pt idx="1797" formatCode="General">
                  <c:v>0.44839252499999999</c:v>
                </c:pt>
                <c:pt idx="1798" formatCode="General">
                  <c:v>0.44869556399999999</c:v>
                </c:pt>
                <c:pt idx="1799" formatCode="General">
                  <c:v>0.44878353100000001</c:v>
                </c:pt>
                <c:pt idx="1800" formatCode="General">
                  <c:v>0.44879013099999998</c:v>
                </c:pt>
                <c:pt idx="1801" formatCode="General">
                  <c:v>0.44876144400000001</c:v>
                </c:pt>
                <c:pt idx="1802" formatCode="General">
                  <c:v>0.44896747599999998</c:v>
                </c:pt>
                <c:pt idx="1803" formatCode="General">
                  <c:v>0.44931980100000002</c:v>
                </c:pt>
                <c:pt idx="1804" formatCode="General">
                  <c:v>0.44952762600000001</c:v>
                </c:pt>
                <c:pt idx="1805" formatCode="General">
                  <c:v>0.44971408800000001</c:v>
                </c:pt>
                <c:pt idx="1806" formatCode="General">
                  <c:v>0.44997352600000001</c:v>
                </c:pt>
                <c:pt idx="1807" formatCode="General">
                  <c:v>0.45010181399999999</c:v>
                </c:pt>
                <c:pt idx="1808" formatCode="General">
                  <c:v>0.45012672399999998</c:v>
                </c:pt>
                <c:pt idx="1809" formatCode="General">
                  <c:v>0.45017791699999998</c:v>
                </c:pt>
                <c:pt idx="1810" formatCode="General">
                  <c:v>0.450210991</c:v>
                </c:pt>
                <c:pt idx="1811" formatCode="General">
                  <c:v>0.450310669</c:v>
                </c:pt>
                <c:pt idx="1812" formatCode="General">
                  <c:v>0.45055851000000002</c:v>
                </c:pt>
                <c:pt idx="1813" formatCode="General">
                  <c:v>0.45080978399999999</c:v>
                </c:pt>
                <c:pt idx="1814" formatCode="General">
                  <c:v>0.45099739100000003</c:v>
                </c:pt>
                <c:pt idx="1815" formatCode="General">
                  <c:v>0.451175995</c:v>
                </c:pt>
                <c:pt idx="1816" formatCode="General">
                  <c:v>0.45122131300000001</c:v>
                </c:pt>
                <c:pt idx="1817" formatCode="General">
                  <c:v>0.45136722600000001</c:v>
                </c:pt>
                <c:pt idx="1818" formatCode="General">
                  <c:v>0.451695976</c:v>
                </c:pt>
                <c:pt idx="1819" formatCode="General">
                  <c:v>0.45168144199999999</c:v>
                </c:pt>
                <c:pt idx="1820" formatCode="General">
                  <c:v>0.45147514300000002</c:v>
                </c:pt>
                <c:pt idx="1821" formatCode="General">
                  <c:v>0.45170547500000002</c:v>
                </c:pt>
                <c:pt idx="1822" formatCode="General">
                  <c:v>0.45208694500000002</c:v>
                </c:pt>
                <c:pt idx="1823" formatCode="General">
                  <c:v>0.45214813199999998</c:v>
                </c:pt>
                <c:pt idx="1824" formatCode="General">
                  <c:v>0.45206882500000001</c:v>
                </c:pt>
                <c:pt idx="1825" formatCode="General">
                  <c:v>0.452062454</c:v>
                </c:pt>
                <c:pt idx="1826" formatCode="General">
                  <c:v>0.45218372299999998</c:v>
                </c:pt>
                <c:pt idx="1827" formatCode="General">
                  <c:v>0.45238296500000003</c:v>
                </c:pt>
                <c:pt idx="1828" formatCode="General">
                  <c:v>0.45236278499999999</c:v>
                </c:pt>
                <c:pt idx="1829" formatCode="General">
                  <c:v>0.45218940699999999</c:v>
                </c:pt>
                <c:pt idx="1830" formatCode="General">
                  <c:v>0.45232719399999999</c:v>
                </c:pt>
                <c:pt idx="1831" formatCode="General">
                  <c:v>0.452689552</c:v>
                </c:pt>
                <c:pt idx="1832" formatCode="General">
                  <c:v>0.45294414500000002</c:v>
                </c:pt>
                <c:pt idx="1833" formatCode="General">
                  <c:v>0.45297393800000002</c:v>
                </c:pt>
                <c:pt idx="1834" formatCode="General">
                  <c:v>0.45295593299999998</c:v>
                </c:pt>
                <c:pt idx="1835" formatCode="General">
                  <c:v>0.45313140899999999</c:v>
                </c:pt>
                <c:pt idx="1836" formatCode="General">
                  <c:v>0.45337970700000002</c:v>
                </c:pt>
                <c:pt idx="1837" formatCode="General">
                  <c:v>0.45357719400000002</c:v>
                </c:pt>
                <c:pt idx="1838" formatCode="General">
                  <c:v>0.453544579</c:v>
                </c:pt>
                <c:pt idx="1839" formatCode="General">
                  <c:v>0.45345066099999998</c:v>
                </c:pt>
                <c:pt idx="1840" formatCode="General">
                  <c:v>0.45372207599999997</c:v>
                </c:pt>
                <c:pt idx="1841" formatCode="General">
                  <c:v>0.45403621700000002</c:v>
                </c:pt>
                <c:pt idx="1842" formatCode="General">
                  <c:v>0.45416763300000002</c:v>
                </c:pt>
                <c:pt idx="1843" formatCode="General">
                  <c:v>0.45433292400000003</c:v>
                </c:pt>
                <c:pt idx="1844" formatCode="General">
                  <c:v>0.45446056400000001</c:v>
                </c:pt>
                <c:pt idx="1845" formatCode="General">
                  <c:v>0.45464107500000001</c:v>
                </c:pt>
                <c:pt idx="1846" formatCode="General">
                  <c:v>0.45481010399999999</c:v>
                </c:pt>
                <c:pt idx="1847" formatCode="General">
                  <c:v>0.45477943399999998</c:v>
                </c:pt>
                <c:pt idx="1848" formatCode="General">
                  <c:v>0.45488922100000001</c:v>
                </c:pt>
                <c:pt idx="1849" formatCode="General">
                  <c:v>0.45505214700000002</c:v>
                </c:pt>
                <c:pt idx="1850" formatCode="General">
                  <c:v>0.45500163999999998</c:v>
                </c:pt>
                <c:pt idx="1851" formatCode="General">
                  <c:v>0.45493473099999998</c:v>
                </c:pt>
                <c:pt idx="1852" formatCode="General">
                  <c:v>0.45501548800000002</c:v>
                </c:pt>
                <c:pt idx="1853" formatCode="General">
                  <c:v>0.455212212</c:v>
                </c:pt>
                <c:pt idx="1854" formatCode="General">
                  <c:v>0.45537494699999997</c:v>
                </c:pt>
                <c:pt idx="1855" formatCode="General">
                  <c:v>0.45553112000000001</c:v>
                </c:pt>
                <c:pt idx="1856" formatCode="General">
                  <c:v>0.455621834</c:v>
                </c:pt>
                <c:pt idx="1857" formatCode="General">
                  <c:v>0.45544879900000002</c:v>
                </c:pt>
                <c:pt idx="1858" formatCode="General">
                  <c:v>0.45536182400000003</c:v>
                </c:pt>
                <c:pt idx="1859" formatCode="General">
                  <c:v>0.455598526</c:v>
                </c:pt>
                <c:pt idx="1860" formatCode="General">
                  <c:v>0.45575981100000001</c:v>
                </c:pt>
                <c:pt idx="1861" formatCode="General">
                  <c:v>0.455665932</c:v>
                </c:pt>
                <c:pt idx="1862" formatCode="General">
                  <c:v>0.45559345200000001</c:v>
                </c:pt>
                <c:pt idx="1863" formatCode="General">
                  <c:v>0.45560180700000003</c:v>
                </c:pt>
                <c:pt idx="1864" formatCode="General">
                  <c:v>0.45560493499999999</c:v>
                </c:pt>
                <c:pt idx="1865" formatCode="General">
                  <c:v>0.45571777299999999</c:v>
                </c:pt>
                <c:pt idx="1866" formatCode="General">
                  <c:v>0.45587139100000001</c:v>
                </c:pt>
                <c:pt idx="1867" formatCode="General">
                  <c:v>0.45597179399999999</c:v>
                </c:pt>
                <c:pt idx="1868" formatCode="General">
                  <c:v>0.45595420800000003</c:v>
                </c:pt>
                <c:pt idx="1869" formatCode="General">
                  <c:v>0.45582286799999999</c:v>
                </c:pt>
                <c:pt idx="1870" formatCode="General">
                  <c:v>0.45577098799999999</c:v>
                </c:pt>
                <c:pt idx="1871" formatCode="General">
                  <c:v>0.45587692299999999</c:v>
                </c:pt>
                <c:pt idx="1872" formatCode="General">
                  <c:v>0.45601913500000002</c:v>
                </c:pt>
                <c:pt idx="1873" formatCode="General">
                  <c:v>0.45614463799999999</c:v>
                </c:pt>
                <c:pt idx="1874" formatCode="General">
                  <c:v>0.45620163000000002</c:v>
                </c:pt>
                <c:pt idx="1875" formatCode="General">
                  <c:v>0.45608093300000002</c:v>
                </c:pt>
                <c:pt idx="1876" formatCode="General">
                  <c:v>0.45598945600000002</c:v>
                </c:pt>
                <c:pt idx="1877" formatCode="General">
                  <c:v>0.45602176700000002</c:v>
                </c:pt>
                <c:pt idx="1878" formatCode="General">
                  <c:v>0.45614719399999998</c:v>
                </c:pt>
                <c:pt idx="1879" formatCode="General">
                  <c:v>0.456312675</c:v>
                </c:pt>
                <c:pt idx="1880" formatCode="General">
                  <c:v>0.45634166700000001</c:v>
                </c:pt>
                <c:pt idx="1881" formatCode="General">
                  <c:v>0.45626682299999999</c:v>
                </c:pt>
                <c:pt idx="1882" formatCode="General">
                  <c:v>0.45612747199999998</c:v>
                </c:pt>
                <c:pt idx="1883" formatCode="General">
                  <c:v>0.456100159</c:v>
                </c:pt>
                <c:pt idx="1884" formatCode="General">
                  <c:v>0.456232262</c:v>
                </c:pt>
                <c:pt idx="1885" formatCode="General">
                  <c:v>0.456274185</c:v>
                </c:pt>
                <c:pt idx="1886" formatCode="General">
                  <c:v>0.45644584700000002</c:v>
                </c:pt>
                <c:pt idx="1887" formatCode="General">
                  <c:v>0.45667884800000003</c:v>
                </c:pt>
                <c:pt idx="1888" formatCode="General">
                  <c:v>0.45651065800000001</c:v>
                </c:pt>
                <c:pt idx="1889" formatCode="General">
                  <c:v>0.45629726399999998</c:v>
                </c:pt>
                <c:pt idx="1890" formatCode="General">
                  <c:v>0.45629825600000001</c:v>
                </c:pt>
                <c:pt idx="1891" formatCode="General">
                  <c:v>0.45627883899999999</c:v>
                </c:pt>
                <c:pt idx="1892" formatCode="General">
                  <c:v>0.45633358000000002</c:v>
                </c:pt>
                <c:pt idx="1893" formatCode="General">
                  <c:v>0.45646034200000002</c:v>
                </c:pt>
                <c:pt idx="1894" formatCode="General">
                  <c:v>0.45646282199999999</c:v>
                </c:pt>
                <c:pt idx="1895" formatCode="General">
                  <c:v>0.45644920300000003</c:v>
                </c:pt>
                <c:pt idx="1896" formatCode="General">
                  <c:v>0.45635765099999998</c:v>
                </c:pt>
                <c:pt idx="1897" formatCode="General">
                  <c:v>0.455985527</c:v>
                </c:pt>
                <c:pt idx="1898" formatCode="General">
                  <c:v>0.45582218200000002</c:v>
                </c:pt>
                <c:pt idx="1899" formatCode="General">
                  <c:v>0.45603973399999997</c:v>
                </c:pt>
                <c:pt idx="1900" formatCode="General">
                  <c:v>0.45597251900000002</c:v>
                </c:pt>
                <c:pt idx="1901" formatCode="General">
                  <c:v>0.45562122300000002</c:v>
                </c:pt>
                <c:pt idx="1902" formatCode="General">
                  <c:v>0.455432587</c:v>
                </c:pt>
                <c:pt idx="1903" formatCode="General">
                  <c:v>0.455417709</c:v>
                </c:pt>
                <c:pt idx="1904" formatCode="General">
                  <c:v>0.45536960599999998</c:v>
                </c:pt>
                <c:pt idx="1905" formatCode="General">
                  <c:v>0.45514137300000002</c:v>
                </c:pt>
                <c:pt idx="1906" formatCode="General">
                  <c:v>0.45509605400000003</c:v>
                </c:pt>
                <c:pt idx="1907" formatCode="General">
                  <c:v>0.45522933999999998</c:v>
                </c:pt>
                <c:pt idx="1908" formatCode="General">
                  <c:v>0.45497016899999998</c:v>
                </c:pt>
                <c:pt idx="1909" formatCode="General">
                  <c:v>0.45450393700000002</c:v>
                </c:pt>
                <c:pt idx="1910" formatCode="General">
                  <c:v>0.45428096800000001</c:v>
                </c:pt>
                <c:pt idx="1911" formatCode="General">
                  <c:v>0.45422122999999998</c:v>
                </c:pt>
                <c:pt idx="1912" formatCode="General">
                  <c:v>0.45412597700000001</c:v>
                </c:pt>
                <c:pt idx="1913" formatCode="General">
                  <c:v>0.45401744799999999</c:v>
                </c:pt>
                <c:pt idx="1914" formatCode="General">
                  <c:v>0.45396263100000001</c:v>
                </c:pt>
                <c:pt idx="1915" formatCode="General">
                  <c:v>0.45391933400000001</c:v>
                </c:pt>
                <c:pt idx="1916" formatCode="General">
                  <c:v>0.45373577100000001</c:v>
                </c:pt>
                <c:pt idx="1917" formatCode="General">
                  <c:v>0.45343204500000001</c:v>
                </c:pt>
                <c:pt idx="1918" formatCode="General">
                  <c:v>0.45324268299999998</c:v>
                </c:pt>
                <c:pt idx="1919" formatCode="General">
                  <c:v>0.453131752</c:v>
                </c:pt>
                <c:pt idx="1920" formatCode="General">
                  <c:v>0.45298488599999998</c:v>
                </c:pt>
                <c:pt idx="1921" formatCode="General">
                  <c:v>0.45281608600000001</c:v>
                </c:pt>
                <c:pt idx="1922" formatCode="General">
                  <c:v>0.45263877899999999</c:v>
                </c:pt>
                <c:pt idx="1923" formatCode="General">
                  <c:v>0.45252727500000001</c:v>
                </c:pt>
                <c:pt idx="1924" formatCode="General">
                  <c:v>0.45245052299999999</c:v>
                </c:pt>
                <c:pt idx="1925" formatCode="General">
                  <c:v>0.45229118299999999</c:v>
                </c:pt>
                <c:pt idx="1926" formatCode="General">
                  <c:v>0.45204143499999999</c:v>
                </c:pt>
                <c:pt idx="1927" formatCode="General">
                  <c:v>0.45186462399999999</c:v>
                </c:pt>
                <c:pt idx="1928" formatCode="General">
                  <c:v>0.45184017199999998</c:v>
                </c:pt>
                <c:pt idx="1929" formatCode="General">
                  <c:v>0.45176925699999998</c:v>
                </c:pt>
                <c:pt idx="1930" formatCode="General">
                  <c:v>0.45161243400000001</c:v>
                </c:pt>
                <c:pt idx="1931" formatCode="General">
                  <c:v>0.451421089</c:v>
                </c:pt>
                <c:pt idx="1932" formatCode="General">
                  <c:v>0.45118652300000001</c:v>
                </c:pt>
                <c:pt idx="1933" formatCode="General">
                  <c:v>0.45106521599999999</c:v>
                </c:pt>
                <c:pt idx="1934" formatCode="General">
                  <c:v>0.45102832799999998</c:v>
                </c:pt>
                <c:pt idx="1935" formatCode="General">
                  <c:v>0.45091175100000003</c:v>
                </c:pt>
                <c:pt idx="1936" formatCode="General">
                  <c:v>0.45089584399999999</c:v>
                </c:pt>
                <c:pt idx="1937" formatCode="General">
                  <c:v>0.45095310199999999</c:v>
                </c:pt>
                <c:pt idx="1938" formatCode="General">
                  <c:v>0.45078212699999998</c:v>
                </c:pt>
                <c:pt idx="1939" formatCode="General">
                  <c:v>0.45047706599999998</c:v>
                </c:pt>
                <c:pt idx="1940" formatCode="General">
                  <c:v>0.45030414600000002</c:v>
                </c:pt>
                <c:pt idx="1941" formatCode="General">
                  <c:v>0.45017170000000001</c:v>
                </c:pt>
                <c:pt idx="1942" formatCode="General">
                  <c:v>0.44990097000000001</c:v>
                </c:pt>
                <c:pt idx="1943" formatCode="General">
                  <c:v>0.44985637699999997</c:v>
                </c:pt>
                <c:pt idx="1944" formatCode="General">
                  <c:v>0.449982834</c:v>
                </c:pt>
                <c:pt idx="1945" formatCode="General">
                  <c:v>0.44984153700000001</c:v>
                </c:pt>
                <c:pt idx="1946" formatCode="General">
                  <c:v>0.44953220399999999</c:v>
                </c:pt>
                <c:pt idx="1947" formatCode="General">
                  <c:v>0.449268532</c:v>
                </c:pt>
                <c:pt idx="1948" formatCode="General">
                  <c:v>0.449329643</c:v>
                </c:pt>
                <c:pt idx="1949" formatCode="General">
                  <c:v>0.449412651</c:v>
                </c:pt>
                <c:pt idx="1950" formatCode="General">
                  <c:v>0.44915878300000001</c:v>
                </c:pt>
                <c:pt idx="1951" formatCode="General">
                  <c:v>0.44893592799999998</c:v>
                </c:pt>
                <c:pt idx="1952" formatCode="General">
                  <c:v>0.44885124199999998</c:v>
                </c:pt>
                <c:pt idx="1953" formatCode="General">
                  <c:v>0.44860809299999999</c:v>
                </c:pt>
                <c:pt idx="1954" formatCode="General">
                  <c:v>0.44827606199999998</c:v>
                </c:pt>
                <c:pt idx="1955" formatCode="General">
                  <c:v>0.44817512500000001</c:v>
                </c:pt>
                <c:pt idx="1956" formatCode="General">
                  <c:v>0.448002701</c:v>
                </c:pt>
                <c:pt idx="1957" formatCode="General">
                  <c:v>0.44754592900000001</c:v>
                </c:pt>
                <c:pt idx="1958" formatCode="General">
                  <c:v>0.44727924299999999</c:v>
                </c:pt>
                <c:pt idx="1959" formatCode="General">
                  <c:v>0.44738872499999999</c:v>
                </c:pt>
                <c:pt idx="1960" formatCode="General">
                  <c:v>0.44744072000000001</c:v>
                </c:pt>
                <c:pt idx="1961" formatCode="General">
                  <c:v>0.44731407200000001</c:v>
                </c:pt>
                <c:pt idx="1962" formatCode="General">
                  <c:v>0.44706283600000002</c:v>
                </c:pt>
                <c:pt idx="1963" formatCode="General">
                  <c:v>0.44669029199999999</c:v>
                </c:pt>
                <c:pt idx="1964" formatCode="General">
                  <c:v>0.44646968799999998</c:v>
                </c:pt>
                <c:pt idx="1965" formatCode="General">
                  <c:v>0.446280022</c:v>
                </c:pt>
                <c:pt idx="1966" formatCode="General">
                  <c:v>0.44602279700000003</c:v>
                </c:pt>
                <c:pt idx="1967" formatCode="General">
                  <c:v>0.44587432900000001</c:v>
                </c:pt>
                <c:pt idx="1968" formatCode="General">
                  <c:v>0.44568027500000001</c:v>
                </c:pt>
                <c:pt idx="1969" formatCode="General">
                  <c:v>0.445437164</c:v>
                </c:pt>
                <c:pt idx="1970" formatCode="General">
                  <c:v>0.44521888700000001</c:v>
                </c:pt>
                <c:pt idx="1971" formatCode="General">
                  <c:v>0.444869499</c:v>
                </c:pt>
                <c:pt idx="1972" formatCode="General">
                  <c:v>0.44450843800000001</c:v>
                </c:pt>
                <c:pt idx="1973" formatCode="General">
                  <c:v>0.44423938800000001</c:v>
                </c:pt>
                <c:pt idx="1974" formatCode="General">
                  <c:v>0.44407276200000001</c:v>
                </c:pt>
                <c:pt idx="1975" formatCode="General">
                  <c:v>0.443899918</c:v>
                </c:pt>
                <c:pt idx="1976" formatCode="General">
                  <c:v>0.44362384799999999</c:v>
                </c:pt>
                <c:pt idx="1977" formatCode="General">
                  <c:v>0.443453598</c:v>
                </c:pt>
                <c:pt idx="1978" formatCode="General">
                  <c:v>0.44325393699999999</c:v>
                </c:pt>
                <c:pt idx="1979" formatCode="General">
                  <c:v>0.442988243</c:v>
                </c:pt>
                <c:pt idx="1980" formatCode="General">
                  <c:v>0.44276737199999999</c:v>
                </c:pt>
                <c:pt idx="1981" formatCode="General">
                  <c:v>0.44248703</c:v>
                </c:pt>
                <c:pt idx="1982" formatCode="General">
                  <c:v>0.44225315100000001</c:v>
                </c:pt>
                <c:pt idx="1983" formatCode="General">
                  <c:v>0.44204944600000001</c:v>
                </c:pt>
                <c:pt idx="1984" formatCode="General">
                  <c:v>0.44168998700000001</c:v>
                </c:pt>
                <c:pt idx="1985" formatCode="General">
                  <c:v>0.44143703499999998</c:v>
                </c:pt>
                <c:pt idx="1986" formatCode="General">
                  <c:v>0.44138088199999997</c:v>
                </c:pt>
                <c:pt idx="1987" formatCode="General">
                  <c:v>0.441150131</c:v>
                </c:pt>
                <c:pt idx="1988" formatCode="General">
                  <c:v>0.440806274</c:v>
                </c:pt>
                <c:pt idx="1989" formatCode="General">
                  <c:v>0.44051963799999999</c:v>
                </c:pt>
                <c:pt idx="1990" formatCode="General">
                  <c:v>0.44030048399999999</c:v>
                </c:pt>
                <c:pt idx="1991" formatCode="General">
                  <c:v>0.44014457699999998</c:v>
                </c:pt>
                <c:pt idx="1992" formatCode="General">
                  <c:v>0.43992256200000002</c:v>
                </c:pt>
                <c:pt idx="1993" formatCode="General">
                  <c:v>0.43954879800000002</c:v>
                </c:pt>
                <c:pt idx="1994" formatCode="General">
                  <c:v>0.43908683799999998</c:v>
                </c:pt>
                <c:pt idx="1995" formatCode="General">
                  <c:v>0.43867374399999998</c:v>
                </c:pt>
                <c:pt idx="1996" formatCode="General">
                  <c:v>0.43835331</c:v>
                </c:pt>
                <c:pt idx="1997" formatCode="General">
                  <c:v>0.43813648199999999</c:v>
                </c:pt>
                <c:pt idx="1998" formatCode="General">
                  <c:v>0.43810169199999999</c:v>
                </c:pt>
                <c:pt idx="1999" formatCode="General">
                  <c:v>0.43791023299999998</c:v>
                </c:pt>
                <c:pt idx="2000" formatCode="General">
                  <c:v>0.43733848600000003</c:v>
                </c:pt>
                <c:pt idx="2001" formatCode="General">
                  <c:v>0.43682464599999998</c:v>
                </c:pt>
                <c:pt idx="2002" formatCode="General">
                  <c:v>0.43659343699999997</c:v>
                </c:pt>
                <c:pt idx="2003" formatCode="General">
                  <c:v>0.436488457</c:v>
                </c:pt>
                <c:pt idx="2004" formatCode="General">
                  <c:v>0.43625846899999998</c:v>
                </c:pt>
                <c:pt idx="2005" formatCode="General">
                  <c:v>0.435881882</c:v>
                </c:pt>
                <c:pt idx="2006" formatCode="General">
                  <c:v>0.43542312599999999</c:v>
                </c:pt>
                <c:pt idx="2007" formatCode="General">
                  <c:v>0.43488052399999999</c:v>
                </c:pt>
                <c:pt idx="2008" formatCode="General">
                  <c:v>0.43448288000000002</c:v>
                </c:pt>
                <c:pt idx="2009" formatCode="General">
                  <c:v>0.43427371999999997</c:v>
                </c:pt>
                <c:pt idx="2010" formatCode="General">
                  <c:v>0.43393569900000001</c:v>
                </c:pt>
                <c:pt idx="2011" formatCode="General">
                  <c:v>0.433493042</c:v>
                </c:pt>
                <c:pt idx="2012" formatCode="General">
                  <c:v>0.43317592599999999</c:v>
                </c:pt>
                <c:pt idx="2013" formatCode="General">
                  <c:v>0.43293697399999997</c:v>
                </c:pt>
                <c:pt idx="2014" formatCode="General">
                  <c:v>0.43268093099999999</c:v>
                </c:pt>
                <c:pt idx="2015" formatCode="General">
                  <c:v>0.43235527000000001</c:v>
                </c:pt>
                <c:pt idx="2016" formatCode="General">
                  <c:v>0.43198532099999998</c:v>
                </c:pt>
                <c:pt idx="2017" formatCode="General">
                  <c:v>0.43149833700000001</c:v>
                </c:pt>
                <c:pt idx="2018" formatCode="General">
                  <c:v>0.430916672</c:v>
                </c:pt>
                <c:pt idx="2019" formatCode="General">
                  <c:v>0.43044834100000001</c:v>
                </c:pt>
                <c:pt idx="2020" formatCode="General">
                  <c:v>0.430064049</c:v>
                </c:pt>
                <c:pt idx="2021" formatCode="General">
                  <c:v>0.42977970100000001</c:v>
                </c:pt>
                <c:pt idx="2022" formatCode="General">
                  <c:v>0.42949417099999998</c:v>
                </c:pt>
                <c:pt idx="2023" formatCode="General">
                  <c:v>0.42900127399999999</c:v>
                </c:pt>
                <c:pt idx="2024" formatCode="General">
                  <c:v>0.42855400100000002</c:v>
                </c:pt>
                <c:pt idx="2025" formatCode="General">
                  <c:v>0.428236542</c:v>
                </c:pt>
                <c:pt idx="2026" formatCode="General">
                  <c:v>0.42782482100000002</c:v>
                </c:pt>
                <c:pt idx="2027" formatCode="General">
                  <c:v>0.42729350999999999</c:v>
                </c:pt>
                <c:pt idx="2028" formatCode="General">
                  <c:v>0.42673412300000002</c:v>
                </c:pt>
                <c:pt idx="2029" formatCode="General">
                  <c:v>0.42616363499999999</c:v>
                </c:pt>
                <c:pt idx="2030" formatCode="General">
                  <c:v>0.42569477100000003</c:v>
                </c:pt>
                <c:pt idx="2031" formatCode="General">
                  <c:v>0.42548645000000002</c:v>
                </c:pt>
                <c:pt idx="2032" formatCode="General">
                  <c:v>0.42524536099999999</c:v>
                </c:pt>
                <c:pt idx="2033" formatCode="General">
                  <c:v>0.42467525499999997</c:v>
                </c:pt>
                <c:pt idx="2034" formatCode="General">
                  <c:v>0.42392761200000001</c:v>
                </c:pt>
                <c:pt idx="2035" formatCode="General">
                  <c:v>0.42325683600000003</c:v>
                </c:pt>
                <c:pt idx="2036" formatCode="General">
                  <c:v>0.42264987900000001</c:v>
                </c:pt>
                <c:pt idx="2037" formatCode="General">
                  <c:v>0.42209629100000001</c:v>
                </c:pt>
                <c:pt idx="2038" formatCode="General">
                  <c:v>0.42168613399999999</c:v>
                </c:pt>
                <c:pt idx="2039" formatCode="General">
                  <c:v>0.42111331899999999</c:v>
                </c:pt>
                <c:pt idx="2040" formatCode="General">
                  <c:v>0.42042560600000001</c:v>
                </c:pt>
                <c:pt idx="2041" formatCode="General">
                  <c:v>0.41994098699999999</c:v>
                </c:pt>
                <c:pt idx="2042" formatCode="General">
                  <c:v>0.41951999699999998</c:v>
                </c:pt>
                <c:pt idx="2043" formatCode="General">
                  <c:v>0.41906814599999997</c:v>
                </c:pt>
                <c:pt idx="2044" formatCode="General">
                  <c:v>0.41847343399999998</c:v>
                </c:pt>
                <c:pt idx="2045" formatCode="General">
                  <c:v>0.41775173199999999</c:v>
                </c:pt>
                <c:pt idx="2046" formatCode="General">
                  <c:v>0.41702403999999998</c:v>
                </c:pt>
                <c:pt idx="2047" formatCode="General">
                  <c:v>0.41633972200000002</c:v>
                </c:pt>
                <c:pt idx="2048" formatCode="General">
                  <c:v>0.415826111</c:v>
                </c:pt>
                <c:pt idx="2049" formatCode="General">
                  <c:v>0.41531242400000001</c:v>
                </c:pt>
                <c:pt idx="2050" formatCode="General">
                  <c:v>0.41471439399999999</c:v>
                </c:pt>
                <c:pt idx="2051" formatCode="General">
                  <c:v>0.41402889300000001</c:v>
                </c:pt>
                <c:pt idx="2052" formatCode="General">
                  <c:v>0.41327301</c:v>
                </c:pt>
                <c:pt idx="2053" formatCode="General">
                  <c:v>0.41263725299999998</c:v>
                </c:pt>
                <c:pt idx="2054" formatCode="General">
                  <c:v>0.41198532100000002</c:v>
                </c:pt>
                <c:pt idx="2055" formatCode="General">
                  <c:v>0.41124050099999998</c:v>
                </c:pt>
                <c:pt idx="2056" formatCode="General">
                  <c:v>0.41060844400000002</c:v>
                </c:pt>
                <c:pt idx="2057" formatCode="General">
                  <c:v>0.41018760700000001</c:v>
                </c:pt>
                <c:pt idx="2058" formatCode="General">
                  <c:v>0.40972419700000001</c:v>
                </c:pt>
                <c:pt idx="2059" formatCode="General">
                  <c:v>0.408979225</c:v>
                </c:pt>
                <c:pt idx="2060" formatCode="General">
                  <c:v>0.40833160400000001</c:v>
                </c:pt>
                <c:pt idx="2061" formatCode="General">
                  <c:v>0.40788314799999997</c:v>
                </c:pt>
                <c:pt idx="2062" formatCode="General">
                  <c:v>0.40732860599999998</c:v>
                </c:pt>
                <c:pt idx="2063" formatCode="General">
                  <c:v>0.40680828099999999</c:v>
                </c:pt>
                <c:pt idx="2064" formatCode="General">
                  <c:v>0.40621330300000003</c:v>
                </c:pt>
                <c:pt idx="2065" formatCode="General">
                  <c:v>0.40541660299999999</c:v>
                </c:pt>
                <c:pt idx="2066" formatCode="General">
                  <c:v>0.404749794</c:v>
                </c:pt>
                <c:pt idx="2067" formatCode="General">
                  <c:v>0.40419380199999999</c:v>
                </c:pt>
                <c:pt idx="2068" formatCode="General">
                  <c:v>0.403722305</c:v>
                </c:pt>
                <c:pt idx="2069" formatCode="General">
                  <c:v>0.403314018</c:v>
                </c:pt>
                <c:pt idx="2070" formatCode="General">
                  <c:v>0.40275219000000001</c:v>
                </c:pt>
                <c:pt idx="2071" formatCode="General">
                  <c:v>0.40211170200000002</c:v>
                </c:pt>
                <c:pt idx="2072" formatCode="General">
                  <c:v>0.40138744399999998</c:v>
                </c:pt>
                <c:pt idx="2073" formatCode="General">
                  <c:v>0.40064655300000002</c:v>
                </c:pt>
                <c:pt idx="2074" formatCode="General">
                  <c:v>0.39995613099999999</c:v>
                </c:pt>
                <c:pt idx="2075" formatCode="General">
                  <c:v>0.39931087500000001</c:v>
                </c:pt>
                <c:pt idx="2076" formatCode="General">
                  <c:v>0.398896484</c:v>
                </c:pt>
                <c:pt idx="2077" formatCode="General">
                  <c:v>0.39857761400000002</c:v>
                </c:pt>
                <c:pt idx="2078" formatCode="General">
                  <c:v>0.39809631299999998</c:v>
                </c:pt>
                <c:pt idx="2079" formatCode="General">
                  <c:v>0.39748672499999999</c:v>
                </c:pt>
                <c:pt idx="2080" formatCode="General">
                  <c:v>0.39675861400000001</c:v>
                </c:pt>
                <c:pt idx="2081" formatCode="General">
                  <c:v>0.39595634499999999</c:v>
                </c:pt>
                <c:pt idx="2082" formatCode="General">
                  <c:v>0.39539260900000001</c:v>
                </c:pt>
                <c:pt idx="2083" formatCode="General">
                  <c:v>0.395058136</c:v>
                </c:pt>
                <c:pt idx="2084" formatCode="General">
                  <c:v>0.39463390399999998</c:v>
                </c:pt>
                <c:pt idx="2085" formatCode="General">
                  <c:v>0.39401592299999999</c:v>
                </c:pt>
                <c:pt idx="2086" formatCode="General">
                  <c:v>0.39347347300000002</c:v>
                </c:pt>
                <c:pt idx="2087" formatCode="General">
                  <c:v>0.39299655900000002</c:v>
                </c:pt>
                <c:pt idx="2088" formatCode="General">
                  <c:v>0.39234054600000001</c:v>
                </c:pt>
                <c:pt idx="2089" formatCode="General">
                  <c:v>0.39180664100000001</c:v>
                </c:pt>
                <c:pt idx="2090" formatCode="General">
                  <c:v>0.39128898600000001</c:v>
                </c:pt>
                <c:pt idx="2091" formatCode="General">
                  <c:v>0.39061061899999999</c:v>
                </c:pt>
                <c:pt idx="2092" formatCode="General">
                  <c:v>0.39000137299999998</c:v>
                </c:pt>
                <c:pt idx="2093" formatCode="General">
                  <c:v>0.38942134900000003</c:v>
                </c:pt>
                <c:pt idx="2094" formatCode="General">
                  <c:v>0.38884143799999998</c:v>
                </c:pt>
                <c:pt idx="2095" formatCode="General">
                  <c:v>0.38816558800000001</c:v>
                </c:pt>
                <c:pt idx="2096" formatCode="General">
                  <c:v>0.38748226200000002</c:v>
                </c:pt>
                <c:pt idx="2097" formatCode="General">
                  <c:v>0.38697044400000002</c:v>
                </c:pt>
                <c:pt idx="2098" formatCode="General">
                  <c:v>0.38632812500000002</c:v>
                </c:pt>
                <c:pt idx="2099" formatCode="General">
                  <c:v>0.38560100600000002</c:v>
                </c:pt>
                <c:pt idx="2100" formatCode="General">
                  <c:v>0.385036926</c:v>
                </c:pt>
                <c:pt idx="2101" formatCode="General">
                  <c:v>0.38433593799999999</c:v>
                </c:pt>
                <c:pt idx="2102" formatCode="General">
                  <c:v>0.38356441499999999</c:v>
                </c:pt>
                <c:pt idx="2103" formatCode="General">
                  <c:v>0.38298576400000001</c:v>
                </c:pt>
                <c:pt idx="2104" formatCode="General">
                  <c:v>0.38240966799999998</c:v>
                </c:pt>
                <c:pt idx="2105" formatCode="General">
                  <c:v>0.38173667900000002</c:v>
                </c:pt>
                <c:pt idx="2106" formatCode="General">
                  <c:v>0.38105358099999997</c:v>
                </c:pt>
                <c:pt idx="2107" formatCode="General">
                  <c:v>0.38043811799999999</c:v>
                </c:pt>
                <c:pt idx="2108" formatCode="General">
                  <c:v>0.37977039299999998</c:v>
                </c:pt>
                <c:pt idx="2109" formatCode="General">
                  <c:v>0.37885524700000001</c:v>
                </c:pt>
                <c:pt idx="2110" formatCode="General">
                  <c:v>0.37790134399999997</c:v>
                </c:pt>
                <c:pt idx="2111" formatCode="General">
                  <c:v>0.37716747299999998</c:v>
                </c:pt>
                <c:pt idx="2112" formatCode="General">
                  <c:v>0.37654537199999999</c:v>
                </c:pt>
                <c:pt idx="2113" formatCode="General">
                  <c:v>0.37584110300000001</c:v>
                </c:pt>
                <c:pt idx="2114" formatCode="General">
                  <c:v>0.37490737899999999</c:v>
                </c:pt>
                <c:pt idx="2115" formatCode="General">
                  <c:v>0.37384082800000001</c:v>
                </c:pt>
                <c:pt idx="2116" formatCode="General">
                  <c:v>0.37296348600000001</c:v>
                </c:pt>
                <c:pt idx="2117" formatCode="General">
                  <c:v>0.37212875400000001</c:v>
                </c:pt>
                <c:pt idx="2118" formatCode="General">
                  <c:v>0.37106391900000002</c:v>
                </c:pt>
                <c:pt idx="2119" formatCode="General">
                  <c:v>0.36999328599999998</c:v>
                </c:pt>
                <c:pt idx="2120" formatCode="General">
                  <c:v>0.36891891500000001</c:v>
                </c:pt>
                <c:pt idx="2121" formatCode="General">
                  <c:v>0.36783241300000002</c:v>
                </c:pt>
                <c:pt idx="2122" formatCode="General">
                  <c:v>0.36684570300000002</c:v>
                </c:pt>
                <c:pt idx="2123" formatCode="General">
                  <c:v>0.36569168099999999</c:v>
                </c:pt>
                <c:pt idx="2124" formatCode="General">
                  <c:v>0.36430587800000003</c:v>
                </c:pt>
                <c:pt idx="2125" formatCode="General">
                  <c:v>0.36292331700000002</c:v>
                </c:pt>
                <c:pt idx="2126" formatCode="General">
                  <c:v>0.36159137699999999</c:v>
                </c:pt>
                <c:pt idx="2127" formatCode="General">
                  <c:v>0.360223389</c:v>
                </c:pt>
                <c:pt idx="2128" formatCode="General">
                  <c:v>0.35887855499999999</c:v>
                </c:pt>
                <c:pt idx="2129" formatCode="General">
                  <c:v>0.357370682</c:v>
                </c:pt>
                <c:pt idx="2130" formatCode="General">
                  <c:v>0.35562767000000001</c:v>
                </c:pt>
                <c:pt idx="2131" formatCode="General">
                  <c:v>0.353948174</c:v>
                </c:pt>
                <c:pt idx="2132" formatCode="General">
                  <c:v>0.35227562000000001</c:v>
                </c:pt>
                <c:pt idx="2133" formatCode="General">
                  <c:v>0.35053195999999998</c:v>
                </c:pt>
                <c:pt idx="2134" formatCode="General">
                  <c:v>0.34881504099999999</c:v>
                </c:pt>
                <c:pt idx="2135" formatCode="General">
                  <c:v>0.34715702100000001</c:v>
                </c:pt>
                <c:pt idx="2136" formatCode="General">
                  <c:v>0.34526962300000003</c:v>
                </c:pt>
                <c:pt idx="2137" formatCode="General">
                  <c:v>0.34300350200000002</c:v>
                </c:pt>
                <c:pt idx="2138" formatCode="General">
                  <c:v>0.34078182200000001</c:v>
                </c:pt>
                <c:pt idx="2139" formatCode="General">
                  <c:v>0.33857902499999998</c:v>
                </c:pt>
                <c:pt idx="2140" formatCode="General">
                  <c:v>0.336135674</c:v>
                </c:pt>
                <c:pt idx="2141" formatCode="General">
                  <c:v>0.33356868699999997</c:v>
                </c:pt>
                <c:pt idx="2142" formatCode="General">
                  <c:v>0.33089237199999999</c:v>
                </c:pt>
                <c:pt idx="2143" formatCode="General">
                  <c:v>0.32792411799999999</c:v>
                </c:pt>
                <c:pt idx="2144" formatCode="General">
                  <c:v>0.32470317799999998</c:v>
                </c:pt>
                <c:pt idx="2145" formatCode="General">
                  <c:v>0.32145259900000001</c:v>
                </c:pt>
                <c:pt idx="2146" formatCode="General">
                  <c:v>0.31808746300000001</c:v>
                </c:pt>
                <c:pt idx="2147" formatCode="General">
                  <c:v>0.314330997</c:v>
                </c:pt>
                <c:pt idx="2148" formatCode="General">
                  <c:v>0.31032186499999997</c:v>
                </c:pt>
                <c:pt idx="2149" formatCode="General">
                  <c:v>0.30629589099999999</c:v>
                </c:pt>
                <c:pt idx="2150" formatCode="General">
                  <c:v>0.30206628800000002</c:v>
                </c:pt>
                <c:pt idx="2151" formatCode="General">
                  <c:v>0.29750768700000002</c:v>
                </c:pt>
                <c:pt idx="2152" formatCode="General">
                  <c:v>0.29256937</c:v>
                </c:pt>
                <c:pt idx="2153" formatCode="General">
                  <c:v>0.287415276</c:v>
                </c:pt>
                <c:pt idx="2154" formatCode="General">
                  <c:v>0.282114105</c:v>
                </c:pt>
                <c:pt idx="2155" formatCode="General">
                  <c:v>0.27641111400000001</c:v>
                </c:pt>
                <c:pt idx="2156" formatCode="General">
                  <c:v>0.27049655900000003</c:v>
                </c:pt>
                <c:pt idx="2157" formatCode="General">
                  <c:v>0.26457334500000002</c:v>
                </c:pt>
                <c:pt idx="2158" formatCode="General">
                  <c:v>0.25841842700000001</c:v>
                </c:pt>
                <c:pt idx="2159" formatCode="General">
                  <c:v>0.25192073799999998</c:v>
                </c:pt>
                <c:pt idx="2160" formatCode="General">
                  <c:v>0.24534351300000001</c:v>
                </c:pt>
                <c:pt idx="2161" formatCode="General">
                  <c:v>0.238876476</c:v>
                </c:pt>
                <c:pt idx="2162" formatCode="General">
                  <c:v>0.23230188399999999</c:v>
                </c:pt>
                <c:pt idx="2163" formatCode="General">
                  <c:v>0.22549924900000001</c:v>
                </c:pt>
                <c:pt idx="2164" formatCode="General">
                  <c:v>0.21865493799999999</c:v>
                </c:pt>
                <c:pt idx="2165" formatCode="General">
                  <c:v>0.21184017199999999</c:v>
                </c:pt>
                <c:pt idx="2166" formatCode="General">
                  <c:v>0.20502826699999999</c:v>
                </c:pt>
                <c:pt idx="2167" formatCode="General">
                  <c:v>0.19821392099999999</c:v>
                </c:pt>
                <c:pt idx="2168" formatCode="General">
                  <c:v>0.19122442200000001</c:v>
                </c:pt>
                <c:pt idx="2169" formatCode="General">
                  <c:v>0.18399137500000001</c:v>
                </c:pt>
                <c:pt idx="2170" formatCode="General">
                  <c:v>0.176768436</c:v>
                </c:pt>
                <c:pt idx="2171" formatCode="General">
                  <c:v>0.169603691</c:v>
                </c:pt>
                <c:pt idx="2172" formatCode="General">
                  <c:v>0.16251834900000001</c:v>
                </c:pt>
                <c:pt idx="2173" formatCode="General">
                  <c:v>0.155546341</c:v>
                </c:pt>
                <c:pt idx="2174" formatCode="General">
                  <c:v>0.148535995</c:v>
                </c:pt>
                <c:pt idx="2175" formatCode="General">
                  <c:v>0.141591616</c:v>
                </c:pt>
                <c:pt idx="2176" formatCode="General">
                  <c:v>0.13489005100000001</c:v>
                </c:pt>
                <c:pt idx="2177" formatCode="General">
                  <c:v>0.12852175699999999</c:v>
                </c:pt>
                <c:pt idx="2178" formatCode="General">
                  <c:v>0.122537117</c:v>
                </c:pt>
                <c:pt idx="2179" formatCode="General">
                  <c:v>0.117109327</c:v>
                </c:pt>
                <c:pt idx="2180" formatCode="General">
                  <c:v>0.112260056</c:v>
                </c:pt>
                <c:pt idx="2181" formatCode="General">
                  <c:v>0.107826557</c:v>
                </c:pt>
                <c:pt idx="2182" formatCode="General">
                  <c:v>0.103894339</c:v>
                </c:pt>
                <c:pt idx="2183" formatCode="General">
                  <c:v>0.10050603900000001</c:v>
                </c:pt>
                <c:pt idx="2184" formatCode="General">
                  <c:v>9.7625284199999995E-2</c:v>
                </c:pt>
                <c:pt idx="2185" formatCode="General">
                  <c:v>9.5082101799999999E-2</c:v>
                </c:pt>
                <c:pt idx="2186" formatCode="General">
                  <c:v>9.2835874600000007E-2</c:v>
                </c:pt>
                <c:pt idx="2187" formatCode="General">
                  <c:v>9.1096363099999994E-2</c:v>
                </c:pt>
                <c:pt idx="2188" formatCode="General">
                  <c:v>8.9598331500000003E-2</c:v>
                </c:pt>
                <c:pt idx="2189" formatCode="General">
                  <c:v>8.7924404100000006E-2</c:v>
                </c:pt>
                <c:pt idx="2190" formatCode="General">
                  <c:v>8.6130351999999993E-2</c:v>
                </c:pt>
                <c:pt idx="2191" formatCode="General">
                  <c:v>8.4339561499999993E-2</c:v>
                </c:pt>
                <c:pt idx="2192" formatCode="General">
                  <c:v>8.2361927000000001E-2</c:v>
                </c:pt>
                <c:pt idx="2193" formatCode="General">
                  <c:v>8.0033216500000004E-2</c:v>
                </c:pt>
                <c:pt idx="2194" formatCode="General">
                  <c:v>7.7589807499999996E-2</c:v>
                </c:pt>
                <c:pt idx="2195" formatCode="General">
                  <c:v>7.5161137599999997E-2</c:v>
                </c:pt>
                <c:pt idx="2196" formatCode="General">
                  <c:v>7.2611489299999998E-2</c:v>
                </c:pt>
                <c:pt idx="2197" formatCode="General">
                  <c:v>7.0021533999999996E-2</c:v>
                </c:pt>
                <c:pt idx="2198" formatCode="General">
                  <c:v>6.7686400399999999E-2</c:v>
                </c:pt>
                <c:pt idx="2199" formatCode="General">
                  <c:v>6.5785431899999997E-2</c:v>
                </c:pt>
                <c:pt idx="2200" formatCode="General">
                  <c:v>6.4245843900000002E-2</c:v>
                </c:pt>
                <c:pt idx="2201" formatCode="General">
                  <c:v>6.2945432699999998E-2</c:v>
                </c:pt>
                <c:pt idx="2202" formatCode="General">
                  <c:v>6.2073345199999998E-2</c:v>
                </c:pt>
                <c:pt idx="2203" formatCode="General">
                  <c:v>6.1831049899999997E-2</c:v>
                </c:pt>
                <c:pt idx="2204" formatCode="General">
                  <c:v>6.1913232800000002E-2</c:v>
                </c:pt>
                <c:pt idx="2205" formatCode="General">
                  <c:v>6.2296729100000003E-2</c:v>
                </c:pt>
                <c:pt idx="2206" formatCode="General">
                  <c:v>6.3131890299999993E-2</c:v>
                </c:pt>
                <c:pt idx="2207" formatCode="General">
                  <c:v>6.4102754600000006E-2</c:v>
                </c:pt>
                <c:pt idx="2208" formatCode="General">
                  <c:v>6.5165338500000003E-2</c:v>
                </c:pt>
                <c:pt idx="2209" formatCode="General">
                  <c:v>6.6340432199999994E-2</c:v>
                </c:pt>
                <c:pt idx="2210" formatCode="General">
                  <c:v>6.7363486299999997E-2</c:v>
                </c:pt>
                <c:pt idx="2211" formatCode="General">
                  <c:v>6.8244328500000007E-2</c:v>
                </c:pt>
                <c:pt idx="2212" formatCode="General">
                  <c:v>6.9010477099999995E-2</c:v>
                </c:pt>
                <c:pt idx="2213" formatCode="General">
                  <c:v>6.9507555999999998E-2</c:v>
                </c:pt>
                <c:pt idx="2214" formatCode="General">
                  <c:v>6.9696679100000006E-2</c:v>
                </c:pt>
                <c:pt idx="2215" formatCode="General">
                  <c:v>6.9750876399999995E-2</c:v>
                </c:pt>
                <c:pt idx="2216" formatCode="General">
                  <c:v>6.9603414500000002E-2</c:v>
                </c:pt>
                <c:pt idx="2217" formatCode="General">
                  <c:v>6.89199162E-2</c:v>
                </c:pt>
                <c:pt idx="2218" formatCode="General">
                  <c:v>6.7984061200000001E-2</c:v>
                </c:pt>
                <c:pt idx="2219" formatCode="General">
                  <c:v>6.70146561E-2</c:v>
                </c:pt>
                <c:pt idx="2220" formatCode="General">
                  <c:v>6.5724806799999994E-2</c:v>
                </c:pt>
                <c:pt idx="2221" formatCode="General">
                  <c:v>6.4250483499999997E-2</c:v>
                </c:pt>
                <c:pt idx="2222" formatCode="General">
                  <c:v>6.2844276399999996E-2</c:v>
                </c:pt>
                <c:pt idx="2223" formatCode="General">
                  <c:v>6.1331734700000001E-2</c:v>
                </c:pt>
                <c:pt idx="2224" formatCode="General">
                  <c:v>5.9688205699999997E-2</c:v>
                </c:pt>
                <c:pt idx="2225" formatCode="General">
                  <c:v>5.7984571499999998E-2</c:v>
                </c:pt>
                <c:pt idx="2226" formatCode="General">
                  <c:v>5.6271576900000002E-2</c:v>
                </c:pt>
                <c:pt idx="2227" formatCode="General">
                  <c:v>5.47113132E-2</c:v>
                </c:pt>
                <c:pt idx="2228" formatCode="General">
                  <c:v>5.3126020400000001E-2</c:v>
                </c:pt>
                <c:pt idx="2229" formatCode="General">
                  <c:v>5.1612658499999998E-2</c:v>
                </c:pt>
                <c:pt idx="2230" formatCode="General">
                  <c:v>5.03479862E-2</c:v>
                </c:pt>
                <c:pt idx="2231" formatCode="General">
                  <c:v>4.9196357699999999E-2</c:v>
                </c:pt>
                <c:pt idx="2232" formatCode="General">
                  <c:v>4.8281455000000001E-2</c:v>
                </c:pt>
                <c:pt idx="2233" formatCode="General">
                  <c:v>4.7625980399999997E-2</c:v>
                </c:pt>
                <c:pt idx="2234" formatCode="General">
                  <c:v>4.7073621699999998E-2</c:v>
                </c:pt>
                <c:pt idx="2235" formatCode="General">
                  <c:v>4.6617183700000002E-2</c:v>
                </c:pt>
                <c:pt idx="2236" formatCode="General">
                  <c:v>4.6422891600000002E-2</c:v>
                </c:pt>
                <c:pt idx="2237" formatCode="General">
                  <c:v>4.65654993E-2</c:v>
                </c:pt>
                <c:pt idx="2238" formatCode="General">
                  <c:v>4.6888971299999999E-2</c:v>
                </c:pt>
                <c:pt idx="2239" formatCode="General">
                  <c:v>4.7306556700000002E-2</c:v>
                </c:pt>
                <c:pt idx="2240" formatCode="General">
                  <c:v>4.7964963899999997E-2</c:v>
                </c:pt>
                <c:pt idx="2241" formatCode="General">
                  <c:v>4.8817353199999997E-2</c:v>
                </c:pt>
                <c:pt idx="2242" formatCode="General">
                  <c:v>4.9626188299999999E-2</c:v>
                </c:pt>
                <c:pt idx="2243" formatCode="General">
                  <c:v>5.0501923599999998E-2</c:v>
                </c:pt>
                <c:pt idx="2244" formatCode="General">
                  <c:v>5.1448788600000003E-2</c:v>
                </c:pt>
                <c:pt idx="2245" formatCode="General">
                  <c:v>5.2544307700000001E-2</c:v>
                </c:pt>
                <c:pt idx="2246" formatCode="General">
                  <c:v>5.3830852499999998E-2</c:v>
                </c:pt>
                <c:pt idx="2247" formatCode="General">
                  <c:v>5.50220919E-2</c:v>
                </c:pt>
                <c:pt idx="2248" formatCode="General">
                  <c:v>5.6241154699999997E-2</c:v>
                </c:pt>
                <c:pt idx="2249" formatCode="General">
                  <c:v>5.7531013499999999E-2</c:v>
                </c:pt>
                <c:pt idx="2250" formatCode="General">
                  <c:v>5.8686766600000002E-2</c:v>
                </c:pt>
                <c:pt idx="2251" formatCode="General">
                  <c:v>5.9691042899999998E-2</c:v>
                </c:pt>
                <c:pt idx="2252" formatCode="General">
                  <c:v>6.0600862499999998E-2</c:v>
                </c:pt>
                <c:pt idx="2253" formatCode="General">
                  <c:v>6.1453280399999997E-2</c:v>
                </c:pt>
                <c:pt idx="2254" formatCode="General">
                  <c:v>6.2267093699999998E-2</c:v>
                </c:pt>
                <c:pt idx="2255" formatCode="General">
                  <c:v>6.3090572400000003E-2</c:v>
                </c:pt>
                <c:pt idx="2256" formatCode="General">
                  <c:v>6.3793554299999999E-2</c:v>
                </c:pt>
                <c:pt idx="2257" formatCode="General">
                  <c:v>6.4322152100000002E-2</c:v>
                </c:pt>
                <c:pt idx="2258" formatCode="General">
                  <c:v>6.4928946500000001E-2</c:v>
                </c:pt>
                <c:pt idx="2259" formatCode="General">
                  <c:v>6.5608668300000006E-2</c:v>
                </c:pt>
                <c:pt idx="2260" formatCode="General">
                  <c:v>6.6451649700000004E-2</c:v>
                </c:pt>
                <c:pt idx="2261" formatCode="General">
                  <c:v>6.7468857800000004E-2</c:v>
                </c:pt>
                <c:pt idx="2262" formatCode="General">
                  <c:v>6.8348565099999994E-2</c:v>
                </c:pt>
                <c:pt idx="2263" formatCode="General">
                  <c:v>6.9245996500000004E-2</c:v>
                </c:pt>
                <c:pt idx="2264" formatCode="General">
                  <c:v>7.0369663200000002E-2</c:v>
                </c:pt>
                <c:pt idx="2265" formatCode="General">
                  <c:v>7.1486496900000002E-2</c:v>
                </c:pt>
                <c:pt idx="2266" formatCode="General">
                  <c:v>7.2464022599999997E-2</c:v>
                </c:pt>
                <c:pt idx="2267" formatCode="General">
                  <c:v>7.3436622600000001E-2</c:v>
                </c:pt>
                <c:pt idx="2268" formatCode="General">
                  <c:v>7.4419407800000004E-2</c:v>
                </c:pt>
                <c:pt idx="2269" formatCode="General">
                  <c:v>7.5352644900000001E-2</c:v>
                </c:pt>
                <c:pt idx="2270" formatCode="General">
                  <c:v>7.6087365200000007E-2</c:v>
                </c:pt>
                <c:pt idx="2271" formatCode="General">
                  <c:v>7.66471767E-2</c:v>
                </c:pt>
                <c:pt idx="2272" formatCode="General">
                  <c:v>7.7253775600000005E-2</c:v>
                </c:pt>
                <c:pt idx="2273" formatCode="General">
                  <c:v>7.7827224700000003E-2</c:v>
                </c:pt>
                <c:pt idx="2274" formatCode="General">
                  <c:v>7.8343644099999998E-2</c:v>
                </c:pt>
                <c:pt idx="2275" formatCode="General">
                  <c:v>7.8858041800000001E-2</c:v>
                </c:pt>
                <c:pt idx="2276" formatCode="General">
                  <c:v>7.9289627099999996E-2</c:v>
                </c:pt>
                <c:pt idx="2277" formatCode="General">
                  <c:v>7.9736676199999995E-2</c:v>
                </c:pt>
                <c:pt idx="2278" formatCode="General">
                  <c:v>8.0333938600000002E-2</c:v>
                </c:pt>
                <c:pt idx="2279" formatCode="General">
                  <c:v>8.0988168700000002E-2</c:v>
                </c:pt>
                <c:pt idx="2280" formatCode="General">
                  <c:v>8.1668529500000003E-2</c:v>
                </c:pt>
                <c:pt idx="2281" formatCode="General">
                  <c:v>8.2528295500000001E-2</c:v>
                </c:pt>
                <c:pt idx="2282" formatCode="General">
                  <c:v>8.3449201599999995E-2</c:v>
                </c:pt>
                <c:pt idx="2283" formatCode="General">
                  <c:v>8.4296474499999996E-2</c:v>
                </c:pt>
                <c:pt idx="2284" formatCode="General">
                  <c:v>8.51291084E-2</c:v>
                </c:pt>
                <c:pt idx="2285" formatCode="General">
                  <c:v>8.5922555900000003E-2</c:v>
                </c:pt>
                <c:pt idx="2286" formatCode="General">
                  <c:v>8.6699428600000003E-2</c:v>
                </c:pt>
                <c:pt idx="2287" formatCode="General">
                  <c:v>8.7502965899999993E-2</c:v>
                </c:pt>
                <c:pt idx="2288" formatCode="General">
                  <c:v>8.8228330600000002E-2</c:v>
                </c:pt>
                <c:pt idx="2289" formatCode="General">
                  <c:v>8.8831167200000005E-2</c:v>
                </c:pt>
                <c:pt idx="2290" formatCode="General">
                  <c:v>8.9424715000000002E-2</c:v>
                </c:pt>
                <c:pt idx="2291" formatCode="General">
                  <c:v>9.0030679700000005E-2</c:v>
                </c:pt>
                <c:pt idx="2292" formatCode="General">
                  <c:v>9.0576467499999994E-2</c:v>
                </c:pt>
                <c:pt idx="2293" formatCode="General">
                  <c:v>9.1014471099999994E-2</c:v>
                </c:pt>
                <c:pt idx="2294" formatCode="General">
                  <c:v>9.14327526E-2</c:v>
                </c:pt>
                <c:pt idx="2295" formatCode="General">
                  <c:v>9.1736249899999997E-2</c:v>
                </c:pt>
                <c:pt idx="2296" formatCode="General">
                  <c:v>9.1852636299999998E-2</c:v>
                </c:pt>
                <c:pt idx="2297" formatCode="General">
                  <c:v>9.2085561799999993E-2</c:v>
                </c:pt>
                <c:pt idx="2298" formatCode="General">
                  <c:v>9.2501649899999996E-2</c:v>
                </c:pt>
                <c:pt idx="2299" formatCode="General">
                  <c:v>9.2925691599999999E-2</c:v>
                </c:pt>
                <c:pt idx="2300" formatCode="General">
                  <c:v>9.3183183700000005E-2</c:v>
                </c:pt>
                <c:pt idx="2301" formatCode="General">
                  <c:v>9.3430147199999994E-2</c:v>
                </c:pt>
                <c:pt idx="2302" formatCode="General">
                  <c:v>9.3900508899999999E-2</c:v>
                </c:pt>
                <c:pt idx="2303" formatCode="General">
                  <c:v>9.4536838499999998E-2</c:v>
                </c:pt>
                <c:pt idx="2304" formatCode="General">
                  <c:v>9.5222778300000005E-2</c:v>
                </c:pt>
                <c:pt idx="2305" formatCode="General">
                  <c:v>9.5823288000000006E-2</c:v>
                </c:pt>
                <c:pt idx="2306" formatCode="General">
                  <c:v>9.6543979599999996E-2</c:v>
                </c:pt>
                <c:pt idx="2307" formatCode="General">
                  <c:v>9.7563247699999994E-2</c:v>
                </c:pt>
                <c:pt idx="2308" formatCode="General">
                  <c:v>9.88267231E-2</c:v>
                </c:pt>
                <c:pt idx="2309" formatCode="General">
                  <c:v>0.10027712799999999</c:v>
                </c:pt>
                <c:pt idx="2310" formatCode="General">
                  <c:v>0.10186397599999999</c:v>
                </c:pt>
                <c:pt idx="2311" formatCode="General">
                  <c:v>0.103501177</c:v>
                </c:pt>
                <c:pt idx="2312" formatCode="General">
                  <c:v>0.105062742</c:v>
                </c:pt>
                <c:pt idx="2313" formatCode="General">
                  <c:v>0.10677660899999999</c:v>
                </c:pt>
                <c:pt idx="2314" formatCode="General">
                  <c:v>0.10873682</c:v>
                </c:pt>
                <c:pt idx="2315" formatCode="General">
                  <c:v>0.110729303</c:v>
                </c:pt>
                <c:pt idx="2316" formatCode="General">
                  <c:v>0.112618542</c:v>
                </c:pt>
                <c:pt idx="2317" formatCode="General">
                  <c:v>0.114507046</c:v>
                </c:pt>
                <c:pt idx="2318" formatCode="General">
                  <c:v>0.11664345700000001</c:v>
                </c:pt>
                <c:pt idx="2319" formatCode="General">
                  <c:v>0.118749094</c:v>
                </c:pt>
                <c:pt idx="2320" formatCode="General">
                  <c:v>0.1206777</c:v>
                </c:pt>
                <c:pt idx="2321" formatCode="General">
                  <c:v>0.122761211</c:v>
                </c:pt>
                <c:pt idx="2322" formatCode="General">
                  <c:v>0.124992638</c:v>
                </c:pt>
                <c:pt idx="2323" formatCode="General">
                  <c:v>0.12720353100000001</c:v>
                </c:pt>
                <c:pt idx="2324" formatCode="General">
                  <c:v>0.129347773</c:v>
                </c:pt>
                <c:pt idx="2325" formatCode="General">
                  <c:v>0.131446495</c:v>
                </c:pt>
                <c:pt idx="2326" formatCode="General">
                  <c:v>0.133617544</c:v>
                </c:pt>
                <c:pt idx="2327" formatCode="General">
                  <c:v>0.13577550899999999</c:v>
                </c:pt>
                <c:pt idx="2328" formatCode="General">
                  <c:v>0.137753448</c:v>
                </c:pt>
                <c:pt idx="2329" formatCode="General">
                  <c:v>0.13972875600000001</c:v>
                </c:pt>
                <c:pt idx="2330" formatCode="General">
                  <c:v>0.141666126</c:v>
                </c:pt>
                <c:pt idx="2331" formatCode="General">
                  <c:v>0.14340994800000001</c:v>
                </c:pt>
                <c:pt idx="2332" formatCode="General">
                  <c:v>0.14508928300000001</c:v>
                </c:pt>
                <c:pt idx="2333" formatCode="General">
                  <c:v>0.14668133699999999</c:v>
                </c:pt>
                <c:pt idx="2334" formatCode="General">
                  <c:v>0.14815450699999999</c:v>
                </c:pt>
                <c:pt idx="2335" formatCode="General">
                  <c:v>0.14951621100000001</c:v>
                </c:pt>
                <c:pt idx="2336" formatCode="General">
                  <c:v>0.15075695</c:v>
                </c:pt>
                <c:pt idx="2337" formatCode="General">
                  <c:v>0.151973934</c:v>
                </c:pt>
                <c:pt idx="2338" formatCode="General">
                  <c:v>0.15312657399999999</c:v>
                </c:pt>
                <c:pt idx="2339" formatCode="General">
                  <c:v>0.15410679799999999</c:v>
                </c:pt>
                <c:pt idx="2340" formatCode="General">
                  <c:v>0.154948435</c:v>
                </c:pt>
                <c:pt idx="2341" formatCode="General">
                  <c:v>0.15584736799999999</c:v>
                </c:pt>
                <c:pt idx="2342" formatCode="General">
                  <c:v>0.15674041699999999</c:v>
                </c:pt>
                <c:pt idx="2343" formatCode="General">
                  <c:v>0.157330732</c:v>
                </c:pt>
                <c:pt idx="2344" formatCode="General">
                  <c:v>0.157784433</c:v>
                </c:pt>
                <c:pt idx="2345" formatCode="General">
                  <c:v>0.15834643400000001</c:v>
                </c:pt>
                <c:pt idx="2346" formatCode="General">
                  <c:v>0.15881187399999999</c:v>
                </c:pt>
                <c:pt idx="2347" formatCode="General">
                  <c:v>0.159143057</c:v>
                </c:pt>
                <c:pt idx="2348" formatCode="General">
                  <c:v>0.15955781899999999</c:v>
                </c:pt>
                <c:pt idx="2349" formatCode="General">
                  <c:v>0.15987298999999999</c:v>
                </c:pt>
                <c:pt idx="2350" formatCode="General">
                  <c:v>0.159960346</c:v>
                </c:pt>
                <c:pt idx="2351" formatCode="General">
                  <c:v>0.16013483000000001</c:v>
                </c:pt>
                <c:pt idx="2352" formatCode="General">
                  <c:v>0.16043006900000001</c:v>
                </c:pt>
                <c:pt idx="2353" formatCode="General">
                  <c:v>0.16069952000000001</c:v>
                </c:pt>
                <c:pt idx="2354" formatCode="General">
                  <c:v>0.16088481900000001</c:v>
                </c:pt>
                <c:pt idx="2355" formatCode="General">
                  <c:v>0.16094354599999999</c:v>
                </c:pt>
                <c:pt idx="2356" formatCode="General">
                  <c:v>0.161018047</c:v>
                </c:pt>
                <c:pt idx="2357" formatCode="General">
                  <c:v>0.16113002800000001</c:v>
                </c:pt>
                <c:pt idx="2358" formatCode="General">
                  <c:v>0.161195488</c:v>
                </c:pt>
                <c:pt idx="2359" formatCode="General">
                  <c:v>0.161153774</c:v>
                </c:pt>
                <c:pt idx="2360" formatCode="General">
                  <c:v>0.16111440699999999</c:v>
                </c:pt>
                <c:pt idx="2361" formatCode="General">
                  <c:v>0.16128984499999999</c:v>
                </c:pt>
                <c:pt idx="2362" formatCode="General">
                  <c:v>0.16148019799999999</c:v>
                </c:pt>
                <c:pt idx="2363" formatCode="General">
                  <c:v>0.16154213000000001</c:v>
                </c:pt>
                <c:pt idx="2364" formatCode="General">
                  <c:v>0.161652451</c:v>
                </c:pt>
                <c:pt idx="2365" formatCode="General">
                  <c:v>0.16181543400000001</c:v>
                </c:pt>
                <c:pt idx="2366" formatCode="General">
                  <c:v>0.16189952899999999</c:v>
                </c:pt>
                <c:pt idx="2367" formatCode="General">
                  <c:v>0.16185236</c:v>
                </c:pt>
                <c:pt idx="2368" formatCode="General">
                  <c:v>0.16189804099999999</c:v>
                </c:pt>
                <c:pt idx="2369" formatCode="General">
                  <c:v>0.16214468000000001</c:v>
                </c:pt>
                <c:pt idx="2370" formatCode="General">
                  <c:v>0.16238483400000001</c:v>
                </c:pt>
                <c:pt idx="2371" formatCode="General">
                  <c:v>0.16254142799999999</c:v>
                </c:pt>
                <c:pt idx="2372" formatCode="General">
                  <c:v>0.162659893</c:v>
                </c:pt>
                <c:pt idx="2373" formatCode="General">
                  <c:v>0.162821522</c:v>
                </c:pt>
                <c:pt idx="2374" formatCode="General">
                  <c:v>0.16293769799999999</c:v>
                </c:pt>
                <c:pt idx="2375" formatCode="General">
                  <c:v>0.16296915100000001</c:v>
                </c:pt>
                <c:pt idx="2376" formatCode="General">
                  <c:v>0.163049374</c:v>
                </c:pt>
                <c:pt idx="2377" formatCode="General">
                  <c:v>0.16319518999999999</c:v>
                </c:pt>
                <c:pt idx="2378" formatCode="General">
                  <c:v>0.16339906700000001</c:v>
                </c:pt>
                <c:pt idx="2379" formatCode="General">
                  <c:v>0.16359138500000001</c:v>
                </c:pt>
                <c:pt idx="2380" formatCode="General">
                  <c:v>0.16379118000000001</c:v>
                </c:pt>
                <c:pt idx="2381" formatCode="General">
                  <c:v>0.164080639</c:v>
                </c:pt>
                <c:pt idx="2382" formatCode="General">
                  <c:v>0.16430023199999999</c:v>
                </c:pt>
                <c:pt idx="2383" formatCode="General">
                  <c:v>0.16443807599999999</c:v>
                </c:pt>
                <c:pt idx="2384" formatCode="General">
                  <c:v>0.16465456000000001</c:v>
                </c:pt>
                <c:pt idx="2385" formatCode="General">
                  <c:v>0.16480041500000001</c:v>
                </c:pt>
                <c:pt idx="2386" formatCode="General">
                  <c:v>0.16485061600000001</c:v>
                </c:pt>
                <c:pt idx="2387" formatCode="General">
                  <c:v>0.16493429200000001</c:v>
                </c:pt>
                <c:pt idx="2388" formatCode="General">
                  <c:v>0.16506689099999999</c:v>
                </c:pt>
                <c:pt idx="2389" formatCode="General">
                  <c:v>0.16522758500000001</c:v>
                </c:pt>
                <c:pt idx="2390" formatCode="General">
                  <c:v>0.16535509100000001</c:v>
                </c:pt>
                <c:pt idx="2391" formatCode="General">
                  <c:v>0.16546371500000001</c:v>
                </c:pt>
                <c:pt idx="2392" formatCode="General">
                  <c:v>0.16551418300000001</c:v>
                </c:pt>
                <c:pt idx="2393" formatCode="General">
                  <c:v>0.16553842499999999</c:v>
                </c:pt>
                <c:pt idx="2394" formatCode="General">
                  <c:v>0.16552736300000001</c:v>
                </c:pt>
                <c:pt idx="2395" formatCode="General">
                  <c:v>0.16560281800000001</c:v>
                </c:pt>
                <c:pt idx="2396" formatCode="General">
                  <c:v>0.16578249</c:v>
                </c:pt>
                <c:pt idx="2397" formatCode="General">
                  <c:v>0.16579669999999999</c:v>
                </c:pt>
                <c:pt idx="2398" formatCode="General">
                  <c:v>0.16590663899999999</c:v>
                </c:pt>
                <c:pt idx="2399" formatCode="General">
                  <c:v>0.16620058099999999</c:v>
                </c:pt>
                <c:pt idx="2400" formatCode="General">
                  <c:v>0.16630241400000001</c:v>
                </c:pt>
                <c:pt idx="2401" formatCode="General">
                  <c:v>0.16635404600000001</c:v>
                </c:pt>
                <c:pt idx="2402" formatCode="General">
                  <c:v>0.166492157</c:v>
                </c:pt>
                <c:pt idx="2403" formatCode="General">
                  <c:v>0.16667444200000001</c:v>
                </c:pt>
                <c:pt idx="2404" formatCode="General">
                  <c:v>0.167052002</c:v>
                </c:pt>
                <c:pt idx="2405" formatCode="General">
                  <c:v>0.16741672499999999</c:v>
                </c:pt>
                <c:pt idx="2406" formatCode="General">
                  <c:v>0.16762407300000001</c:v>
                </c:pt>
                <c:pt idx="2407" formatCode="General">
                  <c:v>0.167825108</c:v>
                </c:pt>
                <c:pt idx="2408" formatCode="General">
                  <c:v>0.168087082</c:v>
                </c:pt>
                <c:pt idx="2409" formatCode="General">
                  <c:v>0.168488636</c:v>
                </c:pt>
                <c:pt idx="2410" formatCode="General">
                  <c:v>0.169026756</c:v>
                </c:pt>
                <c:pt idx="2411" formatCode="General">
                  <c:v>0.16953428300000001</c:v>
                </c:pt>
                <c:pt idx="2412" formatCode="General">
                  <c:v>0.16992824600000001</c:v>
                </c:pt>
                <c:pt idx="2413" formatCode="General">
                  <c:v>0.170399513</c:v>
                </c:pt>
                <c:pt idx="2414" formatCode="General">
                  <c:v>0.17108989699999999</c:v>
                </c:pt>
                <c:pt idx="2415" formatCode="General">
                  <c:v>0.17177114499999999</c:v>
                </c:pt>
                <c:pt idx="2416" formatCode="General">
                  <c:v>0.172461586</c:v>
                </c:pt>
                <c:pt idx="2417" formatCode="General">
                  <c:v>0.17335964200000001</c:v>
                </c:pt>
                <c:pt idx="2418" formatCode="General">
                  <c:v>0.17424362199999999</c:v>
                </c:pt>
                <c:pt idx="2419" formatCode="General">
                  <c:v>0.17499763500000001</c:v>
                </c:pt>
                <c:pt idx="2420" formatCode="General">
                  <c:v>0.175898743</c:v>
                </c:pt>
                <c:pt idx="2421" formatCode="General">
                  <c:v>0.176881962</c:v>
                </c:pt>
                <c:pt idx="2422" formatCode="General">
                  <c:v>0.17760610600000001</c:v>
                </c:pt>
                <c:pt idx="2423" formatCode="General">
                  <c:v>0.17833059300000001</c:v>
                </c:pt>
                <c:pt idx="2424" formatCode="General">
                  <c:v>0.17918477999999999</c:v>
                </c:pt>
                <c:pt idx="2425" formatCode="General">
                  <c:v>0.18001609800000001</c:v>
                </c:pt>
                <c:pt idx="2426" formatCode="General">
                  <c:v>0.18092634199999999</c:v>
                </c:pt>
                <c:pt idx="2427" formatCode="General">
                  <c:v>0.18179184000000001</c:v>
                </c:pt>
                <c:pt idx="2428" formatCode="General">
                  <c:v>0.18253572500000001</c:v>
                </c:pt>
                <c:pt idx="2429" formatCode="General">
                  <c:v>0.18325027499999999</c:v>
                </c:pt>
                <c:pt idx="2430" formatCode="General">
                  <c:v>0.18402586000000001</c:v>
                </c:pt>
                <c:pt idx="2431" formatCode="General">
                  <c:v>0.184863834</c:v>
                </c:pt>
                <c:pt idx="2432" formatCode="General">
                  <c:v>0.185642948</c:v>
                </c:pt>
                <c:pt idx="2433" formatCode="General">
                  <c:v>0.18646406200000001</c:v>
                </c:pt>
                <c:pt idx="2434" formatCode="General">
                  <c:v>0.18747264899999999</c:v>
                </c:pt>
                <c:pt idx="2435" formatCode="General">
                  <c:v>0.18851356499999999</c:v>
                </c:pt>
                <c:pt idx="2436" formatCode="General">
                  <c:v>0.189479866</c:v>
                </c:pt>
                <c:pt idx="2437" formatCode="General">
                  <c:v>0.190435982</c:v>
                </c:pt>
                <c:pt idx="2438" formatCode="General">
                  <c:v>0.19154523800000001</c:v>
                </c:pt>
                <c:pt idx="2439" formatCode="General">
                  <c:v>0.19279079399999999</c:v>
                </c:pt>
                <c:pt idx="2440" formatCode="General">
                  <c:v>0.19381897000000001</c:v>
                </c:pt>
                <c:pt idx="2441" formatCode="General">
                  <c:v>0.194834595</c:v>
                </c:pt>
                <c:pt idx="2442" formatCode="General">
                  <c:v>0.19606166799999999</c:v>
                </c:pt>
                <c:pt idx="2443" formatCode="General">
                  <c:v>0.19719947800000001</c:v>
                </c:pt>
                <c:pt idx="2444" formatCode="General">
                  <c:v>0.19824571599999999</c:v>
                </c:pt>
                <c:pt idx="2445" formatCode="General">
                  <c:v>0.19929027599999999</c:v>
                </c:pt>
                <c:pt idx="2446" formatCode="General">
                  <c:v>0.20028932599999999</c:v>
                </c:pt>
                <c:pt idx="2447" formatCode="General">
                  <c:v>0.20125825899999999</c:v>
                </c:pt>
                <c:pt idx="2448" formatCode="General">
                  <c:v>0.20225109099999999</c:v>
                </c:pt>
                <c:pt idx="2449" formatCode="General">
                  <c:v>0.20319141399999999</c:v>
                </c:pt>
                <c:pt idx="2450" formatCode="General">
                  <c:v>0.204019585</c:v>
                </c:pt>
                <c:pt idx="2451" formatCode="General">
                  <c:v>0.204829388</c:v>
                </c:pt>
                <c:pt idx="2452" formatCode="General">
                  <c:v>0.20573303200000001</c:v>
                </c:pt>
                <c:pt idx="2453" formatCode="General">
                  <c:v>0.20670949899999999</c:v>
                </c:pt>
                <c:pt idx="2454" formatCode="General">
                  <c:v>0.207603493</c:v>
                </c:pt>
                <c:pt idx="2455" formatCode="General">
                  <c:v>0.208317738</c:v>
                </c:pt>
                <c:pt idx="2456" formatCode="General">
                  <c:v>0.209013634</c:v>
                </c:pt>
                <c:pt idx="2457" formatCode="General">
                  <c:v>0.20974796300000001</c:v>
                </c:pt>
                <c:pt idx="2458" formatCode="General">
                  <c:v>0.21042772300000001</c:v>
                </c:pt>
                <c:pt idx="2459" formatCode="General">
                  <c:v>0.210987434</c:v>
                </c:pt>
                <c:pt idx="2460" formatCode="General">
                  <c:v>0.211538849</c:v>
                </c:pt>
                <c:pt idx="2461" formatCode="General">
                  <c:v>0.21203708600000001</c:v>
                </c:pt>
                <c:pt idx="2462" formatCode="General">
                  <c:v>0.212476521</c:v>
                </c:pt>
                <c:pt idx="2463" formatCode="General">
                  <c:v>0.21308813099999999</c:v>
                </c:pt>
                <c:pt idx="2464" formatCode="General">
                  <c:v>0.213630142</c:v>
                </c:pt>
                <c:pt idx="2465" formatCode="General">
                  <c:v>0.213904648</c:v>
                </c:pt>
                <c:pt idx="2466" formatCode="General">
                  <c:v>0.21411144300000001</c:v>
                </c:pt>
                <c:pt idx="2467" formatCode="General">
                  <c:v>0.214394588</c:v>
                </c:pt>
                <c:pt idx="2468" formatCode="General">
                  <c:v>0.214658718</c:v>
                </c:pt>
                <c:pt idx="2469" formatCode="General">
                  <c:v>0.21479005800000001</c:v>
                </c:pt>
                <c:pt idx="2470" formatCode="General">
                  <c:v>0.21496969199999999</c:v>
                </c:pt>
                <c:pt idx="2471" formatCode="General">
                  <c:v>0.215182285</c:v>
                </c:pt>
                <c:pt idx="2472" formatCode="General">
                  <c:v>0.21521678899999999</c:v>
                </c:pt>
                <c:pt idx="2473" formatCode="General">
                  <c:v>0.215222054</c:v>
                </c:pt>
                <c:pt idx="2474" formatCode="General">
                  <c:v>0.215251999</c:v>
                </c:pt>
                <c:pt idx="2475" formatCode="General">
                  <c:v>0.215231533</c:v>
                </c:pt>
                <c:pt idx="2476" formatCode="General">
                  <c:v>0.215143738</c:v>
                </c:pt>
                <c:pt idx="2477" formatCode="General">
                  <c:v>0.21499412500000001</c:v>
                </c:pt>
                <c:pt idx="2478" formatCode="General">
                  <c:v>0.215034637</c:v>
                </c:pt>
                <c:pt idx="2479" formatCode="General">
                  <c:v>0.21501176799999999</c:v>
                </c:pt>
                <c:pt idx="2480" formatCode="General">
                  <c:v>0.21479780200000001</c:v>
                </c:pt>
                <c:pt idx="2481" formatCode="General">
                  <c:v>0.214796391</c:v>
                </c:pt>
                <c:pt idx="2482" formatCode="General">
                  <c:v>0.21483736</c:v>
                </c:pt>
                <c:pt idx="2483" formatCode="General">
                  <c:v>0.21477747</c:v>
                </c:pt>
                <c:pt idx="2484" formatCode="General">
                  <c:v>0.214692459</c:v>
                </c:pt>
                <c:pt idx="2485" formatCode="General">
                  <c:v>0.21453739199999999</c:v>
                </c:pt>
                <c:pt idx="2486" formatCode="General">
                  <c:v>0.214423161</c:v>
                </c:pt>
                <c:pt idx="2487" formatCode="General">
                  <c:v>0.214381981</c:v>
                </c:pt>
                <c:pt idx="2488" formatCode="General">
                  <c:v>0.214308109</c:v>
                </c:pt>
                <c:pt idx="2489" formatCode="General">
                  <c:v>0.21427608500000001</c:v>
                </c:pt>
                <c:pt idx="2490" formatCode="General">
                  <c:v>0.21427953699999999</c:v>
                </c:pt>
                <c:pt idx="2491" formatCode="General">
                  <c:v>0.21423847200000001</c:v>
                </c:pt>
                <c:pt idx="2492" formatCode="General">
                  <c:v>0.21417493800000001</c:v>
                </c:pt>
                <c:pt idx="2493" formatCode="General">
                  <c:v>0.21402069100000001</c:v>
                </c:pt>
                <c:pt idx="2494" formatCode="General">
                  <c:v>0.21374458299999999</c:v>
                </c:pt>
                <c:pt idx="2495" formatCode="General">
                  <c:v>0.21345334999999999</c:v>
                </c:pt>
                <c:pt idx="2496" formatCode="General">
                  <c:v>0.21318746599999999</c:v>
                </c:pt>
                <c:pt idx="2497" formatCode="General">
                  <c:v>0.212986603</c:v>
                </c:pt>
                <c:pt idx="2498" formatCode="General">
                  <c:v>0.21287605300000001</c:v>
                </c:pt>
                <c:pt idx="2499" formatCode="General">
                  <c:v>0.212754364</c:v>
                </c:pt>
                <c:pt idx="2500" formatCode="General">
                  <c:v>0.21254640599999999</c:v>
                </c:pt>
                <c:pt idx="2501" formatCode="General">
                  <c:v>0.212289639</c:v>
                </c:pt>
                <c:pt idx="2502" formatCode="General">
                  <c:v>0.21198389100000001</c:v>
                </c:pt>
                <c:pt idx="2503" formatCode="General">
                  <c:v>0.211723995</c:v>
                </c:pt>
                <c:pt idx="2504" formatCode="General">
                  <c:v>0.211663246</c:v>
                </c:pt>
                <c:pt idx="2505" formatCode="General">
                  <c:v>0.21153907799999999</c:v>
                </c:pt>
                <c:pt idx="2506" formatCode="General">
                  <c:v>0.21130802200000001</c:v>
                </c:pt>
                <c:pt idx="2507" formatCode="General">
                  <c:v>0.21112230300000001</c:v>
                </c:pt>
                <c:pt idx="2508" formatCode="General">
                  <c:v>0.210989857</c:v>
                </c:pt>
                <c:pt idx="2509" formatCode="General">
                  <c:v>0.210890102</c:v>
                </c:pt>
                <c:pt idx="2510" formatCode="General">
                  <c:v>0.21071868899999999</c:v>
                </c:pt>
                <c:pt idx="2511" formatCode="General">
                  <c:v>0.21061057999999999</c:v>
                </c:pt>
                <c:pt idx="2512" formatCode="General">
                  <c:v>0.21052806900000001</c:v>
                </c:pt>
                <c:pt idx="2513" formatCode="General">
                  <c:v>0.210387096</c:v>
                </c:pt>
                <c:pt idx="2514" formatCode="General">
                  <c:v>0.21031803099999999</c:v>
                </c:pt>
                <c:pt idx="2515" formatCode="General">
                  <c:v>0.21036087000000001</c:v>
                </c:pt>
                <c:pt idx="2516" formatCode="General">
                  <c:v>0.21026830699999999</c:v>
                </c:pt>
                <c:pt idx="2517" formatCode="General">
                  <c:v>0.21006429700000001</c:v>
                </c:pt>
                <c:pt idx="2518" formatCode="General">
                  <c:v>0.209950104</c:v>
                </c:pt>
                <c:pt idx="2519" formatCode="General">
                  <c:v>0.20976407999999999</c:v>
                </c:pt>
                <c:pt idx="2520" formatCode="General">
                  <c:v>0.20958579999999999</c:v>
                </c:pt>
                <c:pt idx="2521" formatCode="General">
                  <c:v>0.20953628499999999</c:v>
                </c:pt>
                <c:pt idx="2522" formatCode="General">
                  <c:v>0.209439545</c:v>
                </c:pt>
                <c:pt idx="2523" formatCode="General">
                  <c:v>0.20916385700000001</c:v>
                </c:pt>
                <c:pt idx="2524" formatCode="General">
                  <c:v>0.20889511099999999</c:v>
                </c:pt>
                <c:pt idx="2525" formatCode="General">
                  <c:v>0.20884866699999999</c:v>
                </c:pt>
                <c:pt idx="2526" formatCode="General">
                  <c:v>0.208811207</c:v>
                </c:pt>
                <c:pt idx="2527" formatCode="General">
                  <c:v>0.208688278</c:v>
                </c:pt>
                <c:pt idx="2528" formatCode="General">
                  <c:v>0.20863519699999999</c:v>
                </c:pt>
                <c:pt idx="2529" formatCode="General">
                  <c:v>0.20852289199999999</c:v>
                </c:pt>
                <c:pt idx="2530" formatCode="General">
                  <c:v>0.20832815199999999</c:v>
                </c:pt>
                <c:pt idx="2531" formatCode="General">
                  <c:v>0.208178368</c:v>
                </c:pt>
                <c:pt idx="2532" formatCode="General">
                  <c:v>0.20808141699999999</c:v>
                </c:pt>
                <c:pt idx="2533" formatCode="General">
                  <c:v>0.20799516700000001</c:v>
                </c:pt>
                <c:pt idx="2534" formatCode="General">
                  <c:v>0.20789480199999999</c:v>
                </c:pt>
                <c:pt idx="2535" formatCode="General">
                  <c:v>0.20777263600000001</c:v>
                </c:pt>
                <c:pt idx="2536" formatCode="General">
                  <c:v>0.20761634800000001</c:v>
                </c:pt>
                <c:pt idx="2537" formatCode="General">
                  <c:v>0.20741939500000001</c:v>
                </c:pt>
                <c:pt idx="2538" formatCode="General">
                  <c:v>0.20717268</c:v>
                </c:pt>
                <c:pt idx="2539" formatCode="General">
                  <c:v>0.206984577</c:v>
                </c:pt>
                <c:pt idx="2540" formatCode="General">
                  <c:v>0.206914177</c:v>
                </c:pt>
                <c:pt idx="2541" formatCode="General">
                  <c:v>0.20693893399999999</c:v>
                </c:pt>
                <c:pt idx="2542" formatCode="General">
                  <c:v>0.206876965</c:v>
                </c:pt>
                <c:pt idx="2543" formatCode="General">
                  <c:v>0.206588039</c:v>
                </c:pt>
                <c:pt idx="2544" formatCode="General">
                  <c:v>0.20633815799999999</c:v>
                </c:pt>
                <c:pt idx="2545" formatCode="General">
                  <c:v>0.20622512800000001</c:v>
                </c:pt>
                <c:pt idx="2546" formatCode="General">
                  <c:v>0.20605751</c:v>
                </c:pt>
                <c:pt idx="2547" formatCode="General">
                  <c:v>0.205853443</c:v>
                </c:pt>
                <c:pt idx="2548" formatCode="General">
                  <c:v>0.20560155899999999</c:v>
                </c:pt>
                <c:pt idx="2549" formatCode="General">
                  <c:v>0.20534955999999999</c:v>
                </c:pt>
                <c:pt idx="2550" formatCode="General">
                  <c:v>0.20523920100000001</c:v>
                </c:pt>
                <c:pt idx="2551" formatCode="General">
                  <c:v>0.205019283</c:v>
                </c:pt>
                <c:pt idx="2552" formatCode="General">
                  <c:v>0.204561253</c:v>
                </c:pt>
                <c:pt idx="2553" formatCode="General">
                  <c:v>0.20402973199999999</c:v>
                </c:pt>
                <c:pt idx="2554" formatCode="General">
                  <c:v>0.203674202</c:v>
                </c:pt>
                <c:pt idx="2555" formatCode="General">
                  <c:v>0.20346504200000001</c:v>
                </c:pt>
                <c:pt idx="2556" formatCode="General">
                  <c:v>0.203095474</c:v>
                </c:pt>
                <c:pt idx="2557" formatCode="General">
                  <c:v>0.20249820700000001</c:v>
                </c:pt>
                <c:pt idx="2558" formatCode="General">
                  <c:v>0.201981831</c:v>
                </c:pt>
                <c:pt idx="2559" formatCode="General">
                  <c:v>0.20160915400000001</c:v>
                </c:pt>
                <c:pt idx="2560" formatCode="General">
                  <c:v>0.20110483200000001</c:v>
                </c:pt>
                <c:pt idx="2561" formatCode="General">
                  <c:v>0.20063520400000001</c:v>
                </c:pt>
                <c:pt idx="2562" formatCode="General">
                  <c:v>0.200272484</c:v>
                </c:pt>
                <c:pt idx="2563" formatCode="General">
                  <c:v>0.199801064</c:v>
                </c:pt>
                <c:pt idx="2564" formatCode="General">
                  <c:v>0.199169445</c:v>
                </c:pt>
                <c:pt idx="2565" formatCode="General">
                  <c:v>0.198506355</c:v>
                </c:pt>
                <c:pt idx="2566" formatCode="General">
                  <c:v>0.19782949399999999</c:v>
                </c:pt>
                <c:pt idx="2567" formatCode="General">
                  <c:v>0.19705034299999999</c:v>
                </c:pt>
                <c:pt idx="2568" formatCode="General">
                  <c:v>0.196304321</c:v>
                </c:pt>
                <c:pt idx="2569" formatCode="General">
                  <c:v>0.19556478499999999</c:v>
                </c:pt>
                <c:pt idx="2570" formatCode="General">
                  <c:v>0.19463747000000001</c:v>
                </c:pt>
                <c:pt idx="2571" formatCode="General">
                  <c:v>0.19362358099999999</c:v>
                </c:pt>
                <c:pt idx="2572" formatCode="General">
                  <c:v>0.192756386</c:v>
                </c:pt>
                <c:pt idx="2573" formatCode="General">
                  <c:v>0.19195863699999999</c:v>
                </c:pt>
                <c:pt idx="2574" formatCode="General">
                  <c:v>0.19101190600000001</c:v>
                </c:pt>
                <c:pt idx="2575" formatCode="General">
                  <c:v>0.19000999499999999</c:v>
                </c:pt>
                <c:pt idx="2576" formatCode="General">
                  <c:v>0.18915781000000001</c:v>
                </c:pt>
                <c:pt idx="2577" formatCode="General">
                  <c:v>0.188487606</c:v>
                </c:pt>
                <c:pt idx="2578" formatCode="General">
                  <c:v>0.187893791</c:v>
                </c:pt>
                <c:pt idx="2579" formatCode="General">
                  <c:v>0.187192421</c:v>
                </c:pt>
                <c:pt idx="2580" formatCode="General">
                  <c:v>0.18656995800000001</c:v>
                </c:pt>
                <c:pt idx="2581" formatCode="General">
                  <c:v>0.18623319599999999</c:v>
                </c:pt>
                <c:pt idx="2582" formatCode="General">
                  <c:v>0.185983238</c:v>
                </c:pt>
                <c:pt idx="2583" formatCode="General">
                  <c:v>0.18580913499999999</c:v>
                </c:pt>
                <c:pt idx="2584" formatCode="General">
                  <c:v>0.18585521699999999</c:v>
                </c:pt>
                <c:pt idx="2585" formatCode="General">
                  <c:v>0.18605503100000001</c:v>
                </c:pt>
                <c:pt idx="2586" formatCode="General">
                  <c:v>0.186280746</c:v>
                </c:pt>
                <c:pt idx="2587" formatCode="General">
                  <c:v>0.186610584</c:v>
                </c:pt>
                <c:pt idx="2588" formatCode="General">
                  <c:v>0.187085056</c:v>
                </c:pt>
                <c:pt idx="2589" formatCode="General">
                  <c:v>0.18755001099999999</c:v>
                </c:pt>
                <c:pt idx="2590" formatCode="General">
                  <c:v>0.18803977999999999</c:v>
                </c:pt>
                <c:pt idx="2591" formatCode="General">
                  <c:v>0.188758335</c:v>
                </c:pt>
                <c:pt idx="2592" formatCode="General">
                  <c:v>0.18956935899999999</c:v>
                </c:pt>
                <c:pt idx="2593" formatCode="General">
                  <c:v>0.19025518399999999</c:v>
                </c:pt>
                <c:pt idx="2594" formatCode="General">
                  <c:v>0.19096458399999999</c:v>
                </c:pt>
                <c:pt idx="2595" formatCode="General">
                  <c:v>0.19168130899999999</c:v>
                </c:pt>
                <c:pt idx="2596" formatCode="General">
                  <c:v>0.192314243</c:v>
                </c:pt>
                <c:pt idx="2597" formatCode="General">
                  <c:v>0.19295320499999999</c:v>
                </c:pt>
                <c:pt idx="2598" formatCode="General">
                  <c:v>0.193589382</c:v>
                </c:pt>
                <c:pt idx="2599" formatCode="General">
                  <c:v>0.19407539400000001</c:v>
                </c:pt>
                <c:pt idx="2600" formatCode="General">
                  <c:v>0.194466209</c:v>
                </c:pt>
                <c:pt idx="2601" formatCode="General">
                  <c:v>0.19497962999999999</c:v>
                </c:pt>
                <c:pt idx="2602" formatCode="General">
                  <c:v>0.19545578</c:v>
                </c:pt>
                <c:pt idx="2603" formatCode="General">
                  <c:v>0.195757923</c:v>
                </c:pt>
                <c:pt idx="2604" formatCode="General">
                  <c:v>0.19603536599999999</c:v>
                </c:pt>
                <c:pt idx="2605" formatCode="General">
                  <c:v>0.19634903000000001</c:v>
                </c:pt>
                <c:pt idx="2606" formatCode="General">
                  <c:v>0.19663679100000001</c:v>
                </c:pt>
                <c:pt idx="2607" formatCode="General">
                  <c:v>0.196837921</c:v>
                </c:pt>
                <c:pt idx="2608" formatCode="General">
                  <c:v>0.19704217900000001</c:v>
                </c:pt>
                <c:pt idx="2609" formatCode="General">
                  <c:v>0.19727230100000001</c:v>
                </c:pt>
                <c:pt idx="2610" formatCode="General">
                  <c:v>0.197416382</c:v>
                </c:pt>
                <c:pt idx="2611" formatCode="General">
                  <c:v>0.19759733199999999</c:v>
                </c:pt>
                <c:pt idx="2612" formatCode="General">
                  <c:v>0.19780279200000001</c:v>
                </c:pt>
                <c:pt idx="2613" formatCode="General">
                  <c:v>0.197935848</c:v>
                </c:pt>
                <c:pt idx="2614" formatCode="General">
                  <c:v>0.19803701400000001</c:v>
                </c:pt>
                <c:pt idx="2615" formatCode="General">
                  <c:v>0.19806579599999999</c:v>
                </c:pt>
                <c:pt idx="2616" formatCode="General">
                  <c:v>0.19812726999999999</c:v>
                </c:pt>
                <c:pt idx="2617" formatCode="General">
                  <c:v>0.19822010000000001</c:v>
                </c:pt>
                <c:pt idx="2618" formatCode="General">
                  <c:v>0.198237896</c:v>
                </c:pt>
                <c:pt idx="2619" formatCode="General">
                  <c:v>0.198254185</c:v>
                </c:pt>
                <c:pt idx="2620" formatCode="General">
                  <c:v>0.19832956299999999</c:v>
                </c:pt>
                <c:pt idx="2621" formatCode="General">
                  <c:v>0.19840190899999999</c:v>
                </c:pt>
                <c:pt idx="2622" formatCode="General">
                  <c:v>0.19844923</c:v>
                </c:pt>
                <c:pt idx="2623" formatCode="General">
                  <c:v>0.198451614</c:v>
                </c:pt>
                <c:pt idx="2624" formatCode="General">
                  <c:v>0.19838277800000001</c:v>
                </c:pt>
                <c:pt idx="2625" formatCode="General">
                  <c:v>0.19828348200000001</c:v>
                </c:pt>
                <c:pt idx="2626" formatCode="General">
                  <c:v>0.198165016</c:v>
                </c:pt>
                <c:pt idx="2627" formatCode="General">
                  <c:v>0.19805067100000001</c:v>
                </c:pt>
                <c:pt idx="2628" formatCode="General">
                  <c:v>0.19796249399999999</c:v>
                </c:pt>
                <c:pt idx="2629" formatCode="General">
                  <c:v>0.19786516200000001</c:v>
                </c:pt>
                <c:pt idx="2630" formatCode="General">
                  <c:v>0.197757988</c:v>
                </c:pt>
                <c:pt idx="2631" formatCode="General">
                  <c:v>0.19769008599999999</c:v>
                </c:pt>
                <c:pt idx="2632" formatCode="General">
                  <c:v>0.197671032</c:v>
                </c:pt>
                <c:pt idx="2633" formatCode="General">
                  <c:v>0.197633266</c:v>
                </c:pt>
                <c:pt idx="2634" formatCode="General">
                  <c:v>0.19760065099999999</c:v>
                </c:pt>
                <c:pt idx="2635" formatCode="General">
                  <c:v>0.197657795</c:v>
                </c:pt>
                <c:pt idx="2636" formatCode="General">
                  <c:v>0.19768297200000001</c:v>
                </c:pt>
                <c:pt idx="2637" formatCode="General">
                  <c:v>0.197693748</c:v>
                </c:pt>
                <c:pt idx="2638" formatCode="General">
                  <c:v>0.197826481</c:v>
                </c:pt>
                <c:pt idx="2639" formatCode="General">
                  <c:v>0.19800285300000001</c:v>
                </c:pt>
                <c:pt idx="2640" formatCode="General">
                  <c:v>0.19815290499999999</c:v>
                </c:pt>
                <c:pt idx="2641" formatCode="General">
                  <c:v>0.19832382200000001</c:v>
                </c:pt>
                <c:pt idx="2642" formatCode="General">
                  <c:v>0.19842512100000001</c:v>
                </c:pt>
                <c:pt idx="2643" formatCode="General">
                  <c:v>0.198430042</c:v>
                </c:pt>
                <c:pt idx="2644" formatCode="General">
                  <c:v>0.19853712100000001</c:v>
                </c:pt>
                <c:pt idx="2645" formatCode="General">
                  <c:v>0.198672237</c:v>
                </c:pt>
                <c:pt idx="2646" formatCode="General">
                  <c:v>0.19868784</c:v>
                </c:pt>
                <c:pt idx="2647" formatCode="General">
                  <c:v>0.198696499</c:v>
                </c:pt>
                <c:pt idx="2648" formatCode="General">
                  <c:v>0.198738308</c:v>
                </c:pt>
                <c:pt idx="2649" formatCode="General">
                  <c:v>0.19875289900000001</c:v>
                </c:pt>
                <c:pt idx="2650" formatCode="General">
                  <c:v>0.19867445</c:v>
                </c:pt>
                <c:pt idx="2651" formatCode="General">
                  <c:v>0.198505459</c:v>
                </c:pt>
                <c:pt idx="2652" formatCode="General">
                  <c:v>0.198422718</c:v>
                </c:pt>
                <c:pt idx="2653" formatCode="General">
                  <c:v>0.19843999900000001</c:v>
                </c:pt>
                <c:pt idx="2654" formatCode="General">
                  <c:v>0.198428307</c:v>
                </c:pt>
                <c:pt idx="2655" formatCode="General">
                  <c:v>0.19835334800000001</c:v>
                </c:pt>
                <c:pt idx="2656" formatCode="General">
                  <c:v>0.198267517</c:v>
                </c:pt>
                <c:pt idx="2657" formatCode="General">
                  <c:v>0.19823032400000001</c:v>
                </c:pt>
                <c:pt idx="2658" formatCode="General">
                  <c:v>0.198175411</c:v>
                </c:pt>
                <c:pt idx="2659" formatCode="General">
                  <c:v>0.19817863499999999</c:v>
                </c:pt>
                <c:pt idx="2660" formatCode="General">
                  <c:v>0.19826896699999999</c:v>
                </c:pt>
                <c:pt idx="2661" formatCode="General">
                  <c:v>0.198237095</c:v>
                </c:pt>
                <c:pt idx="2662" formatCode="General">
                  <c:v>0.19819669700000001</c:v>
                </c:pt>
                <c:pt idx="2663" formatCode="General">
                  <c:v>0.19835185999999999</c:v>
                </c:pt>
                <c:pt idx="2664" formatCode="General">
                  <c:v>0.19856702800000001</c:v>
                </c:pt>
                <c:pt idx="2665" formatCode="General">
                  <c:v>0.19873321499999999</c:v>
                </c:pt>
                <c:pt idx="2666" formatCode="General">
                  <c:v>0.19885017399999999</c:v>
                </c:pt>
                <c:pt idx="2667" formatCode="General">
                  <c:v>0.19894224199999999</c:v>
                </c:pt>
                <c:pt idx="2668" formatCode="General">
                  <c:v>0.199104424</c:v>
                </c:pt>
                <c:pt idx="2669" formatCode="General">
                  <c:v>0.199387856</c:v>
                </c:pt>
                <c:pt idx="2670" formatCode="General">
                  <c:v>0.19960361500000001</c:v>
                </c:pt>
                <c:pt idx="2671" formatCode="General">
                  <c:v>0.19965002100000001</c:v>
                </c:pt>
                <c:pt idx="2672" formatCode="General">
                  <c:v>0.19971826600000001</c:v>
                </c:pt>
                <c:pt idx="2673" formatCode="General">
                  <c:v>0.199769478</c:v>
                </c:pt>
                <c:pt idx="2674" formatCode="General">
                  <c:v>0.19972421600000001</c:v>
                </c:pt>
                <c:pt idx="2675" formatCode="General">
                  <c:v>0.199695435</c:v>
                </c:pt>
                <c:pt idx="2676" formatCode="General">
                  <c:v>0.19964504199999999</c:v>
                </c:pt>
                <c:pt idx="2677" formatCode="General">
                  <c:v>0.19945459400000001</c:v>
                </c:pt>
                <c:pt idx="2678" formatCode="General">
                  <c:v>0.199250126</c:v>
                </c:pt>
                <c:pt idx="2679" formatCode="General">
                  <c:v>0.19903480500000001</c:v>
                </c:pt>
                <c:pt idx="2680" formatCode="General">
                  <c:v>0.19861288099999999</c:v>
                </c:pt>
                <c:pt idx="2681" formatCode="General">
                  <c:v>0.19815263699999999</c:v>
                </c:pt>
                <c:pt idx="2682" formatCode="General">
                  <c:v>0.19779445600000001</c:v>
                </c:pt>
                <c:pt idx="2683" formatCode="General">
                  <c:v>0.19735757800000001</c:v>
                </c:pt>
                <c:pt idx="2684" formatCode="General">
                  <c:v>0.19684381500000001</c:v>
                </c:pt>
                <c:pt idx="2685" formatCode="General">
                  <c:v>0.196400032</c:v>
                </c:pt>
                <c:pt idx="2686" formatCode="General">
                  <c:v>0.19604925200000001</c:v>
                </c:pt>
                <c:pt idx="2687" formatCode="General">
                  <c:v>0.19566455799999999</c:v>
                </c:pt>
                <c:pt idx="2688" formatCode="General">
                  <c:v>0.19512094499999999</c:v>
                </c:pt>
                <c:pt idx="2689" formatCode="General">
                  <c:v>0.19457567200000001</c:v>
                </c:pt>
                <c:pt idx="2690" formatCode="General">
                  <c:v>0.19418485599999999</c:v>
                </c:pt>
                <c:pt idx="2691" formatCode="General">
                  <c:v>0.193889217</c:v>
                </c:pt>
                <c:pt idx="2692" formatCode="General">
                  <c:v>0.19360959999999999</c:v>
                </c:pt>
                <c:pt idx="2693" formatCode="General">
                  <c:v>0.19325710300000001</c:v>
                </c:pt>
                <c:pt idx="2694" formatCode="General">
                  <c:v>0.19288743999999999</c:v>
                </c:pt>
                <c:pt idx="2695" formatCode="General">
                  <c:v>0.19275053</c:v>
                </c:pt>
                <c:pt idx="2696" formatCode="General">
                  <c:v>0.19272729899999999</c:v>
                </c:pt>
                <c:pt idx="2697" formatCode="General">
                  <c:v>0.19256801600000001</c:v>
                </c:pt>
                <c:pt idx="2698" formatCode="General">
                  <c:v>0.19246011699999999</c:v>
                </c:pt>
                <c:pt idx="2699" formatCode="General">
                  <c:v>0.19253646899999999</c:v>
                </c:pt>
                <c:pt idx="2700" formatCode="General">
                  <c:v>0.19266454699999999</c:v>
                </c:pt>
                <c:pt idx="2701" formatCode="General">
                  <c:v>0.19275869400000001</c:v>
                </c:pt>
                <c:pt idx="2702" formatCode="General">
                  <c:v>0.192930717</c:v>
                </c:pt>
                <c:pt idx="2703" formatCode="General">
                  <c:v>0.19318893400000001</c:v>
                </c:pt>
                <c:pt idx="2704" formatCode="General">
                  <c:v>0.193396759</c:v>
                </c:pt>
                <c:pt idx="2705" formatCode="General">
                  <c:v>0.193643703</c:v>
                </c:pt>
                <c:pt idx="2706" formatCode="General">
                  <c:v>0.19401052499999999</c:v>
                </c:pt>
                <c:pt idx="2707" formatCode="General">
                  <c:v>0.19437776600000001</c:v>
                </c:pt>
                <c:pt idx="2708" formatCode="General">
                  <c:v>0.19474550199999999</c:v>
                </c:pt>
                <c:pt idx="2709" formatCode="General">
                  <c:v>0.19519233699999999</c:v>
                </c:pt>
                <c:pt idx="2710" formatCode="General">
                  <c:v>0.195616493</c:v>
                </c:pt>
                <c:pt idx="2711" formatCode="General">
                  <c:v>0.19604375800000001</c:v>
                </c:pt>
                <c:pt idx="2712" formatCode="General">
                  <c:v>0.19658294700000001</c:v>
                </c:pt>
                <c:pt idx="2713" formatCode="General">
                  <c:v>0.19706880600000001</c:v>
                </c:pt>
                <c:pt idx="2714" formatCode="General">
                  <c:v>0.19748964299999999</c:v>
                </c:pt>
                <c:pt idx="2715" formatCode="General">
                  <c:v>0.19799871399999999</c:v>
                </c:pt>
                <c:pt idx="2716" formatCode="General">
                  <c:v>0.19853300099999999</c:v>
                </c:pt>
                <c:pt idx="2717" formatCode="General">
                  <c:v>0.199035091</c:v>
                </c:pt>
                <c:pt idx="2718" formatCode="General">
                  <c:v>0.19946206999999999</c:v>
                </c:pt>
                <c:pt idx="2719" formatCode="General">
                  <c:v>0.19977241500000001</c:v>
                </c:pt>
                <c:pt idx="2720" formatCode="General">
                  <c:v>0.20008794799999999</c:v>
                </c:pt>
                <c:pt idx="2721" formatCode="General">
                  <c:v>0.200512581</c:v>
                </c:pt>
                <c:pt idx="2722" formatCode="General">
                  <c:v>0.20087318400000001</c:v>
                </c:pt>
                <c:pt idx="2723" formatCode="General">
                  <c:v>0.20108163800000001</c:v>
                </c:pt>
                <c:pt idx="2724" formatCode="General">
                  <c:v>0.20124530800000001</c:v>
                </c:pt>
                <c:pt idx="2725" formatCode="General">
                  <c:v>0.20141458500000001</c:v>
                </c:pt>
                <c:pt idx="2726" formatCode="General">
                  <c:v>0.20168786999999999</c:v>
                </c:pt>
                <c:pt idx="2727" formatCode="General">
                  <c:v>0.20195896099999999</c:v>
                </c:pt>
                <c:pt idx="2728" formatCode="General">
                  <c:v>0.20210931800000001</c:v>
                </c:pt>
                <c:pt idx="2729" formatCode="General">
                  <c:v>0.20221399300000001</c:v>
                </c:pt>
                <c:pt idx="2730" formatCode="General">
                  <c:v>0.202328281</c:v>
                </c:pt>
                <c:pt idx="2731" formatCode="General">
                  <c:v>0.202457523</c:v>
                </c:pt>
                <c:pt idx="2732" formatCode="General">
                  <c:v>0.20248659099999999</c:v>
                </c:pt>
                <c:pt idx="2733" formatCode="General">
                  <c:v>0.20248245200000001</c:v>
                </c:pt>
                <c:pt idx="2734" formatCode="General">
                  <c:v>0.20259048499999999</c:v>
                </c:pt>
                <c:pt idx="2735" formatCode="General">
                  <c:v>0.20260252000000001</c:v>
                </c:pt>
                <c:pt idx="2736" formatCode="General">
                  <c:v>0.20254150400000001</c:v>
                </c:pt>
                <c:pt idx="2737" formatCode="General">
                  <c:v>0.20261753099999999</c:v>
                </c:pt>
                <c:pt idx="2738" formatCode="General">
                  <c:v>0.20276018100000001</c:v>
                </c:pt>
                <c:pt idx="2739" formatCode="General">
                  <c:v>0.20294177999999999</c:v>
                </c:pt>
                <c:pt idx="2740" formatCode="General">
                  <c:v>0.20306116099999999</c:v>
                </c:pt>
                <c:pt idx="2741" formatCode="General">
                  <c:v>0.203126736</c:v>
                </c:pt>
                <c:pt idx="2742" formatCode="General">
                  <c:v>0.203212051</c:v>
                </c:pt>
                <c:pt idx="2743" formatCode="General">
                  <c:v>0.203276501</c:v>
                </c:pt>
                <c:pt idx="2744" formatCode="General">
                  <c:v>0.20336935</c:v>
                </c:pt>
                <c:pt idx="2745" formatCode="General">
                  <c:v>0.20348356200000001</c:v>
                </c:pt>
                <c:pt idx="2746" formatCode="General">
                  <c:v>0.20354280499999999</c:v>
                </c:pt>
                <c:pt idx="2747" formatCode="General">
                  <c:v>0.20362359999999999</c:v>
                </c:pt>
                <c:pt idx="2748" formatCode="General">
                  <c:v>0.20382368100000001</c:v>
                </c:pt>
                <c:pt idx="2749" formatCode="General">
                  <c:v>0.20389143000000001</c:v>
                </c:pt>
                <c:pt idx="2750" formatCode="General">
                  <c:v>0.20372747399999999</c:v>
                </c:pt>
                <c:pt idx="2751" formatCode="General">
                  <c:v>0.20356231699999999</c:v>
                </c:pt>
                <c:pt idx="2752" formatCode="General">
                  <c:v>0.203474712</c:v>
                </c:pt>
                <c:pt idx="2753" formatCode="General">
                  <c:v>0.203326073</c:v>
                </c:pt>
                <c:pt idx="2754" formatCode="General">
                  <c:v>0.20303199799999999</c:v>
                </c:pt>
                <c:pt idx="2755" formatCode="General">
                  <c:v>0.20272274000000001</c:v>
                </c:pt>
                <c:pt idx="2756" formatCode="General">
                  <c:v>0.202471294</c:v>
                </c:pt>
                <c:pt idx="2757" formatCode="General">
                  <c:v>0.20227355999999999</c:v>
                </c:pt>
                <c:pt idx="2758" formatCode="General">
                  <c:v>0.202066574</c:v>
                </c:pt>
                <c:pt idx="2759" formatCode="General">
                  <c:v>0.201741314</c:v>
                </c:pt>
                <c:pt idx="2760" formatCode="General">
                  <c:v>0.20141305900000001</c:v>
                </c:pt>
                <c:pt idx="2761" formatCode="General">
                  <c:v>0.201074486</c:v>
                </c:pt>
                <c:pt idx="2762" formatCode="General">
                  <c:v>0.20067378999999999</c:v>
                </c:pt>
                <c:pt idx="2763" formatCode="General">
                  <c:v>0.200356331</c:v>
                </c:pt>
                <c:pt idx="2764" formatCode="General">
                  <c:v>0.200047321</c:v>
                </c:pt>
                <c:pt idx="2765" formatCode="General">
                  <c:v>0.199584122</c:v>
                </c:pt>
                <c:pt idx="2766" formatCode="General">
                  <c:v>0.199044209</c:v>
                </c:pt>
                <c:pt idx="2767" formatCode="General">
                  <c:v>0.198582706</c:v>
                </c:pt>
                <c:pt idx="2768" formatCode="General">
                  <c:v>0.19811374700000001</c:v>
                </c:pt>
                <c:pt idx="2769" formatCode="General">
                  <c:v>0.19755012499999999</c:v>
                </c:pt>
                <c:pt idx="2770" formatCode="General">
                  <c:v>0.19702709199999999</c:v>
                </c:pt>
                <c:pt idx="2771" formatCode="General">
                  <c:v>0.19654449500000001</c:v>
                </c:pt>
                <c:pt idx="2772" formatCode="General">
                  <c:v>0.19597293900000001</c:v>
                </c:pt>
                <c:pt idx="2773" formatCode="General">
                  <c:v>0.19534296000000001</c:v>
                </c:pt>
                <c:pt idx="2774" formatCode="General">
                  <c:v>0.19472736399999999</c:v>
                </c:pt>
                <c:pt idx="2775" formatCode="General">
                  <c:v>0.194049683</c:v>
                </c:pt>
                <c:pt idx="2776" formatCode="General">
                  <c:v>0.19331092799999999</c:v>
                </c:pt>
                <c:pt idx="2777" formatCode="General">
                  <c:v>0.19253608699999999</c:v>
                </c:pt>
                <c:pt idx="2778" formatCode="General">
                  <c:v>0.19162631999999999</c:v>
                </c:pt>
                <c:pt idx="2779" formatCode="General">
                  <c:v>0.19056413699999999</c:v>
                </c:pt>
                <c:pt idx="2780" formatCode="General">
                  <c:v>0.18946075400000001</c:v>
                </c:pt>
                <c:pt idx="2781" formatCode="General">
                  <c:v>0.188410206</c:v>
                </c:pt>
                <c:pt idx="2782" formatCode="General">
                  <c:v>0.18725288400000001</c:v>
                </c:pt>
                <c:pt idx="2783" formatCode="General">
                  <c:v>0.18592805900000001</c:v>
                </c:pt>
                <c:pt idx="2784" formatCode="General">
                  <c:v>0.18454662299999999</c:v>
                </c:pt>
                <c:pt idx="2785" formatCode="General">
                  <c:v>0.183061695</c:v>
                </c:pt>
                <c:pt idx="2786" formatCode="General">
                  <c:v>0.18138679499999999</c:v>
                </c:pt>
                <c:pt idx="2787" formatCode="General">
                  <c:v>0.17957407</c:v>
                </c:pt>
                <c:pt idx="2788" formatCode="General">
                  <c:v>0.177718868</c:v>
                </c:pt>
                <c:pt idx="2789" formatCode="General">
                  <c:v>0.175762482</c:v>
                </c:pt>
                <c:pt idx="2790" formatCode="General">
                  <c:v>0.17367872200000001</c:v>
                </c:pt>
                <c:pt idx="2791" formatCode="General">
                  <c:v>0.17149383500000001</c:v>
                </c:pt>
                <c:pt idx="2792" formatCode="General">
                  <c:v>0.16922342300000001</c:v>
                </c:pt>
                <c:pt idx="2793" formatCode="General">
                  <c:v>0.16692396200000001</c:v>
                </c:pt>
                <c:pt idx="2794" formatCode="General">
                  <c:v>0.164518471</c:v>
                </c:pt>
                <c:pt idx="2795" formatCode="General">
                  <c:v>0.161990356</c:v>
                </c:pt>
                <c:pt idx="2796" formatCode="General">
                  <c:v>0.15939505600000001</c:v>
                </c:pt>
                <c:pt idx="2797" formatCode="General">
                  <c:v>0.15665178299999999</c:v>
                </c:pt>
                <c:pt idx="2798" formatCode="General">
                  <c:v>0.153886671</c:v>
                </c:pt>
                <c:pt idx="2799" formatCode="General">
                  <c:v>0.1511199</c:v>
                </c:pt>
                <c:pt idx="2800" formatCode="General">
                  <c:v>0.14827531799999999</c:v>
                </c:pt>
                <c:pt idx="2801" formatCode="General">
                  <c:v>0.145497446</c:v>
                </c:pt>
                <c:pt idx="2802" formatCode="General">
                  <c:v>0.14271414800000001</c:v>
                </c:pt>
                <c:pt idx="2803" formatCode="General">
                  <c:v>0.1399049</c:v>
                </c:pt>
                <c:pt idx="2804" formatCode="General">
                  <c:v>0.13708488499999999</c:v>
                </c:pt>
                <c:pt idx="2805" formatCode="General">
                  <c:v>0.13423070000000001</c:v>
                </c:pt>
                <c:pt idx="2806" formatCode="General">
                  <c:v>0.13144503599999999</c:v>
                </c:pt>
                <c:pt idx="2807" formatCode="General">
                  <c:v>0.128758974</c:v>
                </c:pt>
                <c:pt idx="2808" formatCode="General">
                  <c:v>0.126211243</c:v>
                </c:pt>
                <c:pt idx="2809" formatCode="General">
                  <c:v>0.123764362</c:v>
                </c:pt>
                <c:pt idx="2810" formatCode="General">
                  <c:v>0.121388884</c:v>
                </c:pt>
                <c:pt idx="2811" formatCode="General">
                  <c:v>0.119120617</c:v>
                </c:pt>
                <c:pt idx="2812" formatCode="General">
                  <c:v>0.116979189</c:v>
                </c:pt>
                <c:pt idx="2813" formatCode="General">
                  <c:v>0.11510477099999999</c:v>
                </c:pt>
                <c:pt idx="2814" formatCode="General">
                  <c:v>0.11341562299999999</c:v>
                </c:pt>
                <c:pt idx="2815" formatCode="General">
                  <c:v>0.111714087</c:v>
                </c:pt>
                <c:pt idx="2816" formatCode="General">
                  <c:v>0.110112486</c:v>
                </c:pt>
                <c:pt idx="2817" formatCode="General">
                  <c:v>0.108659382</c:v>
                </c:pt>
                <c:pt idx="2818" formatCode="General">
                  <c:v>0.10730097800000001</c:v>
                </c:pt>
                <c:pt idx="2819" formatCode="General">
                  <c:v>0.106058969</c:v>
                </c:pt>
                <c:pt idx="2820" formatCode="General">
                  <c:v>0.104846067</c:v>
                </c:pt>
                <c:pt idx="2821" formatCode="General">
                  <c:v>0.103636484</c:v>
                </c:pt>
                <c:pt idx="2822" formatCode="General">
                  <c:v>0.10254323999999999</c:v>
                </c:pt>
                <c:pt idx="2823" formatCode="General">
                  <c:v>0.101588478</c:v>
                </c:pt>
                <c:pt idx="2824" formatCode="General">
                  <c:v>0.100705404</c:v>
                </c:pt>
                <c:pt idx="2825" formatCode="General">
                  <c:v>9.9839325000000007E-2</c:v>
                </c:pt>
                <c:pt idx="2826" formatCode="General">
                  <c:v>9.91572285E-2</c:v>
                </c:pt>
                <c:pt idx="2827" formatCode="General">
                  <c:v>9.8680810899999999E-2</c:v>
                </c:pt>
                <c:pt idx="2828" formatCode="General">
                  <c:v>9.8274231000000004E-2</c:v>
                </c:pt>
                <c:pt idx="2829" formatCode="General">
                  <c:v>9.8098058700000004E-2</c:v>
                </c:pt>
                <c:pt idx="2830" formatCode="General">
                  <c:v>9.8196430200000004E-2</c:v>
                </c:pt>
                <c:pt idx="2831" formatCode="General">
                  <c:v>9.8391342199999995E-2</c:v>
                </c:pt>
                <c:pt idx="2832" formatCode="General">
                  <c:v>9.8634643600000002E-2</c:v>
                </c:pt>
                <c:pt idx="2833" formatCode="General">
                  <c:v>9.8941659900000006E-2</c:v>
                </c:pt>
                <c:pt idx="2834" formatCode="General">
                  <c:v>9.9288158400000007E-2</c:v>
                </c:pt>
                <c:pt idx="2835" formatCode="General">
                  <c:v>9.9753990200000003E-2</c:v>
                </c:pt>
                <c:pt idx="2836" formatCode="General">
                  <c:v>0.10033136400000001</c:v>
                </c:pt>
                <c:pt idx="2837" formatCode="General">
                  <c:v>0.100855341</c:v>
                </c:pt>
                <c:pt idx="2838" formatCode="General">
                  <c:v>0.101259184</c:v>
                </c:pt>
                <c:pt idx="2839" formatCode="General">
                  <c:v>0.10150387800000001</c:v>
                </c:pt>
                <c:pt idx="2840" formatCode="General">
                  <c:v>0.101657476</c:v>
                </c:pt>
                <c:pt idx="2841" formatCode="General">
                  <c:v>0.10180976899999999</c:v>
                </c:pt>
                <c:pt idx="2842" formatCode="General">
                  <c:v>0.101907024</c:v>
                </c:pt>
                <c:pt idx="2843" formatCode="General">
                  <c:v>0.10194979699999999</c:v>
                </c:pt>
                <c:pt idx="2844" formatCode="General">
                  <c:v>0.101915197</c:v>
                </c:pt>
                <c:pt idx="2845" formatCode="General">
                  <c:v>0.101784773</c:v>
                </c:pt>
                <c:pt idx="2846" formatCode="General">
                  <c:v>0.101680689</c:v>
                </c:pt>
                <c:pt idx="2847" formatCode="General">
                  <c:v>0.101612225</c:v>
                </c:pt>
                <c:pt idx="2848" formatCode="General">
                  <c:v>0.101524744</c:v>
                </c:pt>
                <c:pt idx="2849" formatCode="General">
                  <c:v>0.101516685</c:v>
                </c:pt>
                <c:pt idx="2850" formatCode="General">
                  <c:v>0.101650038</c:v>
                </c:pt>
                <c:pt idx="2851" formatCode="General">
                  <c:v>0.101831322</c:v>
                </c:pt>
                <c:pt idx="2852" formatCode="General">
                  <c:v>0.102006807</c:v>
                </c:pt>
                <c:pt idx="2853" formatCode="General">
                  <c:v>0.10219935400000001</c:v>
                </c:pt>
                <c:pt idx="2854" formatCode="General">
                  <c:v>0.102443638</c:v>
                </c:pt>
                <c:pt idx="2855" formatCode="General">
                  <c:v>0.102738028</c:v>
                </c:pt>
                <c:pt idx="2856" formatCode="General">
                  <c:v>0.102928886</c:v>
                </c:pt>
                <c:pt idx="2857" formatCode="General">
                  <c:v>0.103067427</c:v>
                </c:pt>
                <c:pt idx="2858" formatCode="General">
                  <c:v>0.10328854599999999</c:v>
                </c:pt>
                <c:pt idx="2859" formatCode="General">
                  <c:v>0.103340206</c:v>
                </c:pt>
                <c:pt idx="2860" formatCode="General">
                  <c:v>0.103214445</c:v>
                </c:pt>
                <c:pt idx="2861" formatCode="General">
                  <c:v>0.10322930299999999</c:v>
                </c:pt>
                <c:pt idx="2862" formatCode="General">
                  <c:v>0.10330468199999999</c:v>
                </c:pt>
                <c:pt idx="2863" formatCode="General">
                  <c:v>0.10336237</c:v>
                </c:pt>
                <c:pt idx="2864" formatCode="General">
                  <c:v>0.10348114</c:v>
                </c:pt>
                <c:pt idx="2865" formatCode="General">
                  <c:v>0.10359129</c:v>
                </c:pt>
                <c:pt idx="2866" formatCode="General">
                  <c:v>0.103661194</c:v>
                </c:pt>
                <c:pt idx="2867" formatCode="General">
                  <c:v>0.103707838</c:v>
                </c:pt>
                <c:pt idx="2868" formatCode="General">
                  <c:v>0.103780804</c:v>
                </c:pt>
                <c:pt idx="2869" formatCode="General">
                  <c:v>0.103881245</c:v>
                </c:pt>
                <c:pt idx="2870" formatCode="General">
                  <c:v>0.103961992</c:v>
                </c:pt>
                <c:pt idx="2871" formatCode="General">
                  <c:v>0.103963232</c:v>
                </c:pt>
                <c:pt idx="2872" formatCode="General">
                  <c:v>0.10393178</c:v>
                </c:pt>
                <c:pt idx="2873" formatCode="General">
                  <c:v>0.103890619</c:v>
                </c:pt>
                <c:pt idx="2874" formatCode="General">
                  <c:v>0.103703671</c:v>
                </c:pt>
                <c:pt idx="2875" formatCode="General">
                  <c:v>0.103440714</c:v>
                </c:pt>
                <c:pt idx="2876" formatCode="General">
                  <c:v>0.103169384</c:v>
                </c:pt>
                <c:pt idx="2877" formatCode="General">
                  <c:v>0.102788162</c:v>
                </c:pt>
                <c:pt idx="2878" formatCode="General">
                  <c:v>0.10237070099999999</c:v>
                </c:pt>
                <c:pt idx="2879" formatCode="General">
                  <c:v>0.102031488</c:v>
                </c:pt>
                <c:pt idx="2880" formatCode="General">
                  <c:v>0.101601543</c:v>
                </c:pt>
                <c:pt idx="2881" formatCode="General">
                  <c:v>0.101045389</c:v>
                </c:pt>
                <c:pt idx="2882" formatCode="General">
                  <c:v>0.100557547</c:v>
                </c:pt>
                <c:pt idx="2883" formatCode="General">
                  <c:v>0.10004676799999999</c:v>
                </c:pt>
                <c:pt idx="2884" formatCode="General">
                  <c:v>9.941535E-2</c:v>
                </c:pt>
                <c:pt idx="2885" formatCode="General">
                  <c:v>9.8812303500000004E-2</c:v>
                </c:pt>
                <c:pt idx="2886" formatCode="General">
                  <c:v>9.8266878099999996E-2</c:v>
                </c:pt>
                <c:pt idx="2887" formatCode="General">
                  <c:v>9.7597208000000005E-2</c:v>
                </c:pt>
                <c:pt idx="2888" formatCode="General">
                  <c:v>9.6867952300000004E-2</c:v>
                </c:pt>
                <c:pt idx="2889" formatCode="General">
                  <c:v>9.6201152799999995E-2</c:v>
                </c:pt>
                <c:pt idx="2890" formatCode="General">
                  <c:v>9.5451230999999997E-2</c:v>
                </c:pt>
                <c:pt idx="2891" formatCode="General">
                  <c:v>9.4640064199999999E-2</c:v>
                </c:pt>
                <c:pt idx="2892" formatCode="General">
                  <c:v>9.3859462699999993E-2</c:v>
                </c:pt>
                <c:pt idx="2893" formatCode="General">
                  <c:v>9.3025016799999999E-2</c:v>
                </c:pt>
                <c:pt idx="2894" formatCode="General">
                  <c:v>9.2153644600000001E-2</c:v>
                </c:pt>
                <c:pt idx="2895" formatCode="General">
                  <c:v>9.1301603300000006E-2</c:v>
                </c:pt>
                <c:pt idx="2896" formatCode="General">
                  <c:v>9.0392608599999993E-2</c:v>
                </c:pt>
                <c:pt idx="2897" formatCode="General">
                  <c:v>8.9519357699999996E-2</c:v>
                </c:pt>
                <c:pt idx="2898" formatCode="General">
                  <c:v>8.8705368000000007E-2</c:v>
                </c:pt>
                <c:pt idx="2899" formatCode="General">
                  <c:v>8.78268623000001E-2</c:v>
                </c:pt>
                <c:pt idx="2900" formatCode="General">
                  <c:v>8.6949796699999998E-2</c:v>
                </c:pt>
                <c:pt idx="2901" formatCode="General">
                  <c:v>8.6085062000000004E-2</c:v>
                </c:pt>
                <c:pt idx="2902" formatCode="General">
                  <c:v>8.5274314899999995E-2</c:v>
                </c:pt>
                <c:pt idx="2903" formatCode="General">
                  <c:v>8.4560584999999994E-2</c:v>
                </c:pt>
                <c:pt idx="2904" formatCode="General">
                  <c:v>8.3797950699999998E-2</c:v>
                </c:pt>
                <c:pt idx="2905" formatCode="General">
                  <c:v>8.2946777299999996E-2</c:v>
                </c:pt>
                <c:pt idx="2906" formatCode="General">
                  <c:v>8.2124586099999994E-2</c:v>
                </c:pt>
                <c:pt idx="2907" formatCode="General">
                  <c:v>8.1353359200000003E-2</c:v>
                </c:pt>
                <c:pt idx="2908" formatCode="General">
                  <c:v>8.0521020900000004E-2</c:v>
                </c:pt>
                <c:pt idx="2909" formatCode="General">
                  <c:v>7.9573330900000003E-2</c:v>
                </c:pt>
                <c:pt idx="2910" formatCode="General">
                  <c:v>7.8609490399999996E-2</c:v>
                </c:pt>
                <c:pt idx="2911" formatCode="General">
                  <c:v>7.7681403199999999E-2</c:v>
                </c:pt>
                <c:pt idx="2912" formatCode="General">
                  <c:v>7.6624984699999996E-2</c:v>
                </c:pt>
                <c:pt idx="2913" formatCode="General">
                  <c:v>7.5446238499999999E-2</c:v>
                </c:pt>
                <c:pt idx="2914" formatCode="General">
                  <c:v>7.4268298100000005E-2</c:v>
                </c:pt>
                <c:pt idx="2915" formatCode="General">
                  <c:v>7.30139494E-2</c:v>
                </c:pt>
                <c:pt idx="2916" formatCode="General">
                  <c:v>7.1614375100000002E-2</c:v>
                </c:pt>
                <c:pt idx="2917" formatCode="General">
                  <c:v>7.0148701699999996E-2</c:v>
                </c:pt>
                <c:pt idx="2918" formatCode="General">
                  <c:v>6.8651552199999993E-2</c:v>
                </c:pt>
                <c:pt idx="2919" formatCode="General">
                  <c:v>6.70206738E-2</c:v>
                </c:pt>
                <c:pt idx="2920" formatCode="General">
                  <c:v>6.5257101100000006E-2</c:v>
                </c:pt>
                <c:pt idx="2921" formatCode="General">
                  <c:v>6.3434705699999996E-2</c:v>
                </c:pt>
                <c:pt idx="2922" formatCode="General">
                  <c:v>6.1529178599999998E-2</c:v>
                </c:pt>
                <c:pt idx="2923" formatCode="General">
                  <c:v>5.9515676500000003E-2</c:v>
                </c:pt>
                <c:pt idx="2924" formatCode="General">
                  <c:v>5.7409367599999997E-2</c:v>
                </c:pt>
                <c:pt idx="2925" formatCode="General">
                  <c:v>5.52270365E-2</c:v>
                </c:pt>
                <c:pt idx="2926" formatCode="General">
                  <c:v>5.2973275200000003E-2</c:v>
                </c:pt>
                <c:pt idx="2927" formatCode="General">
                  <c:v>5.0629906699999998E-2</c:v>
                </c:pt>
                <c:pt idx="2928" formatCode="General">
                  <c:v>4.8249473600000002E-2</c:v>
                </c:pt>
                <c:pt idx="2929" formatCode="General">
                  <c:v>4.57650852E-2</c:v>
                </c:pt>
                <c:pt idx="2930" formatCode="General">
                  <c:v>4.3128247299999999E-2</c:v>
                </c:pt>
                <c:pt idx="2931" formatCode="General">
                  <c:v>4.04670715E-2</c:v>
                </c:pt>
                <c:pt idx="2932" formatCode="General">
                  <c:v>3.7856140099999998E-2</c:v>
                </c:pt>
                <c:pt idx="2933" formatCode="General">
                  <c:v>3.5348167399999998E-2</c:v>
                </c:pt>
                <c:pt idx="2934" formatCode="General">
                  <c:v>3.27972412E-2</c:v>
                </c:pt>
                <c:pt idx="2935" formatCode="General">
                  <c:v>3.0059220800000001E-2</c:v>
                </c:pt>
                <c:pt idx="2936" formatCode="General">
                  <c:v>2.73035932E-2</c:v>
                </c:pt>
                <c:pt idx="2937" formatCode="General">
                  <c:v>2.4673488100000002E-2</c:v>
                </c:pt>
                <c:pt idx="2938" formatCode="General">
                  <c:v>2.2187154300000001E-2</c:v>
                </c:pt>
                <c:pt idx="2939" formatCode="General">
                  <c:v>1.9829456799999999E-2</c:v>
                </c:pt>
                <c:pt idx="2940" formatCode="General">
                  <c:v>1.7557017800000001E-2</c:v>
                </c:pt>
                <c:pt idx="2941" formatCode="General">
                  <c:v>1.5333237600000001E-2</c:v>
                </c:pt>
                <c:pt idx="2942" formatCode="General">
                  <c:v>1.3233270599999999E-2</c:v>
                </c:pt>
                <c:pt idx="2943" formatCode="General">
                  <c:v>1.1370575399999999E-2</c:v>
                </c:pt>
                <c:pt idx="2944" formatCode="General">
                  <c:v>9.6401846400000005E-3</c:v>
                </c:pt>
                <c:pt idx="2945" formatCode="General">
                  <c:v>7.9809701399999999E-3</c:v>
                </c:pt>
                <c:pt idx="2946" formatCode="General">
                  <c:v>6.5779161499999999E-3</c:v>
                </c:pt>
                <c:pt idx="2947" formatCode="General">
                  <c:v>5.4385662099999997E-3</c:v>
                </c:pt>
                <c:pt idx="2948" formatCode="General">
                  <c:v>4.3555545799999996E-3</c:v>
                </c:pt>
                <c:pt idx="2949" formatCode="General">
                  <c:v>3.4106135399999998E-3</c:v>
                </c:pt>
                <c:pt idx="2950" formatCode="General">
                  <c:v>2.7185404300000002E-3</c:v>
                </c:pt>
                <c:pt idx="2951" formatCode="General">
                  <c:v>2.18143702E-3</c:v>
                </c:pt>
                <c:pt idx="2952" formatCode="General">
                  <c:v>1.7290616E-3</c:v>
                </c:pt>
                <c:pt idx="2953" formatCode="General">
                  <c:v>1.3236594200000001E-3</c:v>
                </c:pt>
                <c:pt idx="2954" formatCode="General">
                  <c:v>1.0497522400000001E-3</c:v>
                </c:pt>
                <c:pt idx="2955" formatCode="General">
                  <c:v>8.6572170299999997E-4</c:v>
                </c:pt>
                <c:pt idx="2956" formatCode="General">
                  <c:v>6.40877485E-4</c:v>
                </c:pt>
                <c:pt idx="2957" formatCode="General">
                  <c:v>4.2557477999999999E-4</c:v>
                </c:pt>
                <c:pt idx="2958" formatCode="General">
                  <c:v>2.9479622800000001E-4</c:v>
                </c:pt>
                <c:pt idx="2959" formatCode="General">
                  <c:v>2.10334063E-4</c:v>
                </c:pt>
                <c:pt idx="2960" formatCode="General">
                  <c:v>1.4850139600000001E-4</c:v>
                </c:pt>
                <c:pt idx="2961" formatCode="General">
                  <c:v>1.6590237599999999E-4</c:v>
                </c:pt>
                <c:pt idx="2962" formatCode="General">
                  <c:v>1.8603920899999999E-4</c:v>
                </c:pt>
                <c:pt idx="2963" formatCode="General">
                  <c:v>1.4200568199999999E-4</c:v>
                </c:pt>
                <c:pt idx="2964" formatCode="General">
                  <c:v>1.5562892E-4</c:v>
                </c:pt>
                <c:pt idx="2965" formatCode="General">
                  <c:v>2.3328542699999999E-4</c:v>
                </c:pt>
                <c:pt idx="2966" formatCode="General">
                  <c:v>2.05329657E-4</c:v>
                </c:pt>
                <c:pt idx="2967" formatCode="General">
                  <c:v>7.4207782700000003E-5</c:v>
                </c:pt>
                <c:pt idx="2968" formatCode="General">
                  <c:v>-1.3726949699999999E-5</c:v>
                </c:pt>
                <c:pt idx="2969" formatCode="General">
                  <c:v>1.1360645300000001E-5</c:v>
                </c:pt>
                <c:pt idx="2970" formatCode="General">
                  <c:v>8.8802576100000002E-5</c:v>
                </c:pt>
                <c:pt idx="2971" formatCode="General">
                  <c:v>1.7892360700000001E-4</c:v>
                </c:pt>
                <c:pt idx="2972" formatCode="General">
                  <c:v>2.2798895800000001E-4</c:v>
                </c:pt>
                <c:pt idx="2973" formatCode="General">
                  <c:v>1.64022446E-4</c:v>
                </c:pt>
                <c:pt idx="2974" formatCode="General">
                  <c:v>5.7047605499999997E-5</c:v>
                </c:pt>
                <c:pt idx="2975" formatCode="General">
                  <c:v>4.3357610700000002E-5</c:v>
                </c:pt>
                <c:pt idx="2976" formatCode="General">
                  <c:v>8.5498094599999994E-5</c:v>
                </c:pt>
                <c:pt idx="2977" formatCode="General">
                  <c:v>6.8948268899999995E-5</c:v>
                </c:pt>
                <c:pt idx="2978" formatCode="General">
                  <c:v>2.41553783E-5</c:v>
                </c:pt>
                <c:pt idx="2979" formatCode="General">
                  <c:v>-2.4658441500000001E-5</c:v>
                </c:pt>
                <c:pt idx="2980" formatCode="General">
                  <c:v>6.1631202700000004E-6</c:v>
                </c:pt>
                <c:pt idx="2981" formatCode="General">
                  <c:v>9.6781253799999999E-5</c:v>
                </c:pt>
                <c:pt idx="2982" formatCode="General">
                  <c:v>1.23957396E-4</c:v>
                </c:pt>
                <c:pt idx="2983" formatCode="General">
                  <c:v>5.8907270400000002E-5</c:v>
                </c:pt>
                <c:pt idx="2984" formatCode="General">
                  <c:v>-9.2446803999999998E-6</c:v>
                </c:pt>
                <c:pt idx="2985" formatCode="General">
                  <c:v>1.17015839E-5</c:v>
                </c:pt>
                <c:pt idx="2986" formatCode="General">
                  <c:v>1.11174583E-5</c:v>
                </c:pt>
                <c:pt idx="2987" formatCode="General">
                  <c:v>-5.4601430900000002E-5</c:v>
                </c:pt>
                <c:pt idx="2988" formatCode="General">
                  <c:v>-9.6752643600000102E-5</c:v>
                </c:pt>
                <c:pt idx="2989" formatCode="General">
                  <c:v>-5.35964966E-5</c:v>
                </c:pt>
                <c:pt idx="2990" formatCode="General">
                  <c:v>2.97677517E-5</c:v>
                </c:pt>
                <c:pt idx="2991" formatCode="General">
                  <c:v>8.9215040200000005E-5</c:v>
                </c:pt>
                <c:pt idx="2992" formatCode="General">
                  <c:v>5.4717063900000002E-5</c:v>
                </c:pt>
                <c:pt idx="2993" formatCode="General">
                  <c:v>7.9679489099999993E-6</c:v>
                </c:pt>
                <c:pt idx="2994" formatCode="General">
                  <c:v>6.3762664800000006E-5</c:v>
                </c:pt>
                <c:pt idx="2995" formatCode="General">
                  <c:v>5.9272050899999999E-5</c:v>
                </c:pt>
                <c:pt idx="2996" formatCode="General">
                  <c:v>-2.53629684E-5</c:v>
                </c:pt>
                <c:pt idx="2997" formatCode="General">
                  <c:v>-7.9703330999999998E-5</c:v>
                </c:pt>
                <c:pt idx="2998" formatCode="General">
                  <c:v>-6.8879127499999994E-5</c:v>
                </c:pt>
                <c:pt idx="2999" formatCode="General">
                  <c:v>-3.15415859E-5</c:v>
                </c:pt>
                <c:pt idx="3000" formatCode="General">
                  <c:v>-5.6937932999999999E-5</c:v>
                </c:pt>
                <c:pt idx="3001" formatCode="General">
                  <c:v>-1.02372169E-4</c:v>
                </c:pt>
                <c:pt idx="3002" formatCode="General">
                  <c:v>-7.9586505899999999E-5</c:v>
                </c:pt>
                <c:pt idx="3003" formatCode="General">
                  <c:v>-1.72019005E-5</c:v>
                </c:pt>
                <c:pt idx="3004" formatCode="General">
                  <c:v>-5.1856041E-6</c:v>
                </c:pt>
                <c:pt idx="3005" formatCode="General">
                  <c:v>-4.4220685999999997E-5</c:v>
                </c:pt>
                <c:pt idx="3006" formatCode="General">
                  <c:v>-4.3509006500000001E-5</c:v>
                </c:pt>
                <c:pt idx="3007" formatCode="General">
                  <c:v>-8.6045265199999992E-6</c:v>
                </c:pt>
                <c:pt idx="3008" formatCode="General">
                  <c:v>7.0667266799999998E-6</c:v>
                </c:pt>
                <c:pt idx="3009" formatCode="General">
                  <c:v>5.22422791E-5</c:v>
                </c:pt>
                <c:pt idx="3010" formatCode="General">
                  <c:v>6.2447786299999999E-5</c:v>
                </c:pt>
                <c:pt idx="3011" formatCode="General">
                  <c:v>1.5730857800000001E-5</c:v>
                </c:pt>
                <c:pt idx="3012" formatCode="General">
                  <c:v>3.1981468200000001E-5</c:v>
                </c:pt>
                <c:pt idx="3013" formatCode="General">
                  <c:v>3.4346580499999997E-5</c:v>
                </c:pt>
                <c:pt idx="3014" formatCode="General">
                  <c:v>-2.3601055099999999E-5</c:v>
                </c:pt>
                <c:pt idx="3015" formatCode="General">
                  <c:v>-8.2446336699999997E-5</c:v>
                </c:pt>
                <c:pt idx="3016" formatCode="General">
                  <c:v>-8.9076757400000003E-5</c:v>
                </c:pt>
                <c:pt idx="3017" formatCode="General">
                  <c:v>-3.10277939E-5</c:v>
                </c:pt>
                <c:pt idx="3018" formatCode="General">
                  <c:v>-2.2277832E-5</c:v>
                </c:pt>
                <c:pt idx="3019" formatCode="General">
                  <c:v>-4.28462029E-5</c:v>
                </c:pt>
                <c:pt idx="3020" formatCode="General">
                  <c:v>-3.7530660600000003E-5</c:v>
                </c:pt>
                <c:pt idx="3021" formatCode="General">
                  <c:v>-7.3977708800000003E-5</c:v>
                </c:pt>
                <c:pt idx="3022" formatCode="General">
                  <c:v>-8.0811977400000002E-5</c:v>
                </c:pt>
                <c:pt idx="3023" formatCode="General">
                  <c:v>-1.2502670299999999E-5</c:v>
                </c:pt>
                <c:pt idx="3024" formatCode="General">
                  <c:v>6.9930553399999995E-5</c:v>
                </c:pt>
                <c:pt idx="3025" formatCode="General">
                  <c:v>1.2441754300000001E-4</c:v>
                </c:pt>
                <c:pt idx="3026" formatCode="General">
                  <c:v>7.6845884300000007E-5</c:v>
                </c:pt>
                <c:pt idx="3027" formatCode="General">
                  <c:v>-1.28674507E-5</c:v>
                </c:pt>
                <c:pt idx="3028" formatCode="General">
                  <c:v>-2.8718709899999999E-5</c:v>
                </c:pt>
                <c:pt idx="3029" formatCode="General">
                  <c:v>4.4567585000000002E-5</c:v>
                </c:pt>
                <c:pt idx="3030" formatCode="General">
                  <c:v>1.0469079E-4</c:v>
                </c:pt>
                <c:pt idx="3031" formatCode="General">
                  <c:v>7.8163146999999999E-5</c:v>
                </c:pt>
                <c:pt idx="3032" formatCode="General">
                  <c:v>2.0827054999999999E-5</c:v>
                </c:pt>
                <c:pt idx="3033" formatCode="General">
                  <c:v>-6.3896179200000004E-7</c:v>
                </c:pt>
                <c:pt idx="3034" formatCode="General">
                  <c:v>4.4696330999999999E-5</c:v>
                </c:pt>
                <c:pt idx="3035" formatCode="General">
                  <c:v>9.1074705099999996E-5</c:v>
                </c:pt>
                <c:pt idx="3036" formatCode="General">
                  <c:v>1.9730329500000001E-5</c:v>
                </c:pt>
                <c:pt idx="3037" formatCode="General">
                  <c:v>-5.7806968699999998E-5</c:v>
                </c:pt>
                <c:pt idx="3038" formatCode="General">
                  <c:v>-2.3542642599999998E-5</c:v>
                </c:pt>
                <c:pt idx="3039" formatCode="General">
                  <c:v>-4.1087865800000001E-5</c:v>
                </c:pt>
                <c:pt idx="3040" formatCode="General">
                  <c:v>-9.1888904599999994E-5</c:v>
                </c:pt>
                <c:pt idx="3041" formatCode="General">
                  <c:v>-6.92176819000001E-5</c:v>
                </c:pt>
                <c:pt idx="3042" formatCode="General">
                  <c:v>-3.2248497E-5</c:v>
                </c:pt>
                <c:pt idx="3043" formatCode="General">
                  <c:v>-1.38688087E-5</c:v>
                </c:pt>
                <c:pt idx="3044" formatCode="General">
                  <c:v>5.2181482300000001E-5</c:v>
                </c:pt>
                <c:pt idx="3045" formatCode="General">
                  <c:v>1.15754604E-4</c:v>
                </c:pt>
                <c:pt idx="3046" formatCode="General">
                  <c:v>1.0573267899999999E-4</c:v>
                </c:pt>
                <c:pt idx="3047" formatCode="General">
                  <c:v>4.8714876200000001E-5</c:v>
                </c:pt>
                <c:pt idx="3048" formatCode="General">
                  <c:v>-2.40540504E-5</c:v>
                </c:pt>
                <c:pt idx="3049" formatCode="General">
                  <c:v>3.0114650699999999E-5</c:v>
                </c:pt>
                <c:pt idx="3050" formatCode="General">
                  <c:v>1.3945817900000001E-4</c:v>
                </c:pt>
                <c:pt idx="3051" formatCode="General">
                  <c:v>1.5614152E-4</c:v>
                </c:pt>
                <c:pt idx="3052" formatCode="General">
                  <c:v>1.3856649399999999E-4</c:v>
                </c:pt>
                <c:pt idx="3053" formatCode="General">
                  <c:v>1.4958739299999999E-4</c:v>
                </c:pt>
                <c:pt idx="3054" formatCode="General">
                  <c:v>1.8347144099999999E-4</c:v>
                </c:pt>
                <c:pt idx="3055" formatCode="General">
                  <c:v>1.66876316E-4</c:v>
                </c:pt>
                <c:pt idx="3056" formatCode="General">
                  <c:v>1.01510286E-4</c:v>
                </c:pt>
                <c:pt idx="3057" formatCode="General">
                  <c:v>7.5516700700000003E-5</c:v>
                </c:pt>
                <c:pt idx="3058" formatCode="General">
                  <c:v>9.5493793500000003E-5</c:v>
                </c:pt>
                <c:pt idx="3059" formatCode="General">
                  <c:v>9.5360279099999997E-5</c:v>
                </c:pt>
                <c:pt idx="3060" formatCode="General">
                  <c:v>9.2804431900000005E-5</c:v>
                </c:pt>
                <c:pt idx="3061" formatCode="General">
                  <c:v>1.5187025099999999E-4</c:v>
                </c:pt>
                <c:pt idx="3062" formatCode="General">
                  <c:v>1.57669783E-4</c:v>
                </c:pt>
                <c:pt idx="3063" formatCode="General">
                  <c:v>7.0303678499999994E-5</c:v>
                </c:pt>
                <c:pt idx="3064" formatCode="General">
                  <c:v>6.3554048500000004E-5</c:v>
                </c:pt>
                <c:pt idx="3065" formatCode="General">
                  <c:v>6.6456794699999995E-5</c:v>
                </c:pt>
                <c:pt idx="3066" formatCode="General">
                  <c:v>5.3014755199999999E-5</c:v>
                </c:pt>
                <c:pt idx="3067" formatCode="General">
                  <c:v>1.19884014E-4</c:v>
                </c:pt>
                <c:pt idx="3068" formatCode="General">
                  <c:v>1.5071034400000001E-4</c:v>
                </c:pt>
                <c:pt idx="3069" formatCode="General">
                  <c:v>1.36703253E-4</c:v>
                </c:pt>
                <c:pt idx="3070" formatCode="General">
                  <c:v>1.5084862699999999E-4</c:v>
                </c:pt>
                <c:pt idx="3071" formatCode="General">
                  <c:v>1.4524459799999999E-4</c:v>
                </c:pt>
                <c:pt idx="3072" formatCode="General">
                  <c:v>1.22922659E-4</c:v>
                </c:pt>
                <c:pt idx="3073" formatCode="General">
                  <c:v>1.52561665E-4</c:v>
                </c:pt>
                <c:pt idx="3074" formatCode="General">
                  <c:v>1.38289928E-4</c:v>
                </c:pt>
                <c:pt idx="3075" formatCode="General">
                  <c:v>7.2294473600000006E-5</c:v>
                </c:pt>
                <c:pt idx="3076" formatCode="General">
                  <c:v>9.4416141500000002E-5</c:v>
                </c:pt>
                <c:pt idx="3077" formatCode="General">
                  <c:v>1.70110464E-4</c:v>
                </c:pt>
                <c:pt idx="3078" formatCode="General">
                  <c:v>2.0871162399999999E-4</c:v>
                </c:pt>
                <c:pt idx="3079" formatCode="General">
                  <c:v>1.95914507E-4</c:v>
                </c:pt>
                <c:pt idx="3080" formatCode="General">
                  <c:v>1.57932043E-4</c:v>
                </c:pt>
                <c:pt idx="3081" formatCode="General">
                  <c:v>1.5177965199999999E-4</c:v>
                </c:pt>
                <c:pt idx="3082" formatCode="General">
                  <c:v>1.49122477E-4</c:v>
                </c:pt>
                <c:pt idx="3083" formatCode="General">
                  <c:v>1.3283491099999999E-4</c:v>
                </c:pt>
                <c:pt idx="3084" formatCode="General">
                  <c:v>1.790452E-4</c:v>
                </c:pt>
                <c:pt idx="3085" formatCode="General">
                  <c:v>1.9955635099999999E-4</c:v>
                </c:pt>
                <c:pt idx="3086" formatCode="General">
                  <c:v>1.5071630500000001E-4</c:v>
                </c:pt>
                <c:pt idx="3087" formatCode="General">
                  <c:v>1.3529062299999999E-4</c:v>
                </c:pt>
                <c:pt idx="3088" formatCode="General">
                  <c:v>1.4519572299999999E-4</c:v>
                </c:pt>
                <c:pt idx="3089" formatCode="General">
                  <c:v>1.3401150699999999E-4</c:v>
                </c:pt>
                <c:pt idx="3090" formatCode="General">
                  <c:v>1.4409780499999999E-4</c:v>
                </c:pt>
                <c:pt idx="3091" formatCode="General">
                  <c:v>1.8770694700000001E-4</c:v>
                </c:pt>
                <c:pt idx="3092" formatCode="General">
                  <c:v>2.3775339100000001E-4</c:v>
                </c:pt>
                <c:pt idx="3093" formatCode="General">
                  <c:v>2.41041183E-4</c:v>
                </c:pt>
                <c:pt idx="3094" formatCode="General">
                  <c:v>2.1515131E-4</c:v>
                </c:pt>
                <c:pt idx="3095" formatCode="General">
                  <c:v>2.1613121E-4</c:v>
                </c:pt>
                <c:pt idx="3096" formatCode="General">
                  <c:v>2.01717615E-4</c:v>
                </c:pt>
                <c:pt idx="3097" formatCode="General">
                  <c:v>2.2650718699999999E-4</c:v>
                </c:pt>
                <c:pt idx="3098" formatCode="General">
                  <c:v>2.8348565099999999E-4</c:v>
                </c:pt>
                <c:pt idx="3099" formatCode="General">
                  <c:v>2.4653911600000002E-4</c:v>
                </c:pt>
                <c:pt idx="3100" formatCode="General">
                  <c:v>1.46985054E-4</c:v>
                </c:pt>
                <c:pt idx="3101" formatCode="General">
                  <c:v>1.14988089E-4</c:v>
                </c:pt>
                <c:pt idx="3102" formatCode="General">
                  <c:v>1.6427874599999999E-4</c:v>
                </c:pt>
                <c:pt idx="3103" formatCode="General">
                  <c:v>2.3201704E-4</c:v>
                </c:pt>
                <c:pt idx="3104" formatCode="General">
                  <c:v>2.7234673500000002E-4</c:v>
                </c:pt>
                <c:pt idx="3105" formatCode="General">
                  <c:v>2.6734232899999999E-4</c:v>
                </c:pt>
                <c:pt idx="3106" formatCode="General">
                  <c:v>2.6157617600000002E-4</c:v>
                </c:pt>
                <c:pt idx="3107" formatCode="General">
                  <c:v>2.53914595E-4</c:v>
                </c:pt>
                <c:pt idx="3108" formatCode="General">
                  <c:v>1.9363284100000001E-4</c:v>
                </c:pt>
                <c:pt idx="3109" formatCode="General">
                  <c:v>1.7063140899999999E-4</c:v>
                </c:pt>
                <c:pt idx="3110" formatCode="General">
                  <c:v>2.1321296699999999E-4</c:v>
                </c:pt>
                <c:pt idx="3111" formatCode="General">
                  <c:v>2.3628950099999999E-4</c:v>
                </c:pt>
                <c:pt idx="3112" formatCode="General">
                  <c:v>1.97656155E-4</c:v>
                </c:pt>
                <c:pt idx="3113" formatCode="General">
                  <c:v>1.2690901800000001E-4</c:v>
                </c:pt>
                <c:pt idx="3114" formatCode="General">
                  <c:v>9.6787214299999994E-5</c:v>
                </c:pt>
                <c:pt idx="3115" formatCode="General">
                  <c:v>9.7560882600000105E-5</c:v>
                </c:pt>
                <c:pt idx="3116" formatCode="General">
                  <c:v>1.35378838E-4</c:v>
                </c:pt>
                <c:pt idx="3117" formatCode="General">
                  <c:v>2.05106735E-4</c:v>
                </c:pt>
                <c:pt idx="3118" formatCode="General">
                  <c:v>2.18989849E-4</c:v>
                </c:pt>
                <c:pt idx="3119" formatCode="General">
                  <c:v>1.4659762399999999E-4</c:v>
                </c:pt>
                <c:pt idx="3120" formatCode="General">
                  <c:v>1.0553956000000001E-4</c:v>
                </c:pt>
                <c:pt idx="3121" formatCode="General">
                  <c:v>1.8596649199999999E-4</c:v>
                </c:pt>
                <c:pt idx="3122" formatCode="General">
                  <c:v>2.4441957499999998E-4</c:v>
                </c:pt>
                <c:pt idx="3123" formatCode="General">
                  <c:v>2.1823883100000001E-4</c:v>
                </c:pt>
                <c:pt idx="3124" formatCode="General">
                  <c:v>2.00982094E-4</c:v>
                </c:pt>
                <c:pt idx="3125" formatCode="General">
                  <c:v>1.5179514900000001E-4</c:v>
                </c:pt>
                <c:pt idx="3126" formatCode="General">
                  <c:v>9.7173452400000097E-5</c:v>
                </c:pt>
                <c:pt idx="3127" formatCode="General">
                  <c:v>9.5572471600000004E-5</c:v>
                </c:pt>
                <c:pt idx="3128" formatCode="General">
                  <c:v>1.4518857000000001E-4</c:v>
                </c:pt>
                <c:pt idx="3129" formatCode="General">
                  <c:v>1.5236258500000001E-4</c:v>
                </c:pt>
                <c:pt idx="3130" formatCode="General">
                  <c:v>7.5997114199999999E-5</c:v>
                </c:pt>
                <c:pt idx="3131" formatCode="General">
                  <c:v>4.8792362200000003E-5</c:v>
                </c:pt>
                <c:pt idx="3132" formatCode="General">
                  <c:v>5.45608997E-5</c:v>
                </c:pt>
                <c:pt idx="3133" formatCode="General">
                  <c:v>6.5095424699999994E-5</c:v>
                </c:pt>
                <c:pt idx="3134" formatCode="General">
                  <c:v>1.05212927E-4</c:v>
                </c:pt>
                <c:pt idx="3135" formatCode="General">
                  <c:v>1.08649731E-4</c:v>
                </c:pt>
                <c:pt idx="3136" formatCode="General">
                  <c:v>6.1129331599999999E-5</c:v>
                </c:pt>
                <c:pt idx="3137" formatCode="General">
                  <c:v>1.43122673E-5</c:v>
                </c:pt>
                <c:pt idx="3138" formatCode="General">
                  <c:v>-3.7237405799999997E-5</c:v>
                </c:pt>
                <c:pt idx="3139" formatCode="General">
                  <c:v>-4.7253370299999997E-5</c:v>
                </c:pt>
                <c:pt idx="3140" formatCode="General">
                  <c:v>3.2109022099999999E-5</c:v>
                </c:pt>
                <c:pt idx="3141" formatCode="General">
                  <c:v>1.01326704E-4</c:v>
                </c:pt>
                <c:pt idx="3142" formatCode="General">
                  <c:v>6.0592889800000003E-5</c:v>
                </c:pt>
                <c:pt idx="3143" formatCode="General">
                  <c:v>-8.5890293099999992E-6</c:v>
                </c:pt>
                <c:pt idx="3144" formatCode="General">
                  <c:v>1.8013715699999999E-5</c:v>
                </c:pt>
                <c:pt idx="3145" formatCode="General">
                  <c:v>8.2403421399999995E-5</c:v>
                </c:pt>
                <c:pt idx="3146" formatCode="General">
                  <c:v>1.5303969399999999E-4</c:v>
                </c:pt>
                <c:pt idx="3147" formatCode="General">
                  <c:v>2.35987902E-4</c:v>
                </c:pt>
                <c:pt idx="3148" formatCode="General">
                  <c:v>2.5575399399999999E-4</c:v>
                </c:pt>
                <c:pt idx="3149" formatCode="General">
                  <c:v>2.26708651E-4</c:v>
                </c:pt>
                <c:pt idx="3150" formatCode="General">
                  <c:v>2.38146782E-4</c:v>
                </c:pt>
                <c:pt idx="3151" formatCode="General">
                  <c:v>2.5650739699999999E-4</c:v>
                </c:pt>
                <c:pt idx="3152" formatCode="General">
                  <c:v>2.81563997E-4</c:v>
                </c:pt>
                <c:pt idx="3153" formatCode="General">
                  <c:v>3.2762408299999999E-4</c:v>
                </c:pt>
                <c:pt idx="3154" formatCode="General">
                  <c:v>3.0958175699999997E-4</c:v>
                </c:pt>
                <c:pt idx="3155" formatCode="General">
                  <c:v>3.4747481300000002E-4</c:v>
                </c:pt>
                <c:pt idx="3156" formatCode="General">
                  <c:v>3.7732243499999997E-4</c:v>
                </c:pt>
                <c:pt idx="3157" formatCode="General">
                  <c:v>2.6016235399999998E-4</c:v>
                </c:pt>
                <c:pt idx="3158" formatCode="General">
                  <c:v>2.1102905300000001E-4</c:v>
                </c:pt>
                <c:pt idx="3159" formatCode="General">
                  <c:v>3.2310128200000002E-4</c:v>
                </c:pt>
                <c:pt idx="3160" formatCode="General">
                  <c:v>4.1786789899999997E-4</c:v>
                </c:pt>
                <c:pt idx="3161" formatCode="General">
                  <c:v>3.8127303099999999E-4</c:v>
                </c:pt>
                <c:pt idx="3162" formatCode="General">
                  <c:v>2.9912471800000001E-4</c:v>
                </c:pt>
                <c:pt idx="3163" formatCode="General">
                  <c:v>2.93996334E-4</c:v>
                </c:pt>
                <c:pt idx="3164" formatCode="General">
                  <c:v>3.3046722400000001E-4</c:v>
                </c:pt>
                <c:pt idx="3165" formatCode="General">
                  <c:v>3.3071517900000002E-4</c:v>
                </c:pt>
                <c:pt idx="3166" formatCode="General">
                  <c:v>3.9878368400000002E-4</c:v>
                </c:pt>
                <c:pt idx="3167" formatCode="General">
                  <c:v>4.9098372499999999E-4</c:v>
                </c:pt>
                <c:pt idx="3168" formatCode="General">
                  <c:v>4.8115372699999997E-4</c:v>
                </c:pt>
                <c:pt idx="3169" formatCode="General">
                  <c:v>4.9469947799999996E-4</c:v>
                </c:pt>
                <c:pt idx="3170" formatCode="General">
                  <c:v>5.4383635500000001E-4</c:v>
                </c:pt>
                <c:pt idx="3171" formatCode="General">
                  <c:v>4.9666881600000001E-4</c:v>
                </c:pt>
                <c:pt idx="3172" formatCode="General">
                  <c:v>4.64823246E-4</c:v>
                </c:pt>
                <c:pt idx="3173" formatCode="General">
                  <c:v>5.0256609900000001E-4</c:v>
                </c:pt>
                <c:pt idx="3174" formatCode="General">
                  <c:v>4.96666431E-4</c:v>
                </c:pt>
                <c:pt idx="3175" formatCode="General">
                  <c:v>4.9657702400000001E-4</c:v>
                </c:pt>
                <c:pt idx="3176" formatCode="General">
                  <c:v>6.1852455100000004E-4</c:v>
                </c:pt>
                <c:pt idx="3177" formatCode="General">
                  <c:v>7.7293872800000005E-4</c:v>
                </c:pt>
                <c:pt idx="3178" formatCode="General">
                  <c:v>7.8372120899999995E-4</c:v>
                </c:pt>
                <c:pt idx="3179" formatCode="General">
                  <c:v>7.6038003000000005E-4</c:v>
                </c:pt>
                <c:pt idx="3180" formatCode="General">
                  <c:v>8.6197137800000001E-4</c:v>
                </c:pt>
                <c:pt idx="3181" formatCode="General">
                  <c:v>9.8114490500000005E-4</c:v>
                </c:pt>
                <c:pt idx="3182" formatCode="General">
                  <c:v>9.6333503700000002E-4</c:v>
                </c:pt>
                <c:pt idx="3183" formatCode="General">
                  <c:v>9.26960707E-4</c:v>
                </c:pt>
                <c:pt idx="3184" formatCode="General">
                  <c:v>1.0302925100000001E-3</c:v>
                </c:pt>
                <c:pt idx="3185" formatCode="General">
                  <c:v>1.1709964299999999E-3</c:v>
                </c:pt>
                <c:pt idx="3186" formatCode="General">
                  <c:v>1.26796842E-3</c:v>
                </c:pt>
                <c:pt idx="3187" formatCode="General">
                  <c:v>1.33759022E-3</c:v>
                </c:pt>
                <c:pt idx="3188" formatCode="General">
                  <c:v>1.4037632900000001E-3</c:v>
                </c:pt>
                <c:pt idx="3189" formatCode="General">
                  <c:v>1.4801526099999999E-3</c:v>
                </c:pt>
                <c:pt idx="3190" formatCode="General">
                  <c:v>1.56244397E-3</c:v>
                </c:pt>
                <c:pt idx="3191" formatCode="General">
                  <c:v>1.6743743399999999E-3</c:v>
                </c:pt>
                <c:pt idx="3192" formatCode="General">
                  <c:v>1.7686498199999999E-3</c:v>
                </c:pt>
                <c:pt idx="3193" formatCode="General">
                  <c:v>1.7667377E-3</c:v>
                </c:pt>
                <c:pt idx="3194" formatCode="General">
                  <c:v>1.72433138E-3</c:v>
                </c:pt>
                <c:pt idx="3195" formatCode="General">
                  <c:v>1.7650151299999999E-3</c:v>
                </c:pt>
                <c:pt idx="3196" formatCode="General">
                  <c:v>1.91544175E-3</c:v>
                </c:pt>
                <c:pt idx="3197" formatCode="General">
                  <c:v>2.0475983600000002E-3</c:v>
                </c:pt>
                <c:pt idx="3198" formatCode="General">
                  <c:v>2.0210540299999999E-3</c:v>
                </c:pt>
                <c:pt idx="3199" formatCode="General">
                  <c:v>1.9822716699999998E-3</c:v>
                </c:pt>
                <c:pt idx="3200" formatCode="General">
                  <c:v>2.0551800699999999E-3</c:v>
                </c:pt>
                <c:pt idx="3201" formatCode="General">
                  <c:v>2.15450525E-3</c:v>
                </c:pt>
                <c:pt idx="3202" formatCode="General">
                  <c:v>2.24212885E-3</c:v>
                </c:pt>
                <c:pt idx="3203" formatCode="General">
                  <c:v>2.3062145699999999E-3</c:v>
                </c:pt>
                <c:pt idx="3204" formatCode="General">
                  <c:v>2.3576056999999998E-3</c:v>
                </c:pt>
                <c:pt idx="3205" formatCode="General">
                  <c:v>2.3803436799999999E-3</c:v>
                </c:pt>
                <c:pt idx="3206" formatCode="General">
                  <c:v>2.4090397400000001E-3</c:v>
                </c:pt>
                <c:pt idx="3207" formatCode="General">
                  <c:v>2.4707055099999998E-3</c:v>
                </c:pt>
                <c:pt idx="3208" formatCode="General">
                  <c:v>2.5366747400000001E-3</c:v>
                </c:pt>
                <c:pt idx="3209" formatCode="General">
                  <c:v>2.6346647700000001E-3</c:v>
                </c:pt>
                <c:pt idx="3210" formatCode="General">
                  <c:v>2.7472186099999998E-3</c:v>
                </c:pt>
                <c:pt idx="3211" formatCode="General">
                  <c:v>2.8166806700000002E-3</c:v>
                </c:pt>
                <c:pt idx="3212" formatCode="General">
                  <c:v>2.8611397699999999E-3</c:v>
                </c:pt>
                <c:pt idx="3213" formatCode="General">
                  <c:v>2.8971719700000001E-3</c:v>
                </c:pt>
                <c:pt idx="3214" formatCode="General">
                  <c:v>2.9015755699999999E-3</c:v>
                </c:pt>
                <c:pt idx="3215" formatCode="General">
                  <c:v>2.9467928399999998E-3</c:v>
                </c:pt>
                <c:pt idx="3216" formatCode="General">
                  <c:v>3.0214607700000001E-3</c:v>
                </c:pt>
                <c:pt idx="3217" formatCode="General">
                  <c:v>3.10145378E-3</c:v>
                </c:pt>
                <c:pt idx="3218" formatCode="General">
                  <c:v>3.2293152800000001E-3</c:v>
                </c:pt>
                <c:pt idx="3219" formatCode="General">
                  <c:v>3.3134913399999999E-3</c:v>
                </c:pt>
                <c:pt idx="3220" formatCode="General">
                  <c:v>3.3890986400000002E-3</c:v>
                </c:pt>
                <c:pt idx="3221" formatCode="General">
                  <c:v>3.52170348E-3</c:v>
                </c:pt>
                <c:pt idx="3222" formatCode="General">
                  <c:v>3.6549866199999999E-3</c:v>
                </c:pt>
                <c:pt idx="3223" formatCode="General">
                  <c:v>3.7855672799999998E-3</c:v>
                </c:pt>
                <c:pt idx="3224" formatCode="General">
                  <c:v>3.9540267E-3</c:v>
                </c:pt>
                <c:pt idx="3225" formatCode="General">
                  <c:v>4.1334533699999999E-3</c:v>
                </c:pt>
                <c:pt idx="3226" formatCode="General">
                  <c:v>4.3151712400000004E-3</c:v>
                </c:pt>
                <c:pt idx="3227" formatCode="General">
                  <c:v>4.5032048200000004E-3</c:v>
                </c:pt>
                <c:pt idx="3228" formatCode="General">
                  <c:v>4.6270155900000002E-3</c:v>
                </c:pt>
                <c:pt idx="3229" formatCode="General">
                  <c:v>4.7300147999999997E-3</c:v>
                </c:pt>
                <c:pt idx="3230" formatCode="General">
                  <c:v>4.9249482200000002E-3</c:v>
                </c:pt>
                <c:pt idx="3231" formatCode="General">
                  <c:v>5.1327872299999997E-3</c:v>
                </c:pt>
                <c:pt idx="3232" formatCode="General">
                  <c:v>5.1939320599999998E-3</c:v>
                </c:pt>
                <c:pt idx="3233" formatCode="General">
                  <c:v>5.2500915499999997E-3</c:v>
                </c:pt>
                <c:pt idx="3234" formatCode="General">
                  <c:v>5.4259431400000002E-3</c:v>
                </c:pt>
                <c:pt idx="3235" formatCode="General">
                  <c:v>5.5521512E-3</c:v>
                </c:pt>
                <c:pt idx="3236" formatCode="General">
                  <c:v>5.6392431299999999E-3</c:v>
                </c:pt>
                <c:pt idx="3237" formatCode="General">
                  <c:v>5.7437408000000001E-3</c:v>
                </c:pt>
                <c:pt idx="3238" formatCode="General">
                  <c:v>5.78039646E-3</c:v>
                </c:pt>
                <c:pt idx="3239" formatCode="General">
                  <c:v>5.7757961799999999E-3</c:v>
                </c:pt>
                <c:pt idx="3240" formatCode="General">
                  <c:v>5.7961583099999997E-3</c:v>
                </c:pt>
                <c:pt idx="3241" formatCode="General">
                  <c:v>5.8343064799999999E-3</c:v>
                </c:pt>
                <c:pt idx="3242" formatCode="General">
                  <c:v>5.9269010999999996E-3</c:v>
                </c:pt>
                <c:pt idx="3243" formatCode="General">
                  <c:v>6.0004615799999998E-3</c:v>
                </c:pt>
                <c:pt idx="3244" formatCode="General">
                  <c:v>6.0340547600000001E-3</c:v>
                </c:pt>
                <c:pt idx="3245" formatCode="General">
                  <c:v>6.1060452499999999E-3</c:v>
                </c:pt>
                <c:pt idx="3246" formatCode="General">
                  <c:v>6.1242222800000001E-3</c:v>
                </c:pt>
                <c:pt idx="3247" formatCode="General">
                  <c:v>6.0798001300000001E-3</c:v>
                </c:pt>
                <c:pt idx="3248" formatCode="General">
                  <c:v>6.1214900000000003E-3</c:v>
                </c:pt>
                <c:pt idx="3249" formatCode="General">
                  <c:v>6.1906266200000004E-3</c:v>
                </c:pt>
                <c:pt idx="3250" formatCode="General">
                  <c:v>6.20392323E-3</c:v>
                </c:pt>
                <c:pt idx="3251" formatCode="General">
                  <c:v>6.2222254299999996E-3</c:v>
                </c:pt>
                <c:pt idx="3252" formatCode="General">
                  <c:v>6.3029694600000002E-3</c:v>
                </c:pt>
                <c:pt idx="3253" formatCode="General">
                  <c:v>6.3984465599999998E-3</c:v>
                </c:pt>
                <c:pt idx="3254" formatCode="General">
                  <c:v>6.4280676799999999E-3</c:v>
                </c:pt>
                <c:pt idx="3255" formatCode="General">
                  <c:v>6.4988076699999996E-3</c:v>
                </c:pt>
                <c:pt idx="3256" formatCode="General">
                  <c:v>6.6342973700000002E-3</c:v>
                </c:pt>
                <c:pt idx="3257" formatCode="General">
                  <c:v>6.7528676999999999E-3</c:v>
                </c:pt>
                <c:pt idx="3258" formatCode="General">
                  <c:v>6.8762373899999996E-3</c:v>
                </c:pt>
                <c:pt idx="3259" formatCode="General">
                  <c:v>6.9645214099999997E-3</c:v>
                </c:pt>
                <c:pt idx="3260" formatCode="General">
                  <c:v>7.0436191600000003E-3</c:v>
                </c:pt>
                <c:pt idx="3261" formatCode="General">
                  <c:v>7.0925653E-3</c:v>
                </c:pt>
                <c:pt idx="3262" formatCode="General">
                  <c:v>7.1419453599999997E-3</c:v>
                </c:pt>
                <c:pt idx="3263" formatCode="General">
                  <c:v>7.2571670999999997E-3</c:v>
                </c:pt>
                <c:pt idx="3264" formatCode="General">
                  <c:v>7.3421621299999996E-3</c:v>
                </c:pt>
                <c:pt idx="3265" formatCode="General">
                  <c:v>7.42091417E-3</c:v>
                </c:pt>
                <c:pt idx="3266" formatCode="General">
                  <c:v>7.5289547399999997E-3</c:v>
                </c:pt>
                <c:pt idx="3267" formatCode="General">
                  <c:v>7.6285791400000002E-3</c:v>
                </c:pt>
                <c:pt idx="3268" formatCode="General">
                  <c:v>7.7223849300000003E-3</c:v>
                </c:pt>
                <c:pt idx="3269" formatCode="General">
                  <c:v>7.7848410599999996E-3</c:v>
                </c:pt>
                <c:pt idx="3270" formatCode="General">
                  <c:v>7.8252053299999996E-3</c:v>
                </c:pt>
                <c:pt idx="3271" formatCode="General">
                  <c:v>7.8958594799999997E-3</c:v>
                </c:pt>
                <c:pt idx="3272" formatCode="General">
                  <c:v>8.0435681299999996E-3</c:v>
                </c:pt>
                <c:pt idx="3273" formatCode="General">
                  <c:v>8.1712102899999996E-3</c:v>
                </c:pt>
                <c:pt idx="3274" formatCode="General">
                  <c:v>8.2474756199999999E-3</c:v>
                </c:pt>
                <c:pt idx="3275" formatCode="General">
                  <c:v>8.4478712099999992E-3</c:v>
                </c:pt>
                <c:pt idx="3276" formatCode="General">
                  <c:v>8.6450934399999995E-3</c:v>
                </c:pt>
                <c:pt idx="3277" formatCode="General">
                  <c:v>8.7873876100000008E-3</c:v>
                </c:pt>
                <c:pt idx="3278" formatCode="General">
                  <c:v>8.8959038299999994E-3</c:v>
                </c:pt>
                <c:pt idx="3279" formatCode="General">
                  <c:v>9.0456247300000001E-3</c:v>
                </c:pt>
                <c:pt idx="3280" formatCode="General">
                  <c:v>9.3098402000000007E-3</c:v>
                </c:pt>
                <c:pt idx="3281" formatCode="General">
                  <c:v>9.4958829899999993E-3</c:v>
                </c:pt>
                <c:pt idx="3282" formatCode="General">
                  <c:v>9.5548701300000004E-3</c:v>
                </c:pt>
                <c:pt idx="3283" formatCode="General">
                  <c:v>9.7182488400000006E-3</c:v>
                </c:pt>
                <c:pt idx="3284" formatCode="General">
                  <c:v>1.0049674499999999E-2</c:v>
                </c:pt>
                <c:pt idx="3285" formatCode="General">
                  <c:v>1.0329984400000001E-2</c:v>
                </c:pt>
                <c:pt idx="3286" formatCode="General">
                  <c:v>1.0503573400000001E-2</c:v>
                </c:pt>
                <c:pt idx="3287" formatCode="General">
                  <c:v>1.0676271899999999E-2</c:v>
                </c:pt>
                <c:pt idx="3288" formatCode="General">
                  <c:v>1.08533347E-2</c:v>
                </c:pt>
                <c:pt idx="3289" formatCode="General">
                  <c:v>1.09793055E-2</c:v>
                </c:pt>
                <c:pt idx="3290" formatCode="General">
                  <c:v>1.1137659499999999E-2</c:v>
                </c:pt>
                <c:pt idx="3291" formatCode="General">
                  <c:v>1.13400936E-2</c:v>
                </c:pt>
                <c:pt idx="3292" formatCode="General">
                  <c:v>1.14688599E-2</c:v>
                </c:pt>
                <c:pt idx="3293" formatCode="General">
                  <c:v>1.1580387399999999E-2</c:v>
                </c:pt>
                <c:pt idx="3294" formatCode="General">
                  <c:v>1.1716874800000001E-2</c:v>
                </c:pt>
                <c:pt idx="3295" formatCode="General">
                  <c:v>1.1823942699999999E-2</c:v>
                </c:pt>
                <c:pt idx="3296" formatCode="General">
                  <c:v>1.1943439199999999E-2</c:v>
                </c:pt>
                <c:pt idx="3297" formatCode="General">
                  <c:v>1.20582747E-2</c:v>
                </c:pt>
                <c:pt idx="3298" formatCode="General">
                  <c:v>1.2163031100000001E-2</c:v>
                </c:pt>
                <c:pt idx="3299" formatCode="General">
                  <c:v>1.2325539599999999E-2</c:v>
                </c:pt>
                <c:pt idx="3300" formatCode="General">
                  <c:v>1.2545295999999999E-2</c:v>
                </c:pt>
                <c:pt idx="3301" formatCode="General">
                  <c:v>1.2711982700000001E-2</c:v>
                </c:pt>
                <c:pt idx="3302" formatCode="General">
                  <c:v>1.2835922200000001E-2</c:v>
                </c:pt>
                <c:pt idx="3303" formatCode="General">
                  <c:v>1.2967364800000001E-2</c:v>
                </c:pt>
                <c:pt idx="3304" formatCode="General">
                  <c:v>1.31828165E-2</c:v>
                </c:pt>
                <c:pt idx="3305" formatCode="General">
                  <c:v>1.3378931300000001E-2</c:v>
                </c:pt>
                <c:pt idx="3306" formatCode="General">
                  <c:v>1.34858263E-2</c:v>
                </c:pt>
                <c:pt idx="3307" formatCode="General">
                  <c:v>1.3709422299999999E-2</c:v>
                </c:pt>
                <c:pt idx="3308" formatCode="General">
                  <c:v>1.38151169E-2</c:v>
                </c:pt>
                <c:pt idx="3309" formatCode="General">
                  <c:v>1.38251317E-2</c:v>
                </c:pt>
                <c:pt idx="3310" formatCode="General">
                  <c:v>1.3892440799999999E-2</c:v>
                </c:pt>
                <c:pt idx="3311" formatCode="General">
                  <c:v>1.39147258E-2</c:v>
                </c:pt>
                <c:pt idx="3312" formatCode="General">
                  <c:v>1.3955186600000001E-2</c:v>
                </c:pt>
                <c:pt idx="3313" formatCode="General">
                  <c:v>1.41201794E-2</c:v>
                </c:pt>
                <c:pt idx="3314" formatCode="General">
                  <c:v>1.42460179E-2</c:v>
                </c:pt>
                <c:pt idx="3315" formatCode="General">
                  <c:v>1.4316138000000001E-2</c:v>
                </c:pt>
                <c:pt idx="3316" formatCode="General">
                  <c:v>1.4367227600000001E-2</c:v>
                </c:pt>
                <c:pt idx="3317" formatCode="General">
                  <c:v>1.4323128500000001E-2</c:v>
                </c:pt>
                <c:pt idx="3318" formatCode="General">
                  <c:v>1.41928422E-2</c:v>
                </c:pt>
                <c:pt idx="3319" formatCode="General">
                  <c:v>1.40469849E-2</c:v>
                </c:pt>
                <c:pt idx="3320" formatCode="General">
                  <c:v>1.39624691E-2</c:v>
                </c:pt>
                <c:pt idx="3321" formatCode="General">
                  <c:v>1.38697088E-2</c:v>
                </c:pt>
                <c:pt idx="3322" formatCode="General">
                  <c:v>1.36428499E-2</c:v>
                </c:pt>
                <c:pt idx="3323" formatCode="General">
                  <c:v>1.3312829700000001E-2</c:v>
                </c:pt>
                <c:pt idx="3324" formatCode="General">
                  <c:v>1.3035652599999999E-2</c:v>
                </c:pt>
                <c:pt idx="3325" formatCode="General">
                  <c:v>1.2773128700000001E-2</c:v>
                </c:pt>
                <c:pt idx="3326" formatCode="General">
                  <c:v>1.24295914E-2</c:v>
                </c:pt>
                <c:pt idx="3327" formatCode="General">
                  <c:v>1.21217644E-2</c:v>
                </c:pt>
                <c:pt idx="3328" formatCode="General">
                  <c:v>1.18741977E-2</c:v>
                </c:pt>
                <c:pt idx="3329" formatCode="General">
                  <c:v>1.15652037E-2</c:v>
                </c:pt>
                <c:pt idx="3330" formatCode="General">
                  <c:v>1.1285400399999999E-2</c:v>
                </c:pt>
                <c:pt idx="3331" formatCode="General">
                  <c:v>1.1072934899999999E-2</c:v>
                </c:pt>
                <c:pt idx="3332" formatCode="General">
                  <c:v>1.08083034E-2</c:v>
                </c:pt>
                <c:pt idx="3333" formatCode="General">
                  <c:v>1.0553213400000001E-2</c:v>
                </c:pt>
                <c:pt idx="3334" formatCode="General">
                  <c:v>1.04096782E-2</c:v>
                </c:pt>
                <c:pt idx="3335" formatCode="General">
                  <c:v>1.03536558E-2</c:v>
                </c:pt>
                <c:pt idx="3336" formatCode="General">
                  <c:v>1.0225411699999999E-2</c:v>
                </c:pt>
                <c:pt idx="3337" formatCode="General">
                  <c:v>1.0041306E-2</c:v>
                </c:pt>
                <c:pt idx="3338" formatCode="General">
                  <c:v>9.8637199399999997E-3</c:v>
                </c:pt>
                <c:pt idx="3339" formatCode="General">
                  <c:v>9.6907269999999997E-3</c:v>
                </c:pt>
                <c:pt idx="3340" formatCode="General">
                  <c:v>9.5286965399999993E-3</c:v>
                </c:pt>
                <c:pt idx="3341" formatCode="General">
                  <c:v>9.4027399999999997E-3</c:v>
                </c:pt>
                <c:pt idx="3342" formatCode="General">
                  <c:v>9.2752194399999995E-3</c:v>
                </c:pt>
                <c:pt idx="3343" formatCode="General">
                  <c:v>9.1115129000000003E-3</c:v>
                </c:pt>
                <c:pt idx="3344" formatCode="General">
                  <c:v>8.9358139000000007E-3</c:v>
                </c:pt>
                <c:pt idx="3345" formatCode="General">
                  <c:v>8.6611127899999998E-3</c:v>
                </c:pt>
                <c:pt idx="3346" formatCode="General">
                  <c:v>8.2553696599999993E-3</c:v>
                </c:pt>
                <c:pt idx="3347" formatCode="General">
                  <c:v>7.8376340900000001E-3</c:v>
                </c:pt>
                <c:pt idx="3348" formatCode="General">
                  <c:v>7.4645423900000004E-3</c:v>
                </c:pt>
                <c:pt idx="3349" formatCode="General">
                  <c:v>7.0787346399999998E-3</c:v>
                </c:pt>
                <c:pt idx="3350" formatCode="General">
                  <c:v>6.6878354500000004E-3</c:v>
                </c:pt>
                <c:pt idx="3351" formatCode="General">
                  <c:v>6.3398647300000003E-3</c:v>
                </c:pt>
                <c:pt idx="3352" formatCode="General">
                  <c:v>5.9366726900000003E-3</c:v>
                </c:pt>
                <c:pt idx="3353" formatCode="General">
                  <c:v>5.5462133899999997E-3</c:v>
                </c:pt>
                <c:pt idx="3354" formatCode="General">
                  <c:v>5.1998508000000001E-3</c:v>
                </c:pt>
                <c:pt idx="3355" formatCode="General">
                  <c:v>4.8288416900000002E-3</c:v>
                </c:pt>
                <c:pt idx="3356" formatCode="General">
                  <c:v>4.4347763100000001E-3</c:v>
                </c:pt>
                <c:pt idx="3357" formatCode="General">
                  <c:v>3.9790511100000004E-3</c:v>
                </c:pt>
                <c:pt idx="3358" formatCode="General">
                  <c:v>3.6900210400000002E-3</c:v>
                </c:pt>
                <c:pt idx="3359" formatCode="General">
                  <c:v>3.4766769399999999E-3</c:v>
                </c:pt>
                <c:pt idx="3360" formatCode="General">
                  <c:v>3.1929087599999999E-3</c:v>
                </c:pt>
                <c:pt idx="3361" formatCode="General">
                  <c:v>2.9153656999999999E-3</c:v>
                </c:pt>
                <c:pt idx="3362" formatCode="General">
                  <c:v>2.63277054E-3</c:v>
                </c:pt>
                <c:pt idx="3363" formatCode="General">
                  <c:v>2.4619853500000002E-3</c:v>
                </c:pt>
                <c:pt idx="3364" formatCode="General">
                  <c:v>2.3666524900000001E-3</c:v>
                </c:pt>
                <c:pt idx="3365" formatCode="General">
                  <c:v>2.1774542300000001E-3</c:v>
                </c:pt>
                <c:pt idx="3366" formatCode="General">
                  <c:v>1.93007946E-3</c:v>
                </c:pt>
                <c:pt idx="3367" formatCode="General">
                  <c:v>1.69958234E-3</c:v>
                </c:pt>
                <c:pt idx="3368" formatCode="General">
                  <c:v>1.5317952599999999E-3</c:v>
                </c:pt>
                <c:pt idx="3369" formatCode="General">
                  <c:v>1.41566515E-3</c:v>
                </c:pt>
                <c:pt idx="3370" formatCode="General">
                  <c:v>1.35997176E-3</c:v>
                </c:pt>
                <c:pt idx="3371" formatCode="General">
                  <c:v>1.26476407E-3</c:v>
                </c:pt>
                <c:pt idx="3372" formatCode="General">
                  <c:v>1.0767340699999999E-3</c:v>
                </c:pt>
                <c:pt idx="3373" formatCode="General">
                  <c:v>9.7726225900000006E-4</c:v>
                </c:pt>
                <c:pt idx="3374" formatCode="General">
                  <c:v>1.0034871099999999E-3</c:v>
                </c:pt>
                <c:pt idx="3375" formatCode="General">
                  <c:v>1.02306128E-3</c:v>
                </c:pt>
                <c:pt idx="3376" formatCode="General">
                  <c:v>9.6588373199999996E-4</c:v>
                </c:pt>
                <c:pt idx="3377" formatCode="General">
                  <c:v>8.1777214999999997E-4</c:v>
                </c:pt>
                <c:pt idx="3378" formatCode="General">
                  <c:v>7.0282578500000003E-4</c:v>
                </c:pt>
                <c:pt idx="3379" formatCode="General">
                  <c:v>6.6005349199999995E-4</c:v>
                </c:pt>
                <c:pt idx="3380" formatCode="General">
                  <c:v>5.5141210600000005E-4</c:v>
                </c:pt>
                <c:pt idx="3381" formatCode="General">
                  <c:v>4.6686887700000002E-4</c:v>
                </c:pt>
                <c:pt idx="3382" formatCode="General">
                  <c:v>4.3213129000000002E-4</c:v>
                </c:pt>
                <c:pt idx="3383" formatCode="General">
                  <c:v>3.2601356500000002E-4</c:v>
                </c:pt>
                <c:pt idx="3384" formatCode="General">
                  <c:v>2.34935284E-4</c:v>
                </c:pt>
                <c:pt idx="3385" formatCode="General">
                  <c:v>2.2224307099999999E-4</c:v>
                </c:pt>
                <c:pt idx="3386" formatCode="General">
                  <c:v>2.0519495000000001E-4</c:v>
                </c:pt>
                <c:pt idx="3387" formatCode="General">
                  <c:v>1.55386925E-4</c:v>
                </c:pt>
                <c:pt idx="3388" formatCode="General">
                  <c:v>1.1846184700000001E-4</c:v>
                </c:pt>
                <c:pt idx="3389" formatCode="General">
                  <c:v>1.18387938E-4</c:v>
                </c:pt>
                <c:pt idx="3390" formatCode="General">
                  <c:v>1.3726353599999999E-4</c:v>
                </c:pt>
                <c:pt idx="3391" formatCode="General">
                  <c:v>1.8331766099999999E-4</c:v>
                </c:pt>
                <c:pt idx="3392" formatCode="General">
                  <c:v>1.9363284100000001E-4</c:v>
                </c:pt>
                <c:pt idx="3393" formatCode="General">
                  <c:v>1.6720533399999999E-4</c:v>
                </c:pt>
                <c:pt idx="3394" formatCode="General">
                  <c:v>1.16717815E-4</c:v>
                </c:pt>
                <c:pt idx="3395" formatCode="General">
                  <c:v>3.3810138700000002E-5</c:v>
                </c:pt>
                <c:pt idx="3396" formatCode="General">
                  <c:v>2.64489651E-5</c:v>
                </c:pt>
                <c:pt idx="3397" formatCode="General">
                  <c:v>4.8210620900000001E-5</c:v>
                </c:pt>
                <c:pt idx="3398" formatCode="General">
                  <c:v>3.5061836199999999E-5</c:v>
                </c:pt>
                <c:pt idx="3399" formatCode="General">
                  <c:v>1.1264085800000001E-4</c:v>
                </c:pt>
                <c:pt idx="3400" formatCode="General">
                  <c:v>1.73808336E-4</c:v>
                </c:pt>
                <c:pt idx="3401" formatCode="General">
                  <c:v>1.2663721999999999E-4</c:v>
                </c:pt>
                <c:pt idx="3402" formatCode="General">
                  <c:v>7.2197914099999999E-5</c:v>
                </c:pt>
                <c:pt idx="3403" formatCode="General">
                  <c:v>4.3470859499999997E-5</c:v>
                </c:pt>
                <c:pt idx="3404" formatCode="General">
                  <c:v>2.4292469E-5</c:v>
                </c:pt>
                <c:pt idx="3405" formatCode="General">
                  <c:v>1.9630193699999999E-5</c:v>
                </c:pt>
                <c:pt idx="3406" formatCode="General">
                  <c:v>-1.23977661E-6</c:v>
                </c:pt>
                <c:pt idx="3407" formatCode="General">
                  <c:v>-4.1227340700000002E-5</c:v>
                </c:pt>
                <c:pt idx="3408" formatCode="General">
                  <c:v>-2.5439262400000001E-5</c:v>
                </c:pt>
                <c:pt idx="3409" formatCode="General">
                  <c:v>8.1980228400000008E-6</c:v>
                </c:pt>
                <c:pt idx="3410" formatCode="General">
                  <c:v>-3.1219720800000003E-5</c:v>
                </c:pt>
                <c:pt idx="3411" formatCode="General">
                  <c:v>-3.2991170899999999E-5</c:v>
                </c:pt>
                <c:pt idx="3412" formatCode="General">
                  <c:v>8.0132484400000002E-6</c:v>
                </c:pt>
                <c:pt idx="3413" formatCode="General">
                  <c:v>1.33645535E-5</c:v>
                </c:pt>
                <c:pt idx="3414" formatCode="General">
                  <c:v>2.7228593799999999E-5</c:v>
                </c:pt>
                <c:pt idx="3415" formatCode="General">
                  <c:v>5.2459239999999997E-5</c:v>
                </c:pt>
                <c:pt idx="3416" formatCode="General">
                  <c:v>6.9658756300000006E-5</c:v>
                </c:pt>
                <c:pt idx="3417" formatCode="General">
                  <c:v>6.6670179400000007E-5</c:v>
                </c:pt>
                <c:pt idx="3418" formatCode="General">
                  <c:v>7.0676803600000005E-5</c:v>
                </c:pt>
                <c:pt idx="3419" formatCode="General">
                  <c:v>7.2960853600000002E-5</c:v>
                </c:pt>
                <c:pt idx="3420" formatCode="General">
                  <c:v>1.42431259E-5</c:v>
                </c:pt>
                <c:pt idx="3421" formatCode="General">
                  <c:v>-2.9629468899999998E-5</c:v>
                </c:pt>
                <c:pt idx="3422" formatCode="General">
                  <c:v>-6.4542293499999999E-5</c:v>
                </c:pt>
                <c:pt idx="3423" formatCode="General">
                  <c:v>-1.27724409E-4</c:v>
                </c:pt>
                <c:pt idx="3424" formatCode="General">
                  <c:v>-8.5436105700000103E-5</c:v>
                </c:pt>
                <c:pt idx="3425" formatCode="General">
                  <c:v>2.16269493E-5</c:v>
                </c:pt>
                <c:pt idx="3426" formatCode="General">
                  <c:v>2.6457309700000001E-5</c:v>
                </c:pt>
                <c:pt idx="3427" formatCode="General">
                  <c:v>-4.3869018600000001E-7</c:v>
                </c:pt>
                <c:pt idx="3428" formatCode="General">
                  <c:v>-2.5509595900000001E-5</c:v>
                </c:pt>
                <c:pt idx="3429" formatCode="General">
                  <c:v>-6.5833330199999997E-5</c:v>
                </c:pt>
                <c:pt idx="3430" formatCode="General">
                  <c:v>-6.4120292699999996E-5</c:v>
                </c:pt>
                <c:pt idx="3431" formatCode="General">
                  <c:v>-5.5264234500000003E-5</c:v>
                </c:pt>
                <c:pt idx="3432" formatCode="General">
                  <c:v>-3.27777863E-5</c:v>
                </c:pt>
                <c:pt idx="3433" formatCode="General">
                  <c:v>-4.5728683499999996E-6</c:v>
                </c:pt>
                <c:pt idx="3434" formatCode="General">
                  <c:v>-1.00553036E-5</c:v>
                </c:pt>
                <c:pt idx="3435" formatCode="General">
                  <c:v>-3.3385753600000003E-5</c:v>
                </c:pt>
                <c:pt idx="3436" formatCode="General">
                  <c:v>-3.1591653800000002E-5</c:v>
                </c:pt>
                <c:pt idx="3437" formatCode="General">
                  <c:v>-1.3387203199999999E-5</c:v>
                </c:pt>
                <c:pt idx="3438" formatCode="General">
                  <c:v>-3.9951801299999997E-5</c:v>
                </c:pt>
                <c:pt idx="3439" formatCode="General">
                  <c:v>-4.7670602800000002E-5</c:v>
                </c:pt>
                <c:pt idx="3440" formatCode="General">
                  <c:v>-2.7842521699999998E-5</c:v>
                </c:pt>
                <c:pt idx="3441" formatCode="General">
                  <c:v>-2.7892589600000001E-5</c:v>
                </c:pt>
                <c:pt idx="3442" formatCode="General">
                  <c:v>5.7625770599999999E-6</c:v>
                </c:pt>
                <c:pt idx="3443" formatCode="General">
                  <c:v>2.4560689900000001E-5</c:v>
                </c:pt>
                <c:pt idx="3444" formatCode="General">
                  <c:v>-2.4559497799999999E-5</c:v>
                </c:pt>
                <c:pt idx="3445" formatCode="General">
                  <c:v>-9.1384649300000001E-5</c:v>
                </c:pt>
                <c:pt idx="3446" formatCode="General">
                  <c:v>-9.4794035000000105E-5</c:v>
                </c:pt>
                <c:pt idx="3447" formatCode="General">
                  <c:v>-1.06561184E-5</c:v>
                </c:pt>
                <c:pt idx="3448" formatCode="General">
                  <c:v>6.2823295599999995E-5</c:v>
                </c:pt>
                <c:pt idx="3449" formatCode="General">
                  <c:v>3.8036108000000002E-5</c:v>
                </c:pt>
                <c:pt idx="3450" formatCode="General">
                  <c:v>-1.2897253000000001E-5</c:v>
                </c:pt>
                <c:pt idx="3451" formatCode="General">
                  <c:v>2.1404027899999999E-5</c:v>
                </c:pt>
                <c:pt idx="3452" formatCode="General">
                  <c:v>6.2483549099999998E-5</c:v>
                </c:pt>
                <c:pt idx="3453" formatCode="General">
                  <c:v>3.8708448400000001E-5</c:v>
                </c:pt>
                <c:pt idx="3454" formatCode="General">
                  <c:v>3.52501869E-6</c:v>
                </c:pt>
                <c:pt idx="3455" formatCode="General">
                  <c:v>-3.3267736399999998E-5</c:v>
                </c:pt>
                <c:pt idx="3456" formatCode="General">
                  <c:v>-4.3406486499999998E-5</c:v>
                </c:pt>
                <c:pt idx="3457" formatCode="General">
                  <c:v>-1.2389421500000001E-5</c:v>
                </c:pt>
                <c:pt idx="3458" formatCode="General">
                  <c:v>-4.2014122000000002E-5</c:v>
                </c:pt>
                <c:pt idx="3459" formatCode="General">
                  <c:v>-5.0234794600000002E-5</c:v>
                </c:pt>
                <c:pt idx="3460" formatCode="General">
                  <c:v>-7.3885917700000003E-6</c:v>
                </c:pt>
                <c:pt idx="3461" formatCode="General">
                  <c:v>-2.9940605199999999E-5</c:v>
                </c:pt>
                <c:pt idx="3462" formatCode="General">
                  <c:v>-4.4131279000000001E-6</c:v>
                </c:pt>
                <c:pt idx="3463" formatCode="General">
                  <c:v>5.7164430600000003E-5</c:v>
                </c:pt>
                <c:pt idx="3464" formatCode="General">
                  <c:v>3.3659935000000002E-5</c:v>
                </c:pt>
                <c:pt idx="3465" formatCode="General">
                  <c:v>-4.73475456E-5</c:v>
                </c:pt>
                <c:pt idx="3466" formatCode="General">
                  <c:v>-8.89396667E-5</c:v>
                </c:pt>
                <c:pt idx="3467" formatCode="General">
                  <c:v>-6.2156915700000003E-5</c:v>
                </c:pt>
                <c:pt idx="3468" formatCode="General">
                  <c:v>-2.60984898E-5</c:v>
                </c:pt>
                <c:pt idx="3469" formatCode="General">
                  <c:v>-5.18286228E-5</c:v>
                </c:pt>
                <c:pt idx="3470" formatCode="General">
                  <c:v>-9.8159313200000094E-5</c:v>
                </c:pt>
                <c:pt idx="3471" formatCode="General">
                  <c:v>-3.5769939399999998E-5</c:v>
                </c:pt>
                <c:pt idx="3472" formatCode="General">
                  <c:v>1.01411343E-5</c:v>
                </c:pt>
                <c:pt idx="3473" formatCode="General">
                  <c:v>-2.6695728300000001E-5</c:v>
                </c:pt>
                <c:pt idx="3474" formatCode="General">
                  <c:v>-3.6633014700000002E-6</c:v>
                </c:pt>
                <c:pt idx="3475" formatCode="General">
                  <c:v>2.2209882700000001E-5</c:v>
                </c:pt>
                <c:pt idx="3476" formatCode="General">
                  <c:v>3.7859678300000001E-5</c:v>
                </c:pt>
                <c:pt idx="3477" formatCode="General">
                  <c:v>7.5571536999999994E-5</c:v>
                </c:pt>
                <c:pt idx="3478" formatCode="General">
                  <c:v>3.44944E-5</c:v>
                </c:pt>
                <c:pt idx="3479" formatCode="General">
                  <c:v>-2.0823478699999999E-5</c:v>
                </c:pt>
                <c:pt idx="3480" formatCode="General">
                  <c:v>-4.7657489799999998E-5</c:v>
                </c:pt>
                <c:pt idx="3481" formatCode="General">
                  <c:v>-8.8489055599999999E-5</c:v>
                </c:pt>
                <c:pt idx="3482" formatCode="General">
                  <c:v>-3.9306878999999997E-5</c:v>
                </c:pt>
                <c:pt idx="3483" formatCode="General">
                  <c:v>7.0751905399999996E-5</c:v>
                </c:pt>
                <c:pt idx="3484" formatCode="General">
                  <c:v>9.8294019700000004E-5</c:v>
                </c:pt>
                <c:pt idx="3485" formatCode="General">
                  <c:v>6.88529015E-5</c:v>
                </c:pt>
                <c:pt idx="3486" formatCode="General">
                  <c:v>-4.6217441600000003E-6</c:v>
                </c:pt>
                <c:pt idx="3487" formatCode="General">
                  <c:v>-8.0043077499999994E-5</c:v>
                </c:pt>
                <c:pt idx="3488" formatCode="General">
                  <c:v>-5.0721168500000002E-5</c:v>
                </c:pt>
                <c:pt idx="3489" formatCode="General">
                  <c:v>9.0730190300000008E-6</c:v>
                </c:pt>
                <c:pt idx="3490" formatCode="General">
                  <c:v>-4.5883655499999997E-6</c:v>
                </c:pt>
                <c:pt idx="3491" formatCode="General">
                  <c:v>-7.3250532200000004E-5</c:v>
                </c:pt>
                <c:pt idx="3492" formatCode="General">
                  <c:v>-7.6770782500000002E-5</c:v>
                </c:pt>
                <c:pt idx="3493" formatCode="General">
                  <c:v>3.5517215700000002E-5</c:v>
                </c:pt>
                <c:pt idx="3494" formatCode="General">
                  <c:v>8.9851617800000005E-5</c:v>
                </c:pt>
                <c:pt idx="3495" formatCode="General">
                  <c:v>6.2870979300000006E-5</c:v>
                </c:pt>
                <c:pt idx="3496" formatCode="General">
                  <c:v>5.0133466699999999E-5</c:v>
                </c:pt>
                <c:pt idx="3497" formatCode="General">
                  <c:v>2.7791261700000001E-5</c:v>
                </c:pt>
                <c:pt idx="3498" formatCode="General">
                  <c:v>4.9114227300000002E-6</c:v>
                </c:pt>
                <c:pt idx="3499" formatCode="General">
                  <c:v>3.2186508200000001E-8</c:v>
                </c:pt>
                <c:pt idx="3500" formatCode="General">
                  <c:v>1.19507313E-5</c:v>
                </c:pt>
                <c:pt idx="3501" formatCode="General">
                  <c:v>3.2517910000000003E-5</c:v>
                </c:pt>
                <c:pt idx="3502" formatCode="General">
                  <c:v>4.1021108599999997E-5</c:v>
                </c:pt>
                <c:pt idx="3503" formatCode="General">
                  <c:v>4.5574903500000003E-5</c:v>
                </c:pt>
                <c:pt idx="3504" formatCode="General">
                  <c:v>2.96473503E-6</c:v>
                </c:pt>
                <c:pt idx="3505" formatCode="General">
                  <c:v>-8.3270072900000104E-5</c:v>
                </c:pt>
                <c:pt idx="3506" formatCode="General">
                  <c:v>-7.0278644599999998E-5</c:v>
                </c:pt>
                <c:pt idx="3507" formatCode="General">
                  <c:v>1.2047290799999999E-5</c:v>
                </c:pt>
                <c:pt idx="3508" formatCode="General">
                  <c:v>1.7881393400000001E-6</c:v>
                </c:pt>
                <c:pt idx="3509" formatCode="General">
                  <c:v>-5.9342384300000001E-5</c:v>
                </c:pt>
                <c:pt idx="3510" formatCode="General">
                  <c:v>-5.3887367200000001E-5</c:v>
                </c:pt>
                <c:pt idx="3511" formatCode="General">
                  <c:v>-2.44569778E-5</c:v>
                </c:pt>
                <c:pt idx="3512" formatCode="General">
                  <c:v>-1.68526173E-5</c:v>
                </c:pt>
                <c:pt idx="3513" formatCode="General">
                  <c:v>6.1786174800000003E-5</c:v>
                </c:pt>
                <c:pt idx="3514" formatCode="General">
                  <c:v>1.2992143600000001E-4</c:v>
                </c:pt>
                <c:pt idx="3515" formatCode="General">
                  <c:v>9.4982385600000002E-5</c:v>
                </c:pt>
                <c:pt idx="3516" formatCode="General">
                  <c:v>6.9329738599999995E-5</c:v>
                </c:pt>
                <c:pt idx="3517" formatCode="General">
                  <c:v>3.02898884E-5</c:v>
                </c:pt>
                <c:pt idx="3518" formatCode="General">
                  <c:v>8.3732605000000002E-6</c:v>
                </c:pt>
                <c:pt idx="3519" formatCode="General">
                  <c:v>4.8767328300000001E-5</c:v>
                </c:pt>
                <c:pt idx="3520" formatCode="General">
                  <c:v>4.4825077100000001E-5</c:v>
                </c:pt>
                <c:pt idx="3521" formatCode="General">
                  <c:v>3.8750171700000002E-5</c:v>
                </c:pt>
                <c:pt idx="3522" formatCode="General">
                  <c:v>4.1397809999999999E-5</c:v>
                </c:pt>
                <c:pt idx="3523" formatCode="General">
                  <c:v>-8.5461139699999999E-6</c:v>
                </c:pt>
                <c:pt idx="3524" formatCode="General">
                  <c:v>-4.53710556E-6</c:v>
                </c:pt>
                <c:pt idx="3525" formatCode="General">
                  <c:v>4.1233301200000003E-5</c:v>
                </c:pt>
                <c:pt idx="3526" formatCode="General">
                  <c:v>5.3167343099999998E-5</c:v>
                </c:pt>
                <c:pt idx="3527" formatCode="General">
                  <c:v>5.7079792E-5</c:v>
                </c:pt>
                <c:pt idx="3528" formatCode="General">
                  <c:v>6.6540241200000006E-5</c:v>
                </c:pt>
                <c:pt idx="3529" formatCode="General">
                  <c:v>3.6576986300000002E-5</c:v>
                </c:pt>
                <c:pt idx="3530" formatCode="General">
                  <c:v>-2.1930933000000001E-5</c:v>
                </c:pt>
                <c:pt idx="3531" formatCode="General">
                  <c:v>1.1988878299999999E-5</c:v>
                </c:pt>
                <c:pt idx="3532" formatCode="General">
                  <c:v>7.3548555400000006E-5</c:v>
                </c:pt>
                <c:pt idx="3533" formatCode="General">
                  <c:v>3.2471418399999998E-5</c:v>
                </c:pt>
                <c:pt idx="3534" formatCode="General">
                  <c:v>2.1897554399999999E-5</c:v>
                </c:pt>
                <c:pt idx="3535" formatCode="General">
                  <c:v>4.2350292200000001E-5</c:v>
                </c:pt>
                <c:pt idx="3536" formatCode="General">
                  <c:v>2.90048122E-5</c:v>
                </c:pt>
                <c:pt idx="3537" formatCode="General">
                  <c:v>1.44124031E-6</c:v>
                </c:pt>
                <c:pt idx="3538" formatCode="General">
                  <c:v>-5.6946277600000001E-5</c:v>
                </c:pt>
                <c:pt idx="3539" formatCode="General">
                  <c:v>-5.6496858599999999E-5</c:v>
                </c:pt>
                <c:pt idx="3540" formatCode="General">
                  <c:v>-1.25920773E-5</c:v>
                </c:pt>
                <c:pt idx="3541" formatCode="General">
                  <c:v>2.2884607299999998E-5</c:v>
                </c:pt>
                <c:pt idx="3542" formatCode="General">
                  <c:v>1.03592873E-5</c:v>
                </c:pt>
                <c:pt idx="3543" formatCode="General">
                  <c:v>-2.0056963E-5</c:v>
                </c:pt>
                <c:pt idx="3544" formatCode="General">
                  <c:v>1.8947124500000001E-5</c:v>
                </c:pt>
                <c:pt idx="3545" formatCode="General">
                  <c:v>6.3884258300000001E-5</c:v>
                </c:pt>
                <c:pt idx="3546" formatCode="General">
                  <c:v>7.4251890199999995E-5</c:v>
                </c:pt>
                <c:pt idx="3547" formatCode="General">
                  <c:v>2.8415918399999999E-5</c:v>
                </c:pt>
                <c:pt idx="3548" formatCode="General">
                  <c:v>-3.5457611099999999E-5</c:v>
                </c:pt>
                <c:pt idx="3549" formatCode="General">
                  <c:v>-6.1753988300000001E-5</c:v>
                </c:pt>
                <c:pt idx="3550" formatCode="General">
                  <c:v>-3.6821365399999997E-5</c:v>
                </c:pt>
                <c:pt idx="3551" formatCode="General">
                  <c:v>3.19552422E-5</c:v>
                </c:pt>
                <c:pt idx="3552" formatCode="General">
                  <c:v>8.6028575899999994E-5</c:v>
                </c:pt>
                <c:pt idx="3553" formatCode="General">
                  <c:v>8.8675022100000202E-5</c:v>
                </c:pt>
                <c:pt idx="3554" formatCode="General">
                  <c:v>4.1940212199999998E-5</c:v>
                </c:pt>
                <c:pt idx="3555" formatCode="General">
                  <c:v>-2.9683113100000002E-6</c:v>
                </c:pt>
                <c:pt idx="3556" formatCode="General">
                  <c:v>-2.52616405E-5</c:v>
                </c:pt>
                <c:pt idx="3557" formatCode="General">
                  <c:v>-3.7734508500000003E-5</c:v>
                </c:pt>
                <c:pt idx="3558" formatCode="General">
                  <c:v>-1.03807449E-5</c:v>
                </c:pt>
                <c:pt idx="3559" formatCode="General">
                  <c:v>2.47120857E-5</c:v>
                </c:pt>
                <c:pt idx="3560" formatCode="General">
                  <c:v>1.7347335800000001E-5</c:v>
                </c:pt>
                <c:pt idx="3561" formatCode="General">
                  <c:v>-1.32632256E-5</c:v>
                </c:pt>
                <c:pt idx="3562" formatCode="General">
                  <c:v>-1.28400326E-5</c:v>
                </c:pt>
                <c:pt idx="3563" formatCode="General">
                  <c:v>3.47220898E-5</c:v>
                </c:pt>
                <c:pt idx="3564" formatCode="General">
                  <c:v>6.4593553499999994E-5</c:v>
                </c:pt>
                <c:pt idx="3565" formatCode="General">
                  <c:v>4.9127340299999997E-5</c:v>
                </c:pt>
                <c:pt idx="3566" formatCode="General">
                  <c:v>-1.11365318E-5</c:v>
                </c:pt>
                <c:pt idx="3567" formatCode="General">
                  <c:v>-5.4423809100000002E-5</c:v>
                </c:pt>
                <c:pt idx="3568" formatCode="General">
                  <c:v>-3.7151575100000002E-5</c:v>
                </c:pt>
                <c:pt idx="3569" formatCode="General">
                  <c:v>-4.0900707199999997E-6</c:v>
                </c:pt>
                <c:pt idx="3570" formatCode="General">
                  <c:v>2.27987766E-5</c:v>
                </c:pt>
                <c:pt idx="3571" formatCode="General">
                  <c:v>2.7179717999999999E-5</c:v>
                </c:pt>
                <c:pt idx="3572" formatCode="General">
                  <c:v>1.2248754499999999E-5</c:v>
                </c:pt>
                <c:pt idx="3573" formatCode="General">
                  <c:v>1.8357038499999999E-5</c:v>
                </c:pt>
                <c:pt idx="3574" formatCode="General">
                  <c:v>3.0674934399999999E-5</c:v>
                </c:pt>
                <c:pt idx="3575" formatCode="General">
                  <c:v>-7.0703029599999996E-6</c:v>
                </c:pt>
                <c:pt idx="3576" formatCode="General">
                  <c:v>-9.2141628299999997E-5</c:v>
                </c:pt>
                <c:pt idx="3577" formatCode="General">
                  <c:v>-9.7633600200000003E-5</c:v>
                </c:pt>
                <c:pt idx="3578" formatCode="General">
                  <c:v>-8.8202953299999999E-6</c:v>
                </c:pt>
                <c:pt idx="3579" formatCode="General">
                  <c:v>1.7952919000000001E-5</c:v>
                </c:pt>
                <c:pt idx="3580" formatCode="General">
                  <c:v>1.32501125E-5</c:v>
                </c:pt>
                <c:pt idx="3581" formatCode="General">
                  <c:v>3.3336877799999999E-5</c:v>
                </c:pt>
                <c:pt idx="3582" formatCode="General">
                  <c:v>7.9672336599999994E-5</c:v>
                </c:pt>
                <c:pt idx="3583" formatCode="General">
                  <c:v>4.5672655100000003E-5</c:v>
                </c:pt>
                <c:pt idx="3584" formatCode="General">
                  <c:v>1.40249729E-5</c:v>
                </c:pt>
                <c:pt idx="3585" formatCode="General">
                  <c:v>-3.75163555E-5</c:v>
                </c:pt>
                <c:pt idx="3586" formatCode="General">
                  <c:v>-9.6942186400000003E-5</c:v>
                </c:pt>
                <c:pt idx="3587" formatCode="General">
                  <c:v>-1.15017891E-4</c:v>
                </c:pt>
                <c:pt idx="3588" formatCode="General">
                  <c:v>-8.1003904300000005E-5</c:v>
                </c:pt>
                <c:pt idx="3589" formatCode="General">
                  <c:v>1.5413761099999999E-6</c:v>
                </c:pt>
                <c:pt idx="3590" formatCode="General">
                  <c:v>4.1102170900000003E-5</c:v>
                </c:pt>
                <c:pt idx="3591" formatCode="General">
                  <c:v>1.1615753199999999E-5</c:v>
                </c:pt>
                <c:pt idx="3592" formatCode="General">
                  <c:v>9.5558166500000001E-6</c:v>
                </c:pt>
                <c:pt idx="3593" formatCode="General">
                  <c:v>5.5700540500000001E-5</c:v>
                </c:pt>
                <c:pt idx="3594" formatCode="General">
                  <c:v>5.2366256700000001E-5</c:v>
                </c:pt>
                <c:pt idx="3595" formatCode="General">
                  <c:v>2.2350549700000001E-5</c:v>
                </c:pt>
                <c:pt idx="3596" formatCode="General">
                  <c:v>2.3131370499999999E-5</c:v>
                </c:pt>
                <c:pt idx="3597" formatCode="General">
                  <c:v>1.0675191900000001E-5</c:v>
                </c:pt>
                <c:pt idx="3598" formatCode="General">
                  <c:v>-1.07622147E-5</c:v>
                </c:pt>
                <c:pt idx="3599" formatCode="General">
                  <c:v>-3.0465125999999999E-5</c:v>
                </c:pt>
                <c:pt idx="3600" formatCode="General">
                  <c:v>-3.4487247499999997E-5</c:v>
                </c:pt>
                <c:pt idx="3601" formatCode="General">
                  <c:v>-3.4058093999999999E-6</c:v>
                </c:pt>
                <c:pt idx="3602" formatCode="General">
                  <c:v>2.7879476499999999E-5</c:v>
                </c:pt>
                <c:pt idx="3603" formatCode="General">
                  <c:v>3.3495426199999999E-5</c:v>
                </c:pt>
                <c:pt idx="3604" formatCode="General">
                  <c:v>1.31738186E-5</c:v>
                </c:pt>
                <c:pt idx="3605" formatCode="General">
                  <c:v>-1.2661218600000001E-5</c:v>
                </c:pt>
                <c:pt idx="3606" formatCode="General">
                  <c:v>5.0830841099999998E-6</c:v>
                </c:pt>
                <c:pt idx="3607" formatCode="General">
                  <c:v>2.99048424E-5</c:v>
                </c:pt>
                <c:pt idx="3608" formatCode="General">
                  <c:v>3.3811330800000001E-5</c:v>
                </c:pt>
                <c:pt idx="3609" formatCode="General">
                  <c:v>2.7054548299999999E-5</c:v>
                </c:pt>
                <c:pt idx="3610" formatCode="General">
                  <c:v>2.6761293400000001E-5</c:v>
                </c:pt>
                <c:pt idx="3611" formatCode="General">
                  <c:v>4.7415494900000002E-5</c:v>
                </c:pt>
                <c:pt idx="3612" formatCode="General">
                  <c:v>6.0983896300000001E-5</c:v>
                </c:pt>
                <c:pt idx="3613" formatCode="General">
                  <c:v>9.4952583300000106E-5</c:v>
                </c:pt>
                <c:pt idx="3614" formatCode="General">
                  <c:v>1.00541115E-4</c:v>
                </c:pt>
                <c:pt idx="3615" formatCode="General">
                  <c:v>5.06007671E-5</c:v>
                </c:pt>
                <c:pt idx="3616" formatCode="General">
                  <c:v>6.9272518199999999E-6</c:v>
                </c:pt>
                <c:pt idx="3617" formatCode="General">
                  <c:v>8.1825256299999992E-6</c:v>
                </c:pt>
                <c:pt idx="3618" formatCode="General">
                  <c:v>3.5833120299999997E-5</c:v>
                </c:pt>
                <c:pt idx="3619" formatCode="General">
                  <c:v>3.5712719E-5</c:v>
                </c:pt>
                <c:pt idx="3620" formatCode="General">
                  <c:v>3.5202503199999999E-5</c:v>
                </c:pt>
                <c:pt idx="3621" formatCode="General">
                  <c:v>3.48126888E-5</c:v>
                </c:pt>
                <c:pt idx="3622" formatCode="General">
                  <c:v>3.96752357E-5</c:v>
                </c:pt>
                <c:pt idx="3623" formatCode="General">
                  <c:v>5.7280063600000002E-5</c:v>
                </c:pt>
                <c:pt idx="3624" formatCode="General">
                  <c:v>4.4710636100000002E-5</c:v>
                </c:pt>
                <c:pt idx="3625" formatCode="General">
                  <c:v>2.8285980199999998E-5</c:v>
                </c:pt>
                <c:pt idx="3626" formatCode="General">
                  <c:v>-4.1902065299999999E-6</c:v>
                </c:pt>
                <c:pt idx="3627" formatCode="General">
                  <c:v>-6.2351226800000004E-5</c:v>
                </c:pt>
                <c:pt idx="3628" formatCode="General">
                  <c:v>-5.8224201200000003E-5</c:v>
                </c:pt>
                <c:pt idx="3629" formatCode="General">
                  <c:v>-3.2126903499999999E-5</c:v>
                </c:pt>
                <c:pt idx="3630" formatCode="General">
                  <c:v>-8.7761878999999997E-6</c:v>
                </c:pt>
                <c:pt idx="3631" formatCode="General">
                  <c:v>3.3948421499999997E-5</c:v>
                </c:pt>
                <c:pt idx="3632" formatCode="General">
                  <c:v>3.2845735499999997E-5</c:v>
                </c:pt>
                <c:pt idx="3633" formatCode="General">
                  <c:v>1.6691684699999999E-5</c:v>
                </c:pt>
                <c:pt idx="3634" formatCode="General">
                  <c:v>7.6842308E-6</c:v>
                </c:pt>
                <c:pt idx="3635" formatCode="General">
                  <c:v>-1.3836622200000001E-5</c:v>
                </c:pt>
                <c:pt idx="3636" formatCode="General">
                  <c:v>-8.0800056499999997E-6</c:v>
                </c:pt>
                <c:pt idx="3637" formatCode="General">
                  <c:v>1.49559975E-5</c:v>
                </c:pt>
                <c:pt idx="3638" formatCode="General">
                  <c:v>2.4522542999999999E-5</c:v>
                </c:pt>
                <c:pt idx="3639" formatCode="General">
                  <c:v>2.90167332E-5</c:v>
                </c:pt>
                <c:pt idx="3640" formatCode="General">
                  <c:v>-8.5532665299999994E-6</c:v>
                </c:pt>
                <c:pt idx="3641" formatCode="General">
                  <c:v>9.8443031299999992E-6</c:v>
                </c:pt>
                <c:pt idx="3642" formatCode="General">
                  <c:v>7.8344345100000003E-5</c:v>
                </c:pt>
                <c:pt idx="3643" formatCode="General">
                  <c:v>4.88936901E-5</c:v>
                </c:pt>
                <c:pt idx="3644" formatCode="General">
                  <c:v>3.4888982800000001E-5</c:v>
                </c:pt>
                <c:pt idx="3645" formatCode="General">
                  <c:v>4.6849250800000002E-5</c:v>
                </c:pt>
                <c:pt idx="3646" formatCode="General">
                  <c:v>1.11091137E-5</c:v>
                </c:pt>
                <c:pt idx="3647" formatCode="General">
                  <c:v>-9.9778175400000094E-7</c:v>
                </c:pt>
                <c:pt idx="3648" formatCode="General">
                  <c:v>4.1966438299999997E-5</c:v>
                </c:pt>
                <c:pt idx="3649" formatCode="General">
                  <c:v>1.2490749399999999E-5</c:v>
                </c:pt>
                <c:pt idx="3650" formatCode="General">
                  <c:v>-2.32970715E-5</c:v>
                </c:pt>
                <c:pt idx="3651" formatCode="General">
                  <c:v>3.8069486600000003E-5</c:v>
                </c:pt>
                <c:pt idx="3652" formatCode="General">
                  <c:v>6.2298774699999997E-5</c:v>
                </c:pt>
                <c:pt idx="3653" formatCode="General">
                  <c:v>2.72417068E-5</c:v>
                </c:pt>
                <c:pt idx="3654" formatCode="General">
                  <c:v>1.6480684300000001E-5</c:v>
                </c:pt>
                <c:pt idx="3655" formatCode="General">
                  <c:v>-3.1554698899999999E-6</c:v>
                </c:pt>
                <c:pt idx="3656" formatCode="General">
                  <c:v>-3.0524730699999999E-5</c:v>
                </c:pt>
                <c:pt idx="3657" formatCode="General">
                  <c:v>-4.7099590299999996E-6</c:v>
                </c:pt>
                <c:pt idx="3658" formatCode="General">
                  <c:v>2.1001100499999999E-5</c:v>
                </c:pt>
                <c:pt idx="3659" formatCode="General">
                  <c:v>-2.5639534E-5</c:v>
                </c:pt>
                <c:pt idx="3660" formatCode="General">
                  <c:v>-9.6144676199999999E-5</c:v>
                </c:pt>
                <c:pt idx="3661" formatCode="General">
                  <c:v>-6.5358877199999996E-5</c:v>
                </c:pt>
                <c:pt idx="3662" formatCode="General">
                  <c:v>8.9871883400000006E-6</c:v>
                </c:pt>
                <c:pt idx="3663" formatCode="General">
                  <c:v>2.5939941400000001E-5</c:v>
                </c:pt>
                <c:pt idx="3664" formatCode="General">
                  <c:v>1.12748146E-5</c:v>
                </c:pt>
                <c:pt idx="3665" formatCode="General">
                  <c:v>-2.5238990799999999E-5</c:v>
                </c:pt>
                <c:pt idx="3666" formatCode="General">
                  <c:v>-4.3270587900000001E-5</c:v>
                </c:pt>
                <c:pt idx="3667" formatCode="General">
                  <c:v>-4.3812990199999998E-5</c:v>
                </c:pt>
                <c:pt idx="3668" formatCode="General">
                  <c:v>-3.2131671900000001E-5</c:v>
                </c:pt>
                <c:pt idx="3669" formatCode="General">
                  <c:v>1.7273426099999999E-6</c:v>
                </c:pt>
                <c:pt idx="3670" formatCode="General">
                  <c:v>3.53860855E-5</c:v>
                </c:pt>
                <c:pt idx="3671" formatCode="General">
                  <c:v>-3.34978104E-7</c:v>
                </c:pt>
                <c:pt idx="3672" formatCode="General">
                  <c:v>-7.5944662100000006E-5</c:v>
                </c:pt>
                <c:pt idx="3673" formatCode="General">
                  <c:v>-4.2690038699999998E-5</c:v>
                </c:pt>
                <c:pt idx="3674" formatCode="General">
                  <c:v>-2.2437572500000002E-5</c:v>
                </c:pt>
                <c:pt idx="3675" formatCode="General">
                  <c:v>-7.3632001900000003E-5</c:v>
                </c:pt>
                <c:pt idx="3676" formatCode="General">
                  <c:v>-4.7637224200000001E-5</c:v>
                </c:pt>
                <c:pt idx="3677" formatCode="General">
                  <c:v>-7.1096420299999999E-6</c:v>
                </c:pt>
                <c:pt idx="3678" formatCode="General">
                  <c:v>-4.0409564999999998E-5</c:v>
                </c:pt>
                <c:pt idx="3679" formatCode="General">
                  <c:v>-6.69980049E-5</c:v>
                </c:pt>
                <c:pt idx="3680" formatCode="General">
                  <c:v>-4.7384500499999998E-5</c:v>
                </c:pt>
                <c:pt idx="3681" formatCode="General">
                  <c:v>6.7412853200000003E-6</c:v>
                </c:pt>
                <c:pt idx="3682" formatCode="General">
                  <c:v>2.74968147E-5</c:v>
                </c:pt>
                <c:pt idx="3683" formatCode="General">
                  <c:v>-8.6879730199999996E-6</c:v>
                </c:pt>
                <c:pt idx="3684" formatCode="General">
                  <c:v>6.8390369399999998E-6</c:v>
                </c:pt>
                <c:pt idx="3685" formatCode="General">
                  <c:v>2.91180611E-5</c:v>
                </c:pt>
                <c:pt idx="3686" formatCode="General">
                  <c:v>1.0538101199999999E-5</c:v>
                </c:pt>
                <c:pt idx="3687" formatCode="General">
                  <c:v>1.91509724E-5</c:v>
                </c:pt>
                <c:pt idx="3688" formatCode="General">
                  <c:v>4.1027069099999999E-5</c:v>
                </c:pt>
                <c:pt idx="3689" formatCode="General">
                  <c:v>3.6392211900000002E-5</c:v>
                </c:pt>
                <c:pt idx="3690" formatCode="General">
                  <c:v>3.1024217600000003E-5</c:v>
                </c:pt>
                <c:pt idx="3691" formatCode="General">
                  <c:v>2.5920867899999999E-5</c:v>
                </c:pt>
                <c:pt idx="3692" formatCode="General">
                  <c:v>9.1147422799999994E-6</c:v>
                </c:pt>
                <c:pt idx="3693" formatCode="General">
                  <c:v>1.41847134E-5</c:v>
                </c:pt>
                <c:pt idx="3694" formatCode="General">
                  <c:v>7.6186657000000001E-6</c:v>
                </c:pt>
                <c:pt idx="3695" formatCode="General">
                  <c:v>-1.9351243999999999E-5</c:v>
                </c:pt>
                <c:pt idx="3696" formatCode="General">
                  <c:v>-1.2707710300000001E-5</c:v>
                </c:pt>
                <c:pt idx="3697" formatCode="General">
                  <c:v>-3.36527824E-6</c:v>
                </c:pt>
                <c:pt idx="3698" formatCode="General">
                  <c:v>-5.7971477499999997E-6</c:v>
                </c:pt>
                <c:pt idx="3699" formatCode="General">
                  <c:v>-1.6987323800000001E-6</c:v>
                </c:pt>
                <c:pt idx="3700" formatCode="General">
                  <c:v>-1.78968906E-5</c:v>
                </c:pt>
                <c:pt idx="3701" formatCode="General">
                  <c:v>-1.15001202E-5</c:v>
                </c:pt>
                <c:pt idx="3702" formatCode="General">
                  <c:v>3.2621622099999998E-5</c:v>
                </c:pt>
                <c:pt idx="3703" formatCode="General">
                  <c:v>3.6449432399999998E-5</c:v>
                </c:pt>
                <c:pt idx="3704" formatCode="General">
                  <c:v>1.76978111E-5</c:v>
                </c:pt>
                <c:pt idx="3705" formatCode="General">
                  <c:v>1.11401081E-5</c:v>
                </c:pt>
                <c:pt idx="3706" formatCode="General">
                  <c:v>2.01547146E-5</c:v>
                </c:pt>
                <c:pt idx="3707" formatCode="General">
                  <c:v>6.8838596299999999E-5</c:v>
                </c:pt>
                <c:pt idx="3708" formatCode="General">
                  <c:v>6.9177150699999997E-6</c:v>
                </c:pt>
                <c:pt idx="3709" formatCode="General">
                  <c:v>-4.1770935099999997E-5</c:v>
                </c:pt>
                <c:pt idx="3710" formatCode="General">
                  <c:v>2.0104646700000001E-5</c:v>
                </c:pt>
                <c:pt idx="3711" formatCode="General">
                  <c:v>7.6162815099999995E-5</c:v>
                </c:pt>
                <c:pt idx="3712" formatCode="General">
                  <c:v>8.3434581799999997E-5</c:v>
                </c:pt>
                <c:pt idx="3713" formatCode="General">
                  <c:v>7.4855089199999994E-5</c:v>
                </c:pt>
                <c:pt idx="3714" formatCode="General">
                  <c:v>6.3376426699999998E-5</c:v>
                </c:pt>
                <c:pt idx="3715" formatCode="General">
                  <c:v>6.1838626899999997E-5</c:v>
                </c:pt>
                <c:pt idx="3716" formatCode="General">
                  <c:v>2.0046234099999999E-5</c:v>
                </c:pt>
                <c:pt idx="3717" formatCode="General">
                  <c:v>-6.7790746699999995E-5</c:v>
                </c:pt>
                <c:pt idx="3718" formatCode="General">
                  <c:v>-9.3625783900000005E-5</c:v>
                </c:pt>
                <c:pt idx="3719" formatCode="General">
                  <c:v>-1.60264969E-5</c:v>
                </c:pt>
                <c:pt idx="3720" formatCode="General">
                  <c:v>5.5489540099999999E-5</c:v>
                </c:pt>
                <c:pt idx="3721" formatCode="General">
                  <c:v>2.8856992700000001E-5</c:v>
                </c:pt>
                <c:pt idx="3722" formatCode="General">
                  <c:v>1.7390251200000001E-5</c:v>
                </c:pt>
                <c:pt idx="3723" formatCode="General">
                  <c:v>8.1168413200000006E-5</c:v>
                </c:pt>
                <c:pt idx="3724" formatCode="General">
                  <c:v>7.6154470400000002E-5</c:v>
                </c:pt>
                <c:pt idx="3725" formatCode="General">
                  <c:v>-7.0023536699999999E-6</c:v>
                </c:pt>
                <c:pt idx="3726" formatCode="General">
                  <c:v>-5.0721168500000002E-5</c:v>
                </c:pt>
                <c:pt idx="3727" formatCode="General">
                  <c:v>-2.2741556199999999E-5</c:v>
                </c:pt>
                <c:pt idx="3728" formatCode="General">
                  <c:v>1.06573105E-6</c:v>
                </c:pt>
                <c:pt idx="3729" formatCode="General">
                  <c:v>2.2928714800000001E-5</c:v>
                </c:pt>
                <c:pt idx="3730" formatCode="General">
                  <c:v>8.4245204900000007E-5</c:v>
                </c:pt>
                <c:pt idx="3731" formatCode="General">
                  <c:v>8.7376833000000004E-5</c:v>
                </c:pt>
                <c:pt idx="3732" formatCode="General">
                  <c:v>5.0431489900000001E-5</c:v>
                </c:pt>
                <c:pt idx="3733" formatCode="General">
                  <c:v>-1.89518929E-5</c:v>
                </c:pt>
                <c:pt idx="3734" formatCode="General">
                  <c:v>-8.00466537E-5</c:v>
                </c:pt>
                <c:pt idx="3735" formatCode="General">
                  <c:v>-2.5141239200000002E-6</c:v>
                </c:pt>
                <c:pt idx="3736" formatCode="General">
                  <c:v>5.9181451800000001E-5</c:v>
                </c:pt>
                <c:pt idx="3737" formatCode="General">
                  <c:v>8.6390972099999998E-6</c:v>
                </c:pt>
                <c:pt idx="3738" formatCode="General">
                  <c:v>-5.0938129400000002E-6</c:v>
                </c:pt>
                <c:pt idx="3739" formatCode="General">
                  <c:v>3.9947032899999999E-6</c:v>
                </c:pt>
                <c:pt idx="3740" formatCode="General">
                  <c:v>1.0213851899999999E-5</c:v>
                </c:pt>
                <c:pt idx="3741" formatCode="General">
                  <c:v>2.8650760699999999E-5</c:v>
                </c:pt>
                <c:pt idx="3742" formatCode="General">
                  <c:v>5.7665109599999999E-5</c:v>
                </c:pt>
                <c:pt idx="3743" formatCode="General">
                  <c:v>8.7449550599999997E-5</c:v>
                </c:pt>
                <c:pt idx="3744" formatCode="General">
                  <c:v>3.01921368E-5</c:v>
                </c:pt>
                <c:pt idx="3745" formatCode="General">
                  <c:v>-2.7039051100000001E-5</c:v>
                </c:pt>
                <c:pt idx="3746" formatCode="General">
                  <c:v>-1.2159347499999999E-6</c:v>
                </c:pt>
                <c:pt idx="3747" formatCode="General">
                  <c:v>3.3781528500000003E-5</c:v>
                </c:pt>
                <c:pt idx="3748" formatCode="General">
                  <c:v>6.8892240500000005E-5</c:v>
                </c:pt>
                <c:pt idx="3749" formatCode="General">
                  <c:v>8.3645582200000005E-5</c:v>
                </c:pt>
                <c:pt idx="3750" formatCode="General">
                  <c:v>6.1205625500000002E-5</c:v>
                </c:pt>
                <c:pt idx="3751" formatCode="General">
                  <c:v>9.0217590299999996E-6</c:v>
                </c:pt>
                <c:pt idx="3752" formatCode="General">
                  <c:v>-6.9057941400000004E-6</c:v>
                </c:pt>
                <c:pt idx="3753" formatCode="General">
                  <c:v>3.2432079300000001E-5</c:v>
                </c:pt>
                <c:pt idx="3754" formatCode="General">
                  <c:v>3.3973455399999999E-5</c:v>
                </c:pt>
                <c:pt idx="3755" formatCode="General">
                  <c:v>2.7644634199999999E-5</c:v>
                </c:pt>
                <c:pt idx="3756" formatCode="General">
                  <c:v>4.0500163999999997E-5</c:v>
                </c:pt>
                <c:pt idx="3757" formatCode="General">
                  <c:v>1.6670227100000001E-5</c:v>
                </c:pt>
                <c:pt idx="3758" formatCode="General">
                  <c:v>-1.44529343E-5</c:v>
                </c:pt>
                <c:pt idx="3759" formatCode="General">
                  <c:v>-5.7220459000000003E-8</c:v>
                </c:pt>
                <c:pt idx="3760" formatCode="General">
                  <c:v>1.45423412E-5</c:v>
                </c:pt>
                <c:pt idx="3761" formatCode="General">
                  <c:v>1.0030269599999999E-5</c:v>
                </c:pt>
                <c:pt idx="3762" formatCode="General">
                  <c:v>3.5659074800000001E-5</c:v>
                </c:pt>
                <c:pt idx="3763" formatCode="General">
                  <c:v>3.6594867700000002E-5</c:v>
                </c:pt>
                <c:pt idx="3764" formatCode="General">
                  <c:v>-8.2099437700000001E-6</c:v>
                </c:pt>
                <c:pt idx="3765" formatCode="General">
                  <c:v>-5.2789449700000002E-5</c:v>
                </c:pt>
                <c:pt idx="3766" formatCode="General">
                  <c:v>-3.2687187200000002E-5</c:v>
                </c:pt>
                <c:pt idx="3767" formatCode="General">
                  <c:v>1.6052722900000001E-5</c:v>
                </c:pt>
                <c:pt idx="3768" formatCode="General">
                  <c:v>-2.5963783300000002E-6</c:v>
                </c:pt>
                <c:pt idx="3769" formatCode="General">
                  <c:v>-2.36642361E-5</c:v>
                </c:pt>
                <c:pt idx="3770" formatCode="General">
                  <c:v>-8.9037418400000001E-6</c:v>
                </c:pt>
                <c:pt idx="3771" formatCode="General">
                  <c:v>4.2146444300000002E-5</c:v>
                </c:pt>
                <c:pt idx="3772" formatCode="General">
                  <c:v>9.9058151200000002E-5</c:v>
                </c:pt>
                <c:pt idx="3773" formatCode="General">
                  <c:v>9.0245008499999994E-5</c:v>
                </c:pt>
                <c:pt idx="3774" formatCode="General">
                  <c:v>3.3861398700000003E-5</c:v>
                </c:pt>
                <c:pt idx="3775" formatCode="General">
                  <c:v>3.00371647E-5</c:v>
                </c:pt>
                <c:pt idx="3776" formatCode="General">
                  <c:v>5.1000118299999997E-5</c:v>
                </c:pt>
                <c:pt idx="3777" formatCode="General">
                  <c:v>6.4798593499999999E-5</c:v>
                </c:pt>
                <c:pt idx="3778" formatCode="General">
                  <c:v>8.5903406100000003E-5</c:v>
                </c:pt>
                <c:pt idx="3779" formatCode="General">
                  <c:v>5.0358772300000001E-5</c:v>
                </c:pt>
                <c:pt idx="3780" formatCode="General">
                  <c:v>3.0996799500000003E-5</c:v>
                </c:pt>
                <c:pt idx="3781" formatCode="General">
                  <c:v>2.00939178E-5</c:v>
                </c:pt>
                <c:pt idx="3782" formatCode="General">
                  <c:v>-1.9491910900000001E-5</c:v>
                </c:pt>
                <c:pt idx="3783" formatCode="General">
                  <c:v>-6.8581104300000004E-6</c:v>
                </c:pt>
                <c:pt idx="3784" formatCode="General">
                  <c:v>1.4526844E-5</c:v>
                </c:pt>
                <c:pt idx="3785" formatCode="General">
                  <c:v>2.23612785E-5</c:v>
                </c:pt>
                <c:pt idx="3786" formatCode="General">
                  <c:v>3.6339759800000001E-5</c:v>
                </c:pt>
                <c:pt idx="3787" formatCode="General">
                  <c:v>5.8345794699999998E-5</c:v>
                </c:pt>
                <c:pt idx="3788" formatCode="General">
                  <c:v>8.7727308300000094E-5</c:v>
                </c:pt>
                <c:pt idx="3789" formatCode="General">
                  <c:v>5.06258011E-5</c:v>
                </c:pt>
                <c:pt idx="3790" formatCode="General">
                  <c:v>-2.2221803700000001E-5</c:v>
                </c:pt>
                <c:pt idx="3791" formatCode="General">
                  <c:v>-7.7521801000000003E-6</c:v>
                </c:pt>
                <c:pt idx="3792" formatCode="General">
                  <c:v>2.26700306E-5</c:v>
                </c:pt>
                <c:pt idx="3793" formatCode="General">
                  <c:v>-1.00076199E-5</c:v>
                </c:pt>
                <c:pt idx="3794" formatCode="General">
                  <c:v>-4.2692422900000003E-5</c:v>
                </c:pt>
                <c:pt idx="3795" formatCode="General">
                  <c:v>-3.6146640799999999E-5</c:v>
                </c:pt>
                <c:pt idx="3796" formatCode="General">
                  <c:v>-2.94184685E-5</c:v>
                </c:pt>
                <c:pt idx="3797" formatCode="General">
                  <c:v>-4.6073198300000001E-5</c:v>
                </c:pt>
                <c:pt idx="3798" formatCode="General">
                  <c:v>-2.59971619E-5</c:v>
                </c:pt>
                <c:pt idx="3799" formatCode="General">
                  <c:v>-1.9360780699999999E-5</c:v>
                </c:pt>
                <c:pt idx="3800" formatCode="General">
                  <c:v>-6.7501068099999994E-5</c:v>
                </c:pt>
                <c:pt idx="3801" formatCode="General">
                  <c:v>-8.1292390800000007E-5</c:v>
                </c:pt>
                <c:pt idx="3802" formatCode="General">
                  <c:v>-4.5822858800000003E-5</c:v>
                </c:pt>
                <c:pt idx="3803" formatCode="General">
                  <c:v>1.19662285E-5</c:v>
                </c:pt>
                <c:pt idx="3804" formatCode="General">
                  <c:v>1.7231702800000001E-5</c:v>
                </c:pt>
                <c:pt idx="3805" formatCode="General">
                  <c:v>1.6037225699999999E-5</c:v>
                </c:pt>
                <c:pt idx="3806" formatCode="General">
                  <c:v>4.3786764099999999E-5</c:v>
                </c:pt>
                <c:pt idx="3807" formatCode="General">
                  <c:v>-3.8599967999999997E-6</c:v>
                </c:pt>
                <c:pt idx="3808" formatCode="General">
                  <c:v>-2.3181438399999998E-5</c:v>
                </c:pt>
                <c:pt idx="3809" formatCode="General">
                  <c:v>7.8594684599999994E-6</c:v>
                </c:pt>
                <c:pt idx="3810" formatCode="General">
                  <c:v>4.38570976E-6</c:v>
                </c:pt>
                <c:pt idx="3811" formatCode="General">
                  <c:v>2.8957128499999999E-5</c:v>
                </c:pt>
                <c:pt idx="3812" formatCode="General">
                  <c:v>5.9951543800000001E-5</c:v>
                </c:pt>
                <c:pt idx="3813" formatCode="General">
                  <c:v>5.3999424000000002E-5</c:v>
                </c:pt>
                <c:pt idx="3814" formatCode="General">
                  <c:v>4.6639442400000001E-5</c:v>
                </c:pt>
                <c:pt idx="3815" formatCode="General">
                  <c:v>5.89978695E-5</c:v>
                </c:pt>
                <c:pt idx="3816" formatCode="General">
                  <c:v>5.86533546E-5</c:v>
                </c:pt>
                <c:pt idx="3817" formatCode="General">
                  <c:v>2.3541450499999999E-5</c:v>
                </c:pt>
                <c:pt idx="3818" formatCode="General">
                  <c:v>-8.8012218500000008E-6</c:v>
                </c:pt>
                <c:pt idx="3819" formatCode="General">
                  <c:v>-3.1870603599999997E-5</c:v>
                </c:pt>
                <c:pt idx="3820" formatCode="General">
                  <c:v>-2.8023719799999999E-5</c:v>
                </c:pt>
                <c:pt idx="3821" formatCode="General">
                  <c:v>-9.4652175900000001E-6</c:v>
                </c:pt>
                <c:pt idx="3822" formatCode="General">
                  <c:v>-3.2862424900000002E-5</c:v>
                </c:pt>
                <c:pt idx="3823" formatCode="General">
                  <c:v>-5.2602291100000003E-5</c:v>
                </c:pt>
                <c:pt idx="3824" formatCode="General">
                  <c:v>-4.5943260200000002E-6</c:v>
                </c:pt>
                <c:pt idx="3825" formatCode="General">
                  <c:v>3.49533558E-5</c:v>
                </c:pt>
                <c:pt idx="3826" formatCode="General">
                  <c:v>3.7890672699999998E-5</c:v>
                </c:pt>
                <c:pt idx="3827" formatCode="General">
                  <c:v>5.1106214499999998E-5</c:v>
                </c:pt>
                <c:pt idx="3828" formatCode="General">
                  <c:v>4.8443079E-5</c:v>
                </c:pt>
                <c:pt idx="3829" formatCode="General">
                  <c:v>4.1753053699999998E-5</c:v>
                </c:pt>
                <c:pt idx="3830" formatCode="General">
                  <c:v>4.56929207E-5</c:v>
                </c:pt>
                <c:pt idx="3831" formatCode="General">
                  <c:v>2.85708904E-5</c:v>
                </c:pt>
                <c:pt idx="3832" formatCode="General">
                  <c:v>-2.1533966099999999E-5</c:v>
                </c:pt>
                <c:pt idx="3833" formatCode="General">
                  <c:v>-1.6422271699999999E-5</c:v>
                </c:pt>
                <c:pt idx="3834" formatCode="General">
                  <c:v>6.3420534099999998E-5</c:v>
                </c:pt>
                <c:pt idx="3835" formatCode="General">
                  <c:v>3.2939910899999998E-5</c:v>
                </c:pt>
                <c:pt idx="3836" formatCode="General">
                  <c:v>2.0354986199999999E-5</c:v>
                </c:pt>
                <c:pt idx="3837" formatCode="General">
                  <c:v>3.8039684299999999E-5</c:v>
                </c:pt>
                <c:pt idx="3838" formatCode="General">
                  <c:v>5.4812431299999997E-6</c:v>
                </c:pt>
                <c:pt idx="3839" formatCode="General">
                  <c:v>-2.1194219599999999E-5</c:v>
                </c:pt>
                <c:pt idx="3840" formatCode="General">
                  <c:v>2.5717019999999999E-5</c:v>
                </c:pt>
                <c:pt idx="3841" formatCode="General">
                  <c:v>8.5980892199999997E-5</c:v>
                </c:pt>
                <c:pt idx="3842" formatCode="General">
                  <c:v>3.1341314299999997E-5</c:v>
                </c:pt>
                <c:pt idx="3843" formatCode="General">
                  <c:v>-2.1542310700000001E-5</c:v>
                </c:pt>
                <c:pt idx="3844" formatCode="General">
                  <c:v>-1.50692463E-5</c:v>
                </c:pt>
                <c:pt idx="3845" formatCode="General">
                  <c:v>-8.9788436900000002E-6</c:v>
                </c:pt>
                <c:pt idx="3846" formatCode="General">
                  <c:v>2.3707151400000001E-5</c:v>
                </c:pt>
                <c:pt idx="3847" formatCode="General">
                  <c:v>6.2836408600000005E-5</c:v>
                </c:pt>
                <c:pt idx="3848" formatCode="General">
                  <c:v>4.2639970800000003E-5</c:v>
                </c:pt>
                <c:pt idx="3849" formatCode="General">
                  <c:v>2.82049179E-6</c:v>
                </c:pt>
                <c:pt idx="3850" formatCode="General">
                  <c:v>-2.10428238E-5</c:v>
                </c:pt>
                <c:pt idx="3851" formatCode="General">
                  <c:v>-3.5433769199999998E-5</c:v>
                </c:pt>
                <c:pt idx="3852" formatCode="General">
                  <c:v>-1.26636028E-5</c:v>
                </c:pt>
                <c:pt idx="3853" formatCode="General">
                  <c:v>-2.1660327899999998E-6</c:v>
                </c:pt>
                <c:pt idx="3854" formatCode="General">
                  <c:v>-8.4316730499999995E-6</c:v>
                </c:pt>
                <c:pt idx="3855" formatCode="General">
                  <c:v>-1.32751465E-5</c:v>
                </c:pt>
                <c:pt idx="3856" formatCode="General">
                  <c:v>2.2387504599999999E-6</c:v>
                </c:pt>
                <c:pt idx="3857" formatCode="General">
                  <c:v>2.1160841000000001E-5</c:v>
                </c:pt>
                <c:pt idx="3858" formatCode="General">
                  <c:v>-3.4834146500000003E-5</c:v>
                </c:pt>
                <c:pt idx="3859" formatCode="General">
                  <c:v>-6.9881677599999999E-5</c:v>
                </c:pt>
                <c:pt idx="3860" formatCode="General">
                  <c:v>3.2591819799999999E-6</c:v>
                </c:pt>
                <c:pt idx="3861" formatCode="General">
                  <c:v>4.8174858100000002E-5</c:v>
                </c:pt>
                <c:pt idx="3862" formatCode="General">
                  <c:v>1.62339211E-5</c:v>
                </c:pt>
                <c:pt idx="3863" formatCode="General">
                  <c:v>-4.9781799299999999E-6</c:v>
                </c:pt>
                <c:pt idx="3864" formatCode="General">
                  <c:v>-7.9989433299999992E-6</c:v>
                </c:pt>
                <c:pt idx="3865" formatCode="General">
                  <c:v>-9.6011161799999993E-6</c:v>
                </c:pt>
                <c:pt idx="3866" formatCode="General">
                  <c:v>-1.7046928400000001E-5</c:v>
                </c:pt>
                <c:pt idx="3867" formatCode="General">
                  <c:v>-3.0337572100000001E-5</c:v>
                </c:pt>
                <c:pt idx="3868" formatCode="General">
                  <c:v>-5.7491064100000002E-5</c:v>
                </c:pt>
                <c:pt idx="3869" formatCode="General">
                  <c:v>-7.7763795900000007E-5</c:v>
                </c:pt>
                <c:pt idx="3870" formatCode="General">
                  <c:v>-5.1140785199999999E-5</c:v>
                </c:pt>
                <c:pt idx="3871" formatCode="General">
                  <c:v>-2.2981166799999999E-5</c:v>
                </c:pt>
                <c:pt idx="3872" formatCode="General">
                  <c:v>-1.08850002E-5</c:v>
                </c:pt>
                <c:pt idx="3873" formatCode="General">
                  <c:v>-2.0730495499999998E-6</c:v>
                </c:pt>
                <c:pt idx="3874" formatCode="General">
                  <c:v>-3.1675100299999999E-5</c:v>
                </c:pt>
                <c:pt idx="3875" formatCode="General">
                  <c:v>-3.3832788499999998E-5</c:v>
                </c:pt>
                <c:pt idx="3876" formatCode="General">
                  <c:v>-1.69503689E-5</c:v>
                </c:pt>
                <c:pt idx="3877" formatCode="General">
                  <c:v>-3.6356449100000002E-5</c:v>
                </c:pt>
                <c:pt idx="3878" formatCode="General">
                  <c:v>-2.78151035E-5</c:v>
                </c:pt>
                <c:pt idx="3879" formatCode="General">
                  <c:v>-1.8491745000000001E-5</c:v>
                </c:pt>
                <c:pt idx="3880" formatCode="General">
                  <c:v>8.1479549400000002E-6</c:v>
                </c:pt>
                <c:pt idx="3881" formatCode="General">
                  <c:v>1.3961792000000001E-5</c:v>
                </c:pt>
                <c:pt idx="3882" formatCode="General">
                  <c:v>-4.7826766999999997E-5</c:v>
                </c:pt>
                <c:pt idx="3883" formatCode="General">
                  <c:v>-6.8942308400000001E-5</c:v>
                </c:pt>
                <c:pt idx="3884" formatCode="General">
                  <c:v>-4.3859481800000003E-5</c:v>
                </c:pt>
                <c:pt idx="3885" formatCode="General">
                  <c:v>-2.4141073200000001E-5</c:v>
                </c:pt>
                <c:pt idx="3886" formatCode="General">
                  <c:v>-1.0173320800000001E-5</c:v>
                </c:pt>
                <c:pt idx="3887" formatCode="General">
                  <c:v>4.1766166700000002E-5</c:v>
                </c:pt>
                <c:pt idx="3888" formatCode="General">
                  <c:v>7.6361894600000005E-5</c:v>
                </c:pt>
                <c:pt idx="3889" formatCode="General">
                  <c:v>3.7872791299999998E-5</c:v>
                </c:pt>
                <c:pt idx="3890" formatCode="General">
                  <c:v>-7.1048736600000003E-7</c:v>
                </c:pt>
                <c:pt idx="3891" formatCode="General">
                  <c:v>-9.9933147400000002E-6</c:v>
                </c:pt>
                <c:pt idx="3892" formatCode="General">
                  <c:v>3.8229227100000002E-5</c:v>
                </c:pt>
                <c:pt idx="3893" formatCode="General">
                  <c:v>1.0582327799999999E-4</c:v>
                </c:pt>
                <c:pt idx="3894" formatCode="General">
                  <c:v>1.1586666100000001E-4</c:v>
                </c:pt>
                <c:pt idx="3895" formatCode="General">
                  <c:v>8.0306529999999996E-5</c:v>
                </c:pt>
                <c:pt idx="3896" formatCode="General">
                  <c:v>4.7744512599999999E-5</c:v>
                </c:pt>
                <c:pt idx="3897" formatCode="General">
                  <c:v>4.5876503000000002E-5</c:v>
                </c:pt>
                <c:pt idx="3898" formatCode="General">
                  <c:v>1.9932985300000001E-5</c:v>
                </c:pt>
                <c:pt idx="3899" formatCode="General">
                  <c:v>-1.2742281E-5</c:v>
                </c:pt>
                <c:pt idx="3900" formatCode="General">
                  <c:v>-1.14369392E-5</c:v>
                </c:pt>
                <c:pt idx="3901" formatCode="General">
                  <c:v>1.3959407799999999E-5</c:v>
                </c:pt>
                <c:pt idx="3902" formatCode="General">
                  <c:v>5.0119161600000002E-5</c:v>
                </c:pt>
                <c:pt idx="3903" formatCode="General">
                  <c:v>1.38878822E-6</c:v>
                </c:pt>
                <c:pt idx="3904" formatCode="General">
                  <c:v>-7.3671340899999994E-5</c:v>
                </c:pt>
                <c:pt idx="3905" formatCode="General">
                  <c:v>-7.1281194700000003E-5</c:v>
                </c:pt>
                <c:pt idx="3906" formatCode="General">
                  <c:v>-1.0803937900000001E-5</c:v>
                </c:pt>
                <c:pt idx="3907" formatCode="General">
                  <c:v>1.53648853E-5</c:v>
                </c:pt>
                <c:pt idx="3908" formatCode="General">
                  <c:v>2.25508213E-5</c:v>
                </c:pt>
                <c:pt idx="3909" formatCode="General">
                  <c:v>2.1086931200000001E-5</c:v>
                </c:pt>
                <c:pt idx="3910" formatCode="General">
                  <c:v>2.6963949199999998E-5</c:v>
                </c:pt>
                <c:pt idx="3911" formatCode="General">
                  <c:v>2.38549709E-5</c:v>
                </c:pt>
                <c:pt idx="3912" formatCode="General">
                  <c:v>4.7047138199999999E-5</c:v>
                </c:pt>
                <c:pt idx="3913" formatCode="General">
                  <c:v>9.3086957899999998E-5</c:v>
                </c:pt>
                <c:pt idx="3914" formatCode="General">
                  <c:v>6.1551332499999993E-5</c:v>
                </c:pt>
                <c:pt idx="3915" formatCode="General">
                  <c:v>-2.2614002199999999E-5</c:v>
                </c:pt>
                <c:pt idx="3916" formatCode="General">
                  <c:v>-7.2385072699999997E-5</c:v>
                </c:pt>
                <c:pt idx="3917" formatCode="General">
                  <c:v>-3.6592483499999997E-5</c:v>
                </c:pt>
                <c:pt idx="3918" formatCode="General">
                  <c:v>-1.5970468499999999E-5</c:v>
                </c:pt>
                <c:pt idx="3919" formatCode="General">
                  <c:v>-4.9774646800000001E-5</c:v>
                </c:pt>
                <c:pt idx="3920" formatCode="General">
                  <c:v>-8.1596374500000099E-5</c:v>
                </c:pt>
                <c:pt idx="3921" formatCode="General">
                  <c:v>-8.3056688300000206E-5</c:v>
                </c:pt>
                <c:pt idx="3922" formatCode="General">
                  <c:v>-8.4519386299999992E-6</c:v>
                </c:pt>
                <c:pt idx="3923" formatCode="General">
                  <c:v>4.4097900400000003E-5</c:v>
                </c:pt>
                <c:pt idx="3924" formatCode="General">
                  <c:v>8.66532326E-6</c:v>
                </c:pt>
                <c:pt idx="3925" formatCode="General">
                  <c:v>-2.25234032E-5</c:v>
                </c:pt>
                <c:pt idx="3926" formatCode="General">
                  <c:v>2.3853778799999999E-6</c:v>
                </c:pt>
                <c:pt idx="3927" formatCode="General">
                  <c:v>7.2228908500000004E-6</c:v>
                </c:pt>
                <c:pt idx="3928" formatCode="General">
                  <c:v>-1.33907795E-5</c:v>
                </c:pt>
                <c:pt idx="3929" formatCode="General">
                  <c:v>1.16169453E-5</c:v>
                </c:pt>
                <c:pt idx="3930" formatCode="General">
                  <c:v>2.16698647E-5</c:v>
                </c:pt>
                <c:pt idx="3931" formatCode="General">
                  <c:v>1.4117956200000001E-5</c:v>
                </c:pt>
                <c:pt idx="3932" formatCode="General">
                  <c:v>-6.8581104300000004E-6</c:v>
                </c:pt>
                <c:pt idx="3933" formatCode="General">
                  <c:v>-5.0731897399999999E-5</c:v>
                </c:pt>
                <c:pt idx="3934" formatCode="General">
                  <c:v>-4.12213802E-5</c:v>
                </c:pt>
                <c:pt idx="3935" formatCode="General">
                  <c:v>-3.3080577900000001E-6</c:v>
                </c:pt>
                <c:pt idx="3936" formatCode="General">
                  <c:v>1.9327402100000001E-5</c:v>
                </c:pt>
                <c:pt idx="3937" formatCode="General">
                  <c:v>4.088521E-5</c:v>
                </c:pt>
                <c:pt idx="3938" formatCode="General">
                  <c:v>3.64196301E-5</c:v>
                </c:pt>
                <c:pt idx="3939" formatCode="General">
                  <c:v>-1.7747878999999999E-5</c:v>
                </c:pt>
                <c:pt idx="3940" formatCode="General">
                  <c:v>-8.1176757799999994E-5</c:v>
                </c:pt>
                <c:pt idx="3941" formatCode="General">
                  <c:v>-8.1572532699999994E-5</c:v>
                </c:pt>
                <c:pt idx="3942" formatCode="General">
                  <c:v>-1.2401342400000001E-5</c:v>
                </c:pt>
                <c:pt idx="3943" formatCode="General">
                  <c:v>5.2874088299999998E-5</c:v>
                </c:pt>
                <c:pt idx="3944" formatCode="General">
                  <c:v>7.3891878099999994E-5</c:v>
                </c:pt>
                <c:pt idx="3945" formatCode="General">
                  <c:v>5.9481859200000002E-5</c:v>
                </c:pt>
                <c:pt idx="3946" formatCode="General">
                  <c:v>-5.3119659399999998E-6</c:v>
                </c:pt>
                <c:pt idx="3947" formatCode="General">
                  <c:v>-7.1150064499999994E-5</c:v>
                </c:pt>
                <c:pt idx="3948" formatCode="General">
                  <c:v>-6.0094594999999999E-5</c:v>
                </c:pt>
                <c:pt idx="3949" formatCode="General">
                  <c:v>-1.5804767600000001E-5</c:v>
                </c:pt>
                <c:pt idx="3950" formatCode="General">
                  <c:v>1.5580654100000001E-5</c:v>
                </c:pt>
                <c:pt idx="3951" formatCode="General">
                  <c:v>2.9394626599999999E-5</c:v>
                </c:pt>
                <c:pt idx="3952" formatCode="General">
                  <c:v>2.71785259E-5</c:v>
                </c:pt>
                <c:pt idx="3953" formatCode="General">
                  <c:v>3.4221410799999998E-5</c:v>
                </c:pt>
                <c:pt idx="3954" formatCode="General">
                  <c:v>4.45353985E-5</c:v>
                </c:pt>
                <c:pt idx="3955" formatCode="General">
                  <c:v>6.2201023100000004E-5</c:v>
                </c:pt>
                <c:pt idx="3956" formatCode="General">
                  <c:v>9.1735124599999997E-5</c:v>
                </c:pt>
                <c:pt idx="3957" formatCode="General">
                  <c:v>7.3440074899999995E-5</c:v>
                </c:pt>
                <c:pt idx="3958" formatCode="General">
                  <c:v>1.4818906800000001E-5</c:v>
                </c:pt>
                <c:pt idx="3959" formatCode="General">
                  <c:v>2.1756887399999999E-5</c:v>
                </c:pt>
                <c:pt idx="3960" formatCode="General">
                  <c:v>3.1725168200000001E-5</c:v>
                </c:pt>
                <c:pt idx="3961" formatCode="General">
                  <c:v>4.4977664899999997E-6</c:v>
                </c:pt>
                <c:pt idx="3962" formatCode="General">
                  <c:v>4.2186975499999997E-5</c:v>
                </c:pt>
                <c:pt idx="3963" formatCode="General">
                  <c:v>7.4262618999999995E-5</c:v>
                </c:pt>
                <c:pt idx="3964" formatCode="General">
                  <c:v>-9.8693370800000004E-6</c:v>
                </c:pt>
                <c:pt idx="3965" formatCode="General">
                  <c:v>-1.9763708099999999E-5</c:v>
                </c:pt>
                <c:pt idx="3966" formatCode="General">
                  <c:v>1.8494129199999999E-5</c:v>
                </c:pt>
                <c:pt idx="3967" formatCode="General">
                  <c:v>8.37314129E-5</c:v>
                </c:pt>
                <c:pt idx="3968" formatCode="General">
                  <c:v>4.98843193E-5</c:v>
                </c:pt>
                <c:pt idx="3969" formatCode="General">
                  <c:v>1.9042491899999999E-5</c:v>
                </c:pt>
                <c:pt idx="3970" formatCode="General">
                  <c:v>-3.1948089600000002E-6</c:v>
                </c:pt>
                <c:pt idx="3971" formatCode="General">
                  <c:v>-6.4473152200000003E-5</c:v>
                </c:pt>
                <c:pt idx="3972" formatCode="General">
                  <c:v>-8.2669258099999995E-5</c:v>
                </c:pt>
                <c:pt idx="3973" formatCode="General">
                  <c:v>-2.6634931599999999E-5</c:v>
                </c:pt>
                <c:pt idx="3974" formatCode="General">
                  <c:v>3.5368204100000001E-5</c:v>
                </c:pt>
                <c:pt idx="3975" formatCode="General">
                  <c:v>7.9374313400000005E-5</c:v>
                </c:pt>
                <c:pt idx="3976" formatCode="General">
                  <c:v>4.7390461E-5</c:v>
                </c:pt>
                <c:pt idx="3977" formatCode="General">
                  <c:v>-2.8761625299999999E-5</c:v>
                </c:pt>
                <c:pt idx="3978" formatCode="General">
                  <c:v>-3.24511528E-5</c:v>
                </c:pt>
                <c:pt idx="3979" formatCode="General">
                  <c:v>3.9184093499999999E-6</c:v>
                </c:pt>
                <c:pt idx="3980" formatCode="General">
                  <c:v>6.6375732400000001E-6</c:v>
                </c:pt>
                <c:pt idx="3981" formatCode="General">
                  <c:v>2.2853612900000002E-5</c:v>
                </c:pt>
                <c:pt idx="3982" formatCode="General">
                  <c:v>6.9868564600000002E-5</c:v>
                </c:pt>
                <c:pt idx="3983" formatCode="General">
                  <c:v>5.3505897500000002E-5</c:v>
                </c:pt>
                <c:pt idx="3984" formatCode="General">
                  <c:v>-1.17945671E-5</c:v>
                </c:pt>
                <c:pt idx="3985" formatCode="General">
                  <c:v>-2.8051137899999999E-5</c:v>
                </c:pt>
                <c:pt idx="3986" formatCode="General">
                  <c:v>1.44684315E-5</c:v>
                </c:pt>
                <c:pt idx="3987" formatCode="General">
                  <c:v>4.5871734599999999E-5</c:v>
                </c:pt>
                <c:pt idx="3988" formatCode="General">
                  <c:v>2.3996829999999998E-6</c:v>
                </c:pt>
                <c:pt idx="3989" formatCode="General">
                  <c:v>-7.5865984000000005E-5</c:v>
                </c:pt>
                <c:pt idx="3990" formatCode="General">
                  <c:v>-7.16304779E-5</c:v>
                </c:pt>
                <c:pt idx="3991" formatCode="General">
                  <c:v>-1.98423862E-5</c:v>
                </c:pt>
                <c:pt idx="3992" formatCode="General">
                  <c:v>-2.4020671799999999E-5</c:v>
                </c:pt>
                <c:pt idx="3993" formatCode="General">
                  <c:v>-1.8405914299999999E-5</c:v>
                </c:pt>
                <c:pt idx="3994" formatCode="General">
                  <c:v>-2.41851807E-5</c:v>
                </c:pt>
                <c:pt idx="3995" formatCode="General">
                  <c:v>-3.9290189700000003E-5</c:v>
                </c:pt>
                <c:pt idx="3996" formatCode="General">
                  <c:v>1.7622709299999999E-5</c:v>
                </c:pt>
                <c:pt idx="3997" formatCode="General">
                  <c:v>6.5934658099999999E-6</c:v>
                </c:pt>
                <c:pt idx="3998" formatCode="General">
                  <c:v>-6.0707330699999997E-5</c:v>
                </c:pt>
                <c:pt idx="3999" formatCode="General">
                  <c:v>-3.4289360000000001E-5</c:v>
                </c:pt>
                <c:pt idx="4000" formatCode="General">
                  <c:v>6.2131881700000001E-6</c:v>
                </c:pt>
                <c:pt idx="4001" formatCode="General">
                  <c:v>3.6835670500000001E-7</c:v>
                </c:pt>
                <c:pt idx="4002" formatCode="General">
                  <c:v>1.18887424E-5</c:v>
                </c:pt>
                <c:pt idx="4003" formatCode="General">
                  <c:v>1.4244317999999999E-5</c:v>
                </c:pt>
                <c:pt idx="4004" formatCode="General">
                  <c:v>7.4505805999999998E-7</c:v>
                </c:pt>
                <c:pt idx="4005" formatCode="General">
                  <c:v>2.8283596E-5</c:v>
                </c:pt>
                <c:pt idx="4006" formatCode="General">
                  <c:v>5.8500766800000001E-5</c:v>
                </c:pt>
                <c:pt idx="4007" formatCode="General">
                  <c:v>5.7901144000000001E-5</c:v>
                </c:pt>
                <c:pt idx="4008" formatCode="General">
                  <c:v>4.0463209199999997E-5</c:v>
                </c:pt>
                <c:pt idx="4009" formatCode="General">
                  <c:v>2.7486085900000001E-5</c:v>
                </c:pt>
                <c:pt idx="4010" formatCode="General">
                  <c:v>1.4195442199999999E-5</c:v>
                </c:pt>
                <c:pt idx="4011" formatCode="General">
                  <c:v>-3.8099288900000001E-6</c:v>
                </c:pt>
                <c:pt idx="4012" formatCode="General">
                  <c:v>5.1748752599999998E-6</c:v>
                </c:pt>
                <c:pt idx="4013" formatCode="General">
                  <c:v>3.1890869099999997E-5</c:v>
                </c:pt>
                <c:pt idx="4014" formatCode="General">
                  <c:v>2.3605823500000001E-5</c:v>
                </c:pt>
                <c:pt idx="4015" formatCode="General">
                  <c:v>-1.9007921199999999E-5</c:v>
                </c:pt>
                <c:pt idx="4016" formatCode="General">
                  <c:v>-1.6541480999999999E-5</c:v>
                </c:pt>
                <c:pt idx="4017" formatCode="General">
                  <c:v>1.8875598900000002E-5</c:v>
                </c:pt>
                <c:pt idx="4018" formatCode="General">
                  <c:v>5.6192874900000002E-5</c:v>
                </c:pt>
                <c:pt idx="4019" formatCode="General">
                  <c:v>1.06877089E-4</c:v>
                </c:pt>
                <c:pt idx="4020" formatCode="General">
                  <c:v>5.8703422500000003E-5</c:v>
                </c:pt>
                <c:pt idx="4021" formatCode="General">
                  <c:v>-1.8376112000000001E-5</c:v>
                </c:pt>
                <c:pt idx="4022" formatCode="General">
                  <c:v>-1.21951103E-5</c:v>
                </c:pt>
                <c:pt idx="4023" formatCode="General">
                  <c:v>-9.1583728799999998E-5</c:v>
                </c:pt>
                <c:pt idx="4024" formatCode="General">
                  <c:v>-2.18939781E-4</c:v>
                </c:pt>
                <c:pt idx="4025" formatCode="General">
                  <c:v>-1.2328743900000001E-4</c:v>
                </c:pt>
                <c:pt idx="4026" formatCode="General">
                  <c:v>4.4983625400000002E-5</c:v>
                </c:pt>
                <c:pt idx="4027" formatCode="General">
                  <c:v>8.10444355E-5</c:v>
                </c:pt>
                <c:pt idx="4028" formatCode="General">
                  <c:v>1.08834505E-4</c:v>
                </c:pt>
                <c:pt idx="4029" formatCode="General">
                  <c:v>9.2364549600000003E-5</c:v>
                </c:pt>
                <c:pt idx="4030" formatCode="General">
                  <c:v>-1.9240379299999999E-6</c:v>
                </c:pt>
                <c:pt idx="4031" formatCode="General">
                  <c:v>3.9606094399999997E-5</c:v>
                </c:pt>
                <c:pt idx="4032" formatCode="General">
                  <c:v>3.5119056700000001E-5</c:v>
                </c:pt>
                <c:pt idx="4033" formatCode="General">
                  <c:v>2.9774904300000001E-5</c:v>
                </c:pt>
                <c:pt idx="4034" formatCode="General">
                  <c:v>9.5711946500000005E-5</c:v>
                </c:pt>
                <c:pt idx="4035" formatCode="General">
                  <c:v>7.2095394099999996E-5</c:v>
                </c:pt>
                <c:pt idx="4036" formatCode="General">
                  <c:v>-2.3225545900000001E-5</c:v>
                </c:pt>
                <c:pt idx="4037" formatCode="General">
                  <c:v>-2.3106336600000001E-5</c:v>
                </c:pt>
                <c:pt idx="4038" formatCode="General">
                  <c:v>5.2734613399999997E-5</c:v>
                </c:pt>
                <c:pt idx="4039" formatCode="General">
                  <c:v>6.9550275799999995E-5</c:v>
                </c:pt>
                <c:pt idx="4040" formatCode="General">
                  <c:v>1.7396211600000001E-5</c:v>
                </c:pt>
                <c:pt idx="4041" formatCode="General">
                  <c:v>-2.1141767499999999E-5</c:v>
                </c:pt>
                <c:pt idx="4042" formatCode="General">
                  <c:v>-4.9302577999999998E-5</c:v>
                </c:pt>
                <c:pt idx="4043" formatCode="General">
                  <c:v>-8.2774162299999995E-5</c:v>
                </c:pt>
                <c:pt idx="4044" formatCode="General">
                  <c:v>-9.05227661000001E-5</c:v>
                </c:pt>
                <c:pt idx="4045" formatCode="General">
                  <c:v>-7.1183443099999996E-5</c:v>
                </c:pt>
                <c:pt idx="4046" formatCode="General">
                  <c:v>-4.7799348799999999E-5</c:v>
                </c:pt>
                <c:pt idx="4047" formatCode="General">
                  <c:v>-4.8381090199999999E-5</c:v>
                </c:pt>
                <c:pt idx="4048" formatCode="General">
                  <c:v>-7.6476335500000005E-5</c:v>
                </c:pt>
                <c:pt idx="4049" formatCode="General">
                  <c:v>-9.2052221300000005E-5</c:v>
                </c:pt>
                <c:pt idx="4050" formatCode="General">
                  <c:v>-4.98664379E-5</c:v>
                </c:pt>
                <c:pt idx="4051" formatCode="General">
                  <c:v>5.03778458E-5</c:v>
                </c:pt>
                <c:pt idx="4052" formatCode="General">
                  <c:v>1.0020256E-4</c:v>
                </c:pt>
                <c:pt idx="4053" formatCode="General">
                  <c:v>3.8397312200000002E-5</c:v>
                </c:pt>
                <c:pt idx="4054" formatCode="General">
                  <c:v>-1.88589096E-6</c:v>
                </c:pt>
                <c:pt idx="4055" formatCode="General">
                  <c:v>-7.2193145799999996E-6</c:v>
                </c:pt>
                <c:pt idx="4056" formatCode="General">
                  <c:v>7.6174736000000001E-7</c:v>
                </c:pt>
                <c:pt idx="4057" formatCode="General">
                  <c:v>1.00660324E-5</c:v>
                </c:pt>
                <c:pt idx="4058" formatCode="General">
                  <c:v>-4.8906803099999997E-5</c:v>
                </c:pt>
                <c:pt idx="4059" formatCode="General">
                  <c:v>-9.0330839200000002E-5</c:v>
                </c:pt>
                <c:pt idx="4060" formatCode="General">
                  <c:v>-4.3659210200000001E-5</c:v>
                </c:pt>
                <c:pt idx="4061" formatCode="General">
                  <c:v>2.8048753700000001E-5</c:v>
                </c:pt>
                <c:pt idx="4062" formatCode="General">
                  <c:v>1.33395195E-5</c:v>
                </c:pt>
                <c:pt idx="4063" formatCode="General">
                  <c:v>-3.7381649000000002E-5</c:v>
                </c:pt>
                <c:pt idx="4064" formatCode="General">
                  <c:v>-4.0895938899999998E-5</c:v>
                </c:pt>
                <c:pt idx="4065" formatCode="General">
                  <c:v>-4.7333240499999997E-5</c:v>
                </c:pt>
                <c:pt idx="4066" formatCode="General">
                  <c:v>-5.4345130900000002E-5</c:v>
                </c:pt>
                <c:pt idx="4067" formatCode="General">
                  <c:v>-3.5665035199999997E-5</c:v>
                </c:pt>
                <c:pt idx="4068" formatCode="General">
                  <c:v>-6.9200992600000003E-6</c:v>
                </c:pt>
                <c:pt idx="4069" formatCode="General">
                  <c:v>3.3097267199999999E-5</c:v>
                </c:pt>
                <c:pt idx="4070" formatCode="General">
                  <c:v>4.9802064900000001E-5</c:v>
                </c:pt>
                <c:pt idx="4071" formatCode="General">
                  <c:v>3.2848119700000001E-5</c:v>
                </c:pt>
                <c:pt idx="4072" formatCode="General">
                  <c:v>2.4008750900000001E-5</c:v>
                </c:pt>
                <c:pt idx="4073" formatCode="General">
                  <c:v>7.9619884500000004E-6</c:v>
                </c:pt>
                <c:pt idx="4074" formatCode="General">
                  <c:v>-1.58190727E-6</c:v>
                </c:pt>
                <c:pt idx="4075" formatCode="General">
                  <c:v>2.9863119099999999E-5</c:v>
                </c:pt>
                <c:pt idx="4076" formatCode="General">
                  <c:v>7.5751542999999999E-5</c:v>
                </c:pt>
                <c:pt idx="4077" formatCode="General">
                  <c:v>2.0540952699999999E-5</c:v>
                </c:pt>
                <c:pt idx="4078" formatCode="General">
                  <c:v>-1.05150938E-4</c:v>
                </c:pt>
                <c:pt idx="4079" formatCode="General">
                  <c:v>-1.19415522E-4</c:v>
                </c:pt>
                <c:pt idx="4080" formatCode="General">
                  <c:v>-3.3268928499999997E-5</c:v>
                </c:pt>
                <c:pt idx="4081" formatCode="General">
                  <c:v>3.46791744E-5</c:v>
                </c:pt>
                <c:pt idx="4082" formatCode="General">
                  <c:v>5.3771734200000002E-5</c:v>
                </c:pt>
                <c:pt idx="4083" formatCode="General">
                  <c:v>2.8034448600000001E-5</c:v>
                </c:pt>
                <c:pt idx="4084" formatCode="General">
                  <c:v>3.31401825E-5</c:v>
                </c:pt>
                <c:pt idx="4085" formatCode="General">
                  <c:v>7.1554183999999996E-5</c:v>
                </c:pt>
                <c:pt idx="4086" formatCode="General">
                  <c:v>2.3679733300000001E-5</c:v>
                </c:pt>
                <c:pt idx="4087" formatCode="General">
                  <c:v>6.8271160099999997E-6</c:v>
                </c:pt>
                <c:pt idx="4088" formatCode="General">
                  <c:v>2.8210878400000001E-5</c:v>
                </c:pt>
                <c:pt idx="4089" formatCode="General">
                  <c:v>-1.6080141099999999E-5</c:v>
                </c:pt>
                <c:pt idx="4090" formatCode="General">
                  <c:v>2.0551681500000001E-6</c:v>
                </c:pt>
                <c:pt idx="4091" formatCode="General">
                  <c:v>-1.0894537E-5</c:v>
                </c:pt>
                <c:pt idx="4092" formatCode="General">
                  <c:v>9.99569893E-6</c:v>
                </c:pt>
                <c:pt idx="4093" formatCode="General">
                  <c:v>5.4131746300000003E-5</c:v>
                </c:pt>
                <c:pt idx="4094" formatCode="General">
                  <c:v>8.6343288400000001E-6</c:v>
                </c:pt>
                <c:pt idx="4095" formatCode="General">
                  <c:v>-3.0487775800000001E-5</c:v>
                </c:pt>
                <c:pt idx="4096" formatCode="General">
                  <c:v>5.9604644800000003E-7</c:v>
                </c:pt>
                <c:pt idx="4097" formatCode="General">
                  <c:v>1.4990568200000001E-5</c:v>
                </c:pt>
                <c:pt idx="4098" formatCode="General">
                  <c:v>-1.89304352E-6</c:v>
                </c:pt>
                <c:pt idx="4099" formatCode="General">
                  <c:v>-5.5408477799999996E-6</c:v>
                </c:pt>
                <c:pt idx="4100" formatCode="General">
                  <c:v>-6.0427188900000003E-6</c:v>
                </c:pt>
                <c:pt idx="4101" formatCode="General">
                  <c:v>-6.9475174000000004E-6</c:v>
                </c:pt>
                <c:pt idx="4102" formatCode="General">
                  <c:v>1.1756420099999999E-5</c:v>
                </c:pt>
                <c:pt idx="4103" formatCode="General">
                  <c:v>6.3896179200000004E-7</c:v>
                </c:pt>
                <c:pt idx="4104" formatCode="General">
                  <c:v>-1.36268139E-5</c:v>
                </c:pt>
                <c:pt idx="4105" formatCode="General">
                  <c:v>1.9478797900000002E-6</c:v>
                </c:pt>
                <c:pt idx="4106" formatCode="General">
                  <c:v>-1.98948383E-5</c:v>
                </c:pt>
                <c:pt idx="4107" formatCode="General">
                  <c:v>-1.7050504700000001E-5</c:v>
                </c:pt>
                <c:pt idx="4108" formatCode="General">
                  <c:v>4.2355060599999997E-5</c:v>
                </c:pt>
                <c:pt idx="4109" formatCode="General">
                  <c:v>4.2470693599999997E-5</c:v>
                </c:pt>
                <c:pt idx="4110" formatCode="General">
                  <c:v>1.5594959300000002E-5</c:v>
                </c:pt>
                <c:pt idx="4111" formatCode="General">
                  <c:v>3.0590295799999997E-5</c:v>
                </c:pt>
                <c:pt idx="4112" formatCode="General">
                  <c:v>-9.67979431E-6</c:v>
                </c:pt>
                <c:pt idx="4113" formatCode="General">
                  <c:v>-6.2538385400000003E-5</c:v>
                </c:pt>
                <c:pt idx="4114" formatCode="General">
                  <c:v>-2.6243925100000001E-5</c:v>
                </c:pt>
                <c:pt idx="4115" formatCode="General">
                  <c:v>2.04455853E-5</c:v>
                </c:pt>
                <c:pt idx="4116" formatCode="General">
                  <c:v>1.35791302E-5</c:v>
                </c:pt>
                <c:pt idx="4117" formatCode="General">
                  <c:v>-3.6441087699999998E-5</c:v>
                </c:pt>
                <c:pt idx="4118" formatCode="General">
                  <c:v>-5.3250789600000001E-5</c:v>
                </c:pt>
                <c:pt idx="4119" formatCode="General">
                  <c:v>-6.3681602499999999E-6</c:v>
                </c:pt>
                <c:pt idx="4120" formatCode="General">
                  <c:v>4.82439995E-6</c:v>
                </c:pt>
                <c:pt idx="4121" formatCode="General">
                  <c:v>-2.13575363E-5</c:v>
                </c:pt>
                <c:pt idx="4122" formatCode="General">
                  <c:v>-2.46417522E-5</c:v>
                </c:pt>
                <c:pt idx="4123" formatCode="General">
                  <c:v>-4.9209594700000002E-5</c:v>
                </c:pt>
                <c:pt idx="4124" formatCode="General">
                  <c:v>-7.7526569399999999E-5</c:v>
                </c:pt>
                <c:pt idx="4125" formatCode="General">
                  <c:v>-4.33421135E-5</c:v>
                </c:pt>
                <c:pt idx="4126" formatCode="General">
                  <c:v>2.4992227600000001E-5</c:v>
                </c:pt>
                <c:pt idx="4127" formatCode="General">
                  <c:v>7.5786113699999999E-5</c:v>
                </c:pt>
                <c:pt idx="4128" formatCode="General">
                  <c:v>8.4836482999999993E-5</c:v>
                </c:pt>
                <c:pt idx="4129" formatCode="General">
                  <c:v>7.2665214500000007E-5</c:v>
                </c:pt>
                <c:pt idx="4130" formatCode="General">
                  <c:v>6.3635110899999995E-5</c:v>
                </c:pt>
                <c:pt idx="4131" formatCode="General">
                  <c:v>3.8735866500000001E-5</c:v>
                </c:pt>
                <c:pt idx="4132" formatCode="General">
                  <c:v>1.121521E-5</c:v>
                </c:pt>
                <c:pt idx="4133" formatCode="General">
                  <c:v>1.96921825E-5</c:v>
                </c:pt>
                <c:pt idx="4134" formatCode="General">
                  <c:v>-1.20389462E-5</c:v>
                </c:pt>
                <c:pt idx="4135" formatCode="General">
                  <c:v>-7.7799558600000001E-5</c:v>
                </c:pt>
                <c:pt idx="4136" formatCode="General">
                  <c:v>-3.8410425199999999E-5</c:v>
                </c:pt>
                <c:pt idx="4137" formatCode="General">
                  <c:v>5.4186582600000001E-5</c:v>
                </c:pt>
                <c:pt idx="4138" formatCode="General">
                  <c:v>6.6977739299999996E-5</c:v>
                </c:pt>
                <c:pt idx="4139" formatCode="General">
                  <c:v>4.06730175E-5</c:v>
                </c:pt>
                <c:pt idx="4140" formatCode="General">
                  <c:v>4.5979022999999999E-6</c:v>
                </c:pt>
                <c:pt idx="4141" formatCode="General">
                  <c:v>-1.37102604E-5</c:v>
                </c:pt>
                <c:pt idx="4142" formatCode="General">
                  <c:v>1.49250031E-5</c:v>
                </c:pt>
                <c:pt idx="4143" formatCode="General">
                  <c:v>4.1129589100000002E-5</c:v>
                </c:pt>
                <c:pt idx="4144" formatCode="General">
                  <c:v>4.6925544699999998E-5</c:v>
                </c:pt>
                <c:pt idx="4145" formatCode="General">
                  <c:v>1.9502639800000001E-5</c:v>
                </c:pt>
                <c:pt idx="4146" formatCode="General">
                  <c:v>1.86789036E-5</c:v>
                </c:pt>
                <c:pt idx="4147" formatCode="General">
                  <c:v>6.1615705499999999E-5</c:v>
                </c:pt>
                <c:pt idx="4148" formatCode="General">
                  <c:v>8.47840309E-5</c:v>
                </c:pt>
                <c:pt idx="4149" formatCode="General">
                  <c:v>6.91187382E-5</c:v>
                </c:pt>
                <c:pt idx="4150" formatCode="General">
                  <c:v>3.47423553E-5</c:v>
                </c:pt>
                <c:pt idx="4151" formatCode="General">
                  <c:v>8.32080841E-7</c:v>
                </c:pt>
                <c:pt idx="4152" formatCode="General">
                  <c:v>-3.0963420900000002E-5</c:v>
                </c:pt>
                <c:pt idx="4153" formatCode="General">
                  <c:v>-3.05020809E-5</c:v>
                </c:pt>
                <c:pt idx="4154" formatCode="General">
                  <c:v>7.9703331000000008E-6</c:v>
                </c:pt>
                <c:pt idx="4155" formatCode="General">
                  <c:v>2.6502609299999999E-5</c:v>
                </c:pt>
                <c:pt idx="4156" formatCode="General">
                  <c:v>1.23274326E-5</c:v>
                </c:pt>
                <c:pt idx="4157" formatCode="General">
                  <c:v>-2.1116733600000001E-5</c:v>
                </c:pt>
                <c:pt idx="4158" formatCode="General">
                  <c:v>1.97839737E-5</c:v>
                </c:pt>
                <c:pt idx="4159" formatCode="General">
                  <c:v>8.3051919900000007E-5</c:v>
                </c:pt>
                <c:pt idx="4160" formatCode="General">
                  <c:v>3.8962364200000003E-5</c:v>
                </c:pt>
                <c:pt idx="4161" formatCode="General">
                  <c:v>1.9192695599999999E-5</c:v>
                </c:pt>
                <c:pt idx="4162" formatCode="General">
                  <c:v>2.9051303899999998E-6</c:v>
                </c:pt>
                <c:pt idx="4163" formatCode="General">
                  <c:v>-4.4065713900000001E-5</c:v>
                </c:pt>
                <c:pt idx="4164" formatCode="General">
                  <c:v>-1.3760328300000001E-5</c:v>
                </c:pt>
                <c:pt idx="4165" formatCode="General">
                  <c:v>1.29079819E-5</c:v>
                </c:pt>
                <c:pt idx="4166" formatCode="General">
                  <c:v>-6.3574314099999997E-6</c:v>
                </c:pt>
                <c:pt idx="4167" formatCode="General">
                  <c:v>8.7380409200000002E-6</c:v>
                </c:pt>
                <c:pt idx="4168" formatCode="General">
                  <c:v>7.6651573199999992E-6</c:v>
                </c:pt>
                <c:pt idx="4169" formatCode="General">
                  <c:v>3.2627582600000001E-6</c:v>
                </c:pt>
                <c:pt idx="4170" formatCode="General">
                  <c:v>1.24835968E-5</c:v>
                </c:pt>
                <c:pt idx="4171" formatCode="General">
                  <c:v>1.4920234700000001E-5</c:v>
                </c:pt>
                <c:pt idx="4172" formatCode="General">
                  <c:v>-4.0090084099999999E-5</c:v>
                </c:pt>
                <c:pt idx="4173" formatCode="General">
                  <c:v>-8.4168911000000003E-5</c:v>
                </c:pt>
                <c:pt idx="4174" formatCode="General">
                  <c:v>-2.4846792199999999E-5</c:v>
                </c:pt>
                <c:pt idx="4175" formatCode="General">
                  <c:v>4.2521953599999998E-5</c:v>
                </c:pt>
                <c:pt idx="4176" formatCode="General">
                  <c:v>8.7900161699999997E-5</c:v>
                </c:pt>
                <c:pt idx="4177" formatCode="General">
                  <c:v>6.5714120900000001E-5</c:v>
                </c:pt>
                <c:pt idx="4178" formatCode="General">
                  <c:v>-1.9824504899999998E-6</c:v>
                </c:pt>
                <c:pt idx="4179" formatCode="General">
                  <c:v>-1.99794769E-5</c:v>
                </c:pt>
                <c:pt idx="4180" formatCode="General">
                  <c:v>-5.4129362099999998E-5</c:v>
                </c:pt>
                <c:pt idx="4181" formatCode="General">
                  <c:v>-1.2415170699999999E-4</c:v>
                </c:pt>
                <c:pt idx="4182" formatCode="General">
                  <c:v>-1.09118223E-4</c:v>
                </c:pt>
                <c:pt idx="4183" formatCode="General">
                  <c:v>-5.6314468400000003E-5</c:v>
                </c:pt>
                <c:pt idx="4184" formatCode="General">
                  <c:v>-5.5459737800000001E-5</c:v>
                </c:pt>
                <c:pt idx="4185" formatCode="General">
                  <c:v>-7.4428319900000003E-5</c:v>
                </c:pt>
                <c:pt idx="4186" formatCode="General">
                  <c:v>-6.1916112899999999E-5</c:v>
                </c:pt>
                <c:pt idx="4187" formatCode="General">
                  <c:v>2.0517110800000001E-5</c:v>
                </c:pt>
                <c:pt idx="4188" formatCode="General">
                  <c:v>2.0784139599999999E-5</c:v>
                </c:pt>
                <c:pt idx="4189" formatCode="General">
                  <c:v>-5.7039260900000003E-5</c:v>
                </c:pt>
                <c:pt idx="4190" formatCode="General">
                  <c:v>-5.24032116E-5</c:v>
                </c:pt>
                <c:pt idx="4191" formatCode="General">
                  <c:v>-1.31654739E-5</c:v>
                </c:pt>
                <c:pt idx="4192" formatCode="General">
                  <c:v>-8.1586837800000004E-6</c:v>
                </c:pt>
                <c:pt idx="4193" formatCode="General">
                  <c:v>5.2416324600000004E-6</c:v>
                </c:pt>
                <c:pt idx="4194" formatCode="General">
                  <c:v>4.5326948200000003E-5</c:v>
                </c:pt>
                <c:pt idx="4195" formatCode="General">
                  <c:v>4.0588378899999997E-5</c:v>
                </c:pt>
                <c:pt idx="4196" formatCode="General">
                  <c:v>-3.4459829299999999E-5</c:v>
                </c:pt>
                <c:pt idx="4197" formatCode="General">
                  <c:v>-4.9365758899999997E-5</c:v>
                </c:pt>
                <c:pt idx="4198" formatCode="General">
                  <c:v>3.7178993200000002E-5</c:v>
                </c:pt>
                <c:pt idx="4199" formatCode="General">
                  <c:v>6.9013833999999999E-5</c:v>
                </c:pt>
                <c:pt idx="4200" formatCode="General">
                  <c:v>3.1168460800000002E-5</c:v>
                </c:pt>
                <c:pt idx="4201" formatCode="General">
                  <c:v>1.7766952500000001E-5</c:v>
                </c:pt>
                <c:pt idx="4202" formatCode="General">
                  <c:v>1.1205673199999999E-5</c:v>
                </c:pt>
                <c:pt idx="4203" formatCode="General">
                  <c:v>-8.2211494400000001E-5</c:v>
                </c:pt>
                <c:pt idx="4204" formatCode="General">
                  <c:v>-1.3142347300000001E-4</c:v>
                </c:pt>
                <c:pt idx="4205" formatCode="General">
                  <c:v>-7.8696012499999998E-5</c:v>
                </c:pt>
                <c:pt idx="4206" formatCode="General">
                  <c:v>-8.9421272299999995E-5</c:v>
                </c:pt>
                <c:pt idx="4207" formatCode="General">
                  <c:v>-7.9634189599999997E-5</c:v>
                </c:pt>
                <c:pt idx="4208" formatCode="General">
                  <c:v>-6.6447257999999997E-6</c:v>
                </c:pt>
                <c:pt idx="4209" formatCode="General">
                  <c:v>5.8948993700000001E-6</c:v>
                </c:pt>
                <c:pt idx="4210" formatCode="General">
                  <c:v>-3.4525394400000003E-5</c:v>
                </c:pt>
                <c:pt idx="4211" formatCode="General">
                  <c:v>-3.1306743599999997E-5</c:v>
                </c:pt>
                <c:pt idx="4212" formatCode="General">
                  <c:v>-8.4924697900000003E-6</c:v>
                </c:pt>
                <c:pt idx="4213" formatCode="General">
                  <c:v>-3.62157822E-5</c:v>
                </c:pt>
                <c:pt idx="4214" formatCode="General">
                  <c:v>-1.3381242799999999E-5</c:v>
                </c:pt>
                <c:pt idx="4215" formatCode="General">
                  <c:v>4.1433572799999999E-5</c:v>
                </c:pt>
                <c:pt idx="4216" formatCode="General">
                  <c:v>6.1683654800000001E-5</c:v>
                </c:pt>
                <c:pt idx="4217" formatCode="General">
                  <c:v>4.70113754E-5</c:v>
                </c:pt>
                <c:pt idx="4218" formatCode="General">
                  <c:v>4.82439995E-6</c:v>
                </c:pt>
                <c:pt idx="4219" formatCode="General">
                  <c:v>3.32379341E-5</c:v>
                </c:pt>
                <c:pt idx="4220" formatCode="General">
                  <c:v>-4.6885013599999999E-6</c:v>
                </c:pt>
                <c:pt idx="4221" formatCode="General">
                  <c:v>-2.03990936E-5</c:v>
                </c:pt>
                <c:pt idx="4222" formatCode="General">
                  <c:v>1.5060901600000001E-5</c:v>
                </c:pt>
                <c:pt idx="4223" formatCode="General">
                  <c:v>2.0995140099999999E-5</c:v>
                </c:pt>
                <c:pt idx="4224" formatCode="General">
                  <c:v>1.7297267899999999E-6</c:v>
                </c:pt>
                <c:pt idx="4225" formatCode="General">
                  <c:v>-2.6404857600000001E-5</c:v>
                </c:pt>
                <c:pt idx="4226" formatCode="General">
                  <c:v>-2.76613235E-5</c:v>
                </c:pt>
                <c:pt idx="4227" formatCode="General">
                  <c:v>-1.5890598299999999E-5</c:v>
                </c:pt>
                <c:pt idx="4228" formatCode="General">
                  <c:v>4.2676925700000001E-7</c:v>
                </c:pt>
                <c:pt idx="4229" formatCode="General">
                  <c:v>-1.62041187E-5</c:v>
                </c:pt>
                <c:pt idx="4230" formatCode="General">
                  <c:v>3.47733498E-6</c:v>
                </c:pt>
                <c:pt idx="4231" formatCode="General">
                  <c:v>5.6724548300000002E-5</c:v>
                </c:pt>
                <c:pt idx="4232" formatCode="General">
                  <c:v>4.9188137099999997E-5</c:v>
                </c:pt>
                <c:pt idx="4233" formatCode="General">
                  <c:v>2.3171901700000002E-5</c:v>
                </c:pt>
                <c:pt idx="4234" formatCode="General">
                  <c:v>9.3221664399999997E-6</c:v>
                </c:pt>
                <c:pt idx="4235" formatCode="General">
                  <c:v>1.07359886E-5</c:v>
                </c:pt>
                <c:pt idx="4236" formatCode="General">
                  <c:v>1.46067142E-5</c:v>
                </c:pt>
                <c:pt idx="4237" formatCode="General">
                  <c:v>9.25540924E-6</c:v>
                </c:pt>
                <c:pt idx="4238" formatCode="General">
                  <c:v>-1.4693737000000001E-5</c:v>
                </c:pt>
                <c:pt idx="4239" formatCode="General">
                  <c:v>-5.0541162499999997E-5</c:v>
                </c:pt>
                <c:pt idx="4240" formatCode="General">
                  <c:v>-5.07760048E-5</c:v>
                </c:pt>
                <c:pt idx="4241" formatCode="General">
                  <c:v>-4.8017501800000001E-5</c:v>
                </c:pt>
                <c:pt idx="4242" formatCode="General">
                  <c:v>-2.53915787E-6</c:v>
                </c:pt>
                <c:pt idx="4243" formatCode="General">
                  <c:v>7.3581933999999994E-5</c:v>
                </c:pt>
                <c:pt idx="4244" formatCode="General">
                  <c:v>6.0927867899999997E-5</c:v>
                </c:pt>
                <c:pt idx="4245" formatCode="General">
                  <c:v>3.7586689E-6</c:v>
                </c:pt>
                <c:pt idx="4246" formatCode="General">
                  <c:v>-4.7531127900000001E-5</c:v>
                </c:pt>
                <c:pt idx="4247" formatCode="General">
                  <c:v>-5.1625967E-5</c:v>
                </c:pt>
                <c:pt idx="4248" formatCode="General">
                  <c:v>2.31480598E-5</c:v>
                </c:pt>
                <c:pt idx="4249" formatCode="General">
                  <c:v>5.5172443399999998E-5</c:v>
                </c:pt>
                <c:pt idx="4250" formatCode="General">
                  <c:v>5.7108402299999997E-5</c:v>
                </c:pt>
                <c:pt idx="4251" formatCode="General">
                  <c:v>7.82322884E-5</c:v>
                </c:pt>
                <c:pt idx="4252" formatCode="General">
                  <c:v>3.07190418E-5</c:v>
                </c:pt>
                <c:pt idx="4253" formatCode="General">
                  <c:v>-1.33943558E-5</c:v>
                </c:pt>
                <c:pt idx="4254" formatCode="General">
                  <c:v>3.3533573200000001E-6</c:v>
                </c:pt>
                <c:pt idx="4255" formatCode="General">
                  <c:v>-2.0428895999999999E-5</c:v>
                </c:pt>
                <c:pt idx="4256" formatCode="General">
                  <c:v>-3.7511587099999998E-5</c:v>
                </c:pt>
                <c:pt idx="4257" formatCode="General">
                  <c:v>-6.57916069E-6</c:v>
                </c:pt>
                <c:pt idx="4258" formatCode="General">
                  <c:v>-8.3851814299999995E-6</c:v>
                </c:pt>
                <c:pt idx="4259" formatCode="General">
                  <c:v>-9.6964836100000007E-6</c:v>
                </c:pt>
                <c:pt idx="4260" formatCode="General">
                  <c:v>4.4323205900000001E-5</c:v>
                </c:pt>
                <c:pt idx="4261" formatCode="General">
                  <c:v>7.2897672699999996E-5</c:v>
                </c:pt>
                <c:pt idx="4262" formatCode="General">
                  <c:v>3.0577182800000002E-6</c:v>
                </c:pt>
                <c:pt idx="4263" formatCode="General">
                  <c:v>-6.6156387299999995E-5</c:v>
                </c:pt>
                <c:pt idx="4264" formatCode="General">
                  <c:v>-7.6557397800000005E-5</c:v>
                </c:pt>
                <c:pt idx="4265" formatCode="General">
                  <c:v>-9.5905065500000196E-5</c:v>
                </c:pt>
                <c:pt idx="4266" formatCode="General">
                  <c:v>-1.00688934E-4</c:v>
                </c:pt>
                <c:pt idx="4267" formatCode="General">
                  <c:v>-8.4183216099999999E-5</c:v>
                </c:pt>
                <c:pt idx="4268" formatCode="General">
                  <c:v>-6.6583156599999999E-5</c:v>
                </c:pt>
                <c:pt idx="4269" formatCode="General">
                  <c:v>-2.8171539300000001E-5</c:v>
                </c:pt>
                <c:pt idx="4270" formatCode="General">
                  <c:v>-2.6885271100000001E-5</c:v>
                </c:pt>
                <c:pt idx="4271" formatCode="General">
                  <c:v>-5.90145588E-5</c:v>
                </c:pt>
                <c:pt idx="4272" formatCode="General">
                  <c:v>-5.11920452E-5</c:v>
                </c:pt>
                <c:pt idx="4273" formatCode="General">
                  <c:v>-4.4927596999999998E-5</c:v>
                </c:pt>
                <c:pt idx="4274" formatCode="General">
                  <c:v>-4.17149067E-5</c:v>
                </c:pt>
                <c:pt idx="4275" formatCode="General">
                  <c:v>-1.1742115E-5</c:v>
                </c:pt>
                <c:pt idx="4276" formatCode="General">
                  <c:v>-2.1319389299999999E-5</c:v>
                </c:pt>
                <c:pt idx="4277" formatCode="General">
                  <c:v>-2.27046013E-5</c:v>
                </c:pt>
                <c:pt idx="4278" formatCode="General">
                  <c:v>2.32577324E-5</c:v>
                </c:pt>
                <c:pt idx="4279" formatCode="General">
                  <c:v>5.4802894600000003E-5</c:v>
                </c:pt>
                <c:pt idx="4280" formatCode="General">
                  <c:v>3.1883716600000001E-5</c:v>
                </c:pt>
                <c:pt idx="4281" formatCode="General">
                  <c:v>1.6072988499999999E-5</c:v>
                </c:pt>
                <c:pt idx="4282" formatCode="General">
                  <c:v>5.5983066599999999E-5</c:v>
                </c:pt>
                <c:pt idx="4283" formatCode="General">
                  <c:v>7.4654817599999998E-5</c:v>
                </c:pt>
                <c:pt idx="4284" formatCode="General">
                  <c:v>3.8535594899999999E-5</c:v>
                </c:pt>
                <c:pt idx="4285" formatCode="General">
                  <c:v>2.5554895400000001E-5</c:v>
                </c:pt>
                <c:pt idx="4286" formatCode="General">
                  <c:v>8.3243846900000004E-6</c:v>
                </c:pt>
                <c:pt idx="4287" formatCode="General">
                  <c:v>-3.1372308700000001E-5</c:v>
                </c:pt>
                <c:pt idx="4288" formatCode="General">
                  <c:v>-3.3545494100000001E-5</c:v>
                </c:pt>
                <c:pt idx="4289" formatCode="General">
                  <c:v>4.7302246100000002E-6</c:v>
                </c:pt>
                <c:pt idx="4290" formatCode="General">
                  <c:v>5.58066368E-5</c:v>
                </c:pt>
                <c:pt idx="4291" formatCode="General">
                  <c:v>3.9137601899999997E-5</c:v>
                </c:pt>
                <c:pt idx="4292" formatCode="General">
                  <c:v>-3.3397674599999999E-5</c:v>
                </c:pt>
                <c:pt idx="4293" formatCode="General">
                  <c:v>-6.3841342899999994E-5</c:v>
                </c:pt>
                <c:pt idx="4294" formatCode="General">
                  <c:v>-6.6252946899999994E-5</c:v>
                </c:pt>
                <c:pt idx="4295" formatCode="General">
                  <c:v>-3.8164853999999999E-5</c:v>
                </c:pt>
                <c:pt idx="4296" formatCode="General">
                  <c:v>8.6867809300000005E-6</c:v>
                </c:pt>
                <c:pt idx="4297" formatCode="General">
                  <c:v>1.4684200300000001E-5</c:v>
                </c:pt>
                <c:pt idx="4298" formatCode="General">
                  <c:v>-1.24955177E-5</c:v>
                </c:pt>
                <c:pt idx="4299" formatCode="General">
                  <c:v>-1.3674497600000001E-5</c:v>
                </c:pt>
                <c:pt idx="4300" formatCode="General">
                  <c:v>-2.05039978E-5</c:v>
                </c:pt>
                <c:pt idx="4301" formatCode="General">
                  <c:v>-5.0556659699999999E-5</c:v>
                </c:pt>
                <c:pt idx="4302" formatCode="General">
                  <c:v>-6.5120458600000002E-5</c:v>
                </c:pt>
                <c:pt idx="4303" formatCode="General">
                  <c:v>-6.3146352799999997E-5</c:v>
                </c:pt>
                <c:pt idx="4304" formatCode="General">
                  <c:v>-1.65343285E-5</c:v>
                </c:pt>
                <c:pt idx="4305" formatCode="General">
                  <c:v>7.0140361799999996E-5</c:v>
                </c:pt>
                <c:pt idx="4306" formatCode="General">
                  <c:v>1.13278627E-4</c:v>
                </c:pt>
                <c:pt idx="4307" formatCode="General">
                  <c:v>9.5182657199999998E-5</c:v>
                </c:pt>
                <c:pt idx="4308" formatCode="General">
                  <c:v>6.6564083099999994E-5</c:v>
                </c:pt>
                <c:pt idx="4309" formatCode="General">
                  <c:v>1.5113353699999999E-5</c:v>
                </c:pt>
                <c:pt idx="4310" formatCode="General">
                  <c:v>-3.4260749800000002E-5</c:v>
                </c:pt>
                <c:pt idx="4311" formatCode="General">
                  <c:v>-8.3446502699999999E-7</c:v>
                </c:pt>
                <c:pt idx="4312" formatCode="General">
                  <c:v>4.44197655E-5</c:v>
                </c:pt>
                <c:pt idx="4313" formatCode="General">
                  <c:v>2.2710561799999999E-5</c:v>
                </c:pt>
                <c:pt idx="4314" formatCode="General">
                  <c:v>-1.7249584200000001E-5</c:v>
                </c:pt>
                <c:pt idx="4315" formatCode="General">
                  <c:v>-3.4518241900000001E-5</c:v>
                </c:pt>
                <c:pt idx="4316" formatCode="General">
                  <c:v>-1.8808841699999999E-5</c:v>
                </c:pt>
                <c:pt idx="4317" formatCode="General">
                  <c:v>1.24430656E-5</c:v>
                </c:pt>
                <c:pt idx="4318" formatCode="General">
                  <c:v>5.1501989399999999E-5</c:v>
                </c:pt>
                <c:pt idx="4319" formatCode="General">
                  <c:v>8.8192224500000104E-5</c:v>
                </c:pt>
                <c:pt idx="4320" formatCode="General">
                  <c:v>3.5697221799999998E-5</c:v>
                </c:pt>
                <c:pt idx="4321" formatCode="General">
                  <c:v>-1.9929409000000001E-5</c:v>
                </c:pt>
                <c:pt idx="4322" formatCode="General">
                  <c:v>6.1929225899999996E-6</c:v>
                </c:pt>
                <c:pt idx="4323" formatCode="General">
                  <c:v>1.99306011E-5</c:v>
                </c:pt>
                <c:pt idx="4324" formatCode="General">
                  <c:v>4.6300888099999998E-6</c:v>
                </c:pt>
                <c:pt idx="4325" formatCode="General">
                  <c:v>5.1927566499999997E-6</c:v>
                </c:pt>
                <c:pt idx="4326" formatCode="General">
                  <c:v>-1.26457214E-5</c:v>
                </c:pt>
                <c:pt idx="4327" formatCode="General">
                  <c:v>-8.0454349500000093E-5</c:v>
                </c:pt>
                <c:pt idx="4328" formatCode="General">
                  <c:v>-1.3778448100000001E-4</c:v>
                </c:pt>
                <c:pt idx="4329" formatCode="General">
                  <c:v>-4.7818422299999998E-5</c:v>
                </c:pt>
                <c:pt idx="4330" formatCode="General">
                  <c:v>2.80499458E-5</c:v>
                </c:pt>
                <c:pt idx="4331" formatCode="General">
                  <c:v>-1.72781944E-5</c:v>
                </c:pt>
                <c:pt idx="4332" formatCode="General">
                  <c:v>4.6290159199999997E-5</c:v>
                </c:pt>
                <c:pt idx="4333" formatCode="General">
                  <c:v>1.5361666699999999E-4</c:v>
                </c:pt>
                <c:pt idx="4334" formatCode="General">
                  <c:v>1.3216733900000001E-4</c:v>
                </c:pt>
                <c:pt idx="4335" formatCode="General">
                  <c:v>5.9548616399999998E-5</c:v>
                </c:pt>
                <c:pt idx="4336" formatCode="General">
                  <c:v>1.39093399E-5</c:v>
                </c:pt>
                <c:pt idx="4337" formatCode="General">
                  <c:v>-2.7954578400000001E-6</c:v>
                </c:pt>
                <c:pt idx="4338" formatCode="General">
                  <c:v>3.5310983700000003E-5</c:v>
                </c:pt>
                <c:pt idx="4339" formatCode="General">
                  <c:v>7.7748298600000007E-5</c:v>
                </c:pt>
                <c:pt idx="4340" formatCode="General">
                  <c:v>8.2474946999999994E-5</c:v>
                </c:pt>
                <c:pt idx="4341" formatCode="General">
                  <c:v>1.7689466499999999E-5</c:v>
                </c:pt>
                <c:pt idx="4342" formatCode="General">
                  <c:v>2.17914581E-6</c:v>
                </c:pt>
                <c:pt idx="4343" formatCode="General">
                  <c:v>5.0213336899999999E-5</c:v>
                </c:pt>
                <c:pt idx="4344" formatCode="General">
                  <c:v>6.1047077200000001E-5</c:v>
                </c:pt>
                <c:pt idx="4345" formatCode="General">
                  <c:v>6.91533089E-5</c:v>
                </c:pt>
                <c:pt idx="4346" formatCode="General">
                  <c:v>7.3072910300000005E-5</c:v>
                </c:pt>
                <c:pt idx="4347" formatCode="General">
                  <c:v>4.7661066100000002E-5</c:v>
                </c:pt>
                <c:pt idx="4348" formatCode="General">
                  <c:v>6.1156749700000005E-5</c:v>
                </c:pt>
                <c:pt idx="4349" formatCode="General">
                  <c:v>5.8827400200000002E-5</c:v>
                </c:pt>
                <c:pt idx="4350" formatCode="General">
                  <c:v>2.88486481E-7</c:v>
                </c:pt>
                <c:pt idx="4351" formatCode="General">
                  <c:v>-4.4809579800000001E-5</c:v>
                </c:pt>
                <c:pt idx="4352" formatCode="General">
                  <c:v>-3.6731958399999998E-5</c:v>
                </c:pt>
                <c:pt idx="4353" formatCode="General">
                  <c:v>-4.2502880099999999E-5</c:v>
                </c:pt>
                <c:pt idx="4354" formatCode="General">
                  <c:v>-4.1621923399999998E-5</c:v>
                </c:pt>
                <c:pt idx="4355" formatCode="General">
                  <c:v>2.17461586E-5</c:v>
                </c:pt>
                <c:pt idx="4356" formatCode="General">
                  <c:v>5.8867931399999997E-5</c:v>
                </c:pt>
                <c:pt idx="4357" formatCode="General">
                  <c:v>5.4800510399999999E-5</c:v>
                </c:pt>
                <c:pt idx="4358" formatCode="General">
                  <c:v>-1.9540786700000001E-5</c:v>
                </c:pt>
                <c:pt idx="4359" formatCode="General">
                  <c:v>-2.7153492000000002E-5</c:v>
                </c:pt>
                <c:pt idx="4360" formatCode="General">
                  <c:v>-6.2870979300000002E-6</c:v>
                </c:pt>
                <c:pt idx="4361" formatCode="General">
                  <c:v>-1.95002556E-5</c:v>
                </c:pt>
                <c:pt idx="4362" formatCode="General">
                  <c:v>-6.6770315199999998E-5</c:v>
                </c:pt>
                <c:pt idx="4363" formatCode="General">
                  <c:v>-9.6753835700000006E-5</c:v>
                </c:pt>
                <c:pt idx="4364" formatCode="General">
                  <c:v>-4.6857595400000003E-5</c:v>
                </c:pt>
                <c:pt idx="4365" formatCode="General">
                  <c:v>-3.93188E-5</c:v>
                </c:pt>
                <c:pt idx="4366" formatCode="General">
                  <c:v>-4.26352024E-5</c:v>
                </c:pt>
                <c:pt idx="4367" formatCode="General">
                  <c:v>-2.8201341599999999E-5</c:v>
                </c:pt>
                <c:pt idx="4368" formatCode="General">
                  <c:v>-2.9703378699999999E-5</c:v>
                </c:pt>
                <c:pt idx="4369" formatCode="General">
                  <c:v>-5.4751634600000002E-5</c:v>
                </c:pt>
                <c:pt idx="4370" formatCode="General">
                  <c:v>-9.8819732700000001E-5</c:v>
                </c:pt>
                <c:pt idx="4371" formatCode="General">
                  <c:v>-5.87594509E-5</c:v>
                </c:pt>
                <c:pt idx="4372" formatCode="General">
                  <c:v>1.3334751100000001E-5</c:v>
                </c:pt>
                <c:pt idx="4373" formatCode="General">
                  <c:v>-1.15978718E-5</c:v>
                </c:pt>
                <c:pt idx="4374" formatCode="General">
                  <c:v>-8.5625648500000005E-5</c:v>
                </c:pt>
                <c:pt idx="4375" formatCode="General">
                  <c:v>-9.0073347100000004E-5</c:v>
                </c:pt>
                <c:pt idx="4376" formatCode="General">
                  <c:v>-2.37572193E-5</c:v>
                </c:pt>
                <c:pt idx="4377" formatCode="General">
                  <c:v>2.79831886E-5</c:v>
                </c:pt>
                <c:pt idx="4378" formatCode="General">
                  <c:v>5.0797462499999997E-5</c:v>
                </c:pt>
                <c:pt idx="4379" formatCode="General">
                  <c:v>3.43966484E-5</c:v>
                </c:pt>
                <c:pt idx="4380" formatCode="General">
                  <c:v>1.7989873899999999E-5</c:v>
                </c:pt>
                <c:pt idx="4381" formatCode="General">
                  <c:v>-4.9219131500000001E-5</c:v>
                </c:pt>
                <c:pt idx="4382" formatCode="General">
                  <c:v>-1.4091968500000001E-4</c:v>
                </c:pt>
                <c:pt idx="4383" formatCode="General">
                  <c:v>-7.4709653900000003E-5</c:v>
                </c:pt>
                <c:pt idx="4384" formatCode="General">
                  <c:v>2.95639038E-6</c:v>
                </c:pt>
                <c:pt idx="4385" formatCode="General">
                  <c:v>-5.4349899299999998E-5</c:v>
                </c:pt>
                <c:pt idx="4386" formatCode="General">
                  <c:v>-1.32083893E-4</c:v>
                </c:pt>
                <c:pt idx="4387" formatCode="General">
                  <c:v>-8.9234113699999997E-5</c:v>
                </c:pt>
                <c:pt idx="4388" formatCode="General">
                  <c:v>-1.04820728E-5</c:v>
                </c:pt>
                <c:pt idx="4389" formatCode="General">
                  <c:v>6.2624216099999998E-5</c:v>
                </c:pt>
                <c:pt idx="4390" formatCode="General">
                  <c:v>8.7276697199999999E-5</c:v>
                </c:pt>
                <c:pt idx="4391" formatCode="General">
                  <c:v>-7.05778599E-5</c:v>
                </c:pt>
                <c:pt idx="4392" formatCode="General">
                  <c:v>-1.3398766499999999E-4</c:v>
                </c:pt>
                <c:pt idx="4393" formatCode="General">
                  <c:v>-6.8336725200000004E-5</c:v>
                </c:pt>
                <c:pt idx="4394" formatCode="General">
                  <c:v>7.3575973500000004E-6</c:v>
                </c:pt>
                <c:pt idx="4395" formatCode="General">
                  <c:v>4.3646097199999997E-5</c:v>
                </c:pt>
                <c:pt idx="4396" formatCode="General">
                  <c:v>2.9015541100000001E-5</c:v>
                </c:pt>
                <c:pt idx="4397" formatCode="General">
                  <c:v>-1.19864941E-5</c:v>
                </c:pt>
                <c:pt idx="4398" formatCode="General">
                  <c:v>-8.1926584199999995E-5</c:v>
                </c:pt>
                <c:pt idx="4399" formatCode="General">
                  <c:v>-4.1637420699999998E-5</c:v>
                </c:pt>
                <c:pt idx="4400" formatCode="General">
                  <c:v>1.8512010599999999E-5</c:v>
                </c:pt>
                <c:pt idx="4401" formatCode="General">
                  <c:v>-1.42514706E-5</c:v>
                </c:pt>
                <c:pt idx="4402" formatCode="General">
                  <c:v>5.6316852600000001E-5</c:v>
                </c:pt>
                <c:pt idx="4403" formatCode="General">
                  <c:v>6.6974163100000004E-5</c:v>
                </c:pt>
                <c:pt idx="4404" formatCode="General">
                  <c:v>1.7533302300000001E-5</c:v>
                </c:pt>
                <c:pt idx="4405" formatCode="General">
                  <c:v>-3.3184289900000001E-5</c:v>
                </c:pt>
                <c:pt idx="4406" formatCode="General">
                  <c:v>4.8792362200000003E-6</c:v>
                </c:pt>
                <c:pt idx="4407" formatCode="General">
                  <c:v>4.4856071499999998E-5</c:v>
                </c:pt>
                <c:pt idx="4408" formatCode="General">
                  <c:v>-1.8312931099999999E-5</c:v>
                </c:pt>
                <c:pt idx="4409" formatCode="General">
                  <c:v>-5.6915283199999997E-5</c:v>
                </c:pt>
                <c:pt idx="4410" formatCode="General">
                  <c:v>-1.3089179999999999E-6</c:v>
                </c:pt>
                <c:pt idx="4411" formatCode="General">
                  <c:v>7.9567432399999994E-5</c:v>
                </c:pt>
                <c:pt idx="4412" formatCode="General">
                  <c:v>2.6348829299999998E-5</c:v>
                </c:pt>
                <c:pt idx="4413" formatCode="General">
                  <c:v>3.4780502299999997E-5</c:v>
                </c:pt>
                <c:pt idx="4414" formatCode="General">
                  <c:v>8.1069469500000095E-5</c:v>
                </c:pt>
                <c:pt idx="4415" formatCode="General">
                  <c:v>8.82267952000002E-5</c:v>
                </c:pt>
                <c:pt idx="4416" formatCode="General">
                  <c:v>5.66291809E-5</c:v>
                </c:pt>
                <c:pt idx="4417" formatCode="General">
                  <c:v>6.1556100799999998E-5</c:v>
                </c:pt>
                <c:pt idx="4418" formatCode="General">
                  <c:v>3.1412839900000003E-5</c:v>
                </c:pt>
                <c:pt idx="4419" formatCode="General">
                  <c:v>-2.0487308499999999E-5</c:v>
                </c:pt>
                <c:pt idx="4420" formatCode="General">
                  <c:v>-1.7341375400000001E-5</c:v>
                </c:pt>
                <c:pt idx="4421" formatCode="General">
                  <c:v>2.1240711200000001E-5</c:v>
                </c:pt>
                <c:pt idx="4422" formatCode="General">
                  <c:v>4.0919780700000001E-5</c:v>
                </c:pt>
                <c:pt idx="4423" formatCode="General">
                  <c:v>2.0723342900000001E-5</c:v>
                </c:pt>
                <c:pt idx="4424" formatCode="General">
                  <c:v>3.52990627E-5</c:v>
                </c:pt>
                <c:pt idx="4425" formatCode="General">
                  <c:v>6.4823627499999999E-5</c:v>
                </c:pt>
                <c:pt idx="4426" formatCode="General">
                  <c:v>4.5784711799999999E-5</c:v>
                </c:pt>
                <c:pt idx="4427" formatCode="General">
                  <c:v>1.13809109E-5</c:v>
                </c:pt>
                <c:pt idx="4428" formatCode="General">
                  <c:v>4.2426586200000003E-6</c:v>
                </c:pt>
                <c:pt idx="4429" formatCode="General">
                  <c:v>1.88910961E-5</c:v>
                </c:pt>
                <c:pt idx="4430" formatCode="General">
                  <c:v>-2.4104118299999999E-5</c:v>
                </c:pt>
                <c:pt idx="4431" formatCode="General">
                  <c:v>-7.17449188E-5</c:v>
                </c:pt>
                <c:pt idx="4432" formatCode="General">
                  <c:v>-5.7995319400000004E-6</c:v>
                </c:pt>
                <c:pt idx="4433" formatCode="General">
                  <c:v>7.0093870199999998E-5</c:v>
                </c:pt>
                <c:pt idx="4434" formatCode="General">
                  <c:v>1.3150453600000001E-4</c:v>
                </c:pt>
                <c:pt idx="4435" formatCode="General">
                  <c:v>1.2533187899999999E-4</c:v>
                </c:pt>
                <c:pt idx="4436" formatCode="General">
                  <c:v>3.65447998E-5</c:v>
                </c:pt>
                <c:pt idx="4437" formatCode="General">
                  <c:v>-2.6663541800000001E-5</c:v>
                </c:pt>
                <c:pt idx="4438" formatCode="General">
                  <c:v>-5.9008598299999999E-6</c:v>
                </c:pt>
                <c:pt idx="4439" formatCode="General">
                  <c:v>2.03716755E-5</c:v>
                </c:pt>
                <c:pt idx="4440" formatCode="General">
                  <c:v>3.7796497300000003E-5</c:v>
                </c:pt>
                <c:pt idx="4441" formatCode="General">
                  <c:v>-1.0272264499999999E-5</c:v>
                </c:pt>
                <c:pt idx="4442" formatCode="General">
                  <c:v>-5.88572025E-5</c:v>
                </c:pt>
                <c:pt idx="4443" formatCode="General">
                  <c:v>-5.0165653200000001E-5</c:v>
                </c:pt>
                <c:pt idx="4444" formatCode="General">
                  <c:v>-5.1028728500000003E-5</c:v>
                </c:pt>
                <c:pt idx="4445" formatCode="General">
                  <c:v>-3.55362892E-5</c:v>
                </c:pt>
                <c:pt idx="4446" formatCode="General">
                  <c:v>6.1104297599999998E-5</c:v>
                </c:pt>
                <c:pt idx="4447" formatCode="General">
                  <c:v>1.44217014E-4</c:v>
                </c:pt>
                <c:pt idx="4448" formatCode="General">
                  <c:v>1.64330006E-4</c:v>
                </c:pt>
                <c:pt idx="4449" formatCode="General">
                  <c:v>1.5863418599999999E-4</c:v>
                </c:pt>
                <c:pt idx="4450" formatCode="General">
                  <c:v>4.5341253299999999E-5</c:v>
                </c:pt>
                <c:pt idx="4451" formatCode="General">
                  <c:v>5.60998917E-6</c:v>
                </c:pt>
                <c:pt idx="4452" formatCode="General">
                  <c:v>2.6385784099999999E-5</c:v>
                </c:pt>
                <c:pt idx="4453" formatCode="General">
                  <c:v>-9.5379352600000002E-6</c:v>
                </c:pt>
                <c:pt idx="4454" formatCode="General">
                  <c:v>-2.5382041899999999E-5</c:v>
                </c:pt>
                <c:pt idx="4455" formatCode="General">
                  <c:v>-6.5728425999999997E-5</c:v>
                </c:pt>
                <c:pt idx="4456" formatCode="General">
                  <c:v>-1.4494538299999999E-4</c:v>
                </c:pt>
                <c:pt idx="4457" formatCode="General">
                  <c:v>-7.0219039899999998E-5</c:v>
                </c:pt>
                <c:pt idx="4458" formatCode="General">
                  <c:v>2.5924444199999999E-5</c:v>
                </c:pt>
                <c:pt idx="4459" formatCode="General">
                  <c:v>2.09832191E-5</c:v>
                </c:pt>
                <c:pt idx="4460" formatCode="General">
                  <c:v>-1.71899796E-6</c:v>
                </c:pt>
                <c:pt idx="4461" formatCode="General">
                  <c:v>8.2814693499999994E-6</c:v>
                </c:pt>
                <c:pt idx="4462" formatCode="General">
                  <c:v>2.6296377200000001E-5</c:v>
                </c:pt>
                <c:pt idx="4463" formatCode="General">
                  <c:v>4.1555166200000002E-5</c:v>
                </c:pt>
                <c:pt idx="4464" formatCode="General">
                  <c:v>3.5653114299999999E-5</c:v>
                </c:pt>
                <c:pt idx="4465" formatCode="General">
                  <c:v>-2.99322605E-5</c:v>
                </c:pt>
                <c:pt idx="4466" formatCode="General">
                  <c:v>-1.2141346899999999E-4</c:v>
                </c:pt>
                <c:pt idx="4467" formatCode="General">
                  <c:v>-1.4140248299999999E-4</c:v>
                </c:pt>
                <c:pt idx="4468" formatCode="General">
                  <c:v>-2.0333528499999999E-5</c:v>
                </c:pt>
                <c:pt idx="4469" formatCode="General">
                  <c:v>4.24218178E-5</c:v>
                </c:pt>
                <c:pt idx="4470" formatCode="General">
                  <c:v>7.9238414800000008E-6</c:v>
                </c:pt>
                <c:pt idx="4471" formatCode="General">
                  <c:v>-3.1466484100000002E-5</c:v>
                </c:pt>
                <c:pt idx="4472" formatCode="General">
                  <c:v>-8.10623169E-7</c:v>
                </c:pt>
                <c:pt idx="4473" formatCode="General">
                  <c:v>-8.6402893100000005E-6</c:v>
                </c:pt>
                <c:pt idx="4474" formatCode="General">
                  <c:v>-4.6372413600000002E-5</c:v>
                </c:pt>
                <c:pt idx="4475" formatCode="General">
                  <c:v>9.4819068899999992E-6</c:v>
                </c:pt>
                <c:pt idx="4476" formatCode="General">
                  <c:v>1.54820681E-4</c:v>
                </c:pt>
                <c:pt idx="4477" formatCode="General">
                  <c:v>9.6387863200000001E-5</c:v>
                </c:pt>
                <c:pt idx="4478" formatCode="General">
                  <c:v>5.2981376599999998E-5</c:v>
                </c:pt>
                <c:pt idx="4479" formatCode="General">
                  <c:v>5.92708588E-5</c:v>
                </c:pt>
                <c:pt idx="4480" formatCode="General">
                  <c:v>1.08265877E-4</c:v>
                </c:pt>
                <c:pt idx="4481" formatCode="General">
                  <c:v>4.48453426E-5</c:v>
                </c:pt>
                <c:pt idx="4482" formatCode="General">
                  <c:v>-4.7792196299999997E-5</c:v>
                </c:pt>
                <c:pt idx="4483" formatCode="General">
                  <c:v>-3.4120082900000001E-5</c:v>
                </c:pt>
                <c:pt idx="4484" formatCode="General">
                  <c:v>-4.6944618199999997E-5</c:v>
                </c:pt>
                <c:pt idx="4485" formatCode="General">
                  <c:v>-9.8809003800000105E-5</c:v>
                </c:pt>
                <c:pt idx="4486" formatCode="General">
                  <c:v>-1.3650655699999999E-5</c:v>
                </c:pt>
                <c:pt idx="4487" formatCode="General">
                  <c:v>2.7590990100000002E-5</c:v>
                </c:pt>
                <c:pt idx="4488" formatCode="General">
                  <c:v>-2.8625726699999998E-5</c:v>
                </c:pt>
                <c:pt idx="4489" formatCode="General">
                  <c:v>-5.9186220199999997E-5</c:v>
                </c:pt>
                <c:pt idx="4490" formatCode="General">
                  <c:v>-6.1002969700000002E-5</c:v>
                </c:pt>
                <c:pt idx="4491" formatCode="General">
                  <c:v>5.8221817E-6</c:v>
                </c:pt>
                <c:pt idx="4492" formatCode="General">
                  <c:v>5.14650345E-5</c:v>
                </c:pt>
                <c:pt idx="4493" formatCode="General">
                  <c:v>2.0054578799999999E-5</c:v>
                </c:pt>
                <c:pt idx="4494" formatCode="General">
                  <c:v>3.9179325099999999E-5</c:v>
                </c:pt>
                <c:pt idx="4495" formatCode="General">
                  <c:v>6.1763525000000001E-5</c:v>
                </c:pt>
                <c:pt idx="4496" formatCode="General">
                  <c:v>8.7988376600000003E-5</c:v>
                </c:pt>
                <c:pt idx="4497" formatCode="General">
                  <c:v>9.6975565000000005E-5</c:v>
                </c:pt>
                <c:pt idx="4498" formatCode="General">
                  <c:v>7.5377225899999993E-5</c:v>
                </c:pt>
                <c:pt idx="4499" formatCode="General">
                  <c:v>6.9497823700000001E-5</c:v>
                </c:pt>
                <c:pt idx="4500" formatCode="General">
                  <c:v>4.4592618899999998E-5</c:v>
                </c:pt>
                <c:pt idx="4501" formatCode="General">
                  <c:v>-3.7739276899999998E-5</c:v>
                </c:pt>
                <c:pt idx="4502" formatCode="General">
                  <c:v>-4.9993991900000003E-5</c:v>
                </c:pt>
                <c:pt idx="4503" formatCode="General">
                  <c:v>1.3709068300000001E-6</c:v>
                </c:pt>
                <c:pt idx="4504" formatCode="General">
                  <c:v>6.0691833500000002E-5</c:v>
                </c:pt>
                <c:pt idx="4505" formatCode="General">
                  <c:v>7.8638791999999995E-5</c:v>
                </c:pt>
                <c:pt idx="4506" formatCode="General">
                  <c:v>4.9269199400000001E-6</c:v>
                </c:pt>
                <c:pt idx="4507" formatCode="General">
                  <c:v>-9.0900659599999999E-5</c:v>
                </c:pt>
                <c:pt idx="4508" formatCode="General">
                  <c:v>-1.26603842E-4</c:v>
                </c:pt>
                <c:pt idx="4509" formatCode="General">
                  <c:v>-1.7946958499999999E-5</c:v>
                </c:pt>
                <c:pt idx="4510" formatCode="General">
                  <c:v>1.2461304700000001E-4</c:v>
                </c:pt>
                <c:pt idx="4511" formatCode="General">
                  <c:v>7.0754289599999994E-5</c:v>
                </c:pt>
                <c:pt idx="4512" formatCode="General">
                  <c:v>-2.0918846100000001E-5</c:v>
                </c:pt>
                <c:pt idx="4513" formatCode="General">
                  <c:v>-1.5566349000000001E-5</c:v>
                </c:pt>
                <c:pt idx="4514" formatCode="General">
                  <c:v>-6.1628818499999996E-5</c:v>
                </c:pt>
                <c:pt idx="4515" formatCode="General">
                  <c:v>-8.3767175700000203E-5</c:v>
                </c:pt>
                <c:pt idx="4516" formatCode="General">
                  <c:v>-4.0012597999999998E-5</c:v>
                </c:pt>
                <c:pt idx="4517" formatCode="General">
                  <c:v>2.7050971999999999E-5</c:v>
                </c:pt>
                <c:pt idx="4518" formatCode="General">
                  <c:v>7.6843500099999995E-5</c:v>
                </c:pt>
                <c:pt idx="4519" formatCode="General">
                  <c:v>3.95047665E-5</c:v>
                </c:pt>
                <c:pt idx="4520" formatCode="General">
                  <c:v>1.2229681000000001E-5</c:v>
                </c:pt>
                <c:pt idx="4521" formatCode="General">
                  <c:v>2.8336048100000001E-5</c:v>
                </c:pt>
                <c:pt idx="4522" formatCode="General">
                  <c:v>7.2717666599999995E-7</c:v>
                </c:pt>
                <c:pt idx="4523" formatCode="General">
                  <c:v>-5.9832334499999997E-5</c:v>
                </c:pt>
                <c:pt idx="4524" formatCode="General">
                  <c:v>-5.7770013799999999E-5</c:v>
                </c:pt>
                <c:pt idx="4525" formatCode="General">
                  <c:v>-4.10354137E-5</c:v>
                </c:pt>
                <c:pt idx="4526" formatCode="General">
                  <c:v>-8.7873935700000003E-5</c:v>
                </c:pt>
                <c:pt idx="4527" formatCode="General">
                  <c:v>-9.3883276000000004E-5</c:v>
                </c:pt>
                <c:pt idx="4528" formatCode="General">
                  <c:v>-6.9292783699999996E-5</c:v>
                </c:pt>
                <c:pt idx="4529" formatCode="General">
                  <c:v>-4.9959421200000002E-5</c:v>
                </c:pt>
                <c:pt idx="4530" formatCode="General">
                  <c:v>-3.7565231299999997E-5</c:v>
                </c:pt>
                <c:pt idx="4531" formatCode="General">
                  <c:v>-4.4944286299999999E-5</c:v>
                </c:pt>
                <c:pt idx="4532" formatCode="General">
                  <c:v>-3.3426284799999998E-5</c:v>
                </c:pt>
                <c:pt idx="4533" formatCode="General">
                  <c:v>-2.0539760600000001E-6</c:v>
                </c:pt>
                <c:pt idx="4534" formatCode="General">
                  <c:v>3.6207437500000001E-5</c:v>
                </c:pt>
                <c:pt idx="4535" formatCode="General">
                  <c:v>7.2073936499999998E-5</c:v>
                </c:pt>
                <c:pt idx="4536" formatCode="General">
                  <c:v>8.2429647400000003E-5</c:v>
                </c:pt>
                <c:pt idx="4537" formatCode="General">
                  <c:v>8.0947876000000006E-5</c:v>
                </c:pt>
                <c:pt idx="4538" formatCode="General">
                  <c:v>3.5926103599999999E-5</c:v>
                </c:pt>
                <c:pt idx="4539" formatCode="General">
                  <c:v>6.8479776400000002E-5</c:v>
                </c:pt>
                <c:pt idx="4540" formatCode="General">
                  <c:v>5.4541826200000001E-5</c:v>
                </c:pt>
                <c:pt idx="4541" formatCode="General">
                  <c:v>5.8391094199999997E-5</c:v>
                </c:pt>
                <c:pt idx="4542" formatCode="General">
                  <c:v>5.0183534600000001E-5</c:v>
                </c:pt>
                <c:pt idx="4543" formatCode="General">
                  <c:v>5.4621696499999998E-6</c:v>
                </c:pt>
                <c:pt idx="4544" formatCode="General">
                  <c:v>-3.6709308600000003E-5</c:v>
                </c:pt>
                <c:pt idx="4545" formatCode="General">
                  <c:v>-4.20165062E-5</c:v>
                </c:pt>
                <c:pt idx="4546" formatCode="General">
                  <c:v>1.3319253900000001E-5</c:v>
                </c:pt>
                <c:pt idx="4547" formatCode="General">
                  <c:v>9.1897249200000104E-5</c:v>
                </c:pt>
                <c:pt idx="4548" formatCode="General">
                  <c:v>9.5454454400000101E-5</c:v>
                </c:pt>
                <c:pt idx="4549" formatCode="General">
                  <c:v>6.3093900700000004E-5</c:v>
                </c:pt>
                <c:pt idx="4550" formatCode="General">
                  <c:v>6.5953731500000001E-5</c:v>
                </c:pt>
                <c:pt idx="4551" formatCode="General">
                  <c:v>9.8075866700000206E-5</c:v>
                </c:pt>
                <c:pt idx="4552" formatCode="General">
                  <c:v>1.2818932499999999E-4</c:v>
                </c:pt>
                <c:pt idx="4553" formatCode="General">
                  <c:v>4.8273801800000001E-5</c:v>
                </c:pt>
                <c:pt idx="4554" formatCode="General">
                  <c:v>-7.0945024500000003E-5</c:v>
                </c:pt>
                <c:pt idx="4555" formatCode="General">
                  <c:v>-8.9081525800000094E-5</c:v>
                </c:pt>
                <c:pt idx="4556" formatCode="General">
                  <c:v>-7.0917606399999996E-5</c:v>
                </c:pt>
                <c:pt idx="4557" formatCode="General">
                  <c:v>-4.7262906999999997E-5</c:v>
                </c:pt>
                <c:pt idx="4558" formatCode="General">
                  <c:v>-2.3320913299999999E-5</c:v>
                </c:pt>
                <c:pt idx="4559" formatCode="General">
                  <c:v>-1.39307976E-5</c:v>
                </c:pt>
                <c:pt idx="4560" formatCode="General">
                  <c:v>9.9527835800000093E-6</c:v>
                </c:pt>
                <c:pt idx="4561" formatCode="General">
                  <c:v>2.59685516E-5</c:v>
                </c:pt>
                <c:pt idx="4562" formatCode="General">
                  <c:v>3.4366846100000002E-5</c:v>
                </c:pt>
                <c:pt idx="4563" formatCode="General">
                  <c:v>9.2132091500000005E-5</c:v>
                </c:pt>
                <c:pt idx="4564" formatCode="General">
                  <c:v>1.15998983E-4</c:v>
                </c:pt>
                <c:pt idx="4565" formatCode="General">
                  <c:v>9.4038248100000203E-5</c:v>
                </c:pt>
                <c:pt idx="4566" formatCode="General">
                  <c:v>9.4951391200000202E-5</c:v>
                </c:pt>
                <c:pt idx="4567" formatCode="General">
                  <c:v>4.0887594199999998E-5</c:v>
                </c:pt>
                <c:pt idx="4568" formatCode="General">
                  <c:v>-3.6768913300000003E-5</c:v>
                </c:pt>
                <c:pt idx="4569" formatCode="General">
                  <c:v>-4.8083066899999999E-5</c:v>
                </c:pt>
                <c:pt idx="4570" formatCode="General">
                  <c:v>-3.3103227600000002E-5</c:v>
                </c:pt>
                <c:pt idx="4571" formatCode="General">
                  <c:v>-1.8472671499999999E-5</c:v>
                </c:pt>
                <c:pt idx="4572" formatCode="General">
                  <c:v>3.5750865899999999E-5</c:v>
                </c:pt>
                <c:pt idx="4573" formatCode="General">
                  <c:v>5.21016121E-5</c:v>
                </c:pt>
                <c:pt idx="4574" formatCode="General">
                  <c:v>-1.64330006E-5</c:v>
                </c:pt>
                <c:pt idx="4575" formatCode="General">
                  <c:v>-5.1290988899999999E-5</c:v>
                </c:pt>
                <c:pt idx="4576" formatCode="General">
                  <c:v>-3.1274557100000001E-5</c:v>
                </c:pt>
                <c:pt idx="4577" formatCode="General">
                  <c:v>1.4373064E-5</c:v>
                </c:pt>
                <c:pt idx="4578" formatCode="General">
                  <c:v>5.2559375800000001E-5</c:v>
                </c:pt>
                <c:pt idx="4579" formatCode="General">
                  <c:v>7.0563554800000004E-5</c:v>
                </c:pt>
                <c:pt idx="4580" formatCode="General">
                  <c:v>6.8168640099999998E-5</c:v>
                </c:pt>
                <c:pt idx="4581" formatCode="General">
                  <c:v>2.3052692400000002E-5</c:v>
                </c:pt>
                <c:pt idx="4582" formatCode="General">
                  <c:v>-4.7910213500000001E-6</c:v>
                </c:pt>
                <c:pt idx="4583" formatCode="General">
                  <c:v>8.1682205199999999E-6</c:v>
                </c:pt>
                <c:pt idx="4584" formatCode="General">
                  <c:v>4.7781467399999999E-5</c:v>
                </c:pt>
                <c:pt idx="4585" formatCode="General">
                  <c:v>6.5789222700000005E-5</c:v>
                </c:pt>
                <c:pt idx="4586" formatCode="General">
                  <c:v>1.4623403499999999E-5</c:v>
                </c:pt>
                <c:pt idx="4587" formatCode="General">
                  <c:v>2.10392475E-5</c:v>
                </c:pt>
                <c:pt idx="4588" formatCode="General">
                  <c:v>8.3914995200000205E-5</c:v>
                </c:pt>
                <c:pt idx="4589" formatCode="General">
                  <c:v>1.0172605500000001E-4</c:v>
                </c:pt>
                <c:pt idx="4590" formatCode="General">
                  <c:v>5.0797462499999997E-5</c:v>
                </c:pt>
                <c:pt idx="4591" formatCode="General">
                  <c:v>-4.98569012E-5</c:v>
                </c:pt>
                <c:pt idx="4592" formatCode="General">
                  <c:v>-7.1988105800000003E-5</c:v>
                </c:pt>
                <c:pt idx="4593" formatCode="General">
                  <c:v>-1.1137723900000001E-5</c:v>
                </c:pt>
                <c:pt idx="4594" formatCode="General">
                  <c:v>2.5269985199999999E-5</c:v>
                </c:pt>
                <c:pt idx="4595" formatCode="General">
                  <c:v>-1.04808807E-5</c:v>
                </c:pt>
                <c:pt idx="4596" formatCode="General">
                  <c:v>-6.4249038700000006E-5</c:v>
                </c:pt>
                <c:pt idx="4597" formatCode="General">
                  <c:v>-6.9370269800000004E-5</c:v>
                </c:pt>
                <c:pt idx="4598" formatCode="General">
                  <c:v>-5.5408477799999996E-6</c:v>
                </c:pt>
                <c:pt idx="4599" formatCode="General">
                  <c:v>4.6544074999999999E-5</c:v>
                </c:pt>
                <c:pt idx="4600" formatCode="General">
                  <c:v>1.5828609499999999E-5</c:v>
                </c:pt>
                <c:pt idx="4601" formatCode="General">
                  <c:v>1.20353699E-5</c:v>
                </c:pt>
                <c:pt idx="4602" formatCode="General">
                  <c:v>6.0459375399999997E-5</c:v>
                </c:pt>
                <c:pt idx="4603" formatCode="General">
                  <c:v>4.6199560199999998E-5</c:v>
                </c:pt>
                <c:pt idx="4604" formatCode="General">
                  <c:v>-7.8113079100000003E-5</c:v>
                </c:pt>
                <c:pt idx="4605" formatCode="General">
                  <c:v>2.2059679000000001E-5</c:v>
                </c:pt>
                <c:pt idx="4606" formatCode="General">
                  <c:v>7.4634551999999994E-5</c:v>
                </c:pt>
                <c:pt idx="4607" formatCode="General">
                  <c:v>-1.01387501E-5</c:v>
                </c:pt>
                <c:pt idx="4608" formatCode="General">
                  <c:v>-1.3121485700000001E-4</c:v>
                </c:pt>
                <c:pt idx="4609" formatCode="General">
                  <c:v>-9.80877876E-5</c:v>
                </c:pt>
                <c:pt idx="4610" formatCode="General">
                  <c:v>-3.8921833000000001E-5</c:v>
                </c:pt>
                <c:pt idx="4611" formatCode="General">
                  <c:v>-9.1975927400000002E-5</c:v>
                </c:pt>
                <c:pt idx="4612" formatCode="General">
                  <c:v>-1.07569695E-4</c:v>
                </c:pt>
                <c:pt idx="4613" formatCode="General">
                  <c:v>-7.2573423399999995E-5</c:v>
                </c:pt>
                <c:pt idx="4614" formatCode="General">
                  <c:v>-7.0183277099999998E-5</c:v>
                </c:pt>
                <c:pt idx="4615" formatCode="General">
                  <c:v>-4.2412281000000002E-5</c:v>
                </c:pt>
                <c:pt idx="4616" formatCode="General">
                  <c:v>2.32303143E-5</c:v>
                </c:pt>
                <c:pt idx="4617" formatCode="General">
                  <c:v>5.8062076599999998E-5</c:v>
                </c:pt>
                <c:pt idx="4618" formatCode="General">
                  <c:v>1.5777349500000001E-5</c:v>
                </c:pt>
                <c:pt idx="4619" formatCode="General">
                  <c:v>-4.3852329300000001E-5</c:v>
                </c:pt>
                <c:pt idx="4620" formatCode="General">
                  <c:v>-4.7765970199999998E-5</c:v>
                </c:pt>
                <c:pt idx="4621" formatCode="General">
                  <c:v>-1.99830532E-5</c:v>
                </c:pt>
                <c:pt idx="4622" formatCode="General">
                  <c:v>-2.7356147799999999E-5</c:v>
                </c:pt>
                <c:pt idx="4623" formatCode="General">
                  <c:v>-5.4377317399999998E-5</c:v>
                </c:pt>
                <c:pt idx="4624" formatCode="General">
                  <c:v>-4.14943695E-5</c:v>
                </c:pt>
                <c:pt idx="4625" formatCode="General">
                  <c:v>-4.2451620099999998E-5</c:v>
                </c:pt>
                <c:pt idx="4626" formatCode="General">
                  <c:v>-3.0655860900000001E-5</c:v>
                </c:pt>
                <c:pt idx="4627" formatCode="General">
                  <c:v>1.8724203099999999E-5</c:v>
                </c:pt>
                <c:pt idx="4628" formatCode="General">
                  <c:v>-1.54483318E-5</c:v>
                </c:pt>
                <c:pt idx="4629" formatCode="General">
                  <c:v>-7.4310302700000006E-5</c:v>
                </c:pt>
                <c:pt idx="4630" formatCode="General">
                  <c:v>-4.0858983999999999E-5</c:v>
                </c:pt>
                <c:pt idx="4631" formatCode="General">
                  <c:v>-1.9167661700000001E-5</c:v>
                </c:pt>
                <c:pt idx="4632" formatCode="General">
                  <c:v>-5.28085232E-5</c:v>
                </c:pt>
                <c:pt idx="4633" formatCode="General">
                  <c:v>-3.1224489199999999E-5</c:v>
                </c:pt>
                <c:pt idx="4634" formatCode="General">
                  <c:v>-2.67314911E-5</c:v>
                </c:pt>
                <c:pt idx="4635" formatCode="General">
                  <c:v>-4.9976110500000003E-5</c:v>
                </c:pt>
                <c:pt idx="4636" formatCode="General">
                  <c:v>-1.9243955600000001E-5</c:v>
                </c:pt>
                <c:pt idx="4637" formatCode="General">
                  <c:v>-6.7794322999999997E-6</c:v>
                </c:pt>
                <c:pt idx="4638" formatCode="General">
                  <c:v>3.9429664599999997E-5</c:v>
                </c:pt>
                <c:pt idx="4639" formatCode="General">
                  <c:v>6.23309612E-5</c:v>
                </c:pt>
                <c:pt idx="4640" formatCode="General">
                  <c:v>-2.81763077E-5</c:v>
                </c:pt>
                <c:pt idx="4641" formatCode="General">
                  <c:v>-1.2121200599999999E-4</c:v>
                </c:pt>
                <c:pt idx="4642" formatCode="General">
                  <c:v>-2.09040642E-4</c:v>
                </c:pt>
                <c:pt idx="4643" formatCode="General">
                  <c:v>-2.0269393900000001E-4</c:v>
                </c:pt>
                <c:pt idx="4644" formatCode="General">
                  <c:v>-8.7859630600000007E-5</c:v>
                </c:pt>
                <c:pt idx="4645" formatCode="General">
                  <c:v>-4.7121048000000003E-5</c:v>
                </c:pt>
                <c:pt idx="4646" formatCode="General">
                  <c:v>-8.8503360700000199E-5</c:v>
                </c:pt>
                <c:pt idx="4647" formatCode="General">
                  <c:v>-7.5011253400000002E-5</c:v>
                </c:pt>
                <c:pt idx="4648" formatCode="General">
                  <c:v>-3.3235549899999998E-6</c:v>
                </c:pt>
                <c:pt idx="4649" formatCode="General">
                  <c:v>-2.96318531E-5</c:v>
                </c:pt>
                <c:pt idx="4650" formatCode="General">
                  <c:v>-7.1351528200000003E-5</c:v>
                </c:pt>
                <c:pt idx="4651" formatCode="General">
                  <c:v>1.73485279E-5</c:v>
                </c:pt>
                <c:pt idx="4652" formatCode="General">
                  <c:v>7.5592994699999998E-5</c:v>
                </c:pt>
                <c:pt idx="4653" formatCode="General">
                  <c:v>3.3506154999999998E-5</c:v>
                </c:pt>
                <c:pt idx="4654" formatCode="General">
                  <c:v>2.0223856000000001E-5</c:v>
                </c:pt>
                <c:pt idx="4655" formatCode="General">
                  <c:v>2.26485729E-5</c:v>
                </c:pt>
                <c:pt idx="4656" formatCode="General">
                  <c:v>5.37037849E-6</c:v>
                </c:pt>
                <c:pt idx="4657" formatCode="General">
                  <c:v>2.3868083999999999E-5</c:v>
                </c:pt>
                <c:pt idx="4658" formatCode="General">
                  <c:v>4.8972368200000001E-5</c:v>
                </c:pt>
                <c:pt idx="4659" formatCode="General">
                  <c:v>3.2993555099999997E-5</c:v>
                </c:pt>
                <c:pt idx="4660" formatCode="General">
                  <c:v>1.42788887E-5</c:v>
                </c:pt>
                <c:pt idx="4661" formatCode="General">
                  <c:v>-3.2182931900000002E-5</c:v>
                </c:pt>
                <c:pt idx="4662" formatCode="General">
                  <c:v>-1.1089444199999999E-4</c:v>
                </c:pt>
                <c:pt idx="4663" formatCode="General">
                  <c:v>-1.07340813E-4</c:v>
                </c:pt>
                <c:pt idx="4664" formatCode="General">
                  <c:v>-2.93385983E-5</c:v>
                </c:pt>
                <c:pt idx="4665" formatCode="General">
                  <c:v>1.85941458E-4</c:v>
                </c:pt>
                <c:pt idx="4666" formatCode="General">
                  <c:v>1.12650394E-4</c:v>
                </c:pt>
                <c:pt idx="4667" formatCode="General">
                  <c:v>5.4657459299999999E-5</c:v>
                </c:pt>
                <c:pt idx="4668" formatCode="General">
                  <c:v>6.1746835699999993E-5</c:v>
                </c:pt>
                <c:pt idx="4669" formatCode="General">
                  <c:v>1.1143446E-4</c:v>
                </c:pt>
                <c:pt idx="4670" formatCode="General">
                  <c:v>9.7506046300000195E-5</c:v>
                </c:pt>
                <c:pt idx="4671" formatCode="General">
                  <c:v>6.0890912999999999E-5</c:v>
                </c:pt>
                <c:pt idx="4672" formatCode="General">
                  <c:v>1.09878778E-4</c:v>
                </c:pt>
                <c:pt idx="4673" formatCode="General">
                  <c:v>1.37746334E-4</c:v>
                </c:pt>
                <c:pt idx="4674" formatCode="General">
                  <c:v>8.0304145799999998E-5</c:v>
                </c:pt>
                <c:pt idx="4675" formatCode="General">
                  <c:v>3.4991502799999997E-5</c:v>
                </c:pt>
                <c:pt idx="4676" formatCode="General">
                  <c:v>2.62415409E-5</c:v>
                </c:pt>
                <c:pt idx="4677" formatCode="General">
                  <c:v>3.7276744800000001E-6</c:v>
                </c:pt>
                <c:pt idx="4678" formatCode="General">
                  <c:v>-4.4698715199999997E-5</c:v>
                </c:pt>
                <c:pt idx="4679" formatCode="General">
                  <c:v>4.24981117E-6</c:v>
                </c:pt>
                <c:pt idx="4680" formatCode="General">
                  <c:v>7.8983306900000001E-5</c:v>
                </c:pt>
                <c:pt idx="4681" formatCode="General">
                  <c:v>5.8646202099999998E-5</c:v>
                </c:pt>
                <c:pt idx="4682" formatCode="General">
                  <c:v>6.8707466100000004E-5</c:v>
                </c:pt>
                <c:pt idx="4683" formatCode="General">
                  <c:v>8.5377693199999998E-5</c:v>
                </c:pt>
                <c:pt idx="4684" formatCode="General">
                  <c:v>5.6205987899999999E-5</c:v>
                </c:pt>
                <c:pt idx="4685" formatCode="General">
                  <c:v>1.29199028E-5</c:v>
                </c:pt>
                <c:pt idx="4686" formatCode="General">
                  <c:v>4.51803207E-7</c:v>
                </c:pt>
                <c:pt idx="4687" formatCode="General">
                  <c:v>5.6214332599999999E-5</c:v>
                </c:pt>
                <c:pt idx="4688" formatCode="General">
                  <c:v>1.2862324700000001E-4</c:v>
                </c:pt>
                <c:pt idx="4689" formatCode="General">
                  <c:v>1.69684887E-4</c:v>
                </c:pt>
                <c:pt idx="4690" formatCode="General">
                  <c:v>1.42087936E-4</c:v>
                </c:pt>
                <c:pt idx="4691" formatCode="General">
                  <c:v>6.4024925199999996E-5</c:v>
                </c:pt>
                <c:pt idx="4692" formatCode="General">
                  <c:v>1.5496015500000001E-5</c:v>
                </c:pt>
                <c:pt idx="4693" formatCode="General">
                  <c:v>2.7940273299999998E-5</c:v>
                </c:pt>
                <c:pt idx="4694" formatCode="General">
                  <c:v>1.05439425E-4</c:v>
                </c:pt>
                <c:pt idx="4695" formatCode="General">
                  <c:v>1.4546155900000001E-4</c:v>
                </c:pt>
                <c:pt idx="4696" formatCode="General">
                  <c:v>8.9664459200000101E-5</c:v>
                </c:pt>
                <c:pt idx="4697" formatCode="General">
                  <c:v>1.00059509E-4</c:v>
                </c:pt>
                <c:pt idx="4698" formatCode="General">
                  <c:v>9.0728998200000199E-5</c:v>
                </c:pt>
                <c:pt idx="4699" formatCode="General">
                  <c:v>2.0215511300000001E-5</c:v>
                </c:pt>
                <c:pt idx="4700" formatCode="General">
                  <c:v>8.7636709199999995E-5</c:v>
                </c:pt>
                <c:pt idx="4701" formatCode="General">
                  <c:v>1.1573314699999999E-4</c:v>
                </c:pt>
                <c:pt idx="4702" formatCode="General">
                  <c:v>5.1646232599999997E-5</c:v>
                </c:pt>
                <c:pt idx="4703" formatCode="General">
                  <c:v>8.0523490900000203E-5</c:v>
                </c:pt>
                <c:pt idx="4704" formatCode="General">
                  <c:v>1.2786984400000001E-4</c:v>
                </c:pt>
                <c:pt idx="4705" formatCode="General">
                  <c:v>1.2342095399999999E-4</c:v>
                </c:pt>
                <c:pt idx="4706" formatCode="General">
                  <c:v>1.4548420900000001E-4</c:v>
                </c:pt>
                <c:pt idx="4707" formatCode="General">
                  <c:v>1.4112353300000001E-4</c:v>
                </c:pt>
                <c:pt idx="4708" formatCode="General">
                  <c:v>5.5936574900000002E-5</c:v>
                </c:pt>
                <c:pt idx="4709" formatCode="General">
                  <c:v>1.93190575E-5</c:v>
                </c:pt>
                <c:pt idx="4710" formatCode="General">
                  <c:v>1.9197463999999999E-5</c:v>
                </c:pt>
                <c:pt idx="4711" formatCode="General">
                  <c:v>1.1430859599999999E-4</c:v>
                </c:pt>
                <c:pt idx="4712" formatCode="General">
                  <c:v>2.1097898500000001E-4</c:v>
                </c:pt>
                <c:pt idx="4713" formatCode="General">
                  <c:v>1.2367486999999999E-4</c:v>
                </c:pt>
                <c:pt idx="4714" formatCode="General">
                  <c:v>4.3548345599999997E-5</c:v>
                </c:pt>
                <c:pt idx="4715" formatCode="General">
                  <c:v>5.7522058499999999E-5</c:v>
                </c:pt>
                <c:pt idx="4716" formatCode="General">
                  <c:v>3.1112432500000003E-5</c:v>
                </c:pt>
                <c:pt idx="4717" formatCode="General">
                  <c:v>-2.22182274E-5</c:v>
                </c:pt>
                <c:pt idx="4718" formatCode="General">
                  <c:v>1.8240213400000001E-5</c:v>
                </c:pt>
                <c:pt idx="4719" formatCode="General">
                  <c:v>6.3973665200000001E-5</c:v>
                </c:pt>
                <c:pt idx="4720" formatCode="General">
                  <c:v>9.6975565000000005E-5</c:v>
                </c:pt>
                <c:pt idx="4721" formatCode="General">
                  <c:v>1.6200900100000001E-4</c:v>
                </c:pt>
                <c:pt idx="4722" formatCode="General">
                  <c:v>1.53454542E-4</c:v>
                </c:pt>
                <c:pt idx="4723" formatCode="General">
                  <c:v>7.76147842E-5</c:v>
                </c:pt>
                <c:pt idx="4724" formatCode="General">
                  <c:v>2.6131868399999999E-5</c:v>
                </c:pt>
                <c:pt idx="4725" formatCode="General">
                  <c:v>1.1690855E-5</c:v>
                </c:pt>
                <c:pt idx="4726" formatCode="General">
                  <c:v>1.3679266E-5</c:v>
                </c:pt>
                <c:pt idx="4727" formatCode="General">
                  <c:v>3.97074223E-5</c:v>
                </c:pt>
                <c:pt idx="4728" formatCode="General">
                  <c:v>6.6080093400000005E-5</c:v>
                </c:pt>
                <c:pt idx="4729" formatCode="General">
                  <c:v>1.6875267000000001E-5</c:v>
                </c:pt>
                <c:pt idx="4730" formatCode="General">
                  <c:v>1.0613203E-5</c:v>
                </c:pt>
                <c:pt idx="4731" formatCode="General">
                  <c:v>9.2923641200000001E-5</c:v>
                </c:pt>
                <c:pt idx="4732" formatCode="General">
                  <c:v>-2.0119428599999999E-4</c:v>
                </c:pt>
                <c:pt idx="4733" formatCode="General">
                  <c:v>-2.4575829500000001E-4</c:v>
                </c:pt>
                <c:pt idx="4734" formatCode="General">
                  <c:v>-1.21278763E-4</c:v>
                </c:pt>
                <c:pt idx="4735" formatCode="General">
                  <c:v>-5.36942482E-5</c:v>
                </c:pt>
                <c:pt idx="4736" formatCode="General">
                  <c:v>-5.3545236599999998E-5</c:v>
                </c:pt>
                <c:pt idx="4737" formatCode="General">
                  <c:v>-1.13381147E-4</c:v>
                </c:pt>
                <c:pt idx="4738" formatCode="General">
                  <c:v>-1.00768805E-4</c:v>
                </c:pt>
                <c:pt idx="4739" formatCode="General">
                  <c:v>-1.9752979299999999E-6</c:v>
                </c:pt>
                <c:pt idx="4740" formatCode="General">
                  <c:v>9.7429752300000007E-6</c:v>
                </c:pt>
                <c:pt idx="4741" formatCode="General">
                  <c:v>-5.9852600100000002E-5</c:v>
                </c:pt>
                <c:pt idx="4742" formatCode="General">
                  <c:v>-9.1736316699999996E-5</c:v>
                </c:pt>
                <c:pt idx="4743" formatCode="General">
                  <c:v>-4.73368168E-5</c:v>
                </c:pt>
                <c:pt idx="4744" formatCode="General">
                  <c:v>-8.2862377200000002E-5</c:v>
                </c:pt>
                <c:pt idx="4745" formatCode="General">
                  <c:v>-1.5804409999999999E-4</c:v>
                </c:pt>
                <c:pt idx="4746" formatCode="General">
                  <c:v>-1.6901493100000001E-4</c:v>
                </c:pt>
                <c:pt idx="4747" formatCode="General">
                  <c:v>-1.56772137E-4</c:v>
                </c:pt>
                <c:pt idx="4748" formatCode="General">
                  <c:v>-1.3119339899999999E-4</c:v>
                </c:pt>
                <c:pt idx="4749" formatCode="General">
                  <c:v>-1.0139823E-4</c:v>
                </c:pt>
                <c:pt idx="4750" formatCode="General">
                  <c:v>-5.55932522E-5</c:v>
                </c:pt>
                <c:pt idx="4751" formatCode="General">
                  <c:v>-2.97403336E-5</c:v>
                </c:pt>
                <c:pt idx="4752" formatCode="General">
                  <c:v>-2.3941993700000001E-5</c:v>
                </c:pt>
                <c:pt idx="4753" formatCode="General">
                  <c:v>-8.9539289500000006E-5</c:v>
                </c:pt>
                <c:pt idx="4754" formatCode="General">
                  <c:v>-1.37021542E-4</c:v>
                </c:pt>
                <c:pt idx="4755" formatCode="General">
                  <c:v>-9.9217891700000008E-6</c:v>
                </c:pt>
                <c:pt idx="4756" formatCode="General">
                  <c:v>1.18529797E-5</c:v>
                </c:pt>
                <c:pt idx="4757" formatCode="General">
                  <c:v>-1.13135576E-4</c:v>
                </c:pt>
                <c:pt idx="4758" formatCode="General">
                  <c:v>-1.4628768000000001E-4</c:v>
                </c:pt>
                <c:pt idx="4759" formatCode="General">
                  <c:v>-1.1137485499999999E-4</c:v>
                </c:pt>
                <c:pt idx="4760" formatCode="General">
                  <c:v>-6.9270133999999999E-5</c:v>
                </c:pt>
                <c:pt idx="4761" formatCode="General">
                  <c:v>-6.1379671100000004E-5</c:v>
                </c:pt>
                <c:pt idx="4762" formatCode="General">
                  <c:v>-8.63027573E-5</c:v>
                </c:pt>
                <c:pt idx="4763" formatCode="General">
                  <c:v>-3.5849809599999998E-5</c:v>
                </c:pt>
                <c:pt idx="4764" formatCode="General">
                  <c:v>3.0833482700000001E-5</c:v>
                </c:pt>
                <c:pt idx="4765" formatCode="General">
                  <c:v>-9.1863870599999994E-5</c:v>
                </c:pt>
                <c:pt idx="4766" formatCode="General">
                  <c:v>-1.9588470500000001E-4</c:v>
                </c:pt>
                <c:pt idx="4767" formatCode="General">
                  <c:v>-1.25197172E-4</c:v>
                </c:pt>
                <c:pt idx="4768" formatCode="General">
                  <c:v>-8.3109140399999996E-5</c:v>
                </c:pt>
                <c:pt idx="4769" formatCode="General">
                  <c:v>-9.4753503800000001E-5</c:v>
                </c:pt>
                <c:pt idx="4770" formatCode="General">
                  <c:v>-1.57542229E-4</c:v>
                </c:pt>
                <c:pt idx="4771" formatCode="General">
                  <c:v>-2.09417343E-4</c:v>
                </c:pt>
                <c:pt idx="4772" formatCode="General">
                  <c:v>-1.5606641799999999E-4</c:v>
                </c:pt>
                <c:pt idx="4773" formatCode="General">
                  <c:v>-7.9458952000000001E-5</c:v>
                </c:pt>
                <c:pt idx="4774" formatCode="General">
                  <c:v>-3.4233331700000002E-5</c:v>
                </c:pt>
                <c:pt idx="4775" formatCode="General">
                  <c:v>-3.7333965299999998E-5</c:v>
                </c:pt>
                <c:pt idx="4776" formatCode="General">
                  <c:v>-4.13799286E-5</c:v>
                </c:pt>
                <c:pt idx="4777" formatCode="General">
                  <c:v>-5.1949024200000002E-5</c:v>
                </c:pt>
                <c:pt idx="4778" formatCode="General">
                  <c:v>-1.2693643600000001E-4</c:v>
                </c:pt>
                <c:pt idx="4779" formatCode="General">
                  <c:v>-1.4479398700000001E-4</c:v>
                </c:pt>
                <c:pt idx="4780" formatCode="General">
                  <c:v>-8.9617967600000103E-5</c:v>
                </c:pt>
                <c:pt idx="4781" formatCode="General">
                  <c:v>-1.0226607300000001E-4</c:v>
                </c:pt>
                <c:pt idx="4782" formatCode="General">
                  <c:v>-1.8235087399999999E-4</c:v>
                </c:pt>
                <c:pt idx="4783" formatCode="General">
                  <c:v>-2.5520563100000002E-4</c:v>
                </c:pt>
                <c:pt idx="4784" formatCode="General">
                  <c:v>-2.5394558900000003E-4</c:v>
                </c:pt>
                <c:pt idx="4785" formatCode="General">
                  <c:v>-1.8004059800000001E-4</c:v>
                </c:pt>
                <c:pt idx="4786" formatCode="General">
                  <c:v>-1.5379190400000001E-4</c:v>
                </c:pt>
                <c:pt idx="4787" formatCode="General">
                  <c:v>-1.6101598699999999E-4</c:v>
                </c:pt>
                <c:pt idx="4788" formatCode="General">
                  <c:v>-1.22760534E-4</c:v>
                </c:pt>
                <c:pt idx="4789" formatCode="General">
                  <c:v>-8.3237886400000006E-5</c:v>
                </c:pt>
                <c:pt idx="4790" formatCode="General">
                  <c:v>-6.2899589499999998E-5</c:v>
                </c:pt>
                <c:pt idx="4791" formatCode="General">
                  <c:v>2.48003006E-5</c:v>
                </c:pt>
                <c:pt idx="4792" formatCode="General">
                  <c:v>8.5961818700000005E-6</c:v>
                </c:pt>
                <c:pt idx="4793" formatCode="General">
                  <c:v>-8.74459743E-5</c:v>
                </c:pt>
                <c:pt idx="4794" formatCode="General">
                  <c:v>8.9205503500000005E-5</c:v>
                </c:pt>
                <c:pt idx="4795" formatCode="General">
                  <c:v>2.4657010999999999E-4</c:v>
                </c:pt>
                <c:pt idx="4796" formatCode="General">
                  <c:v>2.3590922399999999E-4</c:v>
                </c:pt>
                <c:pt idx="4797" formatCode="General">
                  <c:v>1.9115209600000001E-4</c:v>
                </c:pt>
                <c:pt idx="4798" formatCode="General">
                  <c:v>1.7575621600000001E-4</c:v>
                </c:pt>
                <c:pt idx="4799" formatCode="General">
                  <c:v>2.3531913799999999E-4</c:v>
                </c:pt>
                <c:pt idx="4800" formatCode="General">
                  <c:v>1.98909044E-4</c:v>
                </c:pt>
                <c:pt idx="4801" formatCode="General">
                  <c:v>6.8409442900000002E-5</c:v>
                </c:pt>
                <c:pt idx="4802" formatCode="General">
                  <c:v>5.3877830500000001E-5</c:v>
                </c:pt>
                <c:pt idx="4803" formatCode="General">
                  <c:v>8.9609623000000003E-6</c:v>
                </c:pt>
                <c:pt idx="4804" formatCode="General">
                  <c:v>8.3624124500000002E-5</c:v>
                </c:pt>
                <c:pt idx="4805" formatCode="General">
                  <c:v>2.8219223000000001E-4</c:v>
                </c:pt>
                <c:pt idx="4806" formatCode="General">
                  <c:v>2.3411512400000001E-4</c:v>
                </c:pt>
                <c:pt idx="4807" formatCode="General">
                  <c:v>3.7661790799999998E-5</c:v>
                </c:pt>
                <c:pt idx="4808" formatCode="General">
                  <c:v>-4.99010086E-5</c:v>
                </c:pt>
                <c:pt idx="4809" formatCode="General">
                  <c:v>-3.2269954700000003E-5</c:v>
                </c:pt>
                <c:pt idx="4810" formatCode="General">
                  <c:v>-6.0973167399999997E-5</c:v>
                </c:pt>
                <c:pt idx="4811" formatCode="General">
                  <c:v>7.49945641E-6</c:v>
                </c:pt>
                <c:pt idx="4812" formatCode="General">
                  <c:v>1.5653610200000001E-4</c:v>
                </c:pt>
                <c:pt idx="4813" formatCode="General">
                  <c:v>1.58259869E-4</c:v>
                </c:pt>
                <c:pt idx="4814" formatCode="General">
                  <c:v>1.04678869E-4</c:v>
                </c:pt>
                <c:pt idx="4815" formatCode="General">
                  <c:v>1.3760685900000001E-4</c:v>
                </c:pt>
                <c:pt idx="4816" formatCode="General">
                  <c:v>9.9111795399999995E-5</c:v>
                </c:pt>
                <c:pt idx="4817" formatCode="General">
                  <c:v>-3.2517910000000003E-5</c:v>
                </c:pt>
                <c:pt idx="4818" formatCode="General">
                  <c:v>4.0216445899999998E-5</c:v>
                </c:pt>
                <c:pt idx="4819" formatCode="General">
                  <c:v>1.01946592E-4</c:v>
                </c:pt>
                <c:pt idx="4820" formatCode="General">
                  <c:v>3.0128955799999999E-5</c:v>
                </c:pt>
                <c:pt idx="4821" formatCode="General">
                  <c:v>3.2411813699999997E-5</c:v>
                </c:pt>
                <c:pt idx="4822" formatCode="General">
                  <c:v>4.1306018800000003E-5</c:v>
                </c:pt>
                <c:pt idx="4823" formatCode="General">
                  <c:v>2.16448307E-5</c:v>
                </c:pt>
                <c:pt idx="4824" formatCode="General">
                  <c:v>-2.7855634699999999E-5</c:v>
                </c:pt>
                <c:pt idx="4825" formatCode="General">
                  <c:v>-2.4422407200000001E-5</c:v>
                </c:pt>
                <c:pt idx="4826" formatCode="General">
                  <c:v>3.4019947100000003E-5</c:v>
                </c:pt>
                <c:pt idx="4827" formatCode="General">
                  <c:v>2.5396347000000001E-5</c:v>
                </c:pt>
                <c:pt idx="4828" formatCode="General">
                  <c:v>2.6535987899999999E-6</c:v>
                </c:pt>
                <c:pt idx="4829" formatCode="General">
                  <c:v>2.9563903800000001E-5</c:v>
                </c:pt>
                <c:pt idx="4830" formatCode="General">
                  <c:v>3.0777454400000002E-5</c:v>
                </c:pt>
                <c:pt idx="4831" formatCode="General">
                  <c:v>1.81806087E-5</c:v>
                </c:pt>
                <c:pt idx="4832" formatCode="General">
                  <c:v>1.15382671E-4</c:v>
                </c:pt>
                <c:pt idx="4833" formatCode="General">
                  <c:v>1.07980967E-4</c:v>
                </c:pt>
                <c:pt idx="4834" formatCode="General">
                  <c:v>-7.5761079800000004E-5</c:v>
                </c:pt>
                <c:pt idx="4835" formatCode="General">
                  <c:v>-2.02261209E-4</c:v>
                </c:pt>
                <c:pt idx="4836" formatCode="General">
                  <c:v>-1.7849803000000001E-4</c:v>
                </c:pt>
                <c:pt idx="4837" formatCode="General">
                  <c:v>-4.6937465700000001E-5</c:v>
                </c:pt>
                <c:pt idx="4838" formatCode="General">
                  <c:v>6.02436066E-5</c:v>
                </c:pt>
                <c:pt idx="4839" formatCode="General">
                  <c:v>7.0636272399999996E-5</c:v>
                </c:pt>
                <c:pt idx="4840" formatCode="General">
                  <c:v>-2.6239156699999999E-5</c:v>
                </c:pt>
                <c:pt idx="4841" formatCode="General">
                  <c:v>-1.06961727E-4</c:v>
                </c:pt>
                <c:pt idx="4842" formatCode="General">
                  <c:v>-5.1511526099999999E-5</c:v>
                </c:pt>
                <c:pt idx="4843" formatCode="General">
                  <c:v>-1.25598907E-5</c:v>
                </c:pt>
                <c:pt idx="4844" formatCode="General">
                  <c:v>-9.8732709900000007E-5</c:v>
                </c:pt>
                <c:pt idx="4845" formatCode="General">
                  <c:v>-1.5162944799999999E-4</c:v>
                </c:pt>
                <c:pt idx="4846" formatCode="General">
                  <c:v>-8.3072185499999998E-5</c:v>
                </c:pt>
                <c:pt idx="4847" formatCode="General">
                  <c:v>8.7922811499999999E-5</c:v>
                </c:pt>
                <c:pt idx="4848" formatCode="General">
                  <c:v>2.09226608E-4</c:v>
                </c:pt>
                <c:pt idx="4849" formatCode="General">
                  <c:v>1.4176011099999999E-4</c:v>
                </c:pt>
                <c:pt idx="4850" formatCode="General">
                  <c:v>-2.12466717E-5</c:v>
                </c:pt>
                <c:pt idx="4851" formatCode="General">
                  <c:v>-9.8674297300000005E-5</c:v>
                </c:pt>
                <c:pt idx="4852" formatCode="General">
                  <c:v>-4.0377378500000002E-5</c:v>
                </c:pt>
                <c:pt idx="4853" formatCode="General">
                  <c:v>-7.20357895E-5</c:v>
                </c:pt>
                <c:pt idx="4854" formatCode="General">
                  <c:v>-1.7496347399999999E-4</c:v>
                </c:pt>
                <c:pt idx="4855" formatCode="General">
                  <c:v>-1.0900616599999999E-4</c:v>
                </c:pt>
                <c:pt idx="4856" formatCode="General">
                  <c:v>-1.09027624E-4</c:v>
                </c:pt>
                <c:pt idx="4857" formatCode="General">
                  <c:v>-2.15107203E-4</c:v>
                </c:pt>
                <c:pt idx="4858" formatCode="General">
                  <c:v>9.4151496899999995E-6</c:v>
                </c:pt>
                <c:pt idx="4859" formatCode="General">
                  <c:v>7.5756311399999995E-5</c:v>
                </c:pt>
                <c:pt idx="4860" formatCode="General">
                  <c:v>-1.4150142700000001E-6</c:v>
                </c:pt>
                <c:pt idx="4861" formatCode="General">
                  <c:v>-1.0703802099999999E-5</c:v>
                </c:pt>
                <c:pt idx="4862" formatCode="General">
                  <c:v>2.20370293E-5</c:v>
                </c:pt>
                <c:pt idx="4863" formatCode="General">
                  <c:v>2.4983882899999998E-5</c:v>
                </c:pt>
                <c:pt idx="4864" formatCode="General">
                  <c:v>-4.7944784200000002E-5</c:v>
                </c:pt>
                <c:pt idx="4865" formatCode="General">
                  <c:v>-7.5311660800000003E-5</c:v>
                </c:pt>
                <c:pt idx="4866" formatCode="General">
                  <c:v>-2.48098373E-5</c:v>
                </c:pt>
                <c:pt idx="4867" formatCode="General">
                  <c:v>7.3288679099999996E-5</c:v>
                </c:pt>
                <c:pt idx="4868" formatCode="General">
                  <c:v>1.93558931E-4</c:v>
                </c:pt>
                <c:pt idx="4869" formatCode="General">
                  <c:v>2.2260546699999999E-4</c:v>
                </c:pt>
                <c:pt idx="4870" formatCode="General">
                  <c:v>1.8457651100000001E-4</c:v>
                </c:pt>
                <c:pt idx="4871" formatCode="General">
                  <c:v>1.15317106E-4</c:v>
                </c:pt>
                <c:pt idx="4872" formatCode="General">
                  <c:v>1.0371208199999999E-6</c:v>
                </c:pt>
                <c:pt idx="4873" formatCode="General">
                  <c:v>-1.32056475E-4</c:v>
                </c:pt>
                <c:pt idx="4874" formatCode="General">
                  <c:v>-1.24642849E-4</c:v>
                </c:pt>
                <c:pt idx="4875" formatCode="General">
                  <c:v>1.0105013799999999E-4</c:v>
                </c:pt>
                <c:pt idx="4876" formatCode="General">
                  <c:v>1.55386925E-4</c:v>
                </c:pt>
                <c:pt idx="4877" formatCode="General">
                  <c:v>2.38144398E-5</c:v>
                </c:pt>
                <c:pt idx="4878" formatCode="General">
                  <c:v>-2.14147568E-5</c:v>
                </c:pt>
                <c:pt idx="4879" formatCode="General">
                  <c:v>-1.4617085499999999E-4</c:v>
                </c:pt>
                <c:pt idx="4880" formatCode="General">
                  <c:v>-2.23455429E-4</c:v>
                </c:pt>
                <c:pt idx="4881" formatCode="General">
                  <c:v>1.1287927599999999E-5</c:v>
                </c:pt>
                <c:pt idx="4882" formatCode="General">
                  <c:v>1.6564726800000001E-4</c:v>
                </c:pt>
                <c:pt idx="4883" formatCode="General">
                  <c:v>1.2517690699999999E-4</c:v>
                </c:pt>
                <c:pt idx="4884" formatCode="General">
                  <c:v>9.2869996999999995E-5</c:v>
                </c:pt>
                <c:pt idx="4885" formatCode="General">
                  <c:v>1.09893084E-4</c:v>
                </c:pt>
                <c:pt idx="4886" formatCode="General">
                  <c:v>1.7619848299999999E-4</c:v>
                </c:pt>
                <c:pt idx="4887" formatCode="General">
                  <c:v>4.92298603E-5</c:v>
                </c:pt>
                <c:pt idx="4888" formatCode="General">
                  <c:v>-1.25713348E-4</c:v>
                </c:pt>
                <c:pt idx="4889" formatCode="General">
                  <c:v>-7.9870224000000006E-5</c:v>
                </c:pt>
                <c:pt idx="4890" formatCode="General">
                  <c:v>9.1514587399999997E-5</c:v>
                </c:pt>
                <c:pt idx="4891" formatCode="General">
                  <c:v>8.5203647599999997E-5</c:v>
                </c:pt>
                <c:pt idx="4892" formatCode="General">
                  <c:v>-2.02429295E-4</c:v>
                </c:pt>
                <c:pt idx="4893" formatCode="General">
                  <c:v>-2.5223851200000002E-4</c:v>
                </c:pt>
                <c:pt idx="4894" formatCode="General">
                  <c:v>3.0672550200000002E-5</c:v>
                </c:pt>
                <c:pt idx="4895" formatCode="General">
                  <c:v>3.5734176599999998E-5</c:v>
                </c:pt>
                <c:pt idx="4896" formatCode="General">
                  <c:v>-1.3296246499999999E-4</c:v>
                </c:pt>
                <c:pt idx="4897" formatCode="General">
                  <c:v>-5.8510303500000001E-5</c:v>
                </c:pt>
                <c:pt idx="4898" formatCode="General">
                  <c:v>3.0990839000000002E-5</c:v>
                </c:pt>
                <c:pt idx="4899" formatCode="General">
                  <c:v>5.0415992699999999E-5</c:v>
                </c:pt>
                <c:pt idx="4900" formatCode="General">
                  <c:v>2.56047249E-4</c:v>
                </c:pt>
                <c:pt idx="4901" formatCode="General">
                  <c:v>4.1349887800000001E-4</c:v>
                </c:pt>
                <c:pt idx="4902" formatCode="General">
                  <c:v>-1.6247987700000001E-4</c:v>
                </c:pt>
                <c:pt idx="4903" formatCode="General">
                  <c:v>-3.22508812E-4</c:v>
                </c:pt>
                <c:pt idx="4904" formatCode="General">
                  <c:v>-2.2628903399999999E-4</c:v>
                </c:pt>
                <c:pt idx="4905" formatCode="General">
                  <c:v>-2.7769208000000002E-4</c:v>
                </c:pt>
                <c:pt idx="4906" formatCode="General">
                  <c:v>-1.7243623699999999E-4</c:v>
                </c:pt>
                <c:pt idx="4907" formatCode="General">
                  <c:v>4.2307376900000001E-6</c:v>
                </c:pt>
                <c:pt idx="4908" formatCode="General">
                  <c:v>2.9758572599999998E-4</c:v>
                </c:pt>
                <c:pt idx="4909" formatCode="General">
                  <c:v>3.2925724999999999E-4</c:v>
                </c:pt>
                <c:pt idx="4910" formatCode="General">
                  <c:v>2.1199226399999999E-4</c:v>
                </c:pt>
                <c:pt idx="4911" formatCode="General">
                  <c:v>3.8528680800000001E-4</c:v>
                </c:pt>
                <c:pt idx="4912" formatCode="General">
                  <c:v>2.2490024600000001E-4</c:v>
                </c:pt>
                <c:pt idx="4913" formatCode="General">
                  <c:v>-2.87226439E-4</c:v>
                </c:pt>
                <c:pt idx="4914" formatCode="General">
                  <c:v>-3.0476927800000001E-4</c:v>
                </c:pt>
                <c:pt idx="4915" formatCode="General">
                  <c:v>1.0260582E-4</c:v>
                </c:pt>
                <c:pt idx="4916" formatCode="General">
                  <c:v>4.7125339499999998E-4</c:v>
                </c:pt>
                <c:pt idx="4917" formatCode="General">
                  <c:v>6.1095833800000005E-4</c:v>
                </c:pt>
                <c:pt idx="4918" formatCode="General">
                  <c:v>-1.48136616E-4</c:v>
                </c:pt>
                <c:pt idx="4919" formatCode="General">
                  <c:v>-2.33165026E-4</c:v>
                </c:pt>
                <c:pt idx="4920" formatCode="General">
                  <c:v>9.6971988699999994E-5</c:v>
                </c:pt>
                <c:pt idx="4921" formatCode="General">
                  <c:v>4.27427292E-4</c:v>
                </c:pt>
                <c:pt idx="4922" formatCode="General">
                  <c:v>4.1154623E-4</c:v>
                </c:pt>
                <c:pt idx="4923" formatCode="General">
                  <c:v>2.6926994300000001E-4</c:v>
                </c:pt>
                <c:pt idx="4924" formatCode="General">
                  <c:v>2.6250124000000002E-4</c:v>
                </c:pt>
                <c:pt idx="4925" formatCode="General">
                  <c:v>1.3645052900000001E-4</c:v>
                </c:pt>
                <c:pt idx="4926" formatCode="General">
                  <c:v>-8.2767009699999998E-6</c:v>
                </c:pt>
                <c:pt idx="4927" formatCode="General">
                  <c:v>1.5261292500000001E-4</c:v>
                </c:pt>
                <c:pt idx="4928" formatCode="General">
                  <c:v>2.5638580300000002E-4</c:v>
                </c:pt>
                <c:pt idx="4929" formatCode="General">
                  <c:v>1.4617919899999999E-4</c:v>
                </c:pt>
                <c:pt idx="4930" formatCode="General">
                  <c:v>8.1976652100000004E-5</c:v>
                </c:pt>
                <c:pt idx="4931" formatCode="General">
                  <c:v>-1.2948632199999999E-4</c:v>
                </c:pt>
                <c:pt idx="4932" formatCode="General">
                  <c:v>-3.1323909799999997E-4</c:v>
                </c:pt>
                <c:pt idx="4933" formatCode="General">
                  <c:v>-3.2785177199999999E-4</c:v>
                </c:pt>
                <c:pt idx="4934" formatCode="General">
                  <c:v>-1.8234610599999999E-4</c:v>
                </c:pt>
                <c:pt idx="4935" formatCode="General">
                  <c:v>1.3746857599999999E-4</c:v>
                </c:pt>
                <c:pt idx="4936" formatCode="General">
                  <c:v>2.47706175E-4</c:v>
                </c:pt>
                <c:pt idx="4937" formatCode="General">
                  <c:v>-1.9989013700000001E-5</c:v>
                </c:pt>
                <c:pt idx="4938" formatCode="General">
                  <c:v>-2.1625638000000001E-4</c:v>
                </c:pt>
                <c:pt idx="4939" formatCode="General">
                  <c:v>-1.1773824700000001E-4</c:v>
                </c:pt>
                <c:pt idx="4940" formatCode="General">
                  <c:v>2.38455534E-4</c:v>
                </c:pt>
                <c:pt idx="4941" formatCode="General">
                  <c:v>4.4084548999999998E-4</c:v>
                </c:pt>
                <c:pt idx="4942" formatCode="General">
                  <c:v>-2.3096680599999999E-4</c:v>
                </c:pt>
                <c:pt idx="4943" formatCode="General">
                  <c:v>-7.8155756000000004E-4</c:v>
                </c:pt>
                <c:pt idx="4944" formatCode="General">
                  <c:v>-4.20231819E-4</c:v>
                </c:pt>
                <c:pt idx="4945" formatCode="General">
                  <c:v>-1.6452789299999999E-4</c:v>
                </c:pt>
                <c:pt idx="4946" formatCode="General">
                  <c:v>2.9827594799999998E-4</c:v>
                </c:pt>
                <c:pt idx="4947" formatCode="General">
                  <c:v>9.3131065399999996E-4</c:v>
                </c:pt>
                <c:pt idx="4948" formatCode="General">
                  <c:v>3.0333042099999998E-4</c:v>
                </c:pt>
                <c:pt idx="4949" formatCode="General">
                  <c:v>-5.7130455999999995E-4</c:v>
                </c:pt>
                <c:pt idx="4950" formatCode="General">
                  <c:v>-7.1274280499999997E-4</c:v>
                </c:pt>
                <c:pt idx="4951" formatCode="General">
                  <c:v>-5.3557395899999998E-4</c:v>
                </c:pt>
                <c:pt idx="4952" formatCode="General">
                  <c:v>-3.4285545300000002E-4</c:v>
                </c:pt>
                <c:pt idx="4953" formatCode="General">
                  <c:v>-4.0485620499999998E-4</c:v>
                </c:pt>
                <c:pt idx="4954" formatCode="General">
                  <c:v>-2.1349787700000001E-4</c:v>
                </c:pt>
                <c:pt idx="4955" formatCode="General">
                  <c:v>-7.3500871699999995E-5</c:v>
                </c:pt>
                <c:pt idx="4956" formatCode="General">
                  <c:v>-1.38105154E-4</c:v>
                </c:pt>
                <c:pt idx="4957" formatCode="General">
                  <c:v>7.2525024399999998E-4</c:v>
                </c:pt>
                <c:pt idx="4958" formatCode="General">
                  <c:v>1.65037394E-3</c:v>
                </c:pt>
                <c:pt idx="4959" formatCode="General">
                  <c:v>1.30197644E-3</c:v>
                </c:pt>
                <c:pt idx="4960" formatCode="General">
                  <c:v>5.9371590600000004E-4</c:v>
                </c:pt>
                <c:pt idx="4961" formatCode="General">
                  <c:v>-2.25929022E-4</c:v>
                </c:pt>
                <c:pt idx="4962" formatCode="General">
                  <c:v>-7.3644399599999996E-4</c:v>
                </c:pt>
                <c:pt idx="4963" formatCode="General">
                  <c:v>4.2569637300000003E-5</c:v>
                </c:pt>
                <c:pt idx="4964" formatCode="General">
                  <c:v>6.9300293900000001E-4</c:v>
                </c:pt>
                <c:pt idx="4965" formatCode="General">
                  <c:v>6.1711072900000005E-4</c:v>
                </c:pt>
                <c:pt idx="4966" formatCode="General">
                  <c:v>1.0576343499999999E-3</c:v>
                </c:pt>
                <c:pt idx="4967" formatCode="General">
                  <c:v>1.5060842E-3</c:v>
                </c:pt>
                <c:pt idx="4968" formatCode="General">
                  <c:v>1.02756023E-3</c:v>
                </c:pt>
                <c:pt idx="4969" formatCode="General">
                  <c:v>-3.1008482E-4</c:v>
                </c:pt>
                <c:pt idx="4970" formatCode="General">
                  <c:v>-7.85126686E-4</c:v>
                </c:pt>
                <c:pt idx="4971" formatCode="General">
                  <c:v>-9.1292858099999998E-5</c:v>
                </c:pt>
                <c:pt idx="4972" formatCode="General">
                  <c:v>9.7780227699999998E-5</c:v>
                </c:pt>
                <c:pt idx="4973" formatCode="General">
                  <c:v>6.7722797400000001E-6</c:v>
                </c:pt>
                <c:pt idx="4974" formatCode="General">
                  <c:v>5.1976203899999995E-4</c:v>
                </c:pt>
                <c:pt idx="4975" formatCode="General">
                  <c:v>1.26128197E-3</c:v>
                </c:pt>
                <c:pt idx="4976" formatCode="General">
                  <c:v>1.40545368E-3</c:v>
                </c:pt>
                <c:pt idx="4977" formatCode="General">
                  <c:v>2.7334761600000001E-3</c:v>
                </c:pt>
                <c:pt idx="4978" formatCode="General">
                  <c:v>2.4755001099999998E-3</c:v>
                </c:pt>
                <c:pt idx="4979" formatCode="General">
                  <c:v>-6.2039732899999995E-4</c:v>
                </c:pt>
                <c:pt idx="4980" formatCode="General">
                  <c:v>7.2621703100000001E-4</c:v>
                </c:pt>
                <c:pt idx="4981" formatCode="General">
                  <c:v>6.0464811299999997E-3</c:v>
                </c:pt>
                <c:pt idx="4982" formatCode="General">
                  <c:v>-1.6775846499999999E-4</c:v>
                </c:pt>
                <c:pt idx="4983" formatCode="General">
                  <c:v>-3.6848008599999998E-3</c:v>
                </c:pt>
                <c:pt idx="4984" formatCode="General">
                  <c:v>-3.93057704E-3</c:v>
                </c:pt>
                <c:pt idx="4985" formatCode="General">
                  <c:v>-1.0549141200000001E-2</c:v>
                </c:pt>
                <c:pt idx="4986" formatCode="General">
                  <c:v>-4.4497931000000001E-3</c:v>
                </c:pt>
                <c:pt idx="4987" formatCode="General">
                  <c:v>1.83718288E-2</c:v>
                </c:pt>
                <c:pt idx="4988" formatCode="General">
                  <c:v>6.6117012500000001E-3</c:v>
                </c:pt>
              </c:numCache>
            </c:numRef>
          </c:yVal>
          <c:smooth val="0"/>
          <c:extLst>
            <c:ext xmlns:c16="http://schemas.microsoft.com/office/drawing/2014/chart" uri="{C3380CC4-5D6E-409C-BE32-E72D297353CC}">
              <c16:uniqueId val="{00000001-CF9C-4D94-A4AB-AE973E1AB069}"/>
            </c:ext>
          </c:extLst>
        </c:ser>
        <c:ser>
          <c:idx val="0"/>
          <c:order val="2"/>
          <c:tx>
            <c:v>Reflectance</c:v>
          </c:tx>
          <c:spPr>
            <a:ln w="25400" cap="rnd">
              <a:solidFill>
                <a:schemeClr val="accent1"/>
              </a:solidFill>
              <a:round/>
            </a:ln>
            <a:effectLst/>
          </c:spPr>
          <c:marker>
            <c:symbol val="none"/>
          </c:marker>
          <c:xVal>
            <c:numRef>
              <c:f>'[Compiled data.xlsx]Sheet1'!$B$2:$B$8188</c:f>
              <c:numCache>
                <c:formatCode>General</c:formatCode>
                <c:ptCount val="8187"/>
                <c:pt idx="0">
                  <c:v>380</c:v>
                </c:pt>
                <c:pt idx="1">
                  <c:v>390</c:v>
                </c:pt>
                <c:pt idx="2">
                  <c:v>400</c:v>
                </c:pt>
                <c:pt idx="3">
                  <c:v>410</c:v>
                </c:pt>
                <c:pt idx="4">
                  <c:v>420</c:v>
                </c:pt>
                <c:pt idx="5">
                  <c:v>430</c:v>
                </c:pt>
                <c:pt idx="6">
                  <c:v>440</c:v>
                </c:pt>
                <c:pt idx="7">
                  <c:v>450</c:v>
                </c:pt>
                <c:pt idx="8">
                  <c:v>460</c:v>
                </c:pt>
                <c:pt idx="9">
                  <c:v>470</c:v>
                </c:pt>
                <c:pt idx="10">
                  <c:v>480</c:v>
                </c:pt>
                <c:pt idx="11">
                  <c:v>490</c:v>
                </c:pt>
                <c:pt idx="12">
                  <c:v>500</c:v>
                </c:pt>
                <c:pt idx="13">
                  <c:v>510</c:v>
                </c:pt>
                <c:pt idx="14">
                  <c:v>520</c:v>
                </c:pt>
                <c:pt idx="15">
                  <c:v>530</c:v>
                </c:pt>
                <c:pt idx="16">
                  <c:v>540</c:v>
                </c:pt>
                <c:pt idx="17">
                  <c:v>550</c:v>
                </c:pt>
                <c:pt idx="18">
                  <c:v>560</c:v>
                </c:pt>
                <c:pt idx="19">
                  <c:v>570</c:v>
                </c:pt>
                <c:pt idx="20">
                  <c:v>580</c:v>
                </c:pt>
                <c:pt idx="21">
                  <c:v>590</c:v>
                </c:pt>
                <c:pt idx="22">
                  <c:v>600</c:v>
                </c:pt>
                <c:pt idx="23">
                  <c:v>610</c:v>
                </c:pt>
                <c:pt idx="24">
                  <c:v>620</c:v>
                </c:pt>
                <c:pt idx="25">
                  <c:v>630</c:v>
                </c:pt>
                <c:pt idx="26">
                  <c:v>640</c:v>
                </c:pt>
                <c:pt idx="27">
                  <c:v>650</c:v>
                </c:pt>
                <c:pt idx="28">
                  <c:v>660</c:v>
                </c:pt>
                <c:pt idx="29">
                  <c:v>670</c:v>
                </c:pt>
                <c:pt idx="30">
                  <c:v>680</c:v>
                </c:pt>
                <c:pt idx="31">
                  <c:v>690</c:v>
                </c:pt>
                <c:pt idx="32">
                  <c:v>700</c:v>
                </c:pt>
                <c:pt idx="33">
                  <c:v>710</c:v>
                </c:pt>
                <c:pt idx="34">
                  <c:v>720</c:v>
                </c:pt>
                <c:pt idx="35">
                  <c:v>730</c:v>
                </c:pt>
                <c:pt idx="36">
                  <c:v>740</c:v>
                </c:pt>
                <c:pt idx="37">
                  <c:v>750</c:v>
                </c:pt>
                <c:pt idx="38">
                  <c:v>760</c:v>
                </c:pt>
                <c:pt idx="39">
                  <c:v>760</c:v>
                </c:pt>
                <c:pt idx="40">
                  <c:v>770</c:v>
                </c:pt>
                <c:pt idx="41">
                  <c:v>780</c:v>
                </c:pt>
                <c:pt idx="42">
                  <c:v>790</c:v>
                </c:pt>
                <c:pt idx="43">
                  <c:v>800</c:v>
                </c:pt>
                <c:pt idx="44">
                  <c:v>810</c:v>
                </c:pt>
                <c:pt idx="45">
                  <c:v>820</c:v>
                </c:pt>
                <c:pt idx="46">
                  <c:v>830</c:v>
                </c:pt>
                <c:pt idx="47">
                  <c:v>840</c:v>
                </c:pt>
                <c:pt idx="48">
                  <c:v>850</c:v>
                </c:pt>
                <c:pt idx="49">
                  <c:v>860</c:v>
                </c:pt>
                <c:pt idx="50">
                  <c:v>870</c:v>
                </c:pt>
                <c:pt idx="51">
                  <c:v>880</c:v>
                </c:pt>
                <c:pt idx="52">
                  <c:v>890</c:v>
                </c:pt>
                <c:pt idx="53">
                  <c:v>900</c:v>
                </c:pt>
                <c:pt idx="54">
                  <c:v>910</c:v>
                </c:pt>
                <c:pt idx="55">
                  <c:v>920</c:v>
                </c:pt>
                <c:pt idx="56">
                  <c:v>930</c:v>
                </c:pt>
                <c:pt idx="57">
                  <c:v>940</c:v>
                </c:pt>
                <c:pt idx="58">
                  <c:v>950</c:v>
                </c:pt>
                <c:pt idx="59">
                  <c:v>960</c:v>
                </c:pt>
                <c:pt idx="60">
                  <c:v>970</c:v>
                </c:pt>
                <c:pt idx="61">
                  <c:v>980</c:v>
                </c:pt>
                <c:pt idx="62">
                  <c:v>990</c:v>
                </c:pt>
                <c:pt idx="63">
                  <c:v>1000</c:v>
                </c:pt>
                <c:pt idx="64">
                  <c:v>1000.1752256986661</c:v>
                </c:pt>
                <c:pt idx="65">
                  <c:v>1000.368201522461</c:v>
                </c:pt>
                <c:pt idx="66">
                  <c:v>1000.561252828039</c:v>
                </c:pt>
                <c:pt idx="67">
                  <c:v>1000.754377656667</c:v>
                </c:pt>
                <c:pt idx="68">
                  <c:v>1000.947577052244</c:v>
                </c:pt>
                <c:pt idx="69">
                  <c:v>1001.140851057964</c:v>
                </c:pt>
                <c:pt idx="70">
                  <c:v>1001.334199717055</c:v>
                </c:pt>
                <c:pt idx="71">
                  <c:v>1001.527623072779</c:v>
                </c:pt>
                <c:pt idx="72">
                  <c:v>1001.721121168431</c:v>
                </c:pt>
                <c:pt idx="73">
                  <c:v>1001.91469404734</c:v>
                </c:pt>
                <c:pt idx="74">
                  <c:v>1002.108341752864</c:v>
                </c:pt>
                <c:pt idx="75">
                  <c:v>1002.302064328402</c:v>
                </c:pt>
                <c:pt idx="76">
                  <c:v>1002.495861817382</c:v>
                </c:pt>
                <c:pt idx="77">
                  <c:v>1002.689735268653</c:v>
                </c:pt>
                <c:pt idx="78">
                  <c:v>1002.883682715326</c:v>
                </c:pt>
                <c:pt idx="79">
                  <c:v>1003.077705205931</c:v>
                </c:pt>
                <c:pt idx="80">
                  <c:v>1003.271802784028</c:v>
                </c:pt>
                <c:pt idx="81">
                  <c:v>1003.465975493217</c:v>
                </c:pt>
                <c:pt idx="82">
                  <c:v>1003.660223377128</c:v>
                </c:pt>
                <c:pt idx="83">
                  <c:v>1003.8545464794259</c:v>
                </c:pt>
                <c:pt idx="84">
                  <c:v>1004.048944843809</c:v>
                </c:pt>
                <c:pt idx="85">
                  <c:v>1004.2433206890501</c:v>
                </c:pt>
                <c:pt idx="86">
                  <c:v>1004.437869670928</c:v>
                </c:pt>
                <c:pt idx="87">
                  <c:v>1004.63249404617</c:v>
                </c:pt>
                <c:pt idx="88">
                  <c:v>1004.827193858605</c:v>
                </c:pt>
                <c:pt idx="89">
                  <c:v>1005.021969152107</c:v>
                </c:pt>
                <c:pt idx="90">
                  <c:v>1005.216819970575</c:v>
                </c:pt>
                <c:pt idx="91">
                  <c:v>1005.411746357946</c:v>
                </c:pt>
                <c:pt idx="92">
                  <c:v>1005.60674835819</c:v>
                </c:pt>
                <c:pt idx="93">
                  <c:v>1005.801826015312</c:v>
                </c:pt>
                <c:pt idx="94">
                  <c:v>1005.99697937335</c:v>
                </c:pt>
                <c:pt idx="95">
                  <c:v>1006.192209488799</c:v>
                </c:pt>
                <c:pt idx="96">
                  <c:v>1006.387514381315</c:v>
                </c:pt>
                <c:pt idx="97">
                  <c:v>1006.58289510707</c:v>
                </c:pt>
                <c:pt idx="98">
                  <c:v>1006.778351710235</c:v>
                </c:pt>
                <c:pt idx="99">
                  <c:v>1006.973884235024</c:v>
                </c:pt>
                <c:pt idx="100">
                  <c:v>1007.16949272568</c:v>
                </c:pt>
                <c:pt idx="101">
                  <c:v>1007.365177226481</c:v>
                </c:pt>
                <c:pt idx="102">
                  <c:v>1007.560937781741</c:v>
                </c:pt>
                <c:pt idx="103">
                  <c:v>1007.756774435807</c:v>
                </c:pt>
                <c:pt idx="104">
                  <c:v>1007.95268723306</c:v>
                </c:pt>
                <c:pt idx="105">
                  <c:v>1008.148676217918</c:v>
                </c:pt>
                <c:pt idx="106">
                  <c:v>1008.3447424515909</c:v>
                </c:pt>
                <c:pt idx="107">
                  <c:v>1008.540883945441</c:v>
                </c:pt>
                <c:pt idx="108">
                  <c:v>1008.7371017603519</c:v>
                </c:pt>
                <c:pt idx="109">
                  <c:v>1008.93339594088</c:v>
                </c:pt>
                <c:pt idx="110">
                  <c:v>1009.129766531613</c:v>
                </c:pt>
                <c:pt idx="111">
                  <c:v>1009.326213577176</c:v>
                </c:pt>
                <c:pt idx="112">
                  <c:v>1009.52263826603</c:v>
                </c:pt>
                <c:pt idx="113">
                  <c:v>1009.719238316758</c:v>
                </c:pt>
                <c:pt idx="114">
                  <c:v>1009.915914956375</c:v>
                </c:pt>
                <c:pt idx="115">
                  <c:v>1010.112668229644</c:v>
                </c:pt>
                <c:pt idx="116">
                  <c:v>1010.309498181364</c:v>
                </c:pt>
                <c:pt idx="117">
                  <c:v>1010.506404856368</c:v>
                </c:pt>
                <c:pt idx="118">
                  <c:v>1010.703388299524</c:v>
                </c:pt>
                <c:pt idx="119">
                  <c:v>1010.900448555736</c:v>
                </c:pt>
                <c:pt idx="120">
                  <c:v>1011.097585669942</c:v>
                </c:pt>
                <c:pt idx="121">
                  <c:v>1011.294799687115</c:v>
                </c:pt>
                <c:pt idx="122">
                  <c:v>1011.492090652264</c:v>
                </c:pt>
                <c:pt idx="123">
                  <c:v>1011.689459633947</c:v>
                </c:pt>
                <c:pt idx="124">
                  <c:v>1011.886904630613</c:v>
                </c:pt>
                <c:pt idx="125">
                  <c:v>1012.084426710489</c:v>
                </c:pt>
                <c:pt idx="126">
                  <c:v>1012.282025918728</c:v>
                </c:pt>
                <c:pt idx="127">
                  <c:v>1012.479702300512</c:v>
                </c:pt>
                <c:pt idx="128">
                  <c:v>1012.677455901062</c:v>
                </c:pt>
                <c:pt idx="129">
                  <c:v>1012.875286765631</c:v>
                </c:pt>
                <c:pt idx="130">
                  <c:v>1013.073194939511</c:v>
                </c:pt>
                <c:pt idx="131">
                  <c:v>1013.271180468028</c:v>
                </c:pt>
                <c:pt idx="132">
                  <c:v>1013.469243396543</c:v>
                </c:pt>
                <c:pt idx="133">
                  <c:v>1013.667383770452</c:v>
                </c:pt>
                <c:pt idx="134">
                  <c:v>1013.865602663112</c:v>
                </c:pt>
                <c:pt idx="135">
                  <c:v>1014.063898064545</c:v>
                </c:pt>
                <c:pt idx="136">
                  <c:v>1014.262271047776</c:v>
                </c:pt>
                <c:pt idx="137">
                  <c:v>1014.460721658344</c:v>
                </c:pt>
                <c:pt idx="138">
                  <c:v>1014.659249941824</c:v>
                </c:pt>
                <c:pt idx="139">
                  <c:v>1014.857755010062</c:v>
                </c:pt>
                <c:pt idx="140">
                  <c:v>1015.0564387367079</c:v>
                </c:pt>
                <c:pt idx="141">
                  <c:v>1015.2552013039229</c:v>
                </c:pt>
                <c:pt idx="142">
                  <c:v>1015.454040696343</c:v>
                </c:pt>
                <c:pt idx="143">
                  <c:v>1015.652957990062</c:v>
                </c:pt>
                <c:pt idx="144">
                  <c:v>1015.851953230867</c:v>
                </c:pt>
                <c:pt idx="145">
                  <c:v>1016.051026464584</c:v>
                </c:pt>
                <c:pt idx="146">
                  <c:v>1016.250177737075</c:v>
                </c:pt>
                <c:pt idx="147">
                  <c:v>1016.449407094235</c:v>
                </c:pt>
                <c:pt idx="148">
                  <c:v>1016.648714582</c:v>
                </c:pt>
                <c:pt idx="149">
                  <c:v>1016.848100246336</c:v>
                </c:pt>
                <c:pt idx="150">
                  <c:v>1017.047564133249</c:v>
                </c:pt>
                <c:pt idx="151">
                  <c:v>1017.247106288782</c:v>
                </c:pt>
                <c:pt idx="152">
                  <c:v>1017.446727794208</c:v>
                </c:pt>
                <c:pt idx="153">
                  <c:v>1017.646426625652</c:v>
                </c:pt>
                <c:pt idx="154">
                  <c:v>1017.846203864056</c:v>
                </c:pt>
                <c:pt idx="155">
                  <c:v>1018.046059555605</c:v>
                </c:pt>
                <c:pt idx="156">
                  <c:v>1018.245993746522</c:v>
                </c:pt>
                <c:pt idx="157">
                  <c:v>1018.446006483064</c:v>
                </c:pt>
                <c:pt idx="158">
                  <c:v>1018.646097811529</c:v>
                </c:pt>
                <c:pt idx="159">
                  <c:v>1018.846267778246</c:v>
                </c:pt>
                <c:pt idx="160">
                  <c:v>1019.046516429583</c:v>
                </c:pt>
                <c:pt idx="161">
                  <c:v>1019.246843811944</c:v>
                </c:pt>
                <c:pt idx="162">
                  <c:v>1019.447251011044</c:v>
                </c:pt>
                <c:pt idx="163">
                  <c:v>1019.647735995223</c:v>
                </c:pt>
                <c:pt idx="164">
                  <c:v>1019.848299849857</c:v>
                </c:pt>
                <c:pt idx="165">
                  <c:v>1020.048840652525</c:v>
                </c:pt>
                <c:pt idx="166">
                  <c:v>1020.249562347626</c:v>
                </c:pt>
                <c:pt idx="167">
                  <c:v>1020.4503630529219</c:v>
                </c:pt>
                <c:pt idx="168">
                  <c:v>1020.651242815072</c:v>
                </c:pt>
                <c:pt idx="169">
                  <c:v>1020.852202722913</c:v>
                </c:pt>
                <c:pt idx="170">
                  <c:v>1021.053240739311</c:v>
                </c:pt>
                <c:pt idx="171">
                  <c:v>1021.254357952765</c:v>
                </c:pt>
                <c:pt idx="172">
                  <c:v>1021.455554410084</c:v>
                </c:pt>
                <c:pt idx="173">
                  <c:v>1021.656830158112</c:v>
                </c:pt>
                <c:pt idx="174">
                  <c:v>1021.8581852437291</c:v>
                </c:pt>
                <c:pt idx="175">
                  <c:v>1022.059619713855</c:v>
                </c:pt>
                <c:pt idx="176">
                  <c:v>1022.2611336154461</c:v>
                </c:pt>
                <c:pt idx="177">
                  <c:v>1022.462726995493</c:v>
                </c:pt>
                <c:pt idx="178">
                  <c:v>1022.6643999010259</c:v>
                </c:pt>
                <c:pt idx="179">
                  <c:v>1022.866152379112</c:v>
                </c:pt>
                <c:pt idx="180">
                  <c:v>1023.067985523523</c:v>
                </c:pt>
                <c:pt idx="181">
                  <c:v>1023.269897288476</c:v>
                </c:pt>
                <c:pt idx="182">
                  <c:v>1023.4718887674049</c:v>
                </c:pt>
                <c:pt idx="183">
                  <c:v>1023.673960007526</c:v>
                </c:pt>
                <c:pt idx="184">
                  <c:v>1023.8761110560901</c:v>
                </c:pt>
                <c:pt idx="185">
                  <c:v>1024.0783419603899</c:v>
                </c:pt>
                <c:pt idx="186">
                  <c:v>1024.280652767751</c:v>
                </c:pt>
                <c:pt idx="187">
                  <c:v>1024.4830435255381</c:v>
                </c:pt>
                <c:pt idx="188">
                  <c:v>1024.6855142811551</c:v>
                </c:pt>
                <c:pt idx="189">
                  <c:v>1024.8880650820399</c:v>
                </c:pt>
                <c:pt idx="190">
                  <c:v>1025.0906959756719</c:v>
                </c:pt>
                <c:pt idx="191">
                  <c:v>1025.2934080607911</c:v>
                </c:pt>
                <c:pt idx="192">
                  <c:v>1025.496096221962</c:v>
                </c:pt>
                <c:pt idx="193">
                  <c:v>1025.698967638707</c:v>
                </c:pt>
                <c:pt idx="194">
                  <c:v>1025.9019193384599</c:v>
                </c:pt>
                <c:pt idx="195">
                  <c:v>1026.104951368884</c:v>
                </c:pt>
                <c:pt idx="196">
                  <c:v>1026.3080637776859</c:v>
                </c:pt>
                <c:pt idx="197">
                  <c:v>1026.5112566126029</c:v>
                </c:pt>
                <c:pt idx="198">
                  <c:v>1026.7145309755599</c:v>
                </c:pt>
                <c:pt idx="199">
                  <c:v>1026.917884806503</c:v>
                </c:pt>
                <c:pt idx="200">
                  <c:v>1027.1213192070129</c:v>
                </c:pt>
                <c:pt idx="201">
                  <c:v>1027.3248342249831</c:v>
                </c:pt>
                <c:pt idx="202">
                  <c:v>1027.528429908343</c:v>
                </c:pt>
                <c:pt idx="203">
                  <c:v>1027.7321063050611</c:v>
                </c:pt>
                <c:pt idx="204">
                  <c:v>1027.9358634631451</c:v>
                </c:pt>
                <c:pt idx="205">
                  <c:v>1028.139701430636</c:v>
                </c:pt>
                <c:pt idx="206">
                  <c:v>1028.34362025562</c:v>
                </c:pt>
                <c:pt idx="207">
                  <c:v>1028.547619986218</c:v>
                </c:pt>
                <c:pt idx="208">
                  <c:v>1028.751701728916</c:v>
                </c:pt>
                <c:pt idx="209">
                  <c:v>1028.9558634156749</c:v>
                </c:pt>
                <c:pt idx="210">
                  <c:v>1029.160106152636</c:v>
                </c:pt>
                <c:pt idx="211">
                  <c:v>1029.364429988078</c:v>
                </c:pt>
                <c:pt idx="212">
                  <c:v>1029.56883497031</c:v>
                </c:pt>
                <c:pt idx="213">
                  <c:v>1029.7733211476821</c:v>
                </c:pt>
                <c:pt idx="214">
                  <c:v>1029.9778885685851</c:v>
                </c:pt>
                <c:pt idx="215">
                  <c:v>1030.182537281446</c:v>
                </c:pt>
                <c:pt idx="216">
                  <c:v>1030.38726733473</c:v>
                </c:pt>
                <c:pt idx="217">
                  <c:v>1030.592078776941</c:v>
                </c:pt>
                <c:pt idx="218">
                  <c:v>1030.796971656624</c:v>
                </c:pt>
                <c:pt idx="219">
                  <c:v>1031.0018429147631</c:v>
                </c:pt>
                <c:pt idx="220">
                  <c:v>1031.2068987741529</c:v>
                </c:pt>
                <c:pt idx="221">
                  <c:v>1031.4120362168489</c:v>
                </c:pt>
                <c:pt idx="222">
                  <c:v>1031.6172552915509</c:v>
                </c:pt>
                <c:pt idx="223">
                  <c:v>1031.822556046995</c:v>
                </c:pt>
                <c:pt idx="224">
                  <c:v>1032.0279385319529</c:v>
                </c:pt>
                <c:pt idx="225">
                  <c:v>1032.233402795244</c:v>
                </c:pt>
                <c:pt idx="226">
                  <c:v>1032.4389499516481</c:v>
                </c:pt>
                <c:pt idx="227">
                  <c:v>1032.6445779186211</c:v>
                </c:pt>
                <c:pt idx="228">
                  <c:v>1032.850287810601</c:v>
                </c:pt>
                <c:pt idx="229">
                  <c:v>1033.0560796765581</c:v>
                </c:pt>
                <c:pt idx="230">
                  <c:v>1033.2619535655001</c:v>
                </c:pt>
                <c:pt idx="231">
                  <c:v>1033.4679095264739</c:v>
                </c:pt>
                <c:pt idx="232">
                  <c:v>1033.6739476085691</c:v>
                </c:pt>
                <c:pt idx="233">
                  <c:v>1033.88006786091</c:v>
                </c:pt>
                <c:pt idx="234">
                  <c:v>1034.0862703326629</c:v>
                </c:pt>
                <c:pt idx="235">
                  <c:v>1034.2925550730331</c:v>
                </c:pt>
                <c:pt idx="236">
                  <c:v>1034.498922131263</c:v>
                </c:pt>
                <c:pt idx="237">
                  <c:v>1034.7053726272511</c:v>
                </c:pt>
                <c:pt idx="238">
                  <c:v>1034.911904469518</c:v>
                </c:pt>
                <c:pt idx="239">
                  <c:v>1035.118518777613</c:v>
                </c:pt>
                <c:pt idx="240">
                  <c:v>1035.3252156009371</c:v>
                </c:pt>
                <c:pt idx="241">
                  <c:v>1035.531994988932</c:v>
                </c:pt>
                <c:pt idx="242">
                  <c:v>1035.73885699108</c:v>
                </c:pt>
                <c:pt idx="243">
                  <c:v>1035.9458016568949</c:v>
                </c:pt>
                <c:pt idx="244">
                  <c:v>1036.1528290359411</c:v>
                </c:pt>
                <c:pt idx="245">
                  <c:v>1036.359834995762</c:v>
                </c:pt>
                <c:pt idx="246">
                  <c:v>1036.567027908445</c:v>
                </c:pt>
                <c:pt idx="247">
                  <c:v>1036.7743036832501</c:v>
                </c:pt>
                <c:pt idx="248">
                  <c:v>1036.981662369893</c:v>
                </c:pt>
                <c:pt idx="249">
                  <c:v>1037.1891040181349</c:v>
                </c:pt>
                <c:pt idx="250">
                  <c:v>1037.3966286777729</c:v>
                </c:pt>
                <c:pt idx="251">
                  <c:v>1037.604236398643</c:v>
                </c:pt>
                <c:pt idx="252">
                  <c:v>1037.811927230624</c:v>
                </c:pt>
                <c:pt idx="253">
                  <c:v>1038.019701223634</c:v>
                </c:pt>
                <c:pt idx="254">
                  <c:v>1038.227559505546</c:v>
                </c:pt>
                <c:pt idx="255">
                  <c:v>1038.435499970956</c:v>
                </c:pt>
                <c:pt idx="256">
                  <c:v>1038.643523747387</c:v>
                </c:pt>
                <c:pt idx="257">
                  <c:v>1038.8516308849159</c:v>
                </c:pt>
                <c:pt idx="258">
                  <c:v>1039.059821433663</c:v>
                </c:pt>
                <c:pt idx="259">
                  <c:v>1039.268095443784</c:v>
                </c:pt>
                <c:pt idx="260">
                  <c:v>1039.4764529654781</c:v>
                </c:pt>
                <c:pt idx="261">
                  <c:v>1039.684894048982</c:v>
                </c:pt>
                <c:pt idx="262">
                  <c:v>1039.893418744577</c:v>
                </c:pt>
                <c:pt idx="263">
                  <c:v>1040.1020271025809</c:v>
                </c:pt>
                <c:pt idx="264">
                  <c:v>1040.3107191733541</c:v>
                </c:pt>
                <c:pt idx="265">
                  <c:v>1040.519496089976</c:v>
                </c:pt>
                <c:pt idx="266">
                  <c:v>1040.7283557379619</c:v>
                </c:pt>
                <c:pt idx="267">
                  <c:v>1040.9372992500371</c:v>
                </c:pt>
                <c:pt idx="268">
                  <c:v>1041.1463266767239</c:v>
                </c:pt>
                <c:pt idx="269">
                  <c:v>1041.355438068585</c:v>
                </c:pt>
                <c:pt idx="270">
                  <c:v>1041.564633476223</c:v>
                </c:pt>
                <c:pt idx="271">
                  <c:v>1041.77391295028</c:v>
                </c:pt>
                <c:pt idx="272">
                  <c:v>1041.9831712257251</c:v>
                </c:pt>
                <c:pt idx="273">
                  <c:v>1042.1926189423721</c:v>
                </c:pt>
                <c:pt idx="274">
                  <c:v>1042.402150877587</c:v>
                </c:pt>
                <c:pt idx="275">
                  <c:v>1042.61176708218</c:v>
                </c:pt>
                <c:pt idx="276">
                  <c:v>1042.821467606992</c:v>
                </c:pt>
                <c:pt idx="277">
                  <c:v>1043.031252502916</c:v>
                </c:pt>
                <c:pt idx="278">
                  <c:v>1043.2411218208811</c:v>
                </c:pt>
                <c:pt idx="279">
                  <c:v>1043.451075611855</c:v>
                </c:pt>
                <c:pt idx="280">
                  <c:v>1043.66111392685</c:v>
                </c:pt>
                <c:pt idx="281">
                  <c:v>1043.871236816919</c:v>
                </c:pt>
                <c:pt idx="282">
                  <c:v>1044.081444333156</c:v>
                </c:pt>
                <c:pt idx="283">
                  <c:v>1044.29173761724</c:v>
                </c:pt>
                <c:pt idx="284">
                  <c:v>1044.502114539694</c:v>
                </c:pt>
                <c:pt idx="285">
                  <c:v>1044.7125762418441</c:v>
                </c:pt>
                <c:pt idx="286">
                  <c:v>1044.923122774946</c:v>
                </c:pt>
                <c:pt idx="287">
                  <c:v>1045.1337541903019</c:v>
                </c:pt>
                <c:pt idx="288">
                  <c:v>1045.344470539251</c:v>
                </c:pt>
                <c:pt idx="289">
                  <c:v>1045.555271873176</c:v>
                </c:pt>
                <c:pt idx="290">
                  <c:v>1045.766158243501</c:v>
                </c:pt>
                <c:pt idx="291">
                  <c:v>1045.977129701691</c:v>
                </c:pt>
                <c:pt idx="292">
                  <c:v>1046.1881862992541</c:v>
                </c:pt>
                <c:pt idx="293">
                  <c:v>1046.3993291826901</c:v>
                </c:pt>
                <c:pt idx="294">
                  <c:v>1046.6105562141261</c:v>
                </c:pt>
                <c:pt idx="295">
                  <c:v>1046.821868539706</c:v>
                </c:pt>
                <c:pt idx="296">
                  <c:v>1047.033266211102</c:v>
                </c:pt>
                <c:pt idx="297">
                  <c:v>1047.24474928003</c:v>
                </c:pt>
                <c:pt idx="298">
                  <c:v>1047.456317798247</c:v>
                </c:pt>
                <c:pt idx="299">
                  <c:v>1047.667864251961</c:v>
                </c:pt>
                <c:pt idx="300">
                  <c:v>1047.879604878761</c:v>
                </c:pt>
                <c:pt idx="301">
                  <c:v>1048.0914300127399</c:v>
                </c:pt>
                <c:pt idx="302">
                  <c:v>1048.303340803428</c:v>
                </c:pt>
                <c:pt idx="303">
                  <c:v>1048.515337302792</c:v>
                </c:pt>
                <c:pt idx="304">
                  <c:v>1048.7274195628399</c:v>
                </c:pt>
                <c:pt idx="305">
                  <c:v>1048.939587635625</c:v>
                </c:pt>
                <c:pt idx="306">
                  <c:v>1049.151841573238</c:v>
                </c:pt>
                <c:pt idx="307">
                  <c:v>1049.3641814278139</c:v>
                </c:pt>
                <c:pt idx="308">
                  <c:v>1049.576607251531</c:v>
                </c:pt>
                <c:pt idx="309">
                  <c:v>1049.7891190966079</c:v>
                </c:pt>
                <c:pt idx="310">
                  <c:v>1050.001717015308</c:v>
                </c:pt>
                <c:pt idx="311">
                  <c:v>1050.214402162884</c:v>
                </c:pt>
                <c:pt idx="312">
                  <c:v>1050.42717238623</c:v>
                </c:pt>
                <c:pt idx="313">
                  <c:v>1050.6400288402369</c:v>
                </c:pt>
                <c:pt idx="314">
                  <c:v>1050.852971577337</c:v>
                </c:pt>
                <c:pt idx="315">
                  <c:v>1051.066000650007</c:v>
                </c:pt>
                <c:pt idx="316">
                  <c:v>1051.27911611076</c:v>
                </c:pt>
                <c:pt idx="317">
                  <c:v>1051.492318012155</c:v>
                </c:pt>
                <c:pt idx="318">
                  <c:v>1051.7056064067961</c:v>
                </c:pt>
                <c:pt idx="319">
                  <c:v>1051.9189813473261</c:v>
                </c:pt>
                <c:pt idx="320">
                  <c:v>1052.13244288643</c:v>
                </c:pt>
                <c:pt idx="321">
                  <c:v>1052.3459921842771</c:v>
                </c:pt>
                <c:pt idx="322">
                  <c:v>1052.55962707922</c:v>
                </c:pt>
                <c:pt idx="323">
                  <c:v>1052.7733487310561</c:v>
                </c:pt>
                <c:pt idx="324">
                  <c:v>1052.9871571926469</c:v>
                </c:pt>
                <c:pt idx="325">
                  <c:v>1053.200943812124</c:v>
                </c:pt>
                <c:pt idx="326">
                  <c:v>1053.4149260077929</c:v>
                </c:pt>
                <c:pt idx="327">
                  <c:v>1053.628995172023</c:v>
                </c:pt>
                <c:pt idx="328">
                  <c:v>1053.8431513578439</c:v>
                </c:pt>
                <c:pt idx="329">
                  <c:v>1054.057395729367</c:v>
                </c:pt>
                <c:pt idx="330">
                  <c:v>1054.271726118086</c:v>
                </c:pt>
                <c:pt idx="331">
                  <c:v>1054.486143687747</c:v>
                </c:pt>
                <c:pt idx="332">
                  <c:v>1054.700648491553</c:v>
                </c:pt>
                <c:pt idx="333">
                  <c:v>1054.915240582751</c:v>
                </c:pt>
                <c:pt idx="334">
                  <c:v>1055.1299200146309</c:v>
                </c:pt>
                <c:pt idx="335">
                  <c:v>1055.344686840526</c:v>
                </c:pt>
                <c:pt idx="336">
                  <c:v>1055.559541113814</c:v>
                </c:pt>
                <c:pt idx="337">
                  <c:v>1055.7744828879131</c:v>
                </c:pt>
                <c:pt idx="338">
                  <c:v>1055.98951221629</c:v>
                </c:pt>
                <c:pt idx="339">
                  <c:v>1056.2046302680169</c:v>
                </c:pt>
                <c:pt idx="340">
                  <c:v>1056.4198348659661</c:v>
                </c:pt>
                <c:pt idx="341">
                  <c:v>1056.635127178844</c:v>
                </c:pt>
                <c:pt idx="342">
                  <c:v>1056.85050726029</c:v>
                </c:pt>
                <c:pt idx="343">
                  <c:v>1057.065975163986</c:v>
                </c:pt>
                <c:pt idx="344">
                  <c:v>1057.2815309436569</c:v>
                </c:pt>
                <c:pt idx="345">
                  <c:v>1057.4971746530739</c:v>
                </c:pt>
                <c:pt idx="346">
                  <c:v>1057.71290634605</c:v>
                </c:pt>
                <c:pt idx="347">
                  <c:v>1057.9287260764411</c:v>
                </c:pt>
                <c:pt idx="348">
                  <c:v>1058.1446338981521</c:v>
                </c:pt>
                <c:pt idx="349">
                  <c:v>1058.360629865125</c:v>
                </c:pt>
                <c:pt idx="350">
                  <c:v>1058.576715151936</c:v>
                </c:pt>
                <c:pt idx="351">
                  <c:v>1058.792887571906</c:v>
                </c:pt>
                <c:pt idx="352">
                  <c:v>1059.009038392217</c:v>
                </c:pt>
                <c:pt idx="353">
                  <c:v>1059.225387436127</c:v>
                </c:pt>
                <c:pt idx="354">
                  <c:v>1059.4418248956631</c:v>
                </c:pt>
                <c:pt idx="355">
                  <c:v>1059.6583508250339</c:v>
                </c:pt>
                <c:pt idx="356">
                  <c:v>1059.8749652784959</c:v>
                </c:pt>
                <c:pt idx="357">
                  <c:v>1060.091669434142</c:v>
                </c:pt>
                <c:pt idx="358">
                  <c:v>1060.3084610991859</c:v>
                </c:pt>
                <c:pt idx="359">
                  <c:v>1060.525341451352</c:v>
                </c:pt>
                <c:pt idx="360">
                  <c:v>1060.7423105450721</c:v>
                </c:pt>
                <c:pt idx="361">
                  <c:v>1060.9593684348231</c:v>
                </c:pt>
                <c:pt idx="362">
                  <c:v>1061.176515175127</c:v>
                </c:pt>
                <c:pt idx="363">
                  <c:v>1061.3937508205499</c:v>
                </c:pt>
                <c:pt idx="364">
                  <c:v>1061.611075425704</c:v>
                </c:pt>
                <c:pt idx="365">
                  <c:v>1061.828489045243</c:v>
                </c:pt>
                <c:pt idx="366">
                  <c:v>1062.0459917338701</c:v>
                </c:pt>
                <c:pt idx="367">
                  <c:v>1062.2635846747301</c:v>
                </c:pt>
                <c:pt idx="368">
                  <c:v>1062.481265666273</c:v>
                </c:pt>
                <c:pt idx="369">
                  <c:v>1062.6990358912731</c:v>
                </c:pt>
                <c:pt idx="370">
                  <c:v>1062.9168954046111</c:v>
                </c:pt>
                <c:pt idx="371">
                  <c:v>1063.134844261212</c:v>
                </c:pt>
                <c:pt idx="372">
                  <c:v>1063.3528825160461</c:v>
                </c:pt>
                <c:pt idx="373">
                  <c:v>1063.571010224128</c:v>
                </c:pt>
                <c:pt idx="374">
                  <c:v>1063.7892274405201</c:v>
                </c:pt>
                <c:pt idx="375">
                  <c:v>1064.0075342203261</c:v>
                </c:pt>
                <c:pt idx="376">
                  <c:v>1064.225930618697</c:v>
                </c:pt>
                <c:pt idx="377">
                  <c:v>1064.4444166908299</c:v>
                </c:pt>
                <c:pt idx="378">
                  <c:v>1064.662993625474</c:v>
                </c:pt>
                <c:pt idx="379">
                  <c:v>1064.881548082029</c:v>
                </c:pt>
                <c:pt idx="380">
                  <c:v>1065.1003034618809</c:v>
                </c:pt>
                <c:pt idx="381">
                  <c:v>1065.319148736706</c:v>
                </c:pt>
                <c:pt idx="382">
                  <c:v>1065.538083961927</c:v>
                </c:pt>
                <c:pt idx="383">
                  <c:v>1065.757109193012</c:v>
                </c:pt>
                <c:pt idx="384">
                  <c:v>1065.9762244854769</c:v>
                </c:pt>
                <c:pt idx="385">
                  <c:v>1066.195431031653</c:v>
                </c:pt>
                <c:pt idx="386">
                  <c:v>1066.4147266140701</c:v>
                </c:pt>
                <c:pt idx="387">
                  <c:v>1066.634112424684</c:v>
                </c:pt>
                <c:pt idx="388">
                  <c:v>1066.853588519192</c:v>
                </c:pt>
                <c:pt idx="389">
                  <c:v>1067.0731549533391</c:v>
                </c:pt>
                <c:pt idx="390">
                  <c:v>1067.2928117829131</c:v>
                </c:pt>
                <c:pt idx="391">
                  <c:v>1067.5125590637499</c:v>
                </c:pt>
                <c:pt idx="392">
                  <c:v>1067.732396851728</c:v>
                </c:pt>
                <c:pt idx="393">
                  <c:v>1067.952325202778</c:v>
                </c:pt>
                <c:pt idx="394">
                  <c:v>1068.17234417287</c:v>
                </c:pt>
                <c:pt idx="395">
                  <c:v>1068.3924538180279</c:v>
                </c:pt>
                <c:pt idx="396">
                  <c:v>1068.6126553362469</c:v>
                </c:pt>
                <c:pt idx="397">
                  <c:v>1068.832946500245</c:v>
                </c:pt>
                <c:pt idx="398">
                  <c:v>1069.053328507641</c:v>
                </c:pt>
                <c:pt idx="399">
                  <c:v>1069.273801414641</c:v>
                </c:pt>
                <c:pt idx="400">
                  <c:v>1069.494365277495</c:v>
                </c:pt>
                <c:pt idx="401">
                  <c:v>1069.7150201525001</c:v>
                </c:pt>
                <c:pt idx="402">
                  <c:v>1069.9357660960011</c:v>
                </c:pt>
                <c:pt idx="403">
                  <c:v>1070.156603164387</c:v>
                </c:pt>
                <c:pt idx="404">
                  <c:v>1070.3775314140951</c:v>
                </c:pt>
                <c:pt idx="405">
                  <c:v>1070.59843972204</c:v>
                </c:pt>
                <c:pt idx="406">
                  <c:v>1070.8195504579601</c:v>
                </c:pt>
                <c:pt idx="407">
                  <c:v>1071.040752544764</c:v>
                </c:pt>
                <c:pt idx="408">
                  <c:v>1071.262046039076</c:v>
                </c:pt>
                <c:pt idx="409">
                  <c:v>1071.4834309975661</c:v>
                </c:pt>
                <c:pt idx="410">
                  <c:v>1071.70490747695</c:v>
                </c:pt>
                <c:pt idx="411">
                  <c:v>1071.9264755339941</c:v>
                </c:pt>
                <c:pt idx="412">
                  <c:v>1072.1481352255071</c:v>
                </c:pt>
                <c:pt idx="413">
                  <c:v>1072.3698877583249</c:v>
                </c:pt>
                <c:pt idx="414">
                  <c:v>1072.591730889875</c:v>
                </c:pt>
                <c:pt idx="415">
                  <c:v>1072.813665826611</c:v>
                </c:pt>
                <c:pt idx="416">
                  <c:v>1073.0356926255311</c:v>
                </c:pt>
                <c:pt idx="417">
                  <c:v>1073.2578113436821</c:v>
                </c:pt>
                <c:pt idx="418">
                  <c:v>1073.480022038158</c:v>
                </c:pt>
                <c:pt idx="419">
                  <c:v>1073.7023247661009</c:v>
                </c:pt>
                <c:pt idx="420">
                  <c:v>1073.9247195846981</c:v>
                </c:pt>
                <c:pt idx="421">
                  <c:v>1074.1472065511839</c:v>
                </c:pt>
                <c:pt idx="422">
                  <c:v>1074.3697857228451</c:v>
                </c:pt>
                <c:pt idx="423">
                  <c:v>1074.592457157009</c:v>
                </c:pt>
                <c:pt idx="424">
                  <c:v>1074.815222066283</c:v>
                </c:pt>
                <c:pt idx="425">
                  <c:v>1075.0380781981171</c:v>
                </c:pt>
                <c:pt idx="426">
                  <c:v>1075.2610267647331</c:v>
                </c:pt>
                <c:pt idx="427">
                  <c:v>1075.4840678236519</c:v>
                </c:pt>
                <c:pt idx="428">
                  <c:v>1075.7072014324431</c:v>
                </c:pt>
                <c:pt idx="429">
                  <c:v>1075.9304276487219</c:v>
                </c:pt>
                <c:pt idx="430">
                  <c:v>1076.153746530154</c:v>
                </c:pt>
                <c:pt idx="431">
                  <c:v>1076.3771581344531</c:v>
                </c:pt>
                <c:pt idx="432">
                  <c:v>1076.600550089697</c:v>
                </c:pt>
                <c:pt idx="433">
                  <c:v>1076.8241472663501</c:v>
                </c:pt>
                <c:pt idx="434">
                  <c:v>1077.0478373392641</c:v>
                </c:pt>
                <c:pt idx="435">
                  <c:v>1077.271620366344</c:v>
                </c:pt>
                <c:pt idx="436">
                  <c:v>1077.4954964055421</c:v>
                </c:pt>
                <c:pt idx="437">
                  <c:v>1077.7194655148601</c:v>
                </c:pt>
                <c:pt idx="438">
                  <c:v>1077.943527752346</c:v>
                </c:pt>
                <c:pt idx="439">
                  <c:v>1078.167683176096</c:v>
                </c:pt>
                <c:pt idx="440">
                  <c:v>1078.3919318442579</c:v>
                </c:pt>
                <c:pt idx="441">
                  <c:v>1078.6162738150249</c:v>
                </c:pt>
                <c:pt idx="442">
                  <c:v>1078.840710310536</c:v>
                </c:pt>
                <c:pt idx="443">
                  <c:v>1079.0652390617729</c:v>
                </c:pt>
                <c:pt idx="444">
                  <c:v>1079.289861290488</c:v>
                </c:pt>
                <c:pt idx="445">
                  <c:v>1079.514577055068</c:v>
                </c:pt>
                <c:pt idx="446">
                  <c:v>1079.739386413951</c:v>
                </c:pt>
                <c:pt idx="447">
                  <c:v>1079.964289425621</c:v>
                </c:pt>
                <c:pt idx="448">
                  <c:v>1080.189286148614</c:v>
                </c:pt>
                <c:pt idx="449">
                  <c:v>1080.414376641512</c:v>
                </c:pt>
                <c:pt idx="450">
                  <c:v>1080.639560962946</c:v>
                </c:pt>
                <c:pt idx="451">
                  <c:v>1080.8648391715981</c:v>
                </c:pt>
                <c:pt idx="452">
                  <c:v>1081.090211326195</c:v>
                </c:pt>
                <c:pt idx="453">
                  <c:v>1081.3156786547629</c:v>
                </c:pt>
                <c:pt idx="454">
                  <c:v>1081.541238878126</c:v>
                </c:pt>
                <c:pt idx="455">
                  <c:v>1081.7668932239201</c:v>
                </c:pt>
                <c:pt idx="456">
                  <c:v>1081.9926417510701</c:v>
                </c:pt>
                <c:pt idx="457">
                  <c:v>1082.2184845185491</c:v>
                </c:pt>
                <c:pt idx="458">
                  <c:v>1082.444421585383</c:v>
                </c:pt>
                <c:pt idx="459">
                  <c:v>1082.6703393096529</c:v>
                </c:pt>
                <c:pt idx="460">
                  <c:v>1082.8964651049671</c:v>
                </c:pt>
                <c:pt idx="461">
                  <c:v>1083.1226853769761</c:v>
                </c:pt>
                <c:pt idx="462">
                  <c:v>1083.3490001849</c:v>
                </c:pt>
                <c:pt idx="463">
                  <c:v>1083.57540958801</c:v>
                </c:pt>
                <c:pt idx="464">
                  <c:v>1083.8019136456301</c:v>
                </c:pt>
                <c:pt idx="465">
                  <c:v>1084.028512417126</c:v>
                </c:pt>
                <c:pt idx="466">
                  <c:v>1084.2552059619211</c:v>
                </c:pt>
                <c:pt idx="467">
                  <c:v>1084.481994339483</c:v>
                </c:pt>
                <c:pt idx="468">
                  <c:v>1084.708877609334</c:v>
                </c:pt>
                <c:pt idx="469">
                  <c:v>1084.9358558310421</c:v>
                </c:pt>
                <c:pt idx="470">
                  <c:v>1085.162930241803</c:v>
                </c:pt>
                <c:pt idx="471">
                  <c:v>1085.3900985466259</c:v>
                </c:pt>
                <c:pt idx="472">
                  <c:v>1085.6173619823139</c:v>
                </c:pt>
                <c:pt idx="473">
                  <c:v>1085.844720608635</c:v>
                </c:pt>
                <c:pt idx="474">
                  <c:v>1086.07217448541</c:v>
                </c:pt>
                <c:pt idx="475">
                  <c:v>1086.299723672508</c:v>
                </c:pt>
                <c:pt idx="476">
                  <c:v>1086.527368229848</c:v>
                </c:pt>
                <c:pt idx="477">
                  <c:v>1086.7551082174</c:v>
                </c:pt>
                <c:pt idx="478">
                  <c:v>1086.982943695185</c:v>
                </c:pt>
                <c:pt idx="479">
                  <c:v>1087.2108747232719</c:v>
                </c:pt>
                <c:pt idx="480">
                  <c:v>1087.4389013617831</c:v>
                </c:pt>
                <c:pt idx="481">
                  <c:v>1087.6670248539081</c:v>
                </c:pt>
                <c:pt idx="482">
                  <c:v>1087.8952428943271</c:v>
                </c:pt>
                <c:pt idx="483">
                  <c:v>1088.1235567258359</c:v>
                </c:pt>
                <c:pt idx="484">
                  <c:v>1088.3519664087571</c:v>
                </c:pt>
                <c:pt idx="485">
                  <c:v>1088.5803558727459</c:v>
                </c:pt>
                <c:pt idx="486">
                  <c:v>1088.808957390884</c:v>
                </c:pt>
                <c:pt idx="487">
                  <c:v>1089.037654941676</c:v>
                </c:pt>
                <c:pt idx="488">
                  <c:v>1089.2664497721501</c:v>
                </c:pt>
                <c:pt idx="489">
                  <c:v>1089.4953395703769</c:v>
                </c:pt>
                <c:pt idx="490">
                  <c:v>1089.724325582991</c:v>
                </c:pt>
                <c:pt idx="491">
                  <c:v>1089.9534078706699</c:v>
                </c:pt>
                <c:pt idx="492">
                  <c:v>1090.1825864941411</c:v>
                </c:pt>
                <c:pt idx="493">
                  <c:v>1090.411861514187</c:v>
                </c:pt>
                <c:pt idx="494">
                  <c:v>1090.6412329916391</c:v>
                </c:pt>
                <c:pt idx="495">
                  <c:v>1090.870700987381</c:v>
                </c:pt>
                <c:pt idx="496">
                  <c:v>1091.1002655623481</c:v>
                </c:pt>
                <c:pt idx="497">
                  <c:v>1091.329926777524</c:v>
                </c:pt>
                <c:pt idx="498">
                  <c:v>1091.559684693947</c:v>
                </c:pt>
                <c:pt idx="499">
                  <c:v>1091.78954056471</c:v>
                </c:pt>
                <c:pt idx="500">
                  <c:v>1092.0194920674451</c:v>
                </c:pt>
                <c:pt idx="501">
                  <c:v>1092.249540454847</c:v>
                </c:pt>
                <c:pt idx="502">
                  <c:v>1092.4796857881599</c:v>
                </c:pt>
                <c:pt idx="503">
                  <c:v>1092.709928128676</c:v>
                </c:pt>
                <c:pt idx="504">
                  <c:v>1092.9402675377439</c:v>
                </c:pt>
                <c:pt idx="505">
                  <c:v>1093.170704076761</c:v>
                </c:pt>
                <c:pt idx="506">
                  <c:v>1093.4012378071759</c:v>
                </c:pt>
                <c:pt idx="507">
                  <c:v>1093.6318687904929</c:v>
                </c:pt>
                <c:pt idx="508">
                  <c:v>1093.8625970882631</c:v>
                </c:pt>
                <c:pt idx="509">
                  <c:v>1094.093423959134</c:v>
                </c:pt>
                <c:pt idx="510">
                  <c:v>1094.324347071187</c:v>
                </c:pt>
                <c:pt idx="511">
                  <c:v>1094.5553676826671</c:v>
                </c:pt>
                <c:pt idx="512">
                  <c:v>1094.78636839672</c:v>
                </c:pt>
                <c:pt idx="513">
                  <c:v>1095.017584142772</c:v>
                </c:pt>
                <c:pt idx="514">
                  <c:v>1095.248897573663</c:v>
                </c:pt>
                <c:pt idx="515">
                  <c:v>1095.4803087513089</c:v>
                </c:pt>
                <c:pt idx="516">
                  <c:v>1095.7118189382679</c:v>
                </c:pt>
                <c:pt idx="517">
                  <c:v>1095.943425795899</c:v>
                </c:pt>
                <c:pt idx="518">
                  <c:v>1096.175130586357</c:v>
                </c:pt>
                <c:pt idx="519">
                  <c:v>1096.406933371768</c:v>
                </c:pt>
                <c:pt idx="520">
                  <c:v>1096.638834214315</c:v>
                </c:pt>
                <c:pt idx="521">
                  <c:v>1096.87083317623</c:v>
                </c:pt>
                <c:pt idx="522">
                  <c:v>1097.1029303197979</c:v>
                </c:pt>
                <c:pt idx="523">
                  <c:v>1097.33512570736</c:v>
                </c:pt>
                <c:pt idx="524">
                  <c:v>1097.567419401305</c:v>
                </c:pt>
                <c:pt idx="525">
                  <c:v>1097.79981146408</c:v>
                </c:pt>
                <c:pt idx="526">
                  <c:v>1098.0323019581799</c:v>
                </c:pt>
                <c:pt idx="527">
                  <c:v>1098.264892152343</c:v>
                </c:pt>
                <c:pt idx="528">
                  <c:v>1098.4975796973099</c:v>
                </c:pt>
                <c:pt idx="529">
                  <c:v>1098.7303658614121</c:v>
                </c:pt>
                <c:pt idx="530">
                  <c:v>1098.96325070736</c:v>
                </c:pt>
                <c:pt idx="531">
                  <c:v>1099.196234297915</c:v>
                </c:pt>
                <c:pt idx="532">
                  <c:v>1099.4293166958951</c:v>
                </c:pt>
                <c:pt idx="533">
                  <c:v>1099.662497964167</c:v>
                </c:pt>
                <c:pt idx="534">
                  <c:v>1099.895778165655</c:v>
                </c:pt>
                <c:pt idx="535">
                  <c:v>1100.129157363333</c:v>
                </c:pt>
                <c:pt idx="536">
                  <c:v>1100.362635620231</c:v>
                </c:pt>
                <c:pt idx="537">
                  <c:v>1100.596212999433</c:v>
                </c:pt>
                <c:pt idx="538">
                  <c:v>1100.8298907758999</c:v>
                </c:pt>
                <c:pt idx="539">
                  <c:v>1101.0635477802609</c:v>
                </c:pt>
                <c:pt idx="540">
                  <c:v>1101.2974228554419</c:v>
                </c:pt>
                <c:pt idx="541">
                  <c:v>1101.531397305763</c:v>
                </c:pt>
                <c:pt idx="542">
                  <c:v>1101.7654711945729</c:v>
                </c:pt>
                <c:pt idx="543">
                  <c:v>1101.9996445852801</c:v>
                </c:pt>
                <c:pt idx="544">
                  <c:v>1102.2339175413381</c:v>
                </c:pt>
                <c:pt idx="545">
                  <c:v>1102.4682913417021</c:v>
                </c:pt>
                <c:pt idx="546">
                  <c:v>1102.7027636195801</c:v>
                </c:pt>
                <c:pt idx="547">
                  <c:v>1102.9373356535129</c:v>
                </c:pt>
                <c:pt idx="548">
                  <c:v>1103.172007507178</c:v>
                </c:pt>
                <c:pt idx="549">
                  <c:v>1103.4067792443029</c:v>
                </c:pt>
                <c:pt idx="550">
                  <c:v>1103.6416509286721</c:v>
                </c:pt>
                <c:pt idx="551">
                  <c:v>1103.8766226241239</c:v>
                </c:pt>
                <c:pt idx="552">
                  <c:v>1104.111694394549</c:v>
                </c:pt>
                <c:pt idx="553">
                  <c:v>1104.3468663038959</c:v>
                </c:pt>
                <c:pt idx="554">
                  <c:v>1104.5821384161659</c:v>
                </c:pt>
                <c:pt idx="555">
                  <c:v>1104.8175120160361</c:v>
                </c:pt>
                <c:pt idx="556">
                  <c:v>1105.0529847268949</c:v>
                </c:pt>
                <c:pt idx="557">
                  <c:v>1105.2885578330081</c:v>
                </c:pt>
                <c:pt idx="558">
                  <c:v>1105.524231398595</c:v>
                </c:pt>
                <c:pt idx="559">
                  <c:v>1105.760005487931</c:v>
                </c:pt>
                <c:pt idx="560">
                  <c:v>1105.995880165347</c:v>
                </c:pt>
                <c:pt idx="561">
                  <c:v>1106.2318554952251</c:v>
                </c:pt>
                <c:pt idx="562">
                  <c:v>1106.467931542006</c:v>
                </c:pt>
                <c:pt idx="563">
                  <c:v>1106.704108370184</c:v>
                </c:pt>
                <c:pt idx="564">
                  <c:v>1106.9403860443081</c:v>
                </c:pt>
                <c:pt idx="565">
                  <c:v>1107.1766457224801</c:v>
                </c:pt>
                <c:pt idx="566">
                  <c:v>1107.413125231566</c:v>
                </c:pt>
                <c:pt idx="567">
                  <c:v>1107.649705780547</c:v>
                </c:pt>
                <c:pt idx="568">
                  <c:v>1107.886387434191</c:v>
                </c:pt>
                <c:pt idx="569">
                  <c:v>1108.123170257325</c:v>
                </c:pt>
                <c:pt idx="570">
                  <c:v>1108.36005431483</c:v>
                </c:pt>
                <c:pt idx="571">
                  <c:v>1108.5970396716421</c:v>
                </c:pt>
                <c:pt idx="572">
                  <c:v>1108.834126392753</c:v>
                </c:pt>
                <c:pt idx="573">
                  <c:v>1109.0713157732509</c:v>
                </c:pt>
                <c:pt idx="574">
                  <c:v>1109.3086054186881</c:v>
                </c:pt>
                <c:pt idx="575">
                  <c:v>1109.545996623734</c:v>
                </c:pt>
                <c:pt idx="576">
                  <c:v>1109.7834894536049</c:v>
                </c:pt>
                <c:pt idx="577">
                  <c:v>1110.021083973573</c:v>
                </c:pt>
                <c:pt idx="578">
                  <c:v>1110.2587802489641</c:v>
                </c:pt>
                <c:pt idx="579">
                  <c:v>1110.496578345161</c:v>
                </c:pt>
                <c:pt idx="580">
                  <c:v>1110.7344783276019</c:v>
                </c:pt>
                <c:pt idx="581">
                  <c:v>1110.972480261782</c:v>
                </c:pt>
                <c:pt idx="582">
                  <c:v>1111.210584213253</c:v>
                </c:pt>
                <c:pt idx="583">
                  <c:v>1111.448790247621</c:v>
                </c:pt>
                <c:pt idx="584">
                  <c:v>1111.6870996663979</c:v>
                </c:pt>
                <c:pt idx="585">
                  <c:v>1111.9255100641381</c:v>
                </c:pt>
                <c:pt idx="586">
                  <c:v>1112.164022741935</c:v>
                </c:pt>
                <c:pt idx="587">
                  <c:v>1112.4026377656221</c:v>
                </c:pt>
                <c:pt idx="588">
                  <c:v>1112.641355201087</c:v>
                </c:pt>
                <c:pt idx="589">
                  <c:v>1112.880175114278</c:v>
                </c:pt>
                <c:pt idx="590">
                  <c:v>1113.119097571195</c:v>
                </c:pt>
                <c:pt idx="591">
                  <c:v>1113.3581226378981</c:v>
                </c:pt>
                <c:pt idx="592">
                  <c:v>1113.5971300909291</c:v>
                </c:pt>
                <c:pt idx="593">
                  <c:v>1113.8363605239199</c:v>
                </c:pt>
                <c:pt idx="594">
                  <c:v>1114.075693765182</c:v>
                </c:pt>
                <c:pt idx="595">
                  <c:v>1114.3151298810001</c:v>
                </c:pt>
                <c:pt idx="596">
                  <c:v>1114.55466893772</c:v>
                </c:pt>
                <c:pt idx="597">
                  <c:v>1114.7943110017379</c:v>
                </c:pt>
                <c:pt idx="598">
                  <c:v>1115.034056139516</c:v>
                </c:pt>
                <c:pt idx="599">
                  <c:v>1115.2739044175671</c:v>
                </c:pt>
                <c:pt idx="600">
                  <c:v>1115.5138559024631</c:v>
                </c:pt>
                <c:pt idx="601">
                  <c:v>1115.7539119057401</c:v>
                </c:pt>
                <c:pt idx="602">
                  <c:v>1115.994070004806</c:v>
                </c:pt>
                <c:pt idx="603">
                  <c:v>1116.234331510778</c:v>
                </c:pt>
                <c:pt idx="604">
                  <c:v>1116.4746964904571</c:v>
                </c:pt>
                <c:pt idx="605">
                  <c:v>1116.7151650107021</c:v>
                </c:pt>
                <c:pt idx="606">
                  <c:v>1116.9557371384301</c:v>
                </c:pt>
                <c:pt idx="607">
                  <c:v>1117.196412940614</c:v>
                </c:pt>
                <c:pt idx="608">
                  <c:v>1117.4371924842881</c:v>
                </c:pt>
                <c:pt idx="609">
                  <c:v>1117.678075836541</c:v>
                </c:pt>
                <c:pt idx="610">
                  <c:v>1117.919063064521</c:v>
                </c:pt>
                <c:pt idx="611">
                  <c:v>1118.1601542354331</c:v>
                </c:pt>
                <c:pt idx="612">
                  <c:v>1118.401350667365</c:v>
                </c:pt>
                <c:pt idx="613">
                  <c:v>1118.642649926531</c:v>
                </c:pt>
                <c:pt idx="614">
                  <c:v>1118.884053330597</c:v>
                </c:pt>
                <c:pt idx="615">
                  <c:v>1119.1255609469999</c:v>
                </c:pt>
                <c:pt idx="616">
                  <c:v>1119.367172843233</c:v>
                </c:pt>
                <c:pt idx="617">
                  <c:v>1119.6088890868559</c:v>
                </c:pt>
                <c:pt idx="618">
                  <c:v>1119.8507097454781</c:v>
                </c:pt>
                <c:pt idx="619">
                  <c:v>1120.0925131898571</c:v>
                </c:pt>
                <c:pt idx="620">
                  <c:v>1120.334542828954</c:v>
                </c:pt>
                <c:pt idx="621">
                  <c:v>1120.5766770862081</c:v>
                </c:pt>
                <c:pt idx="622">
                  <c:v>1120.818916029463</c:v>
                </c:pt>
                <c:pt idx="623">
                  <c:v>1121.061259726627</c:v>
                </c:pt>
                <c:pt idx="624">
                  <c:v>1121.3037082456649</c:v>
                </c:pt>
                <c:pt idx="625">
                  <c:v>1121.5462616545981</c:v>
                </c:pt>
                <c:pt idx="626">
                  <c:v>1121.78892002151</c:v>
                </c:pt>
                <c:pt idx="627">
                  <c:v>1122.0316834145419</c:v>
                </c:pt>
                <c:pt idx="628">
                  <c:v>1122.2745519018929</c:v>
                </c:pt>
                <c:pt idx="629">
                  <c:v>1122.517525551822</c:v>
                </c:pt>
                <c:pt idx="630">
                  <c:v>1122.76060569324</c:v>
                </c:pt>
                <c:pt idx="631">
                  <c:v>1123.0037898738849</c:v>
                </c:pt>
                <c:pt idx="632">
                  <c:v>1123.2470794222429</c:v>
                </c:pt>
                <c:pt idx="633">
                  <c:v>1123.4904744068069</c:v>
                </c:pt>
                <c:pt idx="634">
                  <c:v>1123.733974896134</c:v>
                </c:pt>
                <c:pt idx="635">
                  <c:v>1123.977580958838</c:v>
                </c:pt>
                <c:pt idx="636">
                  <c:v>1124.2212926635941</c:v>
                </c:pt>
                <c:pt idx="637">
                  <c:v>1124.465110079135</c:v>
                </c:pt>
                <c:pt idx="638">
                  <c:v>1124.7090332742559</c:v>
                </c:pt>
                <c:pt idx="639">
                  <c:v>1124.953062317808</c:v>
                </c:pt>
                <c:pt idx="640">
                  <c:v>1125.197198544776</c:v>
                </c:pt>
                <c:pt idx="641">
                  <c:v>1125.441439492542</c:v>
                </c:pt>
                <c:pt idx="642">
                  <c:v>1125.6857864956601</c:v>
                </c:pt>
                <c:pt idx="643">
                  <c:v>1125.930239623221</c:v>
                </c:pt>
                <c:pt idx="644">
                  <c:v>1126.1747989443791</c:v>
                </c:pt>
                <c:pt idx="645">
                  <c:v>1126.4194645283469</c:v>
                </c:pt>
                <c:pt idx="646">
                  <c:v>1126.664112045926</c:v>
                </c:pt>
                <c:pt idx="647">
                  <c:v>1126.9089915792349</c:v>
                </c:pt>
                <c:pt idx="648">
                  <c:v>1127.153976313946</c:v>
                </c:pt>
                <c:pt idx="649">
                  <c:v>1127.3990675888849</c:v>
                </c:pt>
                <c:pt idx="650">
                  <c:v>1127.644265473567</c:v>
                </c:pt>
                <c:pt idx="651">
                  <c:v>1127.889570037567</c:v>
                </c:pt>
                <c:pt idx="652">
                  <c:v>1128.134981350518</c:v>
                </c:pt>
                <c:pt idx="653">
                  <c:v>1128.3804994821201</c:v>
                </c:pt>
                <c:pt idx="654">
                  <c:v>1128.6261245021251</c:v>
                </c:pt>
                <c:pt idx="655">
                  <c:v>1128.871856480353</c:v>
                </c:pt>
                <c:pt idx="656">
                  <c:v>1129.1176954866819</c:v>
                </c:pt>
                <c:pt idx="657">
                  <c:v>1129.3636415910501</c:v>
                </c:pt>
                <c:pt idx="658">
                  <c:v>1129.609696139476</c:v>
                </c:pt>
                <c:pt idx="659">
                  <c:v>1129.8558566505419</c:v>
                </c:pt>
                <c:pt idx="660">
                  <c:v>1130.10212446983</c:v>
                </c:pt>
                <c:pt idx="661">
                  <c:v>1130.3484996675249</c:v>
                </c:pt>
                <c:pt idx="662">
                  <c:v>1130.594982313871</c:v>
                </c:pt>
                <c:pt idx="663">
                  <c:v>1130.8415724791739</c:v>
                </c:pt>
                <c:pt idx="664">
                  <c:v>1131.0882702337999</c:v>
                </c:pt>
                <c:pt idx="665">
                  <c:v>1131.33507564818</c:v>
                </c:pt>
                <c:pt idx="666">
                  <c:v>1131.581988792801</c:v>
                </c:pt>
                <c:pt idx="667">
                  <c:v>1131.829009738216</c:v>
                </c:pt>
                <c:pt idx="668">
                  <c:v>1132.0761398366351</c:v>
                </c:pt>
                <c:pt idx="669">
                  <c:v>1132.323376596099</c:v>
                </c:pt>
                <c:pt idx="670">
                  <c:v>1132.5707213683829</c:v>
                </c:pt>
                <c:pt idx="671">
                  <c:v>1132.8181742242839</c:v>
                </c:pt>
                <c:pt idx="672">
                  <c:v>1133.0656094185561</c:v>
                </c:pt>
                <c:pt idx="673">
                  <c:v>1133.313278599325</c:v>
                </c:pt>
                <c:pt idx="674">
                  <c:v>1133.5610560764451</c:v>
                </c:pt>
                <c:pt idx="675">
                  <c:v>1133.808941920958</c:v>
                </c:pt>
                <c:pt idx="676">
                  <c:v>1134.0569374900599</c:v>
                </c:pt>
                <c:pt idx="677">
                  <c:v>1134.3050402833121</c:v>
                </c:pt>
                <c:pt idx="678">
                  <c:v>1134.5532516574731</c:v>
                </c:pt>
                <c:pt idx="679">
                  <c:v>1134.8015716838361</c:v>
                </c:pt>
                <c:pt idx="680">
                  <c:v>1135.05000043376</c:v>
                </c:pt>
                <c:pt idx="681">
                  <c:v>1135.2985379786639</c:v>
                </c:pt>
                <c:pt idx="682">
                  <c:v>1135.547184390033</c:v>
                </c:pt>
                <c:pt idx="683">
                  <c:v>1135.79593973941</c:v>
                </c:pt>
                <c:pt idx="684">
                  <c:v>1136.0448040984061</c:v>
                </c:pt>
                <c:pt idx="685">
                  <c:v>1136.2937775386899</c:v>
                </c:pt>
                <c:pt idx="686">
                  <c:v>1136.5428614237269</c:v>
                </c:pt>
                <c:pt idx="687">
                  <c:v>1136.79205324242</c:v>
                </c:pt>
                <c:pt idx="688">
                  <c:v>1137.041354357792</c:v>
                </c:pt>
                <c:pt idx="689">
                  <c:v>1137.290764841767</c:v>
                </c:pt>
                <c:pt idx="690">
                  <c:v>1137.5402847663299</c:v>
                </c:pt>
                <c:pt idx="691">
                  <c:v>1137.789914203529</c:v>
                </c:pt>
                <c:pt idx="692">
                  <c:v>1138.0396532254799</c:v>
                </c:pt>
                <c:pt idx="693">
                  <c:v>1138.2895019043549</c:v>
                </c:pt>
                <c:pt idx="694">
                  <c:v>1138.5394603123941</c:v>
                </c:pt>
                <c:pt idx="695">
                  <c:v>1138.789528521901</c:v>
                </c:pt>
                <c:pt idx="696">
                  <c:v>1139.039706605241</c:v>
                </c:pt>
                <c:pt idx="697">
                  <c:v>1139.2899959328261</c:v>
                </c:pt>
                <c:pt idx="698">
                  <c:v>1139.5403939817561</c:v>
                </c:pt>
                <c:pt idx="699">
                  <c:v>1139.7907748079299</c:v>
                </c:pt>
                <c:pt idx="700">
                  <c:v>1140.0413930561151</c:v>
                </c:pt>
                <c:pt idx="701">
                  <c:v>1140.2921215408819</c:v>
                </c:pt>
                <c:pt idx="702">
                  <c:v>1140.5429603349801</c:v>
                </c:pt>
                <c:pt idx="703">
                  <c:v>1140.7939095112231</c:v>
                </c:pt>
                <c:pt idx="704">
                  <c:v>1141.0449704444709</c:v>
                </c:pt>
                <c:pt idx="705">
                  <c:v>1141.29614060427</c:v>
                </c:pt>
                <c:pt idx="706">
                  <c:v>1141.5474213650371</c:v>
                </c:pt>
                <c:pt idx="707">
                  <c:v>1141.798812799841</c:v>
                </c:pt>
                <c:pt idx="708">
                  <c:v>1142.050314981816</c:v>
                </c:pt>
                <c:pt idx="709">
                  <c:v>1142.3019279841619</c:v>
                </c:pt>
                <c:pt idx="710">
                  <c:v>1142.55365188014</c:v>
                </c:pt>
                <c:pt idx="711">
                  <c:v>1142.8054867430801</c:v>
                </c:pt>
                <c:pt idx="712">
                  <c:v>1143.0574326463691</c:v>
                </c:pt>
                <c:pt idx="713">
                  <c:v>1143.30948966347</c:v>
                </c:pt>
                <c:pt idx="714">
                  <c:v>1143.561659175635</c:v>
                </c:pt>
                <c:pt idx="715">
                  <c:v>1143.813938641561</c:v>
                </c:pt>
                <c:pt idx="716">
                  <c:v>1144.0663294420569</c:v>
                </c:pt>
                <c:pt idx="717">
                  <c:v>1144.3188316508399</c:v>
                </c:pt>
                <c:pt idx="718">
                  <c:v>1144.5714453416899</c:v>
                </c:pt>
                <c:pt idx="719">
                  <c:v>1144.824170588455</c:v>
                </c:pt>
                <c:pt idx="720">
                  <c:v>1145.077007465047</c:v>
                </c:pt>
                <c:pt idx="721">
                  <c:v>1145.3299560454429</c:v>
                </c:pt>
                <c:pt idx="722">
                  <c:v>1145.5830164036861</c:v>
                </c:pt>
                <c:pt idx="723">
                  <c:v>1145.836188613885</c:v>
                </c:pt>
                <c:pt idx="724">
                  <c:v>1146.0894727502141</c:v>
                </c:pt>
                <c:pt idx="725">
                  <c:v>1146.3428702010131</c:v>
                </c:pt>
                <c:pt idx="726">
                  <c:v>1146.5962495740191</c:v>
                </c:pt>
                <c:pt idx="727">
                  <c:v>1146.849869878012</c:v>
                </c:pt>
                <c:pt idx="728">
                  <c:v>1147.1036024054499</c:v>
                </c:pt>
                <c:pt idx="729">
                  <c:v>1147.357447230831</c:v>
                </c:pt>
                <c:pt idx="730">
                  <c:v>1147.6114044287269</c:v>
                </c:pt>
                <c:pt idx="731">
                  <c:v>1147.8654740737729</c:v>
                </c:pt>
                <c:pt idx="732">
                  <c:v>1148.119657558846</c:v>
                </c:pt>
                <c:pt idx="733">
                  <c:v>1148.3739523229401</c:v>
                </c:pt>
                <c:pt idx="734">
                  <c:v>1148.6283597584841</c:v>
                </c:pt>
                <c:pt idx="735">
                  <c:v>1148.8828799403771</c:v>
                </c:pt>
                <c:pt idx="736">
                  <c:v>1149.137512943583</c:v>
                </c:pt>
                <c:pt idx="737">
                  <c:v>1149.392258843136</c:v>
                </c:pt>
                <c:pt idx="738">
                  <c:v>1149.647117714135</c:v>
                </c:pt>
                <c:pt idx="739">
                  <c:v>1149.902089631745</c:v>
                </c:pt>
                <c:pt idx="740">
                  <c:v>1150.157174671197</c:v>
                </c:pt>
                <c:pt idx="741">
                  <c:v>1150.412372907791</c:v>
                </c:pt>
                <c:pt idx="742">
                  <c:v>1150.667684416891</c:v>
                </c:pt>
                <c:pt idx="743">
                  <c:v>1150.9231105985559</c:v>
                </c:pt>
                <c:pt idx="744">
                  <c:v>1151.178648879624</c:v>
                </c:pt>
                <c:pt idx="745">
                  <c:v>1151.4343006596989</c:v>
                </c:pt>
                <c:pt idx="746">
                  <c:v>1151.690066014414</c:v>
                </c:pt>
                <c:pt idx="747">
                  <c:v>1151.9459450194699</c:v>
                </c:pt>
                <c:pt idx="748">
                  <c:v>1152.201937750636</c:v>
                </c:pt>
                <c:pt idx="749">
                  <c:v>1152.4580442837471</c:v>
                </c:pt>
                <c:pt idx="750">
                  <c:v>1152.7142646947059</c:v>
                </c:pt>
                <c:pt idx="751">
                  <c:v>1152.9705990594839</c:v>
                </c:pt>
                <c:pt idx="752">
                  <c:v>1153.2269184506699</c:v>
                </c:pt>
                <c:pt idx="753">
                  <c:v>1153.483480893861</c:v>
                </c:pt>
                <c:pt idx="754">
                  <c:v>1153.740157519152</c:v>
                </c:pt>
                <c:pt idx="755">
                  <c:v>1153.996948402782</c:v>
                </c:pt>
                <c:pt idx="756">
                  <c:v>1154.2538536210609</c:v>
                </c:pt>
                <c:pt idx="757">
                  <c:v>1154.5108732503661</c:v>
                </c:pt>
                <c:pt idx="758">
                  <c:v>1154.7680073671429</c:v>
                </c:pt>
                <c:pt idx="759">
                  <c:v>1155.025256047905</c:v>
                </c:pt>
                <c:pt idx="760">
                  <c:v>1155.2826193692331</c:v>
                </c:pt>
                <c:pt idx="761">
                  <c:v>1155.540098743051</c:v>
                </c:pt>
                <c:pt idx="762">
                  <c:v>1155.797691576126</c:v>
                </c:pt>
                <c:pt idx="763">
                  <c:v>1156.0553992799221</c:v>
                </c:pt>
                <c:pt idx="764">
                  <c:v>1156.3132219312961</c:v>
                </c:pt>
                <c:pt idx="765">
                  <c:v>1156.571159607171</c:v>
                </c:pt>
                <c:pt idx="766">
                  <c:v>1156.8292123845381</c:v>
                </c:pt>
                <c:pt idx="767">
                  <c:v>1157.08738034046</c:v>
                </c:pt>
                <c:pt idx="768">
                  <c:v>1157.3456635520649</c:v>
                </c:pt>
                <c:pt idx="769">
                  <c:v>1157.604062096553</c:v>
                </c:pt>
                <c:pt idx="770">
                  <c:v>1157.8625760511929</c:v>
                </c:pt>
                <c:pt idx="771">
                  <c:v>1158.121206834564</c:v>
                </c:pt>
                <c:pt idx="772">
                  <c:v>1158.379951842184</c:v>
                </c:pt>
                <c:pt idx="773">
                  <c:v>1158.6388124921721</c:v>
                </c:pt>
                <c:pt idx="774">
                  <c:v>1158.8977888620741</c:v>
                </c:pt>
                <c:pt idx="775">
                  <c:v>1159.1568810295021</c:v>
                </c:pt>
                <c:pt idx="776">
                  <c:v>1159.4160890721409</c:v>
                </c:pt>
                <c:pt idx="777">
                  <c:v>1159.675413067743</c:v>
                </c:pt>
                <c:pt idx="778">
                  <c:v>1159.9348530941299</c:v>
                </c:pt>
                <c:pt idx="779">
                  <c:v>1160.1942786622531</c:v>
                </c:pt>
                <c:pt idx="780">
                  <c:v>1160.453950925503</c:v>
                </c:pt>
                <c:pt idx="781">
                  <c:v>1160.713739453382</c:v>
                </c:pt>
                <c:pt idx="782">
                  <c:v>1160.9736443239931</c:v>
                </c:pt>
                <c:pt idx="783">
                  <c:v>1161.233665615508</c:v>
                </c:pt>
                <c:pt idx="784">
                  <c:v>1161.4938034061679</c:v>
                </c:pt>
                <c:pt idx="785">
                  <c:v>1161.754057774283</c:v>
                </c:pt>
                <c:pt idx="786">
                  <c:v>1162.014428798235</c:v>
                </c:pt>
                <c:pt idx="787">
                  <c:v>1162.2749165564769</c:v>
                </c:pt>
                <c:pt idx="788">
                  <c:v>1162.535521127531</c:v>
                </c:pt>
                <c:pt idx="789">
                  <c:v>1162.7962439420851</c:v>
                </c:pt>
                <c:pt idx="790">
                  <c:v>1163.0570823752171</c:v>
                </c:pt>
                <c:pt idx="791">
                  <c:v>1163.318037857151</c:v>
                </c:pt>
                <c:pt idx="792">
                  <c:v>1163.5791104666921</c:v>
                </c:pt>
                <c:pt idx="793">
                  <c:v>1163.8403002827149</c:v>
                </c:pt>
                <c:pt idx="794">
                  <c:v>1164.1016073841661</c:v>
                </c:pt>
                <c:pt idx="795">
                  <c:v>1164.3630318500609</c:v>
                </c:pt>
                <c:pt idx="796">
                  <c:v>1164.62457375949</c:v>
                </c:pt>
                <c:pt idx="797">
                  <c:v>1164.88623319161</c:v>
                </c:pt>
                <c:pt idx="798">
                  <c:v>1165.148010225651</c:v>
                </c:pt>
                <c:pt idx="799">
                  <c:v>1165.4099049409169</c:v>
                </c:pt>
                <c:pt idx="800">
                  <c:v>1165.67191877557</c:v>
                </c:pt>
                <c:pt idx="801">
                  <c:v>1165.9340490920849</c:v>
                </c:pt>
                <c:pt idx="802">
                  <c:v>1166.196297328155</c:v>
                </c:pt>
                <c:pt idx="803">
                  <c:v>1166.45866356337</c:v>
                </c:pt>
                <c:pt idx="804">
                  <c:v>1166.7211478773879</c:v>
                </c:pt>
                <c:pt idx="805">
                  <c:v>1166.98375034994</c:v>
                </c:pt>
                <c:pt idx="806">
                  <c:v>1167.246337539337</c:v>
                </c:pt>
                <c:pt idx="807">
                  <c:v>1167.5091778713729</c:v>
                </c:pt>
                <c:pt idx="808">
                  <c:v>1167.7721352390599</c:v>
                </c:pt>
                <c:pt idx="809">
                  <c:v>1168.0352110848819</c:v>
                </c:pt>
                <c:pt idx="810">
                  <c:v>1168.298405488928</c:v>
                </c:pt>
                <c:pt idx="811">
                  <c:v>1168.561718531362</c:v>
                </c:pt>
                <c:pt idx="812">
                  <c:v>1168.8251502924179</c:v>
                </c:pt>
                <c:pt idx="813">
                  <c:v>1169.088700852403</c:v>
                </c:pt>
                <c:pt idx="814">
                  <c:v>1169.3523702916959</c:v>
                </c:pt>
                <c:pt idx="815">
                  <c:v>1169.616158690751</c:v>
                </c:pt>
                <c:pt idx="816">
                  <c:v>1169.8800661300911</c:v>
                </c:pt>
                <c:pt idx="817">
                  <c:v>1170.1440940595519</c:v>
                </c:pt>
                <c:pt idx="818">
                  <c:v>1170.408239821948</c:v>
                </c:pt>
                <c:pt idx="819">
                  <c:v>1170.672504866641</c:v>
                </c:pt>
                <c:pt idx="820">
                  <c:v>1170.9368892744469</c:v>
                </c:pt>
                <c:pt idx="821">
                  <c:v>1171.201393126255</c:v>
                </c:pt>
                <c:pt idx="822">
                  <c:v>1171.466016503028</c:v>
                </c:pt>
                <c:pt idx="823">
                  <c:v>1171.7307594858</c:v>
                </c:pt>
                <c:pt idx="824">
                  <c:v>1171.9956221556811</c:v>
                </c:pt>
                <c:pt idx="825">
                  <c:v>1172.2606045938519</c:v>
                </c:pt>
                <c:pt idx="826">
                  <c:v>1172.5257068815699</c:v>
                </c:pt>
                <c:pt idx="827">
                  <c:v>1172.790929100162</c:v>
                </c:pt>
                <c:pt idx="828">
                  <c:v>1173.0562727070931</c:v>
                </c:pt>
                <c:pt idx="829">
                  <c:v>1173.321735032338</c:v>
                </c:pt>
                <c:pt idx="830">
                  <c:v>1173.5873175328879</c:v>
                </c:pt>
                <c:pt idx="831">
                  <c:v>1173.853020290366</c:v>
                </c:pt>
                <c:pt idx="832">
                  <c:v>1174.1187082880899</c:v>
                </c:pt>
                <c:pt idx="833">
                  <c:v>1174.384651743384</c:v>
                </c:pt>
                <c:pt idx="834">
                  <c:v>1174.65071570088</c:v>
                </c:pt>
                <c:pt idx="835">
                  <c:v>1174.9169016229259</c:v>
                </c:pt>
                <c:pt idx="836">
                  <c:v>1175.1832068312849</c:v>
                </c:pt>
                <c:pt idx="837">
                  <c:v>1175.4496327878301</c:v>
                </c:pt>
                <c:pt idx="838">
                  <c:v>1175.716179574704</c:v>
                </c:pt>
                <c:pt idx="839">
                  <c:v>1175.9828472741231</c:v>
                </c:pt>
                <c:pt idx="840">
                  <c:v>1176.249635968381</c:v>
                </c:pt>
                <c:pt idx="841">
                  <c:v>1176.516545739845</c:v>
                </c:pt>
                <c:pt idx="842">
                  <c:v>1176.7835766709561</c:v>
                </c:pt>
                <c:pt idx="843">
                  <c:v>1177.05072884423</c:v>
                </c:pt>
                <c:pt idx="844">
                  <c:v>1177.3180023422599</c:v>
                </c:pt>
                <c:pt idx="845">
                  <c:v>1177.5853972477121</c:v>
                </c:pt>
                <c:pt idx="846">
                  <c:v>1177.8529150306649</c:v>
                </c:pt>
                <c:pt idx="847">
                  <c:v>1178.1205529998911</c:v>
                </c:pt>
                <c:pt idx="848">
                  <c:v>1178.3883126249909</c:v>
                </c:pt>
                <c:pt idx="849">
                  <c:v>1178.656193988932</c:v>
                </c:pt>
                <c:pt idx="850">
                  <c:v>1178.924197174756</c:v>
                </c:pt>
                <c:pt idx="851">
                  <c:v>1179.192322265583</c:v>
                </c:pt>
                <c:pt idx="852">
                  <c:v>1179.460569344606</c:v>
                </c:pt>
                <c:pt idx="853">
                  <c:v>1179.7289384950959</c:v>
                </c:pt>
                <c:pt idx="854">
                  <c:v>1179.9974298003981</c:v>
                </c:pt>
                <c:pt idx="855">
                  <c:v>1180.2660433439339</c:v>
                </c:pt>
                <c:pt idx="856">
                  <c:v>1180.534780602864</c:v>
                </c:pt>
                <c:pt idx="857">
                  <c:v>1180.803638874072</c:v>
                </c:pt>
                <c:pt idx="858">
                  <c:v>1181.072619634235</c:v>
                </c:pt>
                <c:pt idx="859">
                  <c:v>1181.341586201406</c:v>
                </c:pt>
                <c:pt idx="860">
                  <c:v>1181.6108121283901</c:v>
                </c:pt>
                <c:pt idx="861">
                  <c:v>1181.8801607956941</c:v>
                </c:pt>
                <c:pt idx="862">
                  <c:v>1182.149632287274</c:v>
                </c:pt>
                <c:pt idx="863">
                  <c:v>1182.4192280852751</c:v>
                </c:pt>
                <c:pt idx="864">
                  <c:v>1182.6889454782161</c:v>
                </c:pt>
                <c:pt idx="865">
                  <c:v>1182.9587859477581</c:v>
                </c:pt>
                <c:pt idx="866">
                  <c:v>1183.2287495781629</c:v>
                </c:pt>
                <c:pt idx="867">
                  <c:v>1183.4988364537701</c:v>
                </c:pt>
                <c:pt idx="868">
                  <c:v>1183.769046658997</c:v>
                </c:pt>
                <c:pt idx="869">
                  <c:v>1184.0393802783351</c:v>
                </c:pt>
                <c:pt idx="870">
                  <c:v>1184.309837396356</c:v>
                </c:pt>
                <c:pt idx="871">
                  <c:v>1184.5804180977059</c:v>
                </c:pt>
                <c:pt idx="872">
                  <c:v>1184.8511224671111</c:v>
                </c:pt>
                <c:pt idx="873">
                  <c:v>1185.1219505893739</c:v>
                </c:pt>
                <c:pt idx="874">
                  <c:v>1185.392903954531</c:v>
                </c:pt>
                <c:pt idx="875">
                  <c:v>1185.663979837869</c:v>
                </c:pt>
                <c:pt idx="876">
                  <c:v>1185.9351797289401</c:v>
                </c:pt>
                <c:pt idx="877">
                  <c:v>1186.206503712853</c:v>
                </c:pt>
                <c:pt idx="878">
                  <c:v>1186.477951874803</c:v>
                </c:pt>
                <c:pt idx="879">
                  <c:v>1186.7495243000569</c:v>
                </c:pt>
                <c:pt idx="880">
                  <c:v>1187.021221073963</c:v>
                </c:pt>
                <c:pt idx="881">
                  <c:v>1187.293042281947</c:v>
                </c:pt>
                <c:pt idx="882">
                  <c:v>1187.564988009512</c:v>
                </c:pt>
                <c:pt idx="883">
                  <c:v>1187.8370583422411</c:v>
                </c:pt>
                <c:pt idx="884">
                  <c:v>1188.1092533657929</c:v>
                </c:pt>
                <c:pt idx="885">
                  <c:v>1188.3815745781581</c:v>
                </c:pt>
                <c:pt idx="886">
                  <c:v>1188.6538807772761</c:v>
                </c:pt>
                <c:pt idx="887">
                  <c:v>1188.926450325187</c:v>
                </c:pt>
                <c:pt idx="888">
                  <c:v>1189.199144907305</c:v>
                </c:pt>
                <c:pt idx="889">
                  <c:v>1189.471964609688</c:v>
                </c:pt>
                <c:pt idx="890">
                  <c:v>1189.7449095184661</c:v>
                </c:pt>
                <c:pt idx="891">
                  <c:v>1190.0179797198521</c:v>
                </c:pt>
                <c:pt idx="892">
                  <c:v>1190.2911767169301</c:v>
                </c:pt>
                <c:pt idx="893">
                  <c:v>1190.564497763135</c:v>
                </c:pt>
                <c:pt idx="894">
                  <c:v>1190.83794436106</c:v>
                </c:pt>
                <c:pt idx="895">
                  <c:v>1191.111516597234</c:v>
                </c:pt>
                <c:pt idx="896">
                  <c:v>1191.3852145582671</c:v>
                </c:pt>
                <c:pt idx="897">
                  <c:v>1191.659038330846</c:v>
                </c:pt>
                <c:pt idx="898">
                  <c:v>1191.9329880017399</c:v>
                </c:pt>
                <c:pt idx="899">
                  <c:v>1192.2070636577971</c:v>
                </c:pt>
                <c:pt idx="900">
                  <c:v>1192.4812653859451</c:v>
                </c:pt>
                <c:pt idx="901">
                  <c:v>1192.7555932731909</c:v>
                </c:pt>
                <c:pt idx="902">
                  <c:v>1193.030048829944</c:v>
                </c:pt>
                <c:pt idx="903">
                  <c:v>1193.304629297387</c:v>
                </c:pt>
                <c:pt idx="904">
                  <c:v>1193.579336185433</c:v>
                </c:pt>
                <c:pt idx="905">
                  <c:v>1193.854169581411</c:v>
                </c:pt>
                <c:pt idx="906">
                  <c:v>1194.1291295727319</c:v>
                </c:pt>
                <c:pt idx="907">
                  <c:v>1194.4042162468829</c:v>
                </c:pt>
                <c:pt idx="908">
                  <c:v>1194.6794296914361</c:v>
                </c:pt>
                <c:pt idx="909">
                  <c:v>1194.9547699940431</c:v>
                </c:pt>
                <c:pt idx="910">
                  <c:v>1195.2302372424331</c:v>
                </c:pt>
                <c:pt idx="911">
                  <c:v>1195.5058315244221</c:v>
                </c:pt>
                <c:pt idx="912">
                  <c:v>1195.781414228245</c:v>
                </c:pt>
                <c:pt idx="913">
                  <c:v>1196.057262777193</c:v>
                </c:pt>
                <c:pt idx="914">
                  <c:v>1196.3332386236179</c:v>
                </c:pt>
                <c:pt idx="915">
                  <c:v>1196.60934185566</c:v>
                </c:pt>
                <c:pt idx="916">
                  <c:v>1196.885572561536</c:v>
                </c:pt>
                <c:pt idx="917">
                  <c:v>1197.1619308295469</c:v>
                </c:pt>
                <c:pt idx="918">
                  <c:v>1197.438416748075</c:v>
                </c:pt>
                <c:pt idx="919">
                  <c:v>1197.7150304055831</c:v>
                </c:pt>
                <c:pt idx="920">
                  <c:v>1197.991773325801</c:v>
                </c:pt>
                <c:pt idx="921">
                  <c:v>1198.268642727651</c:v>
                </c:pt>
                <c:pt idx="922">
                  <c:v>1198.5456401343631</c:v>
                </c:pt>
                <c:pt idx="923">
                  <c:v>1198.8227656347301</c:v>
                </c:pt>
                <c:pt idx="924">
                  <c:v>1199.100019317621</c:v>
                </c:pt>
                <c:pt idx="925">
                  <c:v>1199.377401271995</c:v>
                </c:pt>
                <c:pt idx="926">
                  <c:v>1199.65491158689</c:v>
                </c:pt>
                <c:pt idx="927">
                  <c:v>1199.932550351426</c:v>
                </c:pt>
                <c:pt idx="928">
                  <c:v>1200.210317654803</c:v>
                </c:pt>
                <c:pt idx="929">
                  <c:v>1200.4882135863111</c:v>
                </c:pt>
                <c:pt idx="930">
                  <c:v>1200.7662382353139</c:v>
                </c:pt>
                <c:pt idx="931">
                  <c:v>1201.0443931337729</c:v>
                </c:pt>
                <c:pt idx="932">
                  <c:v>1201.322675486874</c:v>
                </c:pt>
                <c:pt idx="933">
                  <c:v>1201.601086826073</c:v>
                </c:pt>
                <c:pt idx="934">
                  <c:v>1201.8796272410721</c:v>
                </c:pt>
                <c:pt idx="935">
                  <c:v>1202.1582968216519</c:v>
                </c:pt>
                <c:pt idx="936">
                  <c:v>1202.4370956576811</c:v>
                </c:pt>
                <c:pt idx="937">
                  <c:v>1202.716023839107</c:v>
                </c:pt>
                <c:pt idx="938">
                  <c:v>1202.9950814559641</c:v>
                </c:pt>
                <c:pt idx="939">
                  <c:v>1203.2741281550959</c:v>
                </c:pt>
                <c:pt idx="940">
                  <c:v>1203.55344484804</c:v>
                </c:pt>
                <c:pt idx="941">
                  <c:v>1203.832891246971</c:v>
                </c:pt>
                <c:pt idx="942">
                  <c:v>1204.1124674422599</c:v>
                </c:pt>
                <c:pt idx="943">
                  <c:v>1204.392173524353</c:v>
                </c:pt>
                <c:pt idx="944">
                  <c:v>1204.672009583792</c:v>
                </c:pt>
                <c:pt idx="945">
                  <c:v>1204.951975711195</c:v>
                </c:pt>
                <c:pt idx="946">
                  <c:v>1205.232071997267</c:v>
                </c:pt>
                <c:pt idx="947">
                  <c:v>1205.5122985327951</c:v>
                </c:pt>
                <c:pt idx="948">
                  <c:v>1205.7926568625919</c:v>
                </c:pt>
                <c:pt idx="949">
                  <c:v>1206.073144170417</c:v>
                </c:pt>
                <c:pt idx="950">
                  <c:v>1206.353762000575</c:v>
                </c:pt>
                <c:pt idx="951">
                  <c:v>1206.6345104441921</c:v>
                </c:pt>
                <c:pt idx="952">
                  <c:v>1206.915389592481</c:v>
                </c:pt>
                <c:pt idx="953">
                  <c:v>1207.196399536738</c:v>
                </c:pt>
                <c:pt idx="954">
                  <c:v>1207.477540368347</c:v>
                </c:pt>
                <c:pt idx="955">
                  <c:v>1207.758812178774</c:v>
                </c:pt>
                <c:pt idx="956">
                  <c:v>1208.040215059571</c:v>
                </c:pt>
                <c:pt idx="957">
                  <c:v>1208.3217491023779</c:v>
                </c:pt>
                <c:pt idx="958">
                  <c:v>1208.603414398915</c:v>
                </c:pt>
                <c:pt idx="959">
                  <c:v>1208.8852125024</c:v>
                </c:pt>
                <c:pt idx="960">
                  <c:v>1209.167140582598</c:v>
                </c:pt>
                <c:pt idx="961">
                  <c:v>1209.4492001922119</c:v>
                </c:pt>
                <c:pt idx="962">
                  <c:v>1209.731391423308</c:v>
                </c:pt>
                <c:pt idx="963">
                  <c:v>1210.0137143680399</c:v>
                </c:pt>
                <c:pt idx="964">
                  <c:v>1210.296169118644</c:v>
                </c:pt>
                <c:pt idx="965">
                  <c:v>1210.578755767446</c:v>
                </c:pt>
                <c:pt idx="966">
                  <c:v>1210.861332186877</c:v>
                </c:pt>
                <c:pt idx="967">
                  <c:v>1211.144182842939</c:v>
                </c:pt>
                <c:pt idx="968">
                  <c:v>1211.4271656746439</c:v>
                </c:pt>
                <c:pt idx="969">
                  <c:v>1211.7102807746601</c:v>
                </c:pt>
                <c:pt idx="970">
                  <c:v>1211.993528235741</c:v>
                </c:pt>
                <c:pt idx="971">
                  <c:v>1212.2769081507361</c:v>
                </c:pt>
                <c:pt idx="972">
                  <c:v>1212.5604206125699</c:v>
                </c:pt>
                <c:pt idx="973">
                  <c:v>1212.8440657142639</c:v>
                </c:pt>
                <c:pt idx="974">
                  <c:v>1213.1278435489189</c:v>
                </c:pt>
                <c:pt idx="975">
                  <c:v>1213.4117542097281</c:v>
                </c:pt>
                <c:pt idx="976">
                  <c:v>1213.6957977899699</c:v>
                </c:pt>
                <c:pt idx="977">
                  <c:v>1213.9799758567549</c:v>
                </c:pt>
                <c:pt idx="978">
                  <c:v>1214.2642855567351</c:v>
                </c:pt>
                <c:pt idx="979">
                  <c:v>1214.5487284565079</c:v>
                </c:pt>
                <c:pt idx="980">
                  <c:v>1214.8333046497009</c:v>
                </c:pt>
                <c:pt idx="981">
                  <c:v>1215.1180142300329</c:v>
                </c:pt>
                <c:pt idx="982">
                  <c:v>1215.402857291306</c:v>
                </c:pt>
                <c:pt idx="983">
                  <c:v>1215.687833927414</c:v>
                </c:pt>
                <c:pt idx="984">
                  <c:v>1215.9729442323351</c:v>
                </c:pt>
                <c:pt idx="985">
                  <c:v>1216.2581883001401</c:v>
                </c:pt>
                <c:pt idx="986">
                  <c:v>1216.5435662249829</c:v>
                </c:pt>
                <c:pt idx="987">
                  <c:v>1216.8290795817841</c:v>
                </c:pt>
                <c:pt idx="988">
                  <c:v>1217.1147255042249</c:v>
                </c:pt>
                <c:pt idx="989">
                  <c:v>1217.400505566708</c:v>
                </c:pt>
                <c:pt idx="990">
                  <c:v>1217.686419863742</c:v>
                </c:pt>
                <c:pt idx="991">
                  <c:v>1217.97246848993</c:v>
                </c:pt>
                <c:pt idx="992">
                  <c:v>1218.2585060928659</c:v>
                </c:pt>
                <c:pt idx="993">
                  <c:v>1218.544823593136</c:v>
                </c:pt>
                <c:pt idx="994">
                  <c:v>1218.831277192392</c:v>
                </c:pt>
                <c:pt idx="995">
                  <c:v>1219.11786401519</c:v>
                </c:pt>
                <c:pt idx="996">
                  <c:v>1219.4045856414259</c:v>
                </c:pt>
                <c:pt idx="997">
                  <c:v>1219.691442166235</c:v>
                </c:pt>
                <c:pt idx="998">
                  <c:v>1219.9784336848411</c:v>
                </c:pt>
                <c:pt idx="999">
                  <c:v>1220.2655602925599</c:v>
                </c:pt>
                <c:pt idx="1000">
                  <c:v>1220.5528220847909</c:v>
                </c:pt>
                <c:pt idx="1001">
                  <c:v>1220.8402191570319</c:v>
                </c:pt>
                <c:pt idx="1002">
                  <c:v>1221.1277516048649</c:v>
                </c:pt>
                <c:pt idx="1003">
                  <c:v>1221.415419523963</c:v>
                </c:pt>
                <c:pt idx="1004">
                  <c:v>1221.7032230100911</c:v>
                </c:pt>
                <c:pt idx="1005">
                  <c:v>1221.991163652365</c:v>
                </c:pt>
                <c:pt idx="1006">
                  <c:v>1222.2792385609071</c:v>
                </c:pt>
                <c:pt idx="1007">
                  <c:v>1222.567449324313</c:v>
                </c:pt>
                <c:pt idx="1008">
                  <c:v>1222.8557960387079</c:v>
                </c:pt>
                <c:pt idx="1009">
                  <c:v>1223.1442788003069</c:v>
                </c:pt>
                <c:pt idx="1010">
                  <c:v>1223.4328977054181</c:v>
                </c:pt>
                <c:pt idx="1011">
                  <c:v>1223.72165285044</c:v>
                </c:pt>
                <c:pt idx="1012">
                  <c:v>1224.0104709199741</c:v>
                </c:pt>
                <c:pt idx="1013">
                  <c:v>1224.299498799699</c:v>
                </c:pt>
                <c:pt idx="1014">
                  <c:v>1224.588664708667</c:v>
                </c:pt>
                <c:pt idx="1015">
                  <c:v>1224.877965745115</c:v>
                </c:pt>
                <c:pt idx="1016">
                  <c:v>1225.167403504804</c:v>
                </c:pt>
                <c:pt idx="1017">
                  <c:v>1225.4569780846839</c:v>
                </c:pt>
                <c:pt idx="1018">
                  <c:v>1225.74668958179</c:v>
                </c:pt>
                <c:pt idx="1019">
                  <c:v>1226.0365380932501</c:v>
                </c:pt>
                <c:pt idx="1020">
                  <c:v>1226.3265237162859</c:v>
                </c:pt>
                <c:pt idx="1021">
                  <c:v>1226.6166465482111</c:v>
                </c:pt>
                <c:pt idx="1022">
                  <c:v>1226.906906686432</c:v>
                </c:pt>
                <c:pt idx="1023">
                  <c:v>1227.197304228444</c:v>
                </c:pt>
                <c:pt idx="1024">
                  <c:v>1227.487840778565</c:v>
                </c:pt>
                <c:pt idx="1025">
                  <c:v>1227.778513421737</c:v>
                </c:pt>
                <c:pt idx="1026">
                  <c:v>1228.0692498621929</c:v>
                </c:pt>
                <c:pt idx="1027">
                  <c:v>1228.3601979618909</c:v>
                </c:pt>
                <c:pt idx="1028">
                  <c:v>1228.6512839542299</c:v>
                </c:pt>
                <c:pt idx="1029">
                  <c:v>1228.9425079372641</c:v>
                </c:pt>
                <c:pt idx="1030">
                  <c:v>1229.2338700091379</c:v>
                </c:pt>
                <c:pt idx="1031">
                  <c:v>1229.525370268092</c:v>
                </c:pt>
                <c:pt idx="1032">
                  <c:v>1229.817008812458</c:v>
                </c:pt>
                <c:pt idx="1033">
                  <c:v>1230.108787253829</c:v>
                </c:pt>
                <c:pt idx="1034">
                  <c:v>1230.4007026651079</c:v>
                </c:pt>
                <c:pt idx="1035">
                  <c:v>1230.6927566573561</c:v>
                </c:pt>
                <c:pt idx="1036">
                  <c:v>1230.98494932928</c:v>
                </c:pt>
                <c:pt idx="1037">
                  <c:v>1231.27728077968</c:v>
                </c:pt>
                <c:pt idx="1038">
                  <c:v>1231.5697511074511</c:v>
                </c:pt>
                <c:pt idx="1039">
                  <c:v>1231.862286054823</c:v>
                </c:pt>
                <c:pt idx="1040">
                  <c:v>1232.155034399045</c:v>
                </c:pt>
                <c:pt idx="1041">
                  <c:v>1232.4479219178579</c:v>
                </c:pt>
                <c:pt idx="1042">
                  <c:v>1232.7409502301809</c:v>
                </c:pt>
                <c:pt idx="1043">
                  <c:v>1233.034116396803</c:v>
                </c:pt>
                <c:pt idx="1044">
                  <c:v>1233.32742203611</c:v>
                </c:pt>
                <c:pt idx="1045">
                  <c:v>1233.620867247658</c:v>
                </c:pt>
                <c:pt idx="1046">
                  <c:v>1233.9144521310941</c:v>
                </c:pt>
                <c:pt idx="1047">
                  <c:v>1234.208176786163</c:v>
                </c:pt>
                <c:pt idx="1048">
                  <c:v>1234.502041312702</c:v>
                </c:pt>
                <c:pt idx="1049">
                  <c:v>1234.796045810647</c:v>
                </c:pt>
                <c:pt idx="1050">
                  <c:v>1235.090190380025</c:v>
                </c:pt>
                <c:pt idx="1051">
                  <c:v>1235.3844751209631</c:v>
                </c:pt>
                <c:pt idx="1052">
                  <c:v>1235.67882684237</c:v>
                </c:pt>
                <c:pt idx="1053">
                  <c:v>1235.973392192232</c:v>
                </c:pt>
                <c:pt idx="1054">
                  <c:v>1236.268098014574</c:v>
                </c:pt>
                <c:pt idx="1055">
                  <c:v>1236.562944409902</c:v>
                </c:pt>
                <c:pt idx="1056">
                  <c:v>1236.8579314788201</c:v>
                </c:pt>
                <c:pt idx="1057">
                  <c:v>1237.1530593220259</c:v>
                </c:pt>
                <c:pt idx="1058">
                  <c:v>1237.4483280403149</c:v>
                </c:pt>
                <c:pt idx="1059">
                  <c:v>1237.743737734578</c:v>
                </c:pt>
                <c:pt idx="1060">
                  <c:v>1238.0392885058029</c:v>
                </c:pt>
                <c:pt idx="1061">
                  <c:v>1238.3349804550739</c:v>
                </c:pt>
                <c:pt idx="1062">
                  <c:v>1238.630815217778</c:v>
                </c:pt>
                <c:pt idx="1063">
                  <c:v>1238.926789827512</c:v>
                </c:pt>
                <c:pt idx="1064">
                  <c:v>1239.2229059191241</c:v>
                </c:pt>
                <c:pt idx="1065">
                  <c:v>1239.519163594086</c:v>
                </c:pt>
                <c:pt idx="1066">
                  <c:v>1239.8154876339811</c:v>
                </c:pt>
                <c:pt idx="1067">
                  <c:v>1240.112028744408</c:v>
                </c:pt>
                <c:pt idx="1068">
                  <c:v>1240.408711743155</c:v>
                </c:pt>
                <c:pt idx="1069">
                  <c:v>1240.7055367320811</c:v>
                </c:pt>
                <c:pt idx="1070">
                  <c:v>1241.002505353232</c:v>
                </c:pt>
                <c:pt idx="1071">
                  <c:v>1241.2996146292251</c:v>
                </c:pt>
                <c:pt idx="1072">
                  <c:v>1241.596866201563</c:v>
                </c:pt>
                <c:pt idx="1073">
                  <c:v>1241.894260172498</c:v>
                </c:pt>
                <c:pt idx="1074">
                  <c:v>1242.191796644378</c:v>
                </c:pt>
                <c:pt idx="1075">
                  <c:v>1242.48947571965</c:v>
                </c:pt>
                <c:pt idx="1076">
                  <c:v>1242.7872975008599</c:v>
                </c:pt>
                <c:pt idx="1077">
                  <c:v>1243.085262090648</c:v>
                </c:pt>
                <c:pt idx="1078">
                  <c:v>1243.3833695917599</c:v>
                </c:pt>
                <c:pt idx="1079">
                  <c:v>1243.681545863328</c:v>
                </c:pt>
                <c:pt idx="1080">
                  <c:v>1243.979939460075</c:v>
                </c:pt>
                <c:pt idx="1081">
                  <c:v>1244.278476276934</c:v>
                </c:pt>
                <c:pt idx="1082">
                  <c:v>1244.5771564170459</c:v>
                </c:pt>
                <c:pt idx="1083">
                  <c:v>1244.8759799836439</c:v>
                </c:pt>
                <c:pt idx="1084">
                  <c:v>1245.1749470800651</c:v>
                </c:pt>
                <c:pt idx="1085">
                  <c:v>1245.4740578097419</c:v>
                </c:pt>
                <c:pt idx="1086">
                  <c:v>1245.773312276209</c:v>
                </c:pt>
                <c:pt idx="1087">
                  <c:v>1246.0727105831011</c:v>
                </c:pt>
                <c:pt idx="1088">
                  <c:v>1246.3722528341491</c:v>
                </c:pt>
                <c:pt idx="1089">
                  <c:v>1246.6719391331869</c:v>
                </c:pt>
                <c:pt idx="1090">
                  <c:v>1246.9717711390861</c:v>
                </c:pt>
                <c:pt idx="1091">
                  <c:v>1247.27174584675</c:v>
                </c:pt>
                <c:pt idx="1092">
                  <c:v>1247.571788649163</c:v>
                </c:pt>
                <c:pt idx="1093">
                  <c:v>1247.87205214452</c:v>
                </c:pt>
                <c:pt idx="1094">
                  <c:v>1248.1724602085051</c:v>
                </c:pt>
                <c:pt idx="1095">
                  <c:v>1248.4730129455529</c:v>
                </c:pt>
                <c:pt idx="1096">
                  <c:v>1248.773710460197</c:v>
                </c:pt>
                <c:pt idx="1097">
                  <c:v>1249.0745528570719</c:v>
                </c:pt>
                <c:pt idx="1098">
                  <c:v>1249.3755402409161</c:v>
                </c:pt>
                <c:pt idx="1099">
                  <c:v>1249.6766742782561</c:v>
                </c:pt>
                <c:pt idx="1100">
                  <c:v>1249.9779519514</c:v>
                </c:pt>
                <c:pt idx="1101">
                  <c:v>1250.2793749263269</c:v>
                </c:pt>
                <c:pt idx="1102">
                  <c:v>1250.5809433081779</c:v>
                </c:pt>
                <c:pt idx="1103">
                  <c:v>1250.8826572021951</c:v>
                </c:pt>
                <c:pt idx="1104">
                  <c:v>1251.184516713721</c:v>
                </c:pt>
                <c:pt idx="1105">
                  <c:v>1251.4865219482031</c:v>
                </c:pt>
                <c:pt idx="1106">
                  <c:v>1251.788596229422</c:v>
                </c:pt>
                <c:pt idx="1107">
                  <c:v>1252.090893189468</c:v>
                </c:pt>
                <c:pt idx="1108">
                  <c:v>1252.3933377578801</c:v>
                </c:pt>
                <c:pt idx="1109">
                  <c:v>1252.6959269042909</c:v>
                </c:pt>
                <c:pt idx="1110">
                  <c:v>1252.9986623023869</c:v>
                </c:pt>
                <c:pt idx="1111">
                  <c:v>1253.301544058228</c:v>
                </c:pt>
                <c:pt idx="1112">
                  <c:v>1253.6045722779729</c:v>
                </c:pt>
                <c:pt idx="1113">
                  <c:v>1253.9077470678881</c:v>
                </c:pt>
                <c:pt idx="1114">
                  <c:v>1254.211068534338</c:v>
                </c:pt>
                <c:pt idx="1115">
                  <c:v>1254.5145367837929</c:v>
                </c:pt>
                <c:pt idx="1116">
                  <c:v>1254.818151922824</c:v>
                </c:pt>
                <c:pt idx="1117">
                  <c:v>1255.121914058107</c:v>
                </c:pt>
                <c:pt idx="1118">
                  <c:v>1255.4258248725171</c:v>
                </c:pt>
                <c:pt idx="1119">
                  <c:v>1255.729804055494</c:v>
                </c:pt>
                <c:pt idx="1120">
                  <c:v>1256.0340077839469</c:v>
                </c:pt>
                <c:pt idx="1121">
                  <c:v>1256.3383589363609</c:v>
                </c:pt>
                <c:pt idx="1122">
                  <c:v>1256.642857619933</c:v>
                </c:pt>
                <c:pt idx="1123">
                  <c:v>1256.9475039419581</c:v>
                </c:pt>
                <c:pt idx="1124">
                  <c:v>1257.2522980098361</c:v>
                </c:pt>
                <c:pt idx="1125">
                  <c:v>1257.5572399310761</c:v>
                </c:pt>
                <c:pt idx="1126">
                  <c:v>1257.8623298132859</c:v>
                </c:pt>
                <c:pt idx="1127">
                  <c:v>1258.167569347168</c:v>
                </c:pt>
                <c:pt idx="1128">
                  <c:v>1258.4729554753351</c:v>
                </c:pt>
                <c:pt idx="1129">
                  <c:v>1258.7784898879311</c:v>
                </c:pt>
                <c:pt idx="1130">
                  <c:v>1259.084172692983</c:v>
                </c:pt>
                <c:pt idx="1131">
                  <c:v>1259.3900039986261</c:v>
                </c:pt>
                <c:pt idx="1132">
                  <c:v>1259.6959061582379</c:v>
                </c:pt>
                <c:pt idx="1133">
                  <c:v>1260.002034752086</c:v>
                </c:pt>
                <c:pt idx="1134">
                  <c:v>1260.3083121715281</c:v>
                </c:pt>
                <c:pt idx="1135">
                  <c:v>1260.614738525119</c:v>
                </c:pt>
                <c:pt idx="1136">
                  <c:v>1260.921315511441</c:v>
                </c:pt>
                <c:pt idx="1137">
                  <c:v>1261.2280400601901</c:v>
                </c:pt>
                <c:pt idx="1138">
                  <c:v>1261.534913869385</c:v>
                </c:pt>
                <c:pt idx="1139">
                  <c:v>1261.8419370480051</c:v>
                </c:pt>
                <c:pt idx="1140">
                  <c:v>1262.1491097051351</c:v>
                </c:pt>
                <c:pt idx="1141">
                  <c:v>1262.456431949963</c:v>
                </c:pt>
                <c:pt idx="1142">
                  <c:v>1262.7639038917871</c:v>
                </c:pt>
                <c:pt idx="1143">
                  <c:v>1263.0715256400099</c:v>
                </c:pt>
                <c:pt idx="1144">
                  <c:v>1263.37929730414</c:v>
                </c:pt>
                <c:pt idx="1145">
                  <c:v>1263.687218993794</c:v>
                </c:pt>
                <c:pt idx="1146">
                  <c:v>1263.995214129865</c:v>
                </c:pt>
                <c:pt idx="1147">
                  <c:v>1264.30343616244</c:v>
                </c:pt>
                <c:pt idx="1148">
                  <c:v>1264.6118085500029</c:v>
                </c:pt>
                <c:pt idx="1149">
                  <c:v>1264.9203314025999</c:v>
                </c:pt>
                <c:pt idx="1150">
                  <c:v>1265.229004830381</c:v>
                </c:pt>
                <c:pt idx="1151">
                  <c:v>1265.5378289436071</c:v>
                </c:pt>
                <c:pt idx="1152">
                  <c:v>1265.8468038526451</c:v>
                </c:pt>
                <c:pt idx="1153">
                  <c:v>1266.15592966797</c:v>
                </c:pt>
                <c:pt idx="1154">
                  <c:v>1266.465206500166</c:v>
                </c:pt>
                <c:pt idx="1155">
                  <c:v>1266.7746360646411</c:v>
                </c:pt>
                <c:pt idx="1156">
                  <c:v>1267.084215263543</c:v>
                </c:pt>
                <c:pt idx="1157">
                  <c:v>1267.393945811715</c:v>
                </c:pt>
                <c:pt idx="1158">
                  <c:v>1267.7038278201719</c:v>
                </c:pt>
                <c:pt idx="1159">
                  <c:v>1268.0137826149451</c:v>
                </c:pt>
                <c:pt idx="1160">
                  <c:v>1268.3239678389059</c:v>
                </c:pt>
                <c:pt idx="1161">
                  <c:v>1268.634304856824</c:v>
                </c:pt>
                <c:pt idx="1162">
                  <c:v>1268.9447937801531</c:v>
                </c:pt>
                <c:pt idx="1163">
                  <c:v>1269.25543472045</c:v>
                </c:pt>
                <c:pt idx="1164">
                  <c:v>1269.566229401185</c:v>
                </c:pt>
                <c:pt idx="1165">
                  <c:v>1269.8771747113301</c:v>
                </c:pt>
                <c:pt idx="1166">
                  <c:v>1270.188272373782</c:v>
                </c:pt>
                <c:pt idx="1167">
                  <c:v>1270.4995225005409</c:v>
                </c:pt>
                <c:pt idx="1168">
                  <c:v>1270.810925203715</c:v>
                </c:pt>
                <c:pt idx="1169">
                  <c:v>1271.122480595521</c:v>
                </c:pt>
                <c:pt idx="1170">
                  <c:v>1271.4341887882881</c:v>
                </c:pt>
                <c:pt idx="1171">
                  <c:v>1271.746049894454</c:v>
                </c:pt>
                <c:pt idx="1172">
                  <c:v>1272.0580640265671</c:v>
                </c:pt>
                <c:pt idx="1173">
                  <c:v>1272.370153588844</c:v>
                </c:pt>
                <c:pt idx="1174">
                  <c:v>1272.682474072788</c:v>
                </c:pt>
                <c:pt idx="1175">
                  <c:v>1272.994947920962</c:v>
                </c:pt>
                <c:pt idx="1176">
                  <c:v>1273.307575246356</c:v>
                </c:pt>
                <c:pt idx="1177">
                  <c:v>1273.6203561620739</c:v>
                </c:pt>
                <c:pt idx="1178">
                  <c:v>1273.93329078133</c:v>
                </c:pt>
                <c:pt idx="1179">
                  <c:v>1274.2463792174451</c:v>
                </c:pt>
                <c:pt idx="1180">
                  <c:v>1274.55962158386</c:v>
                </c:pt>
                <c:pt idx="1181">
                  <c:v>1274.873017994121</c:v>
                </c:pt>
                <c:pt idx="1182">
                  <c:v>1275.186568561888</c:v>
                </c:pt>
                <c:pt idx="1183">
                  <c:v>1275.5002734009331</c:v>
                </c:pt>
                <c:pt idx="1184">
                  <c:v>1275.814134252839</c:v>
                </c:pt>
                <c:pt idx="1185">
                  <c:v>1276.1281479770021</c:v>
                </c:pt>
                <c:pt idx="1186">
                  <c:v>1276.44223647849</c:v>
                </c:pt>
                <c:pt idx="1187">
                  <c:v>1276.7565595040801</c:v>
                </c:pt>
                <c:pt idx="1188">
                  <c:v>1277.0710373714569</c:v>
                </c:pt>
                <c:pt idx="1189">
                  <c:v>1277.3856701950699</c:v>
                </c:pt>
                <c:pt idx="1190">
                  <c:v>1277.7004580894729</c:v>
                </c:pt>
                <c:pt idx="1191">
                  <c:v>1278.015401169341</c:v>
                </c:pt>
                <c:pt idx="1192">
                  <c:v>1278.330499549457</c:v>
                </c:pt>
                <c:pt idx="1193">
                  <c:v>1278.645754979653</c:v>
                </c:pt>
                <c:pt idx="1194">
                  <c:v>1278.961164305877</c:v>
                </c:pt>
                <c:pt idx="1195">
                  <c:v>1279.2767292773819</c:v>
                </c:pt>
                <c:pt idx="1196">
                  <c:v>1279.592450009407</c:v>
                </c:pt>
                <c:pt idx="1197">
                  <c:v>1279.908326617302</c:v>
                </c:pt>
                <c:pt idx="1198">
                  <c:v>1280.224359216535</c:v>
                </c:pt>
                <c:pt idx="1199">
                  <c:v>1280.540467573268</c:v>
                </c:pt>
                <c:pt idx="1200">
                  <c:v>1280.8568124623239</c:v>
                </c:pt>
                <c:pt idx="1201">
                  <c:v>1281.1733153311741</c:v>
                </c:pt>
                <c:pt idx="1202">
                  <c:v>1281.489973013744</c:v>
                </c:pt>
                <c:pt idx="1203">
                  <c:v>1281.8067872666629</c:v>
                </c:pt>
                <c:pt idx="1204">
                  <c:v>1282.1237582060851</c:v>
                </c:pt>
                <c:pt idx="1205">
                  <c:v>1282.440885948278</c:v>
                </c:pt>
                <c:pt idx="1206">
                  <c:v>1282.758170609623</c:v>
                </c:pt>
                <c:pt idx="1207">
                  <c:v>1283.0756123066169</c:v>
                </c:pt>
                <c:pt idx="1208">
                  <c:v>1283.393211155874</c:v>
                </c:pt>
                <c:pt idx="1209">
                  <c:v>1283.710967274121</c:v>
                </c:pt>
                <c:pt idx="1210">
                  <c:v>1284.028880778204</c:v>
                </c:pt>
                <c:pt idx="1211">
                  <c:v>1284.3469517850799</c:v>
                </c:pt>
                <c:pt idx="1212">
                  <c:v>1284.665182062191</c:v>
                </c:pt>
                <c:pt idx="1213">
                  <c:v>1284.983487518866</c:v>
                </c:pt>
                <c:pt idx="1214">
                  <c:v>1285.302031697744</c:v>
                </c:pt>
                <c:pt idx="1215">
                  <c:v>1285.620733848385</c:v>
                </c:pt>
                <c:pt idx="1216">
                  <c:v>1285.9395940883319</c:v>
                </c:pt>
                <c:pt idx="1217">
                  <c:v>1286.2586125352409</c:v>
                </c:pt>
                <c:pt idx="1218">
                  <c:v>1286.5777893068871</c:v>
                </c:pt>
                <c:pt idx="1219">
                  <c:v>1286.8971245211601</c:v>
                </c:pt>
                <c:pt idx="1220">
                  <c:v>1287.21661829607</c:v>
                </c:pt>
                <c:pt idx="1221">
                  <c:v>1287.5362724074901</c:v>
                </c:pt>
                <c:pt idx="1222">
                  <c:v>1287.856083658987</c:v>
                </c:pt>
                <c:pt idx="1223">
                  <c:v>1288.17605382585</c:v>
                </c:pt>
                <c:pt idx="1224">
                  <c:v>1288.496183026554</c:v>
                </c:pt>
                <c:pt idx="1225">
                  <c:v>1288.8164713796959</c:v>
                </c:pt>
                <c:pt idx="1226">
                  <c:v>1289.13683757217</c:v>
                </c:pt>
                <c:pt idx="1227">
                  <c:v>1289.457444545938</c:v>
                </c:pt>
                <c:pt idx="1228">
                  <c:v>1289.77821102861</c:v>
                </c:pt>
                <c:pt idx="1229">
                  <c:v>1290.0991371392529</c:v>
                </c:pt>
                <c:pt idx="1230">
                  <c:v>1290.4202246622399</c:v>
                </c:pt>
                <c:pt idx="1231">
                  <c:v>1290.741470387333</c:v>
                </c:pt>
                <c:pt idx="1232">
                  <c:v>1291.0628760983161</c:v>
                </c:pt>
                <c:pt idx="1233">
                  <c:v>1291.384441914731</c:v>
                </c:pt>
                <c:pt idx="1234">
                  <c:v>1291.7061679562421</c:v>
                </c:pt>
                <c:pt idx="1235">
                  <c:v>1292.0280543426279</c:v>
                </c:pt>
                <c:pt idx="1236">
                  <c:v>1292.350101193791</c:v>
                </c:pt>
                <c:pt idx="1237">
                  <c:v>1292.6723086297541</c:v>
                </c:pt>
                <c:pt idx="1238">
                  <c:v>1292.9946767706549</c:v>
                </c:pt>
                <c:pt idx="1239">
                  <c:v>1293.3171254486299</c:v>
                </c:pt>
                <c:pt idx="1240">
                  <c:v>1293.6398153202399</c:v>
                </c:pt>
                <c:pt idx="1241">
                  <c:v>1293.962666257898</c:v>
                </c:pt>
                <c:pt idx="1242">
                  <c:v>1294.2856783822299</c:v>
                </c:pt>
                <c:pt idx="1243">
                  <c:v>1294.6088518139729</c:v>
                </c:pt>
                <c:pt idx="1244">
                  <c:v>1294.9321866739899</c:v>
                </c:pt>
                <c:pt idx="1245">
                  <c:v>1295.2556830832641</c:v>
                </c:pt>
                <c:pt idx="1246">
                  <c:v>1295.5793411628979</c:v>
                </c:pt>
                <c:pt idx="1247">
                  <c:v>1295.9031610341181</c:v>
                </c:pt>
                <c:pt idx="1248">
                  <c:v>1296.2271428182689</c:v>
                </c:pt>
                <c:pt idx="1249">
                  <c:v>1296.5512883178631</c:v>
                </c:pt>
                <c:pt idx="1250">
                  <c:v>1296.875594293241</c:v>
                </c:pt>
                <c:pt idx="1251">
                  <c:v>1297.200062546317</c:v>
                </c:pt>
                <c:pt idx="1252">
                  <c:v>1297.5246931989241</c:v>
                </c:pt>
                <c:pt idx="1253">
                  <c:v>1297.8494038367701</c:v>
                </c:pt>
                <c:pt idx="1254">
                  <c:v>1298.1743596130871</c:v>
                </c:pt>
                <c:pt idx="1255">
                  <c:v>1298.4994781551341</c:v>
                </c:pt>
                <c:pt idx="1256">
                  <c:v>1298.824759585232</c:v>
                </c:pt>
                <c:pt idx="1257">
                  <c:v>1299.1502040258231</c:v>
                </c:pt>
                <c:pt idx="1258">
                  <c:v>1299.4758132881129</c:v>
                </c:pt>
                <c:pt idx="1259">
                  <c:v>1299.8015841183631</c:v>
                </c:pt>
                <c:pt idx="1260">
                  <c:v>1300.1275183271759</c:v>
                </c:pt>
                <c:pt idx="1261">
                  <c:v>1300.453616037488</c:v>
                </c:pt>
                <c:pt idx="1262">
                  <c:v>1300.77987737236</c:v>
                </c:pt>
                <c:pt idx="1263">
                  <c:v>1301.106302454971</c:v>
                </c:pt>
                <c:pt idx="1264">
                  <c:v>1301.43289140863</c:v>
                </c:pt>
                <c:pt idx="1265">
                  <c:v>1301.7596443567661</c:v>
                </c:pt>
                <c:pt idx="1266">
                  <c:v>1302.086478346898</c:v>
                </c:pt>
                <c:pt idx="1267">
                  <c:v>1302.413561309314</c:v>
                </c:pt>
                <c:pt idx="1268">
                  <c:v>1302.7408069417829</c:v>
                </c:pt>
                <c:pt idx="1269">
                  <c:v>1303.0682170636601</c:v>
                </c:pt>
                <c:pt idx="1270">
                  <c:v>1303.3957917989969</c:v>
                </c:pt>
                <c:pt idx="1271">
                  <c:v>1303.7235312719711</c:v>
                </c:pt>
                <c:pt idx="1272">
                  <c:v>1304.0514356068829</c:v>
                </c:pt>
                <c:pt idx="1273">
                  <c:v>1304.37950492816</c:v>
                </c:pt>
                <c:pt idx="1274">
                  <c:v>1304.7077393603511</c:v>
                </c:pt>
                <c:pt idx="1275">
                  <c:v>1305.0361390281359</c:v>
                </c:pt>
                <c:pt idx="1276">
                  <c:v>1305.364704056316</c:v>
                </c:pt>
                <c:pt idx="1277">
                  <c:v>1305.6934345698201</c:v>
                </c:pt>
                <c:pt idx="1278">
                  <c:v>1306.022332399398</c:v>
                </c:pt>
                <c:pt idx="1279">
                  <c:v>1306.351310638559</c:v>
                </c:pt>
                <c:pt idx="1280">
                  <c:v>1306.680538317572</c:v>
                </c:pt>
                <c:pt idx="1281">
                  <c:v>1307.00993198285</c:v>
                </c:pt>
                <c:pt idx="1282">
                  <c:v>1307.3394917599539</c:v>
                </c:pt>
                <c:pt idx="1283">
                  <c:v>1307.6692177745699</c:v>
                </c:pt>
                <c:pt idx="1284">
                  <c:v>1307.99911015251</c:v>
                </c:pt>
                <c:pt idx="1285">
                  <c:v>1308.3291690197129</c:v>
                </c:pt>
                <c:pt idx="1286">
                  <c:v>1308.659396214837</c:v>
                </c:pt>
                <c:pt idx="1287">
                  <c:v>1308.989788439761</c:v>
                </c:pt>
                <c:pt idx="1288">
                  <c:v>1309.3203475325331</c:v>
                </c:pt>
                <c:pt idx="1289">
                  <c:v>1309.6510736196019</c:v>
                </c:pt>
                <c:pt idx="1290">
                  <c:v>1309.9819668275441</c:v>
                </c:pt>
                <c:pt idx="1291">
                  <c:v>1310.3130272830649</c:v>
                </c:pt>
                <c:pt idx="1292">
                  <c:v>1310.644255112999</c:v>
                </c:pt>
                <c:pt idx="1293">
                  <c:v>1310.97556623011</c:v>
                </c:pt>
                <c:pt idx="1294">
                  <c:v>1311.307129147277</c:v>
                </c:pt>
                <c:pt idx="1295">
                  <c:v>1311.6388615404901</c:v>
                </c:pt>
                <c:pt idx="1296">
                  <c:v>1311.970760097174</c:v>
                </c:pt>
                <c:pt idx="1297">
                  <c:v>1312.302826664331</c:v>
                </c:pt>
                <c:pt idx="1298">
                  <c:v>1312.6350613695679</c:v>
                </c:pt>
                <c:pt idx="1299">
                  <c:v>1312.9674643406181</c:v>
                </c:pt>
                <c:pt idx="1300">
                  <c:v>1313.300035705345</c:v>
                </c:pt>
                <c:pt idx="1301">
                  <c:v>1313.632775591743</c:v>
                </c:pt>
                <c:pt idx="1302">
                  <c:v>1313.965684127935</c:v>
                </c:pt>
                <c:pt idx="1303">
                  <c:v>1314.2987614421741</c:v>
                </c:pt>
                <c:pt idx="1304">
                  <c:v>1314.6320076628431</c:v>
                </c:pt>
                <c:pt idx="1305">
                  <c:v>1314.9654229184559</c:v>
                </c:pt>
                <c:pt idx="1306">
                  <c:v>1315.2989242971109</c:v>
                </c:pt>
                <c:pt idx="1307">
                  <c:v>1315.6326779665269</c:v>
                </c:pt>
                <c:pt idx="1308">
                  <c:v>1315.966601057178</c:v>
                </c:pt>
                <c:pt idx="1309">
                  <c:v>1316.3006936981001</c:v>
                </c:pt>
                <c:pt idx="1310">
                  <c:v>1316.634956018461</c:v>
                </c:pt>
                <c:pt idx="1311">
                  <c:v>1316.96938814756</c:v>
                </c:pt>
                <c:pt idx="1312">
                  <c:v>1317.303990214823</c:v>
                </c:pt>
                <c:pt idx="1313">
                  <c:v>1317.638762349816</c:v>
                </c:pt>
                <c:pt idx="1314">
                  <c:v>1317.9737046822311</c:v>
                </c:pt>
                <c:pt idx="1315">
                  <c:v>1318.308819079828</c:v>
                </c:pt>
                <c:pt idx="1316">
                  <c:v>1318.6441021975761</c:v>
                </c:pt>
                <c:pt idx="1317">
                  <c:v>1318.9795559026179</c:v>
                </c:pt>
                <c:pt idx="1318">
                  <c:v>1319.3151803251731</c:v>
                </c:pt>
                <c:pt idx="1319">
                  <c:v>1319.6508902631469</c:v>
                </c:pt>
                <c:pt idx="1320">
                  <c:v>1319.986856468475</c:v>
                </c:pt>
                <c:pt idx="1321">
                  <c:v>1320.322993782745</c:v>
                </c:pt>
                <c:pt idx="1322">
                  <c:v>1320.65930233671</c:v>
                </c:pt>
                <c:pt idx="1323">
                  <c:v>1320.99578226126</c:v>
                </c:pt>
                <c:pt idx="1324">
                  <c:v>1321.3324354333281</c:v>
                </c:pt>
                <c:pt idx="1325">
                  <c:v>1321.6692584931241</c:v>
                </c:pt>
                <c:pt idx="1326">
                  <c:v>1322.006253316963</c:v>
                </c:pt>
                <c:pt idx="1327">
                  <c:v>1322.343420036266</c:v>
                </c:pt>
                <c:pt idx="1328">
                  <c:v>1322.6807587825881</c:v>
                </c:pt>
                <c:pt idx="1329">
                  <c:v>1323.01826968762</c:v>
                </c:pt>
                <c:pt idx="1330">
                  <c:v>1323.355952883182</c:v>
                </c:pt>
                <c:pt idx="1331">
                  <c:v>1323.693808501235</c:v>
                </c:pt>
                <c:pt idx="1332">
                  <c:v>1324.031836673872</c:v>
                </c:pt>
                <c:pt idx="1333">
                  <c:v>1324.3699533434401</c:v>
                </c:pt>
                <c:pt idx="1334">
                  <c:v>1324.708326979038</c:v>
                </c:pt>
                <c:pt idx="1335">
                  <c:v>1325.0468735662801</c:v>
                </c:pt>
                <c:pt idx="1336">
                  <c:v>1325.385593237794</c:v>
                </c:pt>
                <c:pt idx="1337">
                  <c:v>1325.724486126353</c:v>
                </c:pt>
                <c:pt idx="1338">
                  <c:v>1326.0635523648641</c:v>
                </c:pt>
                <c:pt idx="1339">
                  <c:v>1326.4027920863659</c:v>
                </c:pt>
                <c:pt idx="1340">
                  <c:v>1326.742205424038</c:v>
                </c:pt>
                <c:pt idx="1341">
                  <c:v>1327.081792511194</c:v>
                </c:pt>
                <c:pt idx="1342">
                  <c:v>1327.4215534812849</c:v>
                </c:pt>
                <c:pt idx="1343">
                  <c:v>1327.7614902308469</c:v>
                </c:pt>
                <c:pt idx="1344">
                  <c:v>1328.1015993686101</c:v>
                </c:pt>
                <c:pt idx="1345">
                  <c:v>1328.4418827904781</c:v>
                </c:pt>
                <c:pt idx="1346">
                  <c:v>1328.782254112996</c:v>
                </c:pt>
                <c:pt idx="1347">
                  <c:v>1329.1228864608511</c:v>
                </c:pt>
                <c:pt idx="1348">
                  <c:v>1329.463693495187</c:v>
                </c:pt>
                <c:pt idx="1349">
                  <c:v>1329.8046753504159</c:v>
                </c:pt>
                <c:pt idx="1350">
                  <c:v>1330.1458321610869</c:v>
                </c:pt>
                <c:pt idx="1351">
                  <c:v>1330.487164061886</c:v>
                </c:pt>
                <c:pt idx="1352">
                  <c:v>1330.828672958746</c:v>
                </c:pt>
                <c:pt idx="1353">
                  <c:v>1331.1703554453279</c:v>
                </c:pt>
                <c:pt idx="1354">
                  <c:v>1331.512213426932</c:v>
                </c:pt>
                <c:pt idx="1355">
                  <c:v>1331.8542470387979</c:v>
                </c:pt>
                <c:pt idx="1356">
                  <c:v>1332.196456416309</c:v>
                </c:pt>
                <c:pt idx="1357">
                  <c:v>1332.5388416949829</c:v>
                </c:pt>
                <c:pt idx="1358">
                  <c:v>1332.8814030104779</c:v>
                </c:pt>
                <c:pt idx="1359">
                  <c:v>1333.224053401756</c:v>
                </c:pt>
                <c:pt idx="1360">
                  <c:v>1333.566967153622</c:v>
                </c:pt>
                <c:pt idx="1361">
                  <c:v>1333.910059129405</c:v>
                </c:pt>
                <c:pt idx="1362">
                  <c:v>1334.253325907609</c:v>
                </c:pt>
                <c:pt idx="1363">
                  <c:v>1334.5967694029921</c:v>
                </c:pt>
                <c:pt idx="1364">
                  <c:v>1334.9403897520531</c:v>
                </c:pt>
                <c:pt idx="1365">
                  <c:v>1335.284187091431</c:v>
                </c:pt>
                <c:pt idx="1366">
                  <c:v>1335.628161557908</c:v>
                </c:pt>
                <c:pt idx="1367">
                  <c:v>1335.972313288403</c:v>
                </c:pt>
                <c:pt idx="1368">
                  <c:v>1336.316642419981</c:v>
                </c:pt>
                <c:pt idx="1369">
                  <c:v>1336.661149089842</c:v>
                </c:pt>
                <c:pt idx="1370">
                  <c:v>1337.005833435335</c:v>
                </c:pt>
                <c:pt idx="1371">
                  <c:v>1337.350697382451</c:v>
                </c:pt>
                <c:pt idx="1372">
                  <c:v>1337.6957374927299</c:v>
                </c:pt>
                <c:pt idx="1373">
                  <c:v>1338.0408679642039</c:v>
                </c:pt>
                <c:pt idx="1374">
                  <c:v>1338.386264344133</c:v>
                </c:pt>
                <c:pt idx="1375">
                  <c:v>1338.731839088513</c:v>
                </c:pt>
                <c:pt idx="1376">
                  <c:v>1339.0775923355429</c:v>
                </c:pt>
                <c:pt idx="1377">
                  <c:v>1339.4235242235629</c:v>
                </c:pt>
                <c:pt idx="1378">
                  <c:v>1339.769634891057</c:v>
                </c:pt>
                <c:pt idx="1379">
                  <c:v>1340.115924476652</c:v>
                </c:pt>
                <c:pt idx="1380">
                  <c:v>1340.4623949159579</c:v>
                </c:pt>
                <c:pt idx="1381">
                  <c:v>1340.809042755141</c:v>
                </c:pt>
                <c:pt idx="1382">
                  <c:v>1341.1558699291679</c:v>
                </c:pt>
                <c:pt idx="1383">
                  <c:v>1341.5028765772399</c:v>
                </c:pt>
                <c:pt idx="1384">
                  <c:v>1341.8500628387039</c:v>
                </c:pt>
                <c:pt idx="1385">
                  <c:v>1342.19742885305</c:v>
                </c:pt>
                <c:pt idx="1386">
                  <c:v>1342.544886440995</c:v>
                </c:pt>
                <c:pt idx="1387">
                  <c:v>1342.892612334397</c:v>
                </c:pt>
                <c:pt idx="1388">
                  <c:v>1343.2405183999831</c:v>
                </c:pt>
                <c:pt idx="1389">
                  <c:v>1343.588606583053</c:v>
                </c:pt>
                <c:pt idx="1390">
                  <c:v>1343.9368734142961</c:v>
                </c:pt>
                <c:pt idx="1391">
                  <c:v>1344.285320838366</c:v>
                </c:pt>
                <c:pt idx="1392">
                  <c:v>1344.63394899577</c:v>
                </c:pt>
                <c:pt idx="1393">
                  <c:v>1344.9827580271581</c:v>
                </c:pt>
                <c:pt idx="1394">
                  <c:v>1345.3317480733269</c:v>
                </c:pt>
                <c:pt idx="1395">
                  <c:v>1345.680919275221</c:v>
                </c:pt>
                <c:pt idx="1396">
                  <c:v>1346.0302717739301</c:v>
                </c:pt>
                <c:pt idx="1397">
                  <c:v>1346.3798057106901</c:v>
                </c:pt>
                <c:pt idx="1398">
                  <c:v>1346.7295212268809</c:v>
                </c:pt>
                <c:pt idx="1399">
                  <c:v>1347.07933136214</c:v>
                </c:pt>
                <c:pt idx="1400">
                  <c:v>1347.4294104166579</c:v>
                </c:pt>
                <c:pt idx="1401">
                  <c:v>1347.779671475605</c:v>
                </c:pt>
                <c:pt idx="1402">
                  <c:v>1348.1301146809531</c:v>
                </c:pt>
                <c:pt idx="1403">
                  <c:v>1348.480740174821</c:v>
                </c:pt>
                <c:pt idx="1404">
                  <c:v>1348.831548099477</c:v>
                </c:pt>
                <c:pt idx="1405">
                  <c:v>1349.182538597335</c:v>
                </c:pt>
                <c:pt idx="1406">
                  <c:v>1349.533711810963</c:v>
                </c:pt>
                <c:pt idx="1407">
                  <c:v>1349.8850678830679</c:v>
                </c:pt>
                <c:pt idx="1408">
                  <c:v>1350.2366069565121</c:v>
                </c:pt>
                <c:pt idx="1409">
                  <c:v>1350.588330998396</c:v>
                </c:pt>
                <c:pt idx="1410">
                  <c:v>1350.940236504649</c:v>
                </c:pt>
                <c:pt idx="1411">
                  <c:v>1351.2923254417201</c:v>
                </c:pt>
                <c:pt idx="1412">
                  <c:v>1351.644597953064</c:v>
                </c:pt>
                <c:pt idx="1413">
                  <c:v>1351.9969646153911</c:v>
                </c:pt>
                <c:pt idx="1414">
                  <c:v>1352.349604659526</c:v>
                </c:pt>
                <c:pt idx="1415">
                  <c:v>1352.7024287091699</c:v>
                </c:pt>
                <c:pt idx="1416">
                  <c:v>1353.0554369083791</c:v>
                </c:pt>
                <c:pt idx="1417">
                  <c:v>1353.4086312330769</c:v>
                </c:pt>
                <c:pt idx="1418">
                  <c:v>1353.762008165148</c:v>
                </c:pt>
                <c:pt idx="1419">
                  <c:v>1354.1155696798601</c:v>
                </c:pt>
                <c:pt idx="1420">
                  <c:v>1354.4693159218721</c:v>
                </c:pt>
                <c:pt idx="1421">
                  <c:v>1354.823247035996</c:v>
                </c:pt>
                <c:pt idx="1422">
                  <c:v>1355.1773631671961</c:v>
                </c:pt>
                <c:pt idx="1423">
                  <c:v>1355.5316644605839</c:v>
                </c:pt>
                <c:pt idx="1424">
                  <c:v>1355.886151061427</c:v>
                </c:pt>
                <c:pt idx="1425">
                  <c:v>1356.240823115141</c:v>
                </c:pt>
                <c:pt idx="1426">
                  <c:v>1356.595592430416</c:v>
                </c:pt>
                <c:pt idx="1427">
                  <c:v>1356.9506357804951</c:v>
                </c:pt>
                <c:pt idx="1428">
                  <c:v>1357.305865020576</c:v>
                </c:pt>
                <c:pt idx="1429">
                  <c:v>1357.6612802966899</c:v>
                </c:pt>
                <c:pt idx="1430">
                  <c:v>1358.0168817550159</c:v>
                </c:pt>
                <c:pt idx="1431">
                  <c:v>1358.37266954189</c:v>
                </c:pt>
                <c:pt idx="1432">
                  <c:v>1358.7286438037961</c:v>
                </c:pt>
                <c:pt idx="1433">
                  <c:v>1359.0848046873771</c:v>
                </c:pt>
                <c:pt idx="1434">
                  <c:v>1359.4411523394281</c:v>
                </c:pt>
                <c:pt idx="1435">
                  <c:v>1359.797686906898</c:v>
                </c:pt>
                <c:pt idx="1436">
                  <c:v>1360.154408536888</c:v>
                </c:pt>
                <c:pt idx="1437">
                  <c:v>1360.511319227651</c:v>
                </c:pt>
                <c:pt idx="1438">
                  <c:v>1360.8684154255841</c:v>
                </c:pt>
                <c:pt idx="1439">
                  <c:v>1361.2256083344471</c:v>
                </c:pt>
                <c:pt idx="1440">
                  <c:v>1361.5830796419259</c:v>
                </c:pt>
                <c:pt idx="1441">
                  <c:v>1361.9407387497249</c:v>
                </c:pt>
                <c:pt idx="1442">
                  <c:v>1362.298585805876</c:v>
                </c:pt>
                <c:pt idx="1443">
                  <c:v>1362.6566209585669</c:v>
                </c:pt>
                <c:pt idx="1444">
                  <c:v>1363.014844356142</c:v>
                </c:pt>
                <c:pt idx="1445">
                  <c:v>1363.373256147102</c:v>
                </c:pt>
                <c:pt idx="1446">
                  <c:v>1363.731858339866</c:v>
                </c:pt>
                <c:pt idx="1447">
                  <c:v>1364.0906473646969</c:v>
                </c:pt>
                <c:pt idx="1448">
                  <c:v>1364.44962522935</c:v>
                </c:pt>
                <c:pt idx="1449">
                  <c:v>1364.808792082953</c:v>
                </c:pt>
                <c:pt idx="1450">
                  <c:v>1365.168148074787</c:v>
                </c:pt>
                <c:pt idx="1451">
                  <c:v>1365.5276933542939</c:v>
                </c:pt>
                <c:pt idx="1452">
                  <c:v>1365.88742807107</c:v>
                </c:pt>
                <c:pt idx="1453">
                  <c:v>1366.24726090992</c:v>
                </c:pt>
                <c:pt idx="1454">
                  <c:v>1366.6073749024381</c:v>
                </c:pt>
                <c:pt idx="1455">
                  <c:v>1366.9676806505311</c:v>
                </c:pt>
                <c:pt idx="1456">
                  <c:v>1367.32817456821</c:v>
                </c:pt>
                <c:pt idx="1457">
                  <c:v>1367.688858673481</c:v>
                </c:pt>
                <c:pt idx="1458">
                  <c:v>1368.049733116891</c:v>
                </c:pt>
                <c:pt idx="1459">
                  <c:v>1368.4107980491449</c:v>
                </c:pt>
                <c:pt idx="1460">
                  <c:v>1368.77205362111</c:v>
                </c:pt>
                <c:pt idx="1461">
                  <c:v>1369.1334999838059</c:v>
                </c:pt>
                <c:pt idx="1462">
                  <c:v>1369.4951372884229</c:v>
                </c:pt>
                <c:pt idx="1463">
                  <c:v>1369.856965686301</c:v>
                </c:pt>
                <c:pt idx="1464">
                  <c:v>1370.2189853289451</c:v>
                </c:pt>
                <c:pt idx="1465">
                  <c:v>1370.5811982465109</c:v>
                </c:pt>
                <c:pt idx="1466">
                  <c:v>1370.9435087400079</c:v>
                </c:pt>
                <c:pt idx="1467">
                  <c:v>1371.3061029798471</c:v>
                </c:pt>
                <c:pt idx="1468">
                  <c:v>1371.6688890720341</c:v>
                </c:pt>
                <c:pt idx="1469">
                  <c:v>1372.0318671688749</c:v>
                </c:pt>
                <c:pt idx="1470">
                  <c:v>1372.395037422838</c:v>
                </c:pt>
                <c:pt idx="1471">
                  <c:v>1372.758399986554</c:v>
                </c:pt>
                <c:pt idx="1472">
                  <c:v>1373.121955012811</c:v>
                </c:pt>
                <c:pt idx="1473">
                  <c:v>1373.485702654566</c:v>
                </c:pt>
                <c:pt idx="1474">
                  <c:v>1373.849644952395</c:v>
                </c:pt>
                <c:pt idx="1475">
                  <c:v>1374.2137782856521</c:v>
                </c:pt>
                <c:pt idx="1476">
                  <c:v>1374.5781046942379</c:v>
                </c:pt>
                <c:pt idx="1477">
                  <c:v>1374.942624331758</c:v>
                </c:pt>
                <c:pt idx="1478">
                  <c:v>1375.307337351976</c:v>
                </c:pt>
                <c:pt idx="1479">
                  <c:v>1375.6721511775979</c:v>
                </c:pt>
                <c:pt idx="1480">
                  <c:v>1376.037251375938</c:v>
                </c:pt>
                <c:pt idx="1481">
                  <c:v>1376.402545419216</c:v>
                </c:pt>
                <c:pt idx="1482">
                  <c:v>1376.768033461851</c:v>
                </c:pt>
                <c:pt idx="1483">
                  <c:v>1377.1337175549261</c:v>
                </c:pt>
                <c:pt idx="1484">
                  <c:v>1377.4995940612009</c:v>
                </c:pt>
                <c:pt idx="1485">
                  <c:v>1377.86566503108</c:v>
                </c:pt>
                <c:pt idx="1486">
                  <c:v>1378.2319306196389</c:v>
                </c:pt>
                <c:pt idx="1487">
                  <c:v>1378.598390982123</c:v>
                </c:pt>
                <c:pt idx="1488">
                  <c:v>1378.9650462739371</c:v>
                </c:pt>
                <c:pt idx="1489">
                  <c:v>1379.3318966506549</c:v>
                </c:pt>
                <c:pt idx="1490">
                  <c:v>1379.698942268016</c:v>
                </c:pt>
                <c:pt idx="1491">
                  <c:v>1380.0661832819251</c:v>
                </c:pt>
                <c:pt idx="1492">
                  <c:v>1380.4336198484509</c:v>
                </c:pt>
                <c:pt idx="1493">
                  <c:v>1380.8011606064561</c:v>
                </c:pt>
                <c:pt idx="1494">
                  <c:v>1381.168988698329</c:v>
                </c:pt>
                <c:pt idx="1495">
                  <c:v>1381.5370128119901</c:v>
                </c:pt>
                <c:pt idx="1496">
                  <c:v>1381.905233104176</c:v>
                </c:pt>
                <c:pt idx="1497">
                  <c:v>1382.273649731791</c:v>
                </c:pt>
                <c:pt idx="1498">
                  <c:v>1382.642262851906</c:v>
                </c:pt>
                <c:pt idx="1499">
                  <c:v>1383.0110726217599</c:v>
                </c:pt>
                <c:pt idx="1500">
                  <c:v>1383.380079198758</c:v>
                </c:pt>
                <c:pt idx="1501">
                  <c:v>1383.7492827404781</c:v>
                </c:pt>
                <c:pt idx="1502">
                  <c:v>1384.1186853204449</c:v>
                </c:pt>
                <c:pt idx="1503">
                  <c:v>1384.488283266026</c:v>
                </c:pt>
                <c:pt idx="1504">
                  <c:v>1384.858078650062</c:v>
                </c:pt>
                <c:pt idx="1505">
                  <c:v>1385.228071630803</c:v>
                </c:pt>
                <c:pt idx="1506">
                  <c:v>1385.598168292428</c:v>
                </c:pt>
                <c:pt idx="1507">
                  <c:v>1385.9685568917021</c:v>
                </c:pt>
                <c:pt idx="1508">
                  <c:v>1386.3391435634021</c:v>
                </c:pt>
                <c:pt idx="1509">
                  <c:v>1386.709928466458</c:v>
                </c:pt>
                <c:pt idx="1510">
                  <c:v>1387.080911759964</c:v>
                </c:pt>
                <c:pt idx="1511">
                  <c:v>1387.452095528213</c:v>
                </c:pt>
                <c:pt idx="1512">
                  <c:v>1387.8234760816269</c:v>
                </c:pt>
                <c:pt idx="1513">
                  <c:v>1388.195055503807</c:v>
                </c:pt>
                <c:pt idx="1514">
                  <c:v>1388.5668339545341</c:v>
                </c:pt>
                <c:pt idx="1515">
                  <c:v>1388.938811593757</c:v>
                </c:pt>
                <c:pt idx="1516">
                  <c:v>1389.3109885816</c:v>
                </c:pt>
                <c:pt idx="1517">
                  <c:v>1389.683365078356</c:v>
                </c:pt>
                <c:pt idx="1518">
                  <c:v>1390.0559412444929</c:v>
                </c:pt>
                <c:pt idx="1519">
                  <c:v>1390.4286225093431</c:v>
                </c:pt>
                <c:pt idx="1520">
                  <c:v>1390.8016003798241</c:v>
                </c:pt>
                <c:pt idx="1521">
                  <c:v>1391.174776468785</c:v>
                </c:pt>
                <c:pt idx="1522">
                  <c:v>1391.5481528706709</c:v>
                </c:pt>
                <c:pt idx="1523">
                  <c:v>1391.9217297468131</c:v>
                </c:pt>
                <c:pt idx="1524">
                  <c:v>1392.295507258712</c:v>
                </c:pt>
                <c:pt idx="1525">
                  <c:v>1392.6694855680439</c:v>
                </c:pt>
                <c:pt idx="1526">
                  <c:v>1393.0436648366581</c:v>
                </c:pt>
                <c:pt idx="1527">
                  <c:v>1393.41804522658</c:v>
                </c:pt>
                <c:pt idx="1528">
                  <c:v>1393.7926269000029</c:v>
                </c:pt>
                <c:pt idx="1529">
                  <c:v>1394.167410019302</c:v>
                </c:pt>
                <c:pt idx="1530">
                  <c:v>1394.542394747024</c:v>
                </c:pt>
                <c:pt idx="1531">
                  <c:v>1394.917583191685</c:v>
                </c:pt>
                <c:pt idx="1532">
                  <c:v>1395.2929716256399</c:v>
                </c:pt>
                <c:pt idx="1533">
                  <c:v>1395.6684667100669</c:v>
                </c:pt>
                <c:pt idx="1534">
                  <c:v>1396.0442594500901</c:v>
                </c:pt>
                <c:pt idx="1535">
                  <c:v>1396.420254613857</c:v>
                </c:pt>
                <c:pt idx="1536">
                  <c:v>1396.796452364968</c:v>
                </c:pt>
                <c:pt idx="1537">
                  <c:v>1397.1728528671999</c:v>
                </c:pt>
                <c:pt idx="1538">
                  <c:v>1397.549456284502</c:v>
                </c:pt>
                <c:pt idx="1539">
                  <c:v>1397.9262627810081</c:v>
                </c:pt>
                <c:pt idx="1540">
                  <c:v>1398.3032744762741</c:v>
                </c:pt>
                <c:pt idx="1541">
                  <c:v>1398.680487625335</c:v>
                </c:pt>
                <c:pt idx="1542">
                  <c:v>1399.057904347052</c:v>
                </c:pt>
                <c:pt idx="1543">
                  <c:v>1399.4355248062629</c:v>
                </c:pt>
                <c:pt idx="1544">
                  <c:v>1399.8133491679851</c:v>
                </c:pt>
                <c:pt idx="1545">
                  <c:v>1400.1913775974131</c:v>
                </c:pt>
                <c:pt idx="1546">
                  <c:v>1400.569514141763</c:v>
                </c:pt>
                <c:pt idx="1547">
                  <c:v>1400.9479511509569</c:v>
                </c:pt>
                <c:pt idx="1548">
                  <c:v>1401.32659468819</c:v>
                </c:pt>
                <c:pt idx="1549">
                  <c:v>1401.705440993002</c:v>
                </c:pt>
                <c:pt idx="1550">
                  <c:v>1402.0844921941391</c:v>
                </c:pt>
                <c:pt idx="1551">
                  <c:v>1402.463748457872</c:v>
                </c:pt>
                <c:pt idx="1552">
                  <c:v>1402.8432099506499</c:v>
                </c:pt>
                <c:pt idx="1553">
                  <c:v>1403.222876839103</c:v>
                </c:pt>
                <c:pt idx="1554">
                  <c:v>1403.6027492900421</c:v>
                </c:pt>
                <c:pt idx="1555">
                  <c:v>1403.982827470458</c:v>
                </c:pt>
                <c:pt idx="1556">
                  <c:v>1404.3631115475241</c:v>
                </c:pt>
                <c:pt idx="1557">
                  <c:v>1404.7436016885929</c:v>
                </c:pt>
                <c:pt idx="1558">
                  <c:v>1405.1242980611989</c:v>
                </c:pt>
                <c:pt idx="1559">
                  <c:v>1405.5051060117121</c:v>
                </c:pt>
                <c:pt idx="1560">
                  <c:v>1405.8862152992961</c:v>
                </c:pt>
                <c:pt idx="1561">
                  <c:v>1406.2675313220709</c:v>
                </c:pt>
                <c:pt idx="1562">
                  <c:v>1406.6490542483</c:v>
                </c:pt>
                <c:pt idx="1563">
                  <c:v>1407.030784246429</c:v>
                </c:pt>
                <c:pt idx="1564">
                  <c:v>1407.412721485086</c:v>
                </c:pt>
                <c:pt idx="1565">
                  <c:v>1407.794866133082</c:v>
                </c:pt>
                <c:pt idx="1566">
                  <c:v>1408.177218359413</c:v>
                </c:pt>
                <c:pt idx="1567">
                  <c:v>1408.5597783332571</c:v>
                </c:pt>
                <c:pt idx="1568">
                  <c:v>1408.942548209096</c:v>
                </c:pt>
                <c:pt idx="1569">
                  <c:v>1409.3255241873201</c:v>
                </c:pt>
                <c:pt idx="1570">
                  <c:v>1409.708708421696</c:v>
                </c:pt>
                <c:pt idx="1571">
                  <c:v>1410.0921010821421</c:v>
                </c:pt>
                <c:pt idx="1572">
                  <c:v>1410.4757023387599</c:v>
                </c:pt>
                <c:pt idx="1573">
                  <c:v>1410.8594148261359</c:v>
                </c:pt>
                <c:pt idx="1574">
                  <c:v>1411.2434337330351</c:v>
                </c:pt>
                <c:pt idx="1575">
                  <c:v>1411.6276617474739</c:v>
                </c:pt>
                <c:pt idx="1576">
                  <c:v>1412.012099040297</c:v>
                </c:pt>
                <c:pt idx="1577">
                  <c:v>1412.3967477773961</c:v>
                </c:pt>
                <c:pt idx="1578">
                  <c:v>1412.7816041413471</c:v>
                </c:pt>
                <c:pt idx="1579">
                  <c:v>1413.1666702973271</c:v>
                </c:pt>
                <c:pt idx="1580">
                  <c:v>1413.551946416927</c:v>
                </c:pt>
                <c:pt idx="1581">
                  <c:v>1413.937432671923</c:v>
                </c:pt>
                <c:pt idx="1582">
                  <c:v>1414.3231292342759</c:v>
                </c:pt>
                <c:pt idx="1583">
                  <c:v>1414.7090362761401</c:v>
                </c:pt>
                <c:pt idx="1584">
                  <c:v>1415.0951539698531</c:v>
                </c:pt>
                <c:pt idx="1585">
                  <c:v>1415.4814824879411</c:v>
                </c:pt>
                <c:pt idx="1586">
                  <c:v>1415.8679257783799</c:v>
                </c:pt>
                <c:pt idx="1587">
                  <c:v>1416.25467641098</c:v>
                </c:pt>
                <c:pt idx="1588">
                  <c:v>1416.6416383866269</c:v>
                </c:pt>
                <c:pt idx="1589">
                  <c:v>1417.0288118786029</c:v>
                </c:pt>
                <c:pt idx="1590">
                  <c:v>1417.41619706038</c:v>
                </c:pt>
                <c:pt idx="1591">
                  <c:v>1417.80379410562</c:v>
                </c:pt>
                <c:pt idx="1592">
                  <c:v>1418.191603188174</c:v>
                </c:pt>
                <c:pt idx="1593">
                  <c:v>1418.5796244820849</c:v>
                </c:pt>
                <c:pt idx="1594">
                  <c:v>1418.9678581615849</c:v>
                </c:pt>
                <c:pt idx="1595">
                  <c:v>1419.3563044010971</c:v>
                </c:pt>
                <c:pt idx="1596">
                  <c:v>1419.744965390913</c:v>
                </c:pt>
                <c:pt idx="1597">
                  <c:v>1420.133837275589</c:v>
                </c:pt>
                <c:pt idx="1598">
                  <c:v>1420.522922244696</c:v>
                </c:pt>
                <c:pt idx="1599">
                  <c:v>1420.9121215428449</c:v>
                </c:pt>
                <c:pt idx="1600">
                  <c:v>1421.301633152327</c:v>
                </c:pt>
                <c:pt idx="1601">
                  <c:v>1421.691358372339</c:v>
                </c:pt>
                <c:pt idx="1602">
                  <c:v>1422.0812973786469</c:v>
                </c:pt>
                <c:pt idx="1603">
                  <c:v>1422.471450347211</c:v>
                </c:pt>
                <c:pt idx="1604">
                  <c:v>1422.8618174541821</c:v>
                </c:pt>
                <c:pt idx="1605">
                  <c:v>1423.252400901554</c:v>
                </c:pt>
                <c:pt idx="1606">
                  <c:v>1423.643196815683</c:v>
                </c:pt>
                <c:pt idx="1607">
                  <c:v>1424.03420739784</c:v>
                </c:pt>
                <c:pt idx="1608">
                  <c:v>1424.425432824951</c:v>
                </c:pt>
                <c:pt idx="1609">
                  <c:v>1424.8168732741369</c:v>
                </c:pt>
                <c:pt idx="1610">
                  <c:v>1425.2085289227171</c:v>
                </c:pt>
                <c:pt idx="1611">
                  <c:v>1425.6003999482</c:v>
                </c:pt>
                <c:pt idx="1612">
                  <c:v>1425.992486528296</c:v>
                </c:pt>
                <c:pt idx="1613">
                  <c:v>1426.3846891468079</c:v>
                </c:pt>
                <c:pt idx="1614">
                  <c:v>1426.777209350847</c:v>
                </c:pt>
                <c:pt idx="1615">
                  <c:v>1427.169943609176</c:v>
                </c:pt>
                <c:pt idx="1616">
                  <c:v>1427.562894134858</c:v>
                </c:pt>
                <c:pt idx="1617">
                  <c:v>1427.956061106581</c:v>
                </c:pt>
                <c:pt idx="1618">
                  <c:v>1428.349444703229</c:v>
                </c:pt>
                <c:pt idx="1619">
                  <c:v>1428.743045103884</c:v>
                </c:pt>
                <c:pt idx="1620">
                  <c:v>1429.136862487823</c:v>
                </c:pt>
                <c:pt idx="1621">
                  <c:v>1429.5308970345261</c:v>
                </c:pt>
                <c:pt idx="1622">
                  <c:v>1429.925148923666</c:v>
                </c:pt>
                <c:pt idx="1623">
                  <c:v>1430.3196183351149</c:v>
                </c:pt>
                <c:pt idx="1624">
                  <c:v>1430.7143054489461</c:v>
                </c:pt>
                <c:pt idx="1625">
                  <c:v>1431.109212493501</c:v>
                </c:pt>
                <c:pt idx="1626">
                  <c:v>1431.5042351432151</c:v>
                </c:pt>
                <c:pt idx="1627">
                  <c:v>1431.899576392271</c:v>
                </c:pt>
                <c:pt idx="1628">
                  <c:v>1432.2951360659399</c:v>
                </c:pt>
                <c:pt idx="1629">
                  <c:v>1432.6909143452899</c:v>
                </c:pt>
                <c:pt idx="1630">
                  <c:v>1433.0869114115901</c:v>
                </c:pt>
                <c:pt idx="1631">
                  <c:v>1433.4831274463099</c:v>
                </c:pt>
                <c:pt idx="1632">
                  <c:v>1433.879562631116</c:v>
                </c:pt>
                <c:pt idx="1633">
                  <c:v>1434.27621920503</c:v>
                </c:pt>
                <c:pt idx="1634">
                  <c:v>1434.6730932369651</c:v>
                </c:pt>
                <c:pt idx="1635">
                  <c:v>1435.0701869652059</c:v>
                </c:pt>
                <c:pt idx="1636">
                  <c:v>1435.4675005722279</c:v>
                </c:pt>
                <c:pt idx="1637">
                  <c:v>1435.865034240707</c:v>
                </c:pt>
                <c:pt idx="1638">
                  <c:v>1436.262788153525</c:v>
                </c:pt>
                <c:pt idx="1639">
                  <c:v>1436.660661358058</c:v>
                </c:pt>
                <c:pt idx="1640">
                  <c:v>1437.0588562529331</c:v>
                </c:pt>
                <c:pt idx="1641">
                  <c:v>1437.4572719419559</c:v>
                </c:pt>
                <c:pt idx="1642">
                  <c:v>1437.85591067625</c:v>
                </c:pt>
                <c:pt idx="1643">
                  <c:v>1438.254768505999</c:v>
                </c:pt>
                <c:pt idx="1644">
                  <c:v>1438.6538476815861</c:v>
                </c:pt>
                <c:pt idx="1645">
                  <c:v>1439.053148387316</c:v>
                </c:pt>
                <c:pt idx="1646">
                  <c:v>1439.4526708077001</c:v>
                </c:pt>
                <c:pt idx="1647">
                  <c:v>1439.8524151274489</c:v>
                </c:pt>
                <c:pt idx="1648">
                  <c:v>1440.252381531486</c:v>
                </c:pt>
                <c:pt idx="1649">
                  <c:v>1440.6525702049339</c:v>
                </c:pt>
                <c:pt idx="1650">
                  <c:v>1441.0529813331241</c:v>
                </c:pt>
                <c:pt idx="1651">
                  <c:v>1441.4536151015941</c:v>
                </c:pt>
                <c:pt idx="1652">
                  <c:v>1441.854471696086</c:v>
                </c:pt>
                <c:pt idx="1653">
                  <c:v>1442.255451457708</c:v>
                </c:pt>
                <c:pt idx="1654">
                  <c:v>1442.6567542067321</c:v>
                </c:pt>
                <c:pt idx="1655">
                  <c:v>1443.0582803402051</c:v>
                </c:pt>
                <c:pt idx="1656">
                  <c:v>1443.4600300446971</c:v>
                </c:pt>
                <c:pt idx="1657">
                  <c:v>1443.862003506988</c:v>
                </c:pt>
                <c:pt idx="1658">
                  <c:v>1444.264200914065</c:v>
                </c:pt>
                <c:pt idx="1659">
                  <c:v>1444.6666224531259</c:v>
                </c:pt>
                <c:pt idx="1660">
                  <c:v>1445.0692683115749</c:v>
                </c:pt>
                <c:pt idx="1661">
                  <c:v>1445.4721386770241</c:v>
                </c:pt>
                <c:pt idx="1662">
                  <c:v>1445.875235827853</c:v>
                </c:pt>
                <c:pt idx="1663">
                  <c:v>1446.278555772152</c:v>
                </c:pt>
                <c:pt idx="1664">
                  <c:v>1446.6821007875501</c:v>
                </c:pt>
                <c:pt idx="1665">
                  <c:v>1447.0858710625021</c:v>
                </c:pt>
                <c:pt idx="1666">
                  <c:v>1447.489764119558</c:v>
                </c:pt>
                <c:pt idx="1667">
                  <c:v>1447.893985422467</c:v>
                </c:pt>
                <c:pt idx="1668">
                  <c:v>1448.2984325515031</c:v>
                </c:pt>
                <c:pt idx="1669">
                  <c:v>1448.7031056959629</c:v>
                </c:pt>
                <c:pt idx="1670">
                  <c:v>1449.108005045354</c:v>
                </c:pt>
                <c:pt idx="1671">
                  <c:v>1449.513132890482</c:v>
                </c:pt>
                <c:pt idx="1672">
                  <c:v>1449.918485220282</c:v>
                </c:pt>
                <c:pt idx="1673">
                  <c:v>1450.324064324808</c:v>
                </c:pt>
                <c:pt idx="1674">
                  <c:v>1450.72987039442</c:v>
                </c:pt>
                <c:pt idx="1675">
                  <c:v>1451.1359036196859</c:v>
                </c:pt>
                <c:pt idx="1676">
                  <c:v>1451.542164191392</c:v>
                </c:pt>
                <c:pt idx="1677">
                  <c:v>1451.9486523005351</c:v>
                </c:pt>
                <c:pt idx="1678">
                  <c:v>1452.355368138326</c:v>
                </c:pt>
                <c:pt idx="1679">
                  <c:v>1452.762311896191</c:v>
                </c:pt>
                <c:pt idx="1680">
                  <c:v>1453.169382404102</c:v>
                </c:pt>
                <c:pt idx="1681">
                  <c:v>1453.57678252041</c:v>
                </c:pt>
                <c:pt idx="1682">
                  <c:v>1453.984411132308</c:v>
                </c:pt>
                <c:pt idx="1683">
                  <c:v>1454.3922684320851</c:v>
                </c:pt>
                <c:pt idx="1684">
                  <c:v>1454.800354612242</c:v>
                </c:pt>
                <c:pt idx="1685">
                  <c:v>1455.2086698654971</c:v>
                </c:pt>
                <c:pt idx="1686">
                  <c:v>1455.6172143847839</c:v>
                </c:pt>
                <c:pt idx="1687">
                  <c:v>1456.0259883632541</c:v>
                </c:pt>
                <c:pt idx="1688">
                  <c:v>1456.4349919942761</c:v>
                </c:pt>
                <c:pt idx="1689">
                  <c:v>1456.844225471433</c:v>
                </c:pt>
                <c:pt idx="1690">
                  <c:v>1457.2536911121199</c:v>
                </c:pt>
                <c:pt idx="1691">
                  <c:v>1457.6633848643719</c:v>
                </c:pt>
                <c:pt idx="1692">
                  <c:v>1458.0733090448259</c:v>
                </c:pt>
                <c:pt idx="1693">
                  <c:v>1458.483359616419</c:v>
                </c:pt>
                <c:pt idx="1694">
                  <c:v>1458.893745178201</c:v>
                </c:pt>
                <c:pt idx="1695">
                  <c:v>1459.3043617521651</c:v>
                </c:pt>
                <c:pt idx="1696">
                  <c:v>1459.7152095334261</c:v>
                </c:pt>
                <c:pt idx="1697">
                  <c:v>1460.1262887173179</c:v>
                </c:pt>
                <c:pt idx="1698">
                  <c:v>1460.5375994993981</c:v>
                </c:pt>
                <c:pt idx="1699">
                  <c:v>1460.9491442098119</c:v>
                </c:pt>
                <c:pt idx="1700">
                  <c:v>1461.360918777016</c:v>
                </c:pt>
                <c:pt idx="1701">
                  <c:v>1461.772925530398</c:v>
                </c:pt>
                <c:pt idx="1702">
                  <c:v>1462.1851646663949</c:v>
                </c:pt>
                <c:pt idx="1703">
                  <c:v>1462.5976363816681</c:v>
                </c:pt>
                <c:pt idx="1704">
                  <c:v>1463.010340873099</c:v>
                </c:pt>
                <c:pt idx="1705">
                  <c:v>1463.423278337794</c:v>
                </c:pt>
                <c:pt idx="1706">
                  <c:v>1463.836343975046</c:v>
                </c:pt>
                <c:pt idx="1707">
                  <c:v>1464.2497479191561</c:v>
                </c:pt>
                <c:pt idx="1708">
                  <c:v>1464.663387574368</c:v>
                </c:pt>
                <c:pt idx="1709">
                  <c:v>1465.0772588494151</c:v>
                </c:pt>
                <c:pt idx="1710">
                  <c:v>1465.491364086542</c:v>
                </c:pt>
                <c:pt idx="1711">
                  <c:v>1465.9057034841969</c:v>
                </c:pt>
                <c:pt idx="1712">
                  <c:v>1466.3202772410459</c:v>
                </c:pt>
                <c:pt idx="1713">
                  <c:v>1466.7350855559851</c:v>
                </c:pt>
                <c:pt idx="1714">
                  <c:v>1467.150128628133</c:v>
                </c:pt>
                <c:pt idx="1715">
                  <c:v>1467.5654066568341</c:v>
                </c:pt>
                <c:pt idx="1716">
                  <c:v>1467.9809198416599</c:v>
                </c:pt>
                <c:pt idx="1717">
                  <c:v>1468.3966683824051</c:v>
                </c:pt>
                <c:pt idx="1718">
                  <c:v>1468.812654636504</c:v>
                </c:pt>
                <c:pt idx="1719">
                  <c:v>1469.22887449061</c:v>
                </c:pt>
                <c:pt idx="1720">
                  <c:v>1469.6452244683801</c:v>
                </c:pt>
                <c:pt idx="1721">
                  <c:v>1470.061916376507</c:v>
                </c:pt>
                <c:pt idx="1722">
                  <c:v>1470.47884464289</c:v>
                </c:pt>
                <c:pt idx="1723">
                  <c:v>1470.896009468687</c:v>
                </c:pt>
                <c:pt idx="1724">
                  <c:v>1471.313411055288</c:v>
                </c:pt>
                <c:pt idx="1725">
                  <c:v>1471.7310496043081</c:v>
                </c:pt>
                <c:pt idx="1726">
                  <c:v>1472.148925317593</c:v>
                </c:pt>
                <c:pt idx="1727">
                  <c:v>1472.5670405656731</c:v>
                </c:pt>
                <c:pt idx="1728">
                  <c:v>1472.9853912151759</c:v>
                </c:pt>
                <c:pt idx="1729">
                  <c:v>1473.40397963586</c:v>
                </c:pt>
                <c:pt idx="1730">
                  <c:v>1473.822806030488</c:v>
                </c:pt>
                <c:pt idx="1731">
                  <c:v>1474.241870602058</c:v>
                </c:pt>
                <c:pt idx="1732">
                  <c:v>1474.6611735537949</c:v>
                </c:pt>
                <c:pt idx="1733">
                  <c:v>1475.080608471872</c:v>
                </c:pt>
                <c:pt idx="1734">
                  <c:v>1475.5003887338571</c:v>
                </c:pt>
                <c:pt idx="1735">
                  <c:v>1475.9204079870251</c:v>
                </c:pt>
                <c:pt idx="1736">
                  <c:v>1476.3406686151129</c:v>
                </c:pt>
                <c:pt idx="1737">
                  <c:v>1476.7611664645831</c:v>
                </c:pt>
                <c:pt idx="1738">
                  <c:v>1477.1819039183961</c:v>
                </c:pt>
                <c:pt idx="1739">
                  <c:v>1477.6028811814051</c:v>
                </c:pt>
                <c:pt idx="1740">
                  <c:v>1478.0240984586931</c:v>
                </c:pt>
                <c:pt idx="1741">
                  <c:v>1478.445555955584</c:v>
                </c:pt>
                <c:pt idx="1742">
                  <c:v>1478.8672538776279</c:v>
                </c:pt>
                <c:pt idx="1743">
                  <c:v>1479.2891924306159</c:v>
                </c:pt>
                <c:pt idx="1744">
                  <c:v>1479.7113718205701</c:v>
                </c:pt>
                <c:pt idx="1745">
                  <c:v>1480.1337922537491</c:v>
                </c:pt>
                <c:pt idx="1746">
                  <c:v>1480.5563487183799</c:v>
                </c:pt>
                <c:pt idx="1747">
                  <c:v>1480.9792517976121</c:v>
                </c:pt>
                <c:pt idx="1748">
                  <c:v>1481.402396540208</c:v>
                </c:pt>
                <c:pt idx="1749">
                  <c:v>1481.8257831533731</c:v>
                </c:pt>
                <c:pt idx="1750">
                  <c:v>1482.249411844545</c:v>
                </c:pt>
                <c:pt idx="1751">
                  <c:v>1482.6732828214019</c:v>
                </c:pt>
                <c:pt idx="1752">
                  <c:v>1483.0973962918599</c:v>
                </c:pt>
                <c:pt idx="1753">
                  <c:v>1483.52175246407</c:v>
                </c:pt>
                <c:pt idx="1754">
                  <c:v>1483.9463515464249</c:v>
                </c:pt>
                <c:pt idx="1755">
                  <c:v>1484.371193747553</c:v>
                </c:pt>
                <c:pt idx="1756">
                  <c:v>1484.7962814809439</c:v>
                </c:pt>
                <c:pt idx="1757">
                  <c:v>1485.2216105477301</c:v>
                </c:pt>
                <c:pt idx="1758">
                  <c:v>1485.647183360614</c:v>
                </c:pt>
                <c:pt idx="1759">
                  <c:v>1486.0730001291861</c:v>
                </c:pt>
                <c:pt idx="1760">
                  <c:v>1486.4989527889879</c:v>
                </c:pt>
                <c:pt idx="1761">
                  <c:v>1486.9252580365501</c:v>
                </c:pt>
                <c:pt idx="1762">
                  <c:v>1487.3518078699501</c:v>
                </c:pt>
                <c:pt idx="1763">
                  <c:v>1487.778602499744</c:v>
                </c:pt>
                <c:pt idx="1764">
                  <c:v>1488.205644351478</c:v>
                </c:pt>
                <c:pt idx="1765">
                  <c:v>1488.632929207949</c:v>
                </c:pt>
                <c:pt idx="1766">
                  <c:v>1489.06045949392</c:v>
                </c:pt>
                <c:pt idx="1767">
                  <c:v>1489.488235420908</c:v>
                </c:pt>
                <c:pt idx="1768">
                  <c:v>1489.9162572006801</c:v>
                </c:pt>
                <c:pt idx="1769">
                  <c:v>1490.344525045241</c:v>
                </c:pt>
                <c:pt idx="1770">
                  <c:v>1490.773039166841</c:v>
                </c:pt>
                <c:pt idx="1771">
                  <c:v>1491.2017997779781</c:v>
                </c:pt>
                <c:pt idx="1772">
                  <c:v>1491.6308070913881</c:v>
                </c:pt>
                <c:pt idx="1773">
                  <c:v>1492.0599544603911</c:v>
                </c:pt>
                <c:pt idx="1774">
                  <c:v>1492.4894557560201</c:v>
                </c:pt>
                <c:pt idx="1775">
                  <c:v>1492.919204393557</c:v>
                </c:pt>
                <c:pt idx="1776">
                  <c:v>1493.349200586727</c:v>
                </c:pt>
                <c:pt idx="1777">
                  <c:v>1493.779444549496</c:v>
                </c:pt>
                <c:pt idx="1778">
                  <c:v>1494.2099364960779</c:v>
                </c:pt>
                <c:pt idx="1779">
                  <c:v>1494.640676640933</c:v>
                </c:pt>
                <c:pt idx="1780">
                  <c:v>1495.0716651987709</c:v>
                </c:pt>
                <c:pt idx="1781">
                  <c:v>1495.5029023845459</c:v>
                </c:pt>
                <c:pt idx="1782">
                  <c:v>1495.9343884134639</c:v>
                </c:pt>
                <c:pt idx="1783">
                  <c:v>1496.366123500977</c:v>
                </c:pt>
                <c:pt idx="1784">
                  <c:v>1496.798110103191</c:v>
                </c:pt>
                <c:pt idx="1785">
                  <c:v>1497.230343956541</c:v>
                </c:pt>
                <c:pt idx="1786">
                  <c:v>1497.662717609644</c:v>
                </c:pt>
                <c:pt idx="1787">
                  <c:v>1498.0954510288179</c:v>
                </c:pt>
                <c:pt idx="1788">
                  <c:v>1498.5284345875359</c:v>
                </c:pt>
                <c:pt idx="1789">
                  <c:v>1498.9616685027479</c:v>
                </c:pt>
                <c:pt idx="1790">
                  <c:v>1499.395152991654</c:v>
                </c:pt>
                <c:pt idx="1791">
                  <c:v>1499.82888827171</c:v>
                </c:pt>
                <c:pt idx="1792">
                  <c:v>1500.262874560618</c:v>
                </c:pt>
                <c:pt idx="1793">
                  <c:v>1500.697114328427</c:v>
                </c:pt>
                <c:pt idx="1794">
                  <c:v>1501.1316032904699</c:v>
                </c:pt>
                <c:pt idx="1795">
                  <c:v>1501.5663439159921</c:v>
                </c:pt>
                <c:pt idx="1796">
                  <c:v>1502.0013364237129</c:v>
                </c:pt>
                <c:pt idx="1797">
                  <c:v>1502.4365810326001</c:v>
                </c:pt>
                <c:pt idx="1798">
                  <c:v>1502.8720779618741</c:v>
                </c:pt>
                <c:pt idx="1799">
                  <c:v>1503.307827431013</c:v>
                </c:pt>
                <c:pt idx="1800">
                  <c:v>1503.7437188587271</c:v>
                </c:pt>
                <c:pt idx="1801">
                  <c:v>1504.1799740027459</c:v>
                </c:pt>
                <c:pt idx="1802">
                  <c:v>1504.6164846104041</c:v>
                </c:pt>
                <c:pt idx="1803">
                  <c:v>1505.0532463757711</c:v>
                </c:pt>
                <c:pt idx="1804">
                  <c:v>1505.4902617821599</c:v>
                </c:pt>
                <c:pt idx="1805">
                  <c:v>1505.927531050577</c:v>
                </c:pt>
                <c:pt idx="1806">
                  <c:v>1506.365054402291</c:v>
                </c:pt>
                <c:pt idx="1807">
                  <c:v>1506.802832058826</c:v>
                </c:pt>
                <c:pt idx="1808">
                  <c:v>1507.2408642419639</c:v>
                </c:pt>
                <c:pt idx="1809">
                  <c:v>1507.6791511737431</c:v>
                </c:pt>
                <c:pt idx="1810">
                  <c:v>1508.117693076462</c:v>
                </c:pt>
                <c:pt idx="1811">
                  <c:v>1508.556490172678</c:v>
                </c:pt>
                <c:pt idx="1812">
                  <c:v>1508.995544962273</c:v>
                </c:pt>
                <c:pt idx="1813">
                  <c:v>1509.434741474236</c:v>
                </c:pt>
                <c:pt idx="1814">
                  <c:v>1509.8743054251679</c:v>
                </c:pt>
                <c:pt idx="1815">
                  <c:v>1510.314125462362</c:v>
                </c:pt>
                <c:pt idx="1816">
                  <c:v>1510.7542018096731</c:v>
                </c:pt>
                <c:pt idx="1817">
                  <c:v>1511.1945346912189</c:v>
                </c:pt>
                <c:pt idx="1818">
                  <c:v>1511.635124331377</c:v>
                </c:pt>
                <c:pt idx="1819">
                  <c:v>1512.075970954787</c:v>
                </c:pt>
                <c:pt idx="1820">
                  <c:v>1512.517074786351</c:v>
                </c:pt>
                <c:pt idx="1821">
                  <c:v>1512.9584383402771</c:v>
                </c:pt>
                <c:pt idx="1822">
                  <c:v>1513.4000572652419</c:v>
                </c:pt>
                <c:pt idx="1823">
                  <c:v>1513.841934074645</c:v>
                </c:pt>
                <c:pt idx="1824">
                  <c:v>1514.284068994441</c:v>
                </c:pt>
                <c:pt idx="1825">
                  <c:v>1514.726462250846</c:v>
                </c:pt>
                <c:pt idx="1826">
                  <c:v>1515.1690015792201</c:v>
                </c:pt>
                <c:pt idx="1827">
                  <c:v>1515.611912122785</c:v>
                </c:pt>
                <c:pt idx="1828">
                  <c:v>1516.0550816831451</c:v>
                </c:pt>
                <c:pt idx="1829">
                  <c:v>1516.4985104875809</c:v>
                </c:pt>
                <c:pt idx="1830">
                  <c:v>1516.94220106475</c:v>
                </c:pt>
                <c:pt idx="1831">
                  <c:v>1517.38614904158</c:v>
                </c:pt>
                <c:pt idx="1832">
                  <c:v>1517.8303569459181</c:v>
                </c:pt>
                <c:pt idx="1833">
                  <c:v>1518.2748250061111</c:v>
                </c:pt>
                <c:pt idx="1834">
                  <c:v>1518.71955345077</c:v>
                </c:pt>
                <c:pt idx="1835">
                  <c:v>1519.1645425087711</c:v>
                </c:pt>
                <c:pt idx="1836">
                  <c:v>1519.6097924092669</c:v>
                </c:pt>
                <c:pt idx="1837">
                  <c:v>1520.0553033816741</c:v>
                </c:pt>
                <c:pt idx="1838">
                  <c:v>1520.5010756556801</c:v>
                </c:pt>
                <c:pt idx="1839">
                  <c:v>1520.9471094612361</c:v>
                </c:pt>
                <c:pt idx="1840">
                  <c:v>1521.393293925961</c:v>
                </c:pt>
                <c:pt idx="1841">
                  <c:v>1521.83985142034</c:v>
                </c:pt>
                <c:pt idx="1842">
                  <c:v>1522.2866711377039</c:v>
                </c:pt>
                <c:pt idx="1843">
                  <c:v>1522.7337533090899</c:v>
                </c:pt>
                <c:pt idx="1844">
                  <c:v>1523.181098165805</c:v>
                </c:pt>
                <c:pt idx="1845">
                  <c:v>1523.6287059394331</c:v>
                </c:pt>
                <c:pt idx="1846">
                  <c:v>1524.076576861826</c:v>
                </c:pt>
                <c:pt idx="1847">
                  <c:v>1524.5247111651111</c:v>
                </c:pt>
                <c:pt idx="1848">
                  <c:v>1524.9731090816861</c:v>
                </c:pt>
                <c:pt idx="1849">
                  <c:v>1525.4217731711369</c:v>
                </c:pt>
                <c:pt idx="1850">
                  <c:v>1525.870699013956</c:v>
                </c:pt>
                <c:pt idx="1851">
                  <c:v>1526.319889168906</c:v>
                </c:pt>
                <c:pt idx="1852">
                  <c:v>1526.7693438694851</c:v>
                </c:pt>
                <c:pt idx="1853">
                  <c:v>1527.218949061966</c:v>
                </c:pt>
                <c:pt idx="1854">
                  <c:v>1527.66893348803</c:v>
                </c:pt>
                <c:pt idx="1855">
                  <c:v>1528.1191831618</c:v>
                </c:pt>
                <c:pt idx="1856">
                  <c:v>1528.5696983178771</c:v>
                </c:pt>
                <c:pt idx="1857">
                  <c:v>1529.0204791911351</c:v>
                </c:pt>
                <c:pt idx="1858">
                  <c:v>1529.4715283560081</c:v>
                </c:pt>
                <c:pt idx="1859">
                  <c:v>1529.9228413707431</c:v>
                </c:pt>
                <c:pt idx="1860">
                  <c:v>1530.374420808949</c:v>
                </c:pt>
                <c:pt idx="1861">
                  <c:v>1530.8262669066139</c:v>
                </c:pt>
                <c:pt idx="1862">
                  <c:v>1531.278379900001</c:v>
                </c:pt>
                <c:pt idx="1863">
                  <c:v>1531.730760025657</c:v>
                </c:pt>
                <c:pt idx="1864">
                  <c:v>1532.1834075204019</c:v>
                </c:pt>
                <c:pt idx="1865">
                  <c:v>1532.636322621343</c:v>
                </c:pt>
                <c:pt idx="1866">
                  <c:v>1533.0893903980641</c:v>
                </c:pt>
                <c:pt idx="1867">
                  <c:v>1533.542843707444</c:v>
                </c:pt>
                <c:pt idx="1868">
                  <c:v>1533.9965629855931</c:v>
                </c:pt>
                <c:pt idx="1869">
                  <c:v>1534.4505508211009</c:v>
                </c:pt>
                <c:pt idx="1870">
                  <c:v>1534.9048074524781</c:v>
                </c:pt>
                <c:pt idx="1871">
                  <c:v>1535.3593331185159</c:v>
                </c:pt>
                <c:pt idx="1872">
                  <c:v>1535.814128058292</c:v>
                </c:pt>
                <c:pt idx="1873">
                  <c:v>1536.269192511164</c:v>
                </c:pt>
                <c:pt idx="1874">
                  <c:v>1536.7245267167759</c:v>
                </c:pt>
                <c:pt idx="1875">
                  <c:v>1537.1801309150519</c:v>
                </c:pt>
                <c:pt idx="1876">
                  <c:v>1537.636005346207</c:v>
                </c:pt>
                <c:pt idx="1877">
                  <c:v>1538.092150250734</c:v>
                </c:pt>
                <c:pt idx="1878">
                  <c:v>1538.54856823655</c:v>
                </c:pt>
                <c:pt idx="1879">
                  <c:v>1539.0052548118611</c:v>
                </c:pt>
                <c:pt idx="1880">
                  <c:v>1539.4620964565099</c:v>
                </c:pt>
                <c:pt idx="1881">
                  <c:v>1539.9193255976299</c:v>
                </c:pt>
                <c:pt idx="1882">
                  <c:v>1540.3768264188341</c:v>
                </c:pt>
                <c:pt idx="1883">
                  <c:v>1540.834599162341</c:v>
                </c:pt>
                <c:pt idx="1884">
                  <c:v>1541.292644070654</c:v>
                </c:pt>
                <c:pt idx="1885">
                  <c:v>1541.7509613865641</c:v>
                </c:pt>
                <c:pt idx="1886">
                  <c:v>1542.2095513531519</c:v>
                </c:pt>
                <c:pt idx="1887">
                  <c:v>1542.6684165936131</c:v>
                </c:pt>
                <c:pt idx="1888">
                  <c:v>1543.127552593375</c:v>
                </c:pt>
                <c:pt idx="1889">
                  <c:v>1543.5869619747959</c:v>
                </c:pt>
                <c:pt idx="1890">
                  <c:v>1544.046644982117</c:v>
                </c:pt>
                <c:pt idx="1891">
                  <c:v>1544.50660185987</c:v>
                </c:pt>
                <c:pt idx="1892">
                  <c:v>1544.966832852878</c:v>
                </c:pt>
                <c:pt idx="1893">
                  <c:v>1545.427221177328</c:v>
                </c:pt>
                <c:pt idx="1894">
                  <c:v>1545.888001066688</c:v>
                </c:pt>
                <c:pt idx="1895">
                  <c:v>1546.349058198658</c:v>
                </c:pt>
                <c:pt idx="1896">
                  <c:v>1546.810388038268</c:v>
                </c:pt>
                <c:pt idx="1897">
                  <c:v>1547.271993221575</c:v>
                </c:pt>
                <c:pt idx="1898">
                  <c:v>1547.7338739951599</c:v>
                </c:pt>
                <c:pt idx="1899">
                  <c:v>1548.196030605897</c:v>
                </c:pt>
                <c:pt idx="1900">
                  <c:v>1548.65846330096</c:v>
                </c:pt>
                <c:pt idx="1901">
                  <c:v>1549.12117232781</c:v>
                </c:pt>
                <c:pt idx="1902">
                  <c:v>1549.584157934212</c:v>
                </c:pt>
                <c:pt idx="1903">
                  <c:v>1550.047420368224</c:v>
                </c:pt>
                <c:pt idx="1904">
                  <c:v>1550.5109598782001</c:v>
                </c:pt>
                <c:pt idx="1905">
                  <c:v>1550.9747767127919</c:v>
                </c:pt>
                <c:pt idx="1906">
                  <c:v>1551.438755586754</c:v>
                </c:pt>
                <c:pt idx="1907">
                  <c:v>1551.903127748551</c:v>
                </c:pt>
                <c:pt idx="1908">
                  <c:v>1552.367777982646</c:v>
                </c:pt>
                <c:pt idx="1909">
                  <c:v>1552.832706538881</c:v>
                </c:pt>
                <c:pt idx="1910">
                  <c:v>1553.2979136674039</c:v>
                </c:pt>
                <c:pt idx="1911">
                  <c:v>1553.763399618656</c:v>
                </c:pt>
                <c:pt idx="1912">
                  <c:v>1554.2291646433839</c:v>
                </c:pt>
                <c:pt idx="1913">
                  <c:v>1554.695208992631</c:v>
                </c:pt>
                <c:pt idx="1914">
                  <c:v>1555.1615329177459</c:v>
                </c:pt>
                <c:pt idx="1915">
                  <c:v>1555.628139090355</c:v>
                </c:pt>
                <c:pt idx="1916">
                  <c:v>1556.095022923902</c:v>
                </c:pt>
                <c:pt idx="1917">
                  <c:v>1556.562187089168</c:v>
                </c:pt>
                <c:pt idx="1918">
                  <c:v>1557.02963183871</c:v>
                </c:pt>
                <c:pt idx="1919">
                  <c:v>1557.4973574253841</c:v>
                </c:pt>
                <c:pt idx="1920">
                  <c:v>1557.9652451668171</c:v>
                </c:pt>
                <c:pt idx="1921">
                  <c:v>1558.4335331160451</c:v>
                </c:pt>
                <c:pt idx="1922">
                  <c:v>1558.9021026627449</c:v>
                </c:pt>
                <c:pt idx="1923">
                  <c:v>1559.3709540609959</c:v>
                </c:pt>
                <c:pt idx="1924">
                  <c:v>1559.840089998281</c:v>
                </c:pt>
                <c:pt idx="1925">
                  <c:v>1560.3095058645531</c:v>
                </c:pt>
                <c:pt idx="1926">
                  <c:v>1560.779204346446</c:v>
                </c:pt>
                <c:pt idx="1927">
                  <c:v>1561.2491856992619</c:v>
                </c:pt>
                <c:pt idx="1928">
                  <c:v>1561.7194501786139</c:v>
                </c:pt>
                <c:pt idx="1929">
                  <c:v>1562.1899980404201</c:v>
                </c:pt>
                <c:pt idx="1930">
                  <c:v>1562.660829540908</c:v>
                </c:pt>
                <c:pt idx="1931">
                  <c:v>1563.131944936614</c:v>
                </c:pt>
                <c:pt idx="1932">
                  <c:v>1563.603344484384</c:v>
                </c:pt>
                <c:pt idx="1933">
                  <c:v>1564.07491101751</c:v>
                </c:pt>
                <c:pt idx="1934">
                  <c:v>1564.54687957031</c:v>
                </c:pt>
                <c:pt idx="1935">
                  <c:v>1565.01913304751</c:v>
                </c:pt>
                <c:pt idx="1936">
                  <c:v>1565.4916717071981</c:v>
                </c:pt>
                <c:pt idx="1937">
                  <c:v>1565.964495807774</c:v>
                </c:pt>
                <c:pt idx="1938">
                  <c:v>1566.4376056079509</c:v>
                </c:pt>
                <c:pt idx="1939">
                  <c:v>1566.9110013667539</c:v>
                </c:pt>
                <c:pt idx="1940">
                  <c:v>1567.3846833435221</c:v>
                </c:pt>
                <c:pt idx="1941">
                  <c:v>1567.8586517979061</c:v>
                </c:pt>
                <c:pt idx="1942">
                  <c:v>1568.3329069898739</c:v>
                </c:pt>
                <c:pt idx="1943">
                  <c:v>1568.8074516408631</c:v>
                </c:pt>
                <c:pt idx="1944">
                  <c:v>1569.2822810906459</c:v>
                </c:pt>
                <c:pt idx="1945">
                  <c:v>1569.7573980598011</c:v>
                </c:pt>
                <c:pt idx="1946">
                  <c:v>1570.2326819936461</c:v>
                </c:pt>
                <c:pt idx="1947">
                  <c:v>1570.708374712337</c:v>
                </c:pt>
                <c:pt idx="1948">
                  <c:v>1571.1843557349671</c:v>
                </c:pt>
                <c:pt idx="1949">
                  <c:v>1571.6606253237171</c:v>
                </c:pt>
                <c:pt idx="1950">
                  <c:v>1572.1371837410829</c:v>
                </c:pt>
                <c:pt idx="1951">
                  <c:v>1572.614031249879</c:v>
                </c:pt>
                <c:pt idx="1952">
                  <c:v>1573.0911705878559</c:v>
                </c:pt>
                <c:pt idx="1953">
                  <c:v>1573.56859707074</c:v>
                </c:pt>
                <c:pt idx="1954">
                  <c:v>1574.0463134354161</c:v>
                </c:pt>
                <c:pt idx="1955">
                  <c:v>1574.524319945981</c:v>
                </c:pt>
                <c:pt idx="1956">
                  <c:v>1575.002616866848</c:v>
                </c:pt>
                <c:pt idx="1957">
                  <c:v>1575.481204462754</c:v>
                </c:pt>
                <c:pt idx="1958">
                  <c:v>1575.9600829987569</c:v>
                </c:pt>
                <c:pt idx="1959">
                  <c:v>1576.4392527402381</c:v>
                </c:pt>
                <c:pt idx="1960">
                  <c:v>1576.91859210595</c:v>
                </c:pt>
                <c:pt idx="1961">
                  <c:v>1577.398347469853</c:v>
                </c:pt>
                <c:pt idx="1962">
                  <c:v>1577.8783923505771</c:v>
                </c:pt>
                <c:pt idx="1963">
                  <c:v>1578.3587295014661</c:v>
                </c:pt>
                <c:pt idx="1964">
                  <c:v>1578.8393591895231</c:v>
                </c:pt>
                <c:pt idx="1965">
                  <c:v>1579.3202816820699</c:v>
                </c:pt>
                <c:pt idx="1966">
                  <c:v>1579.8014972467579</c:v>
                </c:pt>
                <c:pt idx="1967">
                  <c:v>1580.283006151566</c:v>
                </c:pt>
                <c:pt idx="1968">
                  <c:v>1580.764808664796</c:v>
                </c:pt>
                <c:pt idx="1969">
                  <c:v>1581.246905055081</c:v>
                </c:pt>
                <c:pt idx="1970">
                  <c:v>1581.7292955913781</c:v>
                </c:pt>
                <c:pt idx="1971">
                  <c:v>1582.2119805429761</c:v>
                </c:pt>
                <c:pt idx="1972">
                  <c:v>1582.694962684413</c:v>
                </c:pt>
                <c:pt idx="1973">
                  <c:v>1583.178114461115</c:v>
                </c:pt>
                <c:pt idx="1974">
                  <c:v>1583.6616842041201</c:v>
                </c:pt>
                <c:pt idx="1975">
                  <c:v>1584.145549442801</c:v>
                </c:pt>
                <c:pt idx="1976">
                  <c:v>1584.629710448093</c:v>
                </c:pt>
                <c:pt idx="1977">
                  <c:v>1585.1141674912631</c:v>
                </c:pt>
                <c:pt idx="1978">
                  <c:v>1585.5989208439109</c:v>
                </c:pt>
                <c:pt idx="1979">
                  <c:v>1586.0839707779701</c:v>
                </c:pt>
                <c:pt idx="1980">
                  <c:v>1586.5693200829051</c:v>
                </c:pt>
                <c:pt idx="1981">
                  <c:v>1587.054963998452</c:v>
                </c:pt>
                <c:pt idx="1982">
                  <c:v>1587.5409053132039</c:v>
                </c:pt>
                <c:pt idx="1983">
                  <c:v>1588.0271443004281</c:v>
                </c:pt>
                <c:pt idx="1984">
                  <c:v>1588.513681233725</c:v>
                </c:pt>
                <c:pt idx="1985">
                  <c:v>1589.0005163870319</c:v>
                </c:pt>
                <c:pt idx="1986">
                  <c:v>1589.487526237551</c:v>
                </c:pt>
                <c:pt idx="1987">
                  <c:v>1589.974958578091</c:v>
                </c:pt>
                <c:pt idx="1988">
                  <c:v>1590.4626899624</c:v>
                </c:pt>
                <c:pt idx="1989">
                  <c:v>1590.9507231968801</c:v>
                </c:pt>
                <c:pt idx="1990">
                  <c:v>1591.4390534964609</c:v>
                </c:pt>
                <c:pt idx="1991">
                  <c:v>1591.927683666675</c:v>
                </c:pt>
                <c:pt idx="1992">
                  <c:v>1592.4166139838201</c:v>
                </c:pt>
                <c:pt idx="1993">
                  <c:v>1592.905844724532</c:v>
                </c:pt>
                <c:pt idx="1994">
                  <c:v>1593.3953761657931</c:v>
                </c:pt>
                <c:pt idx="1995">
                  <c:v>1593.8852085849201</c:v>
                </c:pt>
                <c:pt idx="1996">
                  <c:v>1594.3753422595721</c:v>
                </c:pt>
                <c:pt idx="1997">
                  <c:v>1594.8657774677531</c:v>
                </c:pt>
                <c:pt idx="1998">
                  <c:v>1595.356514487805</c:v>
                </c:pt>
                <c:pt idx="1999">
                  <c:v>1595.8475535984151</c:v>
                </c:pt>
                <c:pt idx="2000">
                  <c:v>1596.3387727603249</c:v>
                </c:pt>
                <c:pt idx="2001">
                  <c:v>1596.8304168141281</c:v>
                </c:pt>
                <c:pt idx="2002">
                  <c:v>1597.3223637965409</c:v>
                </c:pt>
                <c:pt idx="2003">
                  <c:v>1597.814613987626</c:v>
                </c:pt>
                <c:pt idx="2004">
                  <c:v>1598.307167667791</c:v>
                </c:pt>
                <c:pt idx="2005">
                  <c:v>1598.800025117788</c:v>
                </c:pt>
                <c:pt idx="2006">
                  <c:v>1599.293186618718</c:v>
                </c:pt>
                <c:pt idx="2007">
                  <c:v>1599.78665245203</c:v>
                </c:pt>
                <c:pt idx="2008">
                  <c:v>1600.280422899514</c:v>
                </c:pt>
                <c:pt idx="2009">
                  <c:v>1600.7745008057959</c:v>
                </c:pt>
                <c:pt idx="2010">
                  <c:v>1601.2688813299901</c:v>
                </c:pt>
                <c:pt idx="2011">
                  <c:v>1601.763567315832</c:v>
                </c:pt>
                <c:pt idx="2012">
                  <c:v>1602.2585590465151</c:v>
                </c:pt>
                <c:pt idx="2013">
                  <c:v>1602.7537309334091</c:v>
                </c:pt>
                <c:pt idx="2014">
                  <c:v>1603.2493349268841</c:v>
                </c:pt>
                <c:pt idx="2015">
                  <c:v>1603.7452455167979</c:v>
                </c:pt>
                <c:pt idx="2016">
                  <c:v>1604.241462987746</c:v>
                </c:pt>
                <c:pt idx="2017">
                  <c:v>1604.7379876246721</c:v>
                </c:pt>
                <c:pt idx="2018">
                  <c:v>1605.234822289653</c:v>
                </c:pt>
                <c:pt idx="2019">
                  <c:v>1605.7319621163831</c:v>
                </c:pt>
                <c:pt idx="2020">
                  <c:v>1606.2294099660501</c:v>
                </c:pt>
                <c:pt idx="2021">
                  <c:v>1606.7271661250161</c:v>
                </c:pt>
                <c:pt idx="2022">
                  <c:v>1607.225230879993</c:v>
                </c:pt>
                <c:pt idx="2023">
                  <c:v>1607.7236045180571</c:v>
                </c:pt>
                <c:pt idx="2024">
                  <c:v>1608.2222873266351</c:v>
                </c:pt>
                <c:pt idx="2025">
                  <c:v>1608.7212795935079</c:v>
                </c:pt>
                <c:pt idx="2026">
                  <c:v>1609.2204573064671</c:v>
                </c:pt>
                <c:pt idx="2027">
                  <c:v>1609.720069277523</c:v>
                </c:pt>
                <c:pt idx="2028">
                  <c:v>1610.219991572302</c:v>
                </c:pt>
                <c:pt idx="2029">
                  <c:v>1610.720224480021</c:v>
                </c:pt>
                <c:pt idx="2030">
                  <c:v>1611.2207682902581</c:v>
                </c:pt>
                <c:pt idx="2031">
                  <c:v>1611.721623292947</c:v>
                </c:pt>
                <c:pt idx="2032">
                  <c:v>1612.222789778385</c:v>
                </c:pt>
                <c:pt idx="2033">
                  <c:v>1612.724268037231</c:v>
                </c:pt>
                <c:pt idx="2034">
                  <c:v>1613.226058360505</c:v>
                </c:pt>
                <c:pt idx="2035">
                  <c:v>1613.728161039588</c:v>
                </c:pt>
                <c:pt idx="2036">
                  <c:v>1614.230576366225</c:v>
                </c:pt>
                <c:pt idx="2037">
                  <c:v>1614.733307239889</c:v>
                </c:pt>
                <c:pt idx="2038">
                  <c:v>1615.2363487399491</c:v>
                </c:pt>
                <c:pt idx="2039">
                  <c:v>1615.739703764983</c:v>
                </c:pt>
                <c:pt idx="2040">
                  <c:v>1616.243244608313</c:v>
                </c:pt>
                <c:pt idx="2041">
                  <c:v>1616.7472274834281</c:v>
                </c:pt>
                <c:pt idx="2042">
                  <c:v>1617.251524764145</c:v>
                </c:pt>
                <c:pt idx="2043">
                  <c:v>1617.7561367447661</c:v>
                </c:pt>
                <c:pt idx="2044">
                  <c:v>1618.261063719958</c:v>
                </c:pt>
                <c:pt idx="2045">
                  <c:v>1618.76630598476</c:v>
                </c:pt>
                <c:pt idx="2046">
                  <c:v>1619.271866456615</c:v>
                </c:pt>
                <c:pt idx="2047">
                  <c:v>1619.7777401888559</c:v>
                </c:pt>
                <c:pt idx="2048">
                  <c:v>1620.2839300980279</c:v>
                </c:pt>
                <c:pt idx="2049">
                  <c:v>1620.790436480647</c:v>
                </c:pt>
                <c:pt idx="2050">
                  <c:v>1621.2972596335981</c:v>
                </c:pt>
                <c:pt idx="2051">
                  <c:v>1621.8043998541359</c:v>
                </c:pt>
                <c:pt idx="2052">
                  <c:v>1622.31185743989</c:v>
                </c:pt>
                <c:pt idx="2053">
                  <c:v>1622.819503645238</c:v>
                </c:pt>
                <c:pt idx="2054">
                  <c:v>1623.327596774983</c:v>
                </c:pt>
                <c:pt idx="2055">
                  <c:v>1623.8360108018351</c:v>
                </c:pt>
                <c:pt idx="2056">
                  <c:v>1624.344740752882</c:v>
                </c:pt>
                <c:pt idx="2057">
                  <c:v>1624.8537895628131</c:v>
                </c:pt>
                <c:pt idx="2058">
                  <c:v>1625.3631575315021</c:v>
                </c:pt>
                <c:pt idx="2059">
                  <c:v>1625.872844959197</c:v>
                </c:pt>
                <c:pt idx="2060">
                  <c:v>1626.382852146525</c:v>
                </c:pt>
                <c:pt idx="2061">
                  <c:v>1626.893179394488</c:v>
                </c:pt>
                <c:pt idx="2062">
                  <c:v>1627.4038270044671</c:v>
                </c:pt>
                <c:pt idx="2063">
                  <c:v>1627.9147952782209</c:v>
                </c:pt>
                <c:pt idx="2064">
                  <c:v>1628.4260845178901</c:v>
                </c:pt>
                <c:pt idx="2065">
                  <c:v>1628.9376976794299</c:v>
                </c:pt>
                <c:pt idx="2066">
                  <c:v>1629.449499660341</c:v>
                </c:pt>
                <c:pt idx="2067">
                  <c:v>1629.96175353424</c:v>
                </c:pt>
                <c:pt idx="2068">
                  <c:v>1630.4743295863341</c:v>
                </c:pt>
                <c:pt idx="2069">
                  <c:v>1630.9872281206681</c:v>
                </c:pt>
                <c:pt idx="2070">
                  <c:v>1631.5004494416651</c:v>
                </c:pt>
                <c:pt idx="2071">
                  <c:v>1632.0139938541361</c:v>
                </c:pt>
                <c:pt idx="2072">
                  <c:v>1632.5278616632729</c:v>
                </c:pt>
                <c:pt idx="2073">
                  <c:v>1633.042053174652</c:v>
                </c:pt>
                <c:pt idx="2074">
                  <c:v>1633.5565713627441</c:v>
                </c:pt>
                <c:pt idx="2075">
                  <c:v>1634.0714111985651</c:v>
                </c:pt>
                <c:pt idx="2076">
                  <c:v>1634.5865756556759</c:v>
                </c:pt>
                <c:pt idx="2077">
                  <c:v>1635.1020650411981</c:v>
                </c:pt>
                <c:pt idx="2078">
                  <c:v>1635.61787966264</c:v>
                </c:pt>
                <c:pt idx="2079">
                  <c:v>1636.134019827899</c:v>
                </c:pt>
                <c:pt idx="2080">
                  <c:v>1636.650354592656</c:v>
                </c:pt>
                <c:pt idx="2081">
                  <c:v>1637.167146687894</c:v>
                </c:pt>
                <c:pt idx="2082">
                  <c:v>1637.6842652528969</c:v>
                </c:pt>
                <c:pt idx="2083">
                  <c:v>1638.201713280826</c:v>
                </c:pt>
                <c:pt idx="2084">
                  <c:v>1638.7194857158131</c:v>
                </c:pt>
                <c:pt idx="2085">
                  <c:v>1639.23758555011</c:v>
                </c:pt>
                <c:pt idx="2086">
                  <c:v>1639.7560130943441</c:v>
                </c:pt>
                <c:pt idx="2087">
                  <c:v>1640.2747686595419</c:v>
                </c:pt>
                <c:pt idx="2088">
                  <c:v>1640.7938525571219</c:v>
                </c:pt>
                <c:pt idx="2089">
                  <c:v>1641.313265098896</c:v>
                </c:pt>
                <c:pt idx="2090">
                  <c:v>1641.833006597072</c:v>
                </c:pt>
                <c:pt idx="2091">
                  <c:v>1642.3530773642519</c:v>
                </c:pt>
                <c:pt idx="2092">
                  <c:v>1642.873477713435</c:v>
                </c:pt>
                <c:pt idx="2093">
                  <c:v>1643.3940783222911</c:v>
                </c:pt>
                <c:pt idx="2094">
                  <c:v>1643.9151386938499</c:v>
                </c:pt>
                <c:pt idx="2095">
                  <c:v>1644.436529588713</c:v>
                </c:pt>
                <c:pt idx="2096">
                  <c:v>1644.958251321473</c:v>
                </c:pt>
                <c:pt idx="2097">
                  <c:v>1645.480304207118</c:v>
                </c:pt>
                <c:pt idx="2098">
                  <c:v>1646.00268856104</c:v>
                </c:pt>
                <c:pt idx="2099">
                  <c:v>1646.525404699026</c:v>
                </c:pt>
                <c:pt idx="2100">
                  <c:v>1647.04845293727</c:v>
                </c:pt>
                <c:pt idx="2101">
                  <c:v>1647.571833592365</c:v>
                </c:pt>
                <c:pt idx="2102">
                  <c:v>1648.095546981305</c:v>
                </c:pt>
                <c:pt idx="2103">
                  <c:v>1648.619596139438</c:v>
                </c:pt>
                <c:pt idx="2104">
                  <c:v>1649.143975950401</c:v>
                </c:pt>
                <c:pt idx="2105">
                  <c:v>1649.668689448622</c:v>
                </c:pt>
                <c:pt idx="2106">
                  <c:v>1650.193603518894</c:v>
                </c:pt>
                <c:pt idx="2107">
                  <c:v>1650.718985262894</c:v>
                </c:pt>
                <c:pt idx="2108">
                  <c:v>1651.244701651126</c:v>
                </c:pt>
                <c:pt idx="2109">
                  <c:v>1651.7707530034199</c:v>
                </c:pt>
                <c:pt idx="2110">
                  <c:v>1652.297139640016</c:v>
                </c:pt>
                <c:pt idx="2111">
                  <c:v>1652.8238646133891</c:v>
                </c:pt>
                <c:pt idx="2112">
                  <c:v>1653.3509227826839</c:v>
                </c:pt>
                <c:pt idx="2113">
                  <c:v>1653.878317199453</c:v>
                </c:pt>
                <c:pt idx="2114">
                  <c:v>1654.406048185572</c:v>
                </c:pt>
                <c:pt idx="2115">
                  <c:v>1654.9341160633301</c:v>
                </c:pt>
                <c:pt idx="2116">
                  <c:v>1655.4625211554251</c:v>
                </c:pt>
                <c:pt idx="2117">
                  <c:v>1655.9912637849679</c:v>
                </c:pt>
                <c:pt idx="2118">
                  <c:v>1656.5203442754839</c:v>
                </c:pt>
                <c:pt idx="2119">
                  <c:v>1657.0497629509121</c:v>
                </c:pt>
                <c:pt idx="2120">
                  <c:v>1657.5793882522589</c:v>
                </c:pt>
                <c:pt idx="2121">
                  <c:v>1658.1094841866129</c:v>
                </c:pt>
                <c:pt idx="2122">
                  <c:v>1658.6399192801</c:v>
                </c:pt>
                <c:pt idx="2123">
                  <c:v>1659.170693858315</c:v>
                </c:pt>
                <c:pt idx="2124">
                  <c:v>1659.701808247278</c:v>
                </c:pt>
                <c:pt idx="2125">
                  <c:v>1660.2332627734199</c:v>
                </c:pt>
                <c:pt idx="2126">
                  <c:v>1660.7650577635929</c:v>
                </c:pt>
                <c:pt idx="2127">
                  <c:v>1661.2971935450671</c:v>
                </c:pt>
                <c:pt idx="2128">
                  <c:v>1661.8296704455331</c:v>
                </c:pt>
                <c:pt idx="2129">
                  <c:v>1662.3624887931001</c:v>
                </c:pt>
                <c:pt idx="2130">
                  <c:v>1662.8956489162999</c:v>
                </c:pt>
                <c:pt idx="2131">
                  <c:v>1663.4291539110829</c:v>
                </c:pt>
                <c:pt idx="2132">
                  <c:v>1663.962998574606</c:v>
                </c:pt>
                <c:pt idx="2133">
                  <c:v>1664.4970502449071</c:v>
                </c:pt>
                <c:pt idx="2134">
                  <c:v>1665.0315806789661</c:v>
                </c:pt>
                <c:pt idx="2135">
                  <c:v>1665.5664545375689</c:v>
                </c:pt>
                <c:pt idx="2136">
                  <c:v>1666.1016721517869</c:v>
                </c:pt>
                <c:pt idx="2137">
                  <c:v>1666.6372338531171</c:v>
                </c:pt>
                <c:pt idx="2138">
                  <c:v>1667.1731399734811</c:v>
                </c:pt>
                <c:pt idx="2139">
                  <c:v>1667.70939084523</c:v>
                </c:pt>
                <c:pt idx="2140">
                  <c:v>1668.245989584186</c:v>
                </c:pt>
                <c:pt idx="2141">
                  <c:v>1668.782930959258</c:v>
                </c:pt>
                <c:pt idx="2142">
                  <c:v>1669.320218085335</c:v>
                </c:pt>
                <c:pt idx="2143">
                  <c:v>1669.857851296483</c:v>
                </c:pt>
                <c:pt idx="2144">
                  <c:v>1670.3958309271979</c:v>
                </c:pt>
                <c:pt idx="2145">
                  <c:v>1670.934157312405</c:v>
                </c:pt>
                <c:pt idx="2146">
                  <c:v>1671.472693890227</c:v>
                </c:pt>
                <c:pt idx="2147">
                  <c:v>1672.011714702621</c:v>
                </c:pt>
                <c:pt idx="2148">
                  <c:v>1672.551083276798</c:v>
                </c:pt>
                <c:pt idx="2149">
                  <c:v>1673.09080274865</c:v>
                </c:pt>
                <c:pt idx="2150">
                  <c:v>1673.6308678586099</c:v>
                </c:pt>
                <c:pt idx="2151">
                  <c:v>1674.171281741633</c:v>
                </c:pt>
                <c:pt idx="2152">
                  <c:v>1674.7120447356849</c:v>
                </c:pt>
                <c:pt idx="2153">
                  <c:v>1675.2531571791681</c:v>
                </c:pt>
                <c:pt idx="2154">
                  <c:v>1675.7946194109211</c:v>
                </c:pt>
                <c:pt idx="2155">
                  <c:v>1676.3364317702201</c:v>
                </c:pt>
                <c:pt idx="2156">
                  <c:v>1676.8785945967811</c:v>
                </c:pt>
                <c:pt idx="2157">
                  <c:v>1677.4211082307611</c:v>
                </c:pt>
                <c:pt idx="2158">
                  <c:v>1677.9639730127551</c:v>
                </c:pt>
                <c:pt idx="2159">
                  <c:v>1678.507192101187</c:v>
                </c:pt>
                <c:pt idx="2160">
                  <c:v>1679.0506220632381</c:v>
                </c:pt>
                <c:pt idx="2161">
                  <c:v>1679.594542249577</c:v>
                </c:pt>
                <c:pt idx="2162">
                  <c:v>1680.138814950647</c:v>
                </c:pt>
                <c:pt idx="2163">
                  <c:v>1680.683440509255</c:v>
                </c:pt>
                <c:pt idx="2164">
                  <c:v>1681.228419268657</c:v>
                </c:pt>
                <c:pt idx="2165">
                  <c:v>1681.7737515725501</c:v>
                </c:pt>
                <c:pt idx="2166">
                  <c:v>1682.319437765075</c:v>
                </c:pt>
                <c:pt idx="2167">
                  <c:v>1682.8654781908281</c:v>
                </c:pt>
                <c:pt idx="2168">
                  <c:v>1683.4118760287211</c:v>
                </c:pt>
                <c:pt idx="2169">
                  <c:v>1683.958625958332</c:v>
                </c:pt>
                <c:pt idx="2170">
                  <c:v>1684.5057311576329</c:v>
                </c:pt>
                <c:pt idx="2171">
                  <c:v>1685.0531919730081</c:v>
                </c:pt>
                <c:pt idx="2172">
                  <c:v>1685.601008751295</c:v>
                </c:pt>
                <c:pt idx="2173">
                  <c:v>1686.149042527938</c:v>
                </c:pt>
                <c:pt idx="2174">
                  <c:v>1686.6975721837071</c:v>
                </c:pt>
                <c:pt idx="2175">
                  <c:v>1687.2464588455171</c:v>
                </c:pt>
                <c:pt idx="2176">
                  <c:v>1687.795702862014</c:v>
                </c:pt>
                <c:pt idx="2177">
                  <c:v>1688.3453074328061</c:v>
                </c:pt>
                <c:pt idx="2178">
                  <c:v>1688.895267208286</c:v>
                </c:pt>
                <c:pt idx="2179">
                  <c:v>1689.4455853871179</c:v>
                </c:pt>
                <c:pt idx="2180">
                  <c:v>1689.9962623197659</c:v>
                </c:pt>
                <c:pt idx="2181">
                  <c:v>1690.547298357156</c:v>
                </c:pt>
                <c:pt idx="2182">
                  <c:v>1691.098693850668</c:v>
                </c:pt>
                <c:pt idx="2183">
                  <c:v>1691.65044915214</c:v>
                </c:pt>
                <c:pt idx="2184">
                  <c:v>1692.2025646138741</c:v>
                </c:pt>
                <c:pt idx="2185">
                  <c:v>1692.755040588627</c:v>
                </c:pt>
                <c:pt idx="2186">
                  <c:v>1693.307877429618</c:v>
                </c:pt>
                <c:pt idx="2187">
                  <c:v>1693.860937770605</c:v>
                </c:pt>
                <c:pt idx="2188">
                  <c:v>1694.414497315551</c:v>
                </c:pt>
                <c:pt idx="2189">
                  <c:v>1694.9684187890809</c:v>
                </c:pt>
                <c:pt idx="2190">
                  <c:v>1695.522702546265</c:v>
                </c:pt>
                <c:pt idx="2191">
                  <c:v>1696.077348942636</c:v>
                </c:pt>
                <c:pt idx="2192">
                  <c:v>1696.6323583341971</c:v>
                </c:pt>
                <c:pt idx="2193">
                  <c:v>1697.187731077413</c:v>
                </c:pt>
                <c:pt idx="2194">
                  <c:v>1697.74346752922</c:v>
                </c:pt>
                <c:pt idx="2195">
                  <c:v>1698.2995680470151</c:v>
                </c:pt>
                <c:pt idx="2196">
                  <c:v>1698.8560358747829</c:v>
                </c:pt>
                <c:pt idx="2197">
                  <c:v>1699.4128656005321</c:v>
                </c:pt>
                <c:pt idx="2198">
                  <c:v>1699.9700604672901</c:v>
                </c:pt>
                <c:pt idx="2199">
                  <c:v>1700.5276208343359</c:v>
                </c:pt>
                <c:pt idx="2200">
                  <c:v>1701.0854052705249</c:v>
                </c:pt>
                <c:pt idx="2201">
                  <c:v>1701.6436976247901</c:v>
                </c:pt>
                <c:pt idx="2202">
                  <c:v>1702.202356559922</c:v>
                </c:pt>
                <c:pt idx="2203">
                  <c:v>1702.761382437094</c:v>
                </c:pt>
                <c:pt idx="2204">
                  <c:v>1703.3207756179499</c:v>
                </c:pt>
                <c:pt idx="2205">
                  <c:v>1703.8805393678149</c:v>
                </c:pt>
                <c:pt idx="2206">
                  <c:v>1704.4406682447809</c:v>
                </c:pt>
                <c:pt idx="2207">
                  <c:v>1705.0011655132221</c:v>
                </c:pt>
                <c:pt idx="2208">
                  <c:v>1705.562031536688</c:v>
                </c:pt>
                <c:pt idx="2209">
                  <c:v>1706.1232666792091</c:v>
                </c:pt>
                <c:pt idx="2210">
                  <c:v>1706.6848713052941</c:v>
                </c:pt>
                <c:pt idx="2211">
                  <c:v>1707.2468457799309</c:v>
                </c:pt>
                <c:pt idx="2212">
                  <c:v>1707.8091904685909</c:v>
                </c:pt>
                <c:pt idx="2213">
                  <c:v>1708.371762729043</c:v>
                </c:pt>
                <c:pt idx="2214">
                  <c:v>1708.9348517702549</c:v>
                </c:pt>
                <c:pt idx="2215">
                  <c:v>1709.4983092061671</c:v>
                </c:pt>
                <c:pt idx="2216">
                  <c:v>1710.0621383227131</c:v>
                </c:pt>
                <c:pt idx="2217">
                  <c:v>1710.6263394877799</c:v>
                </c:pt>
                <c:pt idx="2218">
                  <c:v>1711.19091306974</c:v>
                </c:pt>
                <c:pt idx="2219">
                  <c:v>1711.75585943745</c:v>
                </c:pt>
                <c:pt idx="2220">
                  <c:v>1712.3211789602551</c:v>
                </c:pt>
                <c:pt idx="2221">
                  <c:v>1712.88687200799</c:v>
                </c:pt>
                <c:pt idx="2222">
                  <c:v>1713.4529389509771</c:v>
                </c:pt>
                <c:pt idx="2223">
                  <c:v>1714.0193801600301</c:v>
                </c:pt>
                <c:pt idx="2224">
                  <c:v>1714.586196006446</c:v>
                </c:pt>
                <c:pt idx="2225">
                  <c:v>1715.1533898037751</c:v>
                </c:pt>
                <c:pt idx="2226">
                  <c:v>1715.720956042747</c:v>
                </c:pt>
                <c:pt idx="2227">
                  <c:v>1716.2887536992271</c:v>
                </c:pt>
                <c:pt idx="2228">
                  <c:v>1716.857071724321</c:v>
                </c:pt>
                <c:pt idx="2229">
                  <c:v>1717.425766250587</c:v>
                </c:pt>
                <c:pt idx="2230">
                  <c:v>1717.994837652288</c:v>
                </c:pt>
                <c:pt idx="2231">
                  <c:v>1718.564286304183</c:v>
                </c:pt>
                <c:pt idx="2232">
                  <c:v>1719.134112581527</c:v>
                </c:pt>
                <c:pt idx="2233">
                  <c:v>1719.704316860074</c:v>
                </c:pt>
                <c:pt idx="2234">
                  <c:v>1720.274902475423</c:v>
                </c:pt>
                <c:pt idx="2235">
                  <c:v>1720.845863887597</c:v>
                </c:pt>
                <c:pt idx="2236">
                  <c:v>1721.4172044312329</c:v>
                </c:pt>
                <c:pt idx="2237">
                  <c:v>1721.988924484084</c:v>
                </c:pt>
                <c:pt idx="2238">
                  <c:v>1722.561024424404</c:v>
                </c:pt>
                <c:pt idx="2239">
                  <c:v>1723.1335046309539</c:v>
                </c:pt>
                <c:pt idx="2240">
                  <c:v>1723.7062198959879</c:v>
                </c:pt>
                <c:pt idx="2241">
                  <c:v>1724.279461676434</c:v>
                </c:pt>
                <c:pt idx="2242">
                  <c:v>1724.8530878374311</c:v>
                </c:pt>
                <c:pt idx="2243">
                  <c:v>1725.4270928115</c:v>
                </c:pt>
                <c:pt idx="2244">
                  <c:v>1726.001479953065</c:v>
                </c:pt>
                <c:pt idx="2245">
                  <c:v>1726.5762496439199</c:v>
                </c:pt>
                <c:pt idx="2246">
                  <c:v>1727.151402266365</c:v>
                </c:pt>
                <c:pt idx="2247">
                  <c:v>1727.7269382032121</c:v>
                </c:pt>
                <c:pt idx="2248">
                  <c:v>1728.302857837783</c:v>
                </c:pt>
                <c:pt idx="2249">
                  <c:v>1728.8791615539101</c:v>
                </c:pt>
                <c:pt idx="2250">
                  <c:v>1729.455849735938</c:v>
                </c:pt>
                <c:pt idx="2251">
                  <c:v>1730.032922768725</c:v>
                </c:pt>
                <c:pt idx="2252">
                  <c:v>1730.610381037643</c:v>
                </c:pt>
                <c:pt idx="2253">
                  <c:v>1731.1880810719811</c:v>
                </c:pt>
                <c:pt idx="2254">
                  <c:v>1731.7663108752199</c:v>
                </c:pt>
                <c:pt idx="2255">
                  <c:v>1732.344927073701</c:v>
                </c:pt>
                <c:pt idx="2256">
                  <c:v>1732.923930054857</c:v>
                </c:pt>
                <c:pt idx="2257">
                  <c:v>1733.503320206645</c:v>
                </c:pt>
                <c:pt idx="2258">
                  <c:v>1734.083097917535</c:v>
                </c:pt>
                <c:pt idx="2259">
                  <c:v>1734.663263576522</c:v>
                </c:pt>
                <c:pt idx="2260">
                  <c:v>1735.2438175731161</c:v>
                </c:pt>
                <c:pt idx="2261">
                  <c:v>1735.8247602973549</c:v>
                </c:pt>
                <c:pt idx="2262">
                  <c:v>1736.4060951549011</c:v>
                </c:pt>
                <c:pt idx="2263">
                  <c:v>1736.9878165086441</c:v>
                </c:pt>
                <c:pt idx="2264">
                  <c:v>1737.5699277632759</c:v>
                </c:pt>
                <c:pt idx="2265">
                  <c:v>1738.152429310926</c:v>
                </c:pt>
                <c:pt idx="2266">
                  <c:v>1738.735321544254</c:v>
                </c:pt>
                <c:pt idx="2267">
                  <c:v>1739.3184566202201</c:v>
                </c:pt>
                <c:pt idx="2268">
                  <c:v>1739.90213130547</c:v>
                </c:pt>
                <c:pt idx="2269">
                  <c:v>1740.486197857427</c:v>
                </c:pt>
                <c:pt idx="2270">
                  <c:v>1741.070656670862</c:v>
                </c:pt>
                <c:pt idx="2271">
                  <c:v>1741.6555111744381</c:v>
                </c:pt>
                <c:pt idx="2272">
                  <c:v>1742.240755699298</c:v>
                </c:pt>
                <c:pt idx="2273">
                  <c:v>1742.82639367313</c:v>
                </c:pt>
                <c:pt idx="2274">
                  <c:v>1743.4124254928299</c:v>
                </c:pt>
                <c:pt idx="2275">
                  <c:v>1743.998851555828</c:v>
                </c:pt>
                <c:pt idx="2276">
                  <c:v>1744.5856722600911</c:v>
                </c:pt>
                <c:pt idx="2277">
                  <c:v>1745.172888004118</c:v>
                </c:pt>
                <c:pt idx="2278">
                  <c:v>1745.7604991869471</c:v>
                </c:pt>
                <c:pt idx="2279">
                  <c:v>1746.3485062081529</c:v>
                </c:pt>
                <c:pt idx="2280">
                  <c:v>1746.936762982011</c:v>
                </c:pt>
                <c:pt idx="2281">
                  <c:v>1747.52556278209</c:v>
                </c:pt>
                <c:pt idx="2282">
                  <c:v>1748.114759622403</c:v>
                </c:pt>
                <c:pt idx="2283">
                  <c:v>1748.7043539046899</c:v>
                </c:pt>
                <c:pt idx="2284">
                  <c:v>1749.294346031224</c:v>
                </c:pt>
                <c:pt idx="2285">
                  <c:v>1749.8847364048261</c:v>
                </c:pt>
                <c:pt idx="2286">
                  <c:v>1750.4755254288609</c:v>
                </c:pt>
                <c:pt idx="2287">
                  <c:v>1751.0667135072349</c:v>
                </c:pt>
                <c:pt idx="2288">
                  <c:v>1751.6583010444031</c:v>
                </c:pt>
                <c:pt idx="2289">
                  <c:v>1752.250288445367</c:v>
                </c:pt>
                <c:pt idx="2290">
                  <c:v>1752.8426791881341</c:v>
                </c:pt>
                <c:pt idx="2291">
                  <c:v>1753.435467535963</c:v>
                </c:pt>
                <c:pt idx="2292">
                  <c:v>1754.028656965884</c:v>
                </c:pt>
                <c:pt idx="2293">
                  <c:v>1754.6220970288441</c:v>
                </c:pt>
                <c:pt idx="2294">
                  <c:v>1755.2160897429351</c:v>
                </c:pt>
                <c:pt idx="2295">
                  <c:v>1755.810484762261</c:v>
                </c:pt>
                <c:pt idx="2296">
                  <c:v>1756.4052824956771</c:v>
                </c:pt>
                <c:pt idx="2297">
                  <c:v>1757.00048335259</c:v>
                </c:pt>
                <c:pt idx="2298">
                  <c:v>1757.596087742965</c:v>
                </c:pt>
                <c:pt idx="2299">
                  <c:v>1758.1920991685611</c:v>
                </c:pt>
                <c:pt idx="2300">
                  <c:v>1758.788511860073</c:v>
                </c:pt>
                <c:pt idx="2301">
                  <c:v>1759.3853293182799</c:v>
                </c:pt>
                <c:pt idx="2302">
                  <c:v>1759.982551955376</c:v>
                </c:pt>
                <c:pt idx="2303">
                  <c:v>1760.5801801841139</c:v>
                </c:pt>
                <c:pt idx="2304">
                  <c:v>1761.178214417808</c:v>
                </c:pt>
                <c:pt idx="2305">
                  <c:v>1761.7766550703359</c:v>
                </c:pt>
                <c:pt idx="2306">
                  <c:v>1762.375502556135</c:v>
                </c:pt>
                <c:pt idx="2307">
                  <c:v>1762.974604994301</c:v>
                </c:pt>
                <c:pt idx="2308">
                  <c:v>1763.5742703987869</c:v>
                </c:pt>
                <c:pt idx="2309">
                  <c:v>1764.1743407750639</c:v>
                </c:pt>
                <c:pt idx="2310">
                  <c:v>1764.774819647911</c:v>
                </c:pt>
                <c:pt idx="2311">
                  <c:v>1765.375707434594</c:v>
                </c:pt>
                <c:pt idx="2312">
                  <c:v>1765.9770045529481</c:v>
                </c:pt>
                <c:pt idx="2313">
                  <c:v>1766.5787114213799</c:v>
                </c:pt>
                <c:pt idx="2314">
                  <c:v>1767.180828458861</c:v>
                </c:pt>
                <c:pt idx="2315">
                  <c:v>1767.783356084941</c:v>
                </c:pt>
                <c:pt idx="2316">
                  <c:v>1768.386294719737</c:v>
                </c:pt>
                <c:pt idx="2317">
                  <c:v>1768.989644783943</c:v>
                </c:pt>
                <c:pt idx="2318">
                  <c:v>1769.593406698822</c:v>
                </c:pt>
                <c:pt idx="2319">
                  <c:v>1770.1975840198211</c:v>
                </c:pt>
                <c:pt idx="2320">
                  <c:v>1770.8020172530339</c:v>
                </c:pt>
                <c:pt idx="2321">
                  <c:v>1771.4070171504329</c:v>
                </c:pt>
                <c:pt idx="2322">
                  <c:v>1772.0124305892321</c:v>
                </c:pt>
                <c:pt idx="2323">
                  <c:v>1772.618257993583</c:v>
                </c:pt>
                <c:pt idx="2324">
                  <c:v>1773.2244997882201</c:v>
                </c:pt>
                <c:pt idx="2325">
                  <c:v>1773.8311563984551</c:v>
                </c:pt>
                <c:pt idx="2326">
                  <c:v>1774.4382282501881</c:v>
                </c:pt>
                <c:pt idx="2327">
                  <c:v>1775.0457189206829</c:v>
                </c:pt>
                <c:pt idx="2328">
                  <c:v>1775.6536225375901</c:v>
                </c:pt>
                <c:pt idx="2329">
                  <c:v>1776.261942677188</c:v>
                </c:pt>
                <c:pt idx="2330">
                  <c:v>1776.870679767715</c:v>
                </c:pt>
                <c:pt idx="2331">
                  <c:v>1777.47983423799</c:v>
                </c:pt>
                <c:pt idx="2332">
                  <c:v>1778.089406517425</c:v>
                </c:pt>
                <c:pt idx="2333">
                  <c:v>1778.699242011231</c:v>
                </c:pt>
                <c:pt idx="2334">
                  <c:v>1779.30965109316</c:v>
                </c:pt>
                <c:pt idx="2335">
                  <c:v>1779.9204792759119</c:v>
                </c:pt>
                <c:pt idx="2336">
                  <c:v>1780.531730161556</c:v>
                </c:pt>
                <c:pt idx="2337">
                  <c:v>1781.14339784405</c:v>
                </c:pt>
                <c:pt idx="2338">
                  <c:v>1781.7554859244719</c:v>
                </c:pt>
                <c:pt idx="2339">
                  <c:v>1782.3679948363799</c:v>
                </c:pt>
                <c:pt idx="2340">
                  <c:v>1782.9809250139269</c:v>
                </c:pt>
                <c:pt idx="2341">
                  <c:v>1783.594276891864</c:v>
                </c:pt>
                <c:pt idx="2342">
                  <c:v>1784.2080509055399</c:v>
                </c:pt>
                <c:pt idx="2343">
                  <c:v>1784.822247490903</c:v>
                </c:pt>
                <c:pt idx="2344">
                  <c:v>1785.4368670845031</c:v>
                </c:pt>
                <c:pt idx="2345">
                  <c:v>1786.05191012349</c:v>
                </c:pt>
                <c:pt idx="2346">
                  <c:v>1786.6673770456159</c:v>
                </c:pt>
                <c:pt idx="2347">
                  <c:v>1787.283114958942</c:v>
                </c:pt>
                <c:pt idx="2348">
                  <c:v>1787.8994308572589</c:v>
                </c:pt>
                <c:pt idx="2349">
                  <c:v>1788.5161719554931</c:v>
                </c:pt>
                <c:pt idx="2350">
                  <c:v>1789.133338693814</c:v>
                </c:pt>
                <c:pt idx="2351">
                  <c:v>1789.7509315130101</c:v>
                </c:pt>
                <c:pt idx="2352">
                  <c:v>1790.3689508544651</c:v>
                </c:pt>
                <c:pt idx="2353">
                  <c:v>1790.987397160183</c:v>
                </c:pt>
                <c:pt idx="2354">
                  <c:v>1791.6062708727729</c:v>
                </c:pt>
                <c:pt idx="2355">
                  <c:v>1792.22557243546</c:v>
                </c:pt>
                <c:pt idx="2356">
                  <c:v>1792.845305506371</c:v>
                </c:pt>
                <c:pt idx="2357">
                  <c:v>1793.465464103595</c:v>
                </c:pt>
                <c:pt idx="2358">
                  <c:v>1794.0860518842701</c:v>
                </c:pt>
                <c:pt idx="2359">
                  <c:v>1794.707069294074</c:v>
                </c:pt>
                <c:pt idx="2360">
                  <c:v>1795.3283588423039</c:v>
                </c:pt>
                <c:pt idx="2361">
                  <c:v>1795.9502367404541</c:v>
                </c:pt>
                <c:pt idx="2362">
                  <c:v>1796.5725456083751</c:v>
                </c:pt>
                <c:pt idx="2363">
                  <c:v>1797.1952858942229</c:v>
                </c:pt>
                <c:pt idx="2364">
                  <c:v>1797.8184580467771</c:v>
                </c:pt>
                <c:pt idx="2365">
                  <c:v>1798.442065749834</c:v>
                </c:pt>
                <c:pt idx="2366">
                  <c:v>1799.0661029868741</c:v>
                </c:pt>
                <c:pt idx="2367">
                  <c:v>1799.6905734407001</c:v>
                </c:pt>
                <c:pt idx="2368">
                  <c:v>1800.3154775625851</c:v>
                </c:pt>
                <c:pt idx="2369">
                  <c:v>1800.9408158044339</c:v>
                </c:pt>
                <c:pt idx="2370">
                  <c:v>1801.566588618778</c:v>
                </c:pt>
                <c:pt idx="2371">
                  <c:v>1802.192796458778</c:v>
                </c:pt>
                <c:pt idx="2372">
                  <c:v>1802.819439778222</c:v>
                </c:pt>
                <c:pt idx="2373">
                  <c:v>1803.4463629154179</c:v>
                </c:pt>
                <c:pt idx="2374">
                  <c:v>1804.0738784489899</c:v>
                </c:pt>
                <c:pt idx="2375">
                  <c:v>1804.701830827056</c:v>
                </c:pt>
                <c:pt idx="2376">
                  <c:v>1805.330220505939</c:v>
                </c:pt>
                <c:pt idx="2377">
                  <c:v>1805.9590479425999</c:v>
                </c:pt>
                <c:pt idx="2378">
                  <c:v>1806.588313594631</c:v>
                </c:pt>
                <c:pt idx="2379">
                  <c:v>1807.218017920266</c:v>
                </c:pt>
                <c:pt idx="2380">
                  <c:v>1807.8481613783761</c:v>
                </c:pt>
                <c:pt idx="2381">
                  <c:v>1808.478744428475</c:v>
                </c:pt>
                <c:pt idx="2382">
                  <c:v>1809.109767530716</c:v>
                </c:pt>
                <c:pt idx="2383">
                  <c:v>1809.7412311458941</c:v>
                </c:pt>
                <c:pt idx="2384">
                  <c:v>1810.373139012901</c:v>
                </c:pt>
                <c:pt idx="2385">
                  <c:v>1811.00548504121</c:v>
                </c:pt>
                <c:pt idx="2386">
                  <c:v>1811.638272968713</c:v>
                </c:pt>
                <c:pt idx="2387">
                  <c:v>1812.2713423267301</c:v>
                </c:pt>
                <c:pt idx="2388">
                  <c:v>1812.9050153308399</c:v>
                </c:pt>
                <c:pt idx="2389">
                  <c:v>1813.539131626105</c:v>
                </c:pt>
                <c:pt idx="2390">
                  <c:v>1814.173691677847</c:v>
                </c:pt>
                <c:pt idx="2391">
                  <c:v>1814.8086959520431</c:v>
                </c:pt>
                <c:pt idx="2392">
                  <c:v>1815.444144915323</c:v>
                </c:pt>
                <c:pt idx="2393">
                  <c:v>1816.0800423331159</c:v>
                </c:pt>
                <c:pt idx="2394">
                  <c:v>1816.716382079378</c:v>
                </c:pt>
                <c:pt idx="2395">
                  <c:v>1817.353167918538</c:v>
                </c:pt>
                <c:pt idx="2396">
                  <c:v>1817.9904003198501</c:v>
                </c:pt>
                <c:pt idx="2397">
                  <c:v>1818.6280797532211</c:v>
                </c:pt>
                <c:pt idx="2398">
                  <c:v>1819.266206689221</c:v>
                </c:pt>
                <c:pt idx="2399">
                  <c:v>1819.904781599078</c:v>
                </c:pt>
                <c:pt idx="2400">
                  <c:v>1820.543642550092</c:v>
                </c:pt>
                <c:pt idx="2401">
                  <c:v>1821.183114709891</c:v>
                </c:pt>
                <c:pt idx="2402">
                  <c:v>1821.8230395801329</c:v>
                </c:pt>
                <c:pt idx="2403">
                  <c:v>1822.463410998954</c:v>
                </c:pt>
                <c:pt idx="2404">
                  <c:v>1823.1042327576131</c:v>
                </c:pt>
                <c:pt idx="2405">
                  <c:v>1823.7455053313299</c:v>
                </c:pt>
                <c:pt idx="2406">
                  <c:v>1824.3872291959869</c:v>
                </c:pt>
                <c:pt idx="2407">
                  <c:v>1825.0294048281451</c:v>
                </c:pt>
                <c:pt idx="2408">
                  <c:v>1825.67203270503</c:v>
                </c:pt>
                <c:pt idx="2409">
                  <c:v>1826.315113304544</c:v>
                </c:pt>
                <c:pt idx="2410">
                  <c:v>1826.9586471052601</c:v>
                </c:pt>
                <c:pt idx="2411">
                  <c:v>1827.6026345864259</c:v>
                </c:pt>
                <c:pt idx="2412">
                  <c:v>1828.247079570456</c:v>
                </c:pt>
                <c:pt idx="2413">
                  <c:v>1828.8918119579009</c:v>
                </c:pt>
                <c:pt idx="2414">
                  <c:v>1829.537163249352</c:v>
                </c:pt>
                <c:pt idx="2415">
                  <c:v>1830.1829701449001</c:v>
                </c:pt>
                <c:pt idx="2416">
                  <c:v>1830.8292331271871</c:v>
                </c:pt>
                <c:pt idx="2417">
                  <c:v>1831.4759526795331</c:v>
                </c:pt>
                <c:pt idx="2418">
                  <c:v>1832.123129285945</c:v>
                </c:pt>
                <c:pt idx="2419">
                  <c:v>1832.770763431113</c:v>
                </c:pt>
                <c:pt idx="2420">
                  <c:v>1833.4188556004119</c:v>
                </c:pt>
                <c:pt idx="2421">
                  <c:v>1834.067409643706</c:v>
                </c:pt>
                <c:pt idx="2422">
                  <c:v>1834.7164193225231</c:v>
                </c:pt>
                <c:pt idx="2423">
                  <c:v>1835.3658884857241</c:v>
                </c:pt>
                <c:pt idx="2424">
                  <c:v>1836.01581762144</c:v>
                </c:pt>
                <c:pt idx="2425">
                  <c:v>1836.666207218492</c:v>
                </c:pt>
                <c:pt idx="2426">
                  <c:v>1837.3170577663971</c:v>
                </c:pt>
                <c:pt idx="2427">
                  <c:v>1837.9682042271161</c:v>
                </c:pt>
                <c:pt idx="2428">
                  <c:v>1838.619978030624</c:v>
                </c:pt>
                <c:pt idx="2429">
                  <c:v>1839.2722142575701</c:v>
                </c:pt>
                <c:pt idx="2430">
                  <c:v>1839.924916785578</c:v>
                </c:pt>
                <c:pt idx="2431">
                  <c:v>1840.578079339399</c:v>
                </c:pt>
                <c:pt idx="2432">
                  <c:v>1841.231705795655</c:v>
                </c:pt>
                <c:pt idx="2433">
                  <c:v>1841.8857966487431</c:v>
                </c:pt>
                <c:pt idx="2434">
                  <c:v>1842.540352393765</c:v>
                </c:pt>
                <c:pt idx="2435">
                  <c:v>1843.1953735265281</c:v>
                </c:pt>
                <c:pt idx="2436">
                  <c:v>1843.8508605435429</c:v>
                </c:pt>
                <c:pt idx="2437">
                  <c:v>1844.5068139420271</c:v>
                </c:pt>
                <c:pt idx="2438">
                  <c:v>1845.163234219903</c:v>
                </c:pt>
                <c:pt idx="2439">
                  <c:v>1845.8201218758111</c:v>
                </c:pt>
                <c:pt idx="2440">
                  <c:v>1846.4773137541099</c:v>
                </c:pt>
                <c:pt idx="2441">
                  <c:v>1847.1351375481929</c:v>
                </c:pt>
                <c:pt idx="2442">
                  <c:v>1847.7934302203489</c:v>
                </c:pt>
                <c:pt idx="2443">
                  <c:v>1848.452192272063</c:v>
                </c:pt>
                <c:pt idx="2444">
                  <c:v>1849.111424205533</c:v>
                </c:pt>
                <c:pt idx="2445">
                  <c:v>1849.7711265236751</c:v>
                </c:pt>
                <c:pt idx="2446">
                  <c:v>1850.4312997301211</c:v>
                </c:pt>
                <c:pt idx="2447">
                  <c:v>1851.0919443292239</c:v>
                </c:pt>
                <c:pt idx="2448">
                  <c:v>1851.753060826057</c:v>
                </c:pt>
                <c:pt idx="2449">
                  <c:v>1852.4146497264139</c:v>
                </c:pt>
                <c:pt idx="2450">
                  <c:v>1853.076714970706</c:v>
                </c:pt>
                <c:pt idx="2451">
                  <c:v>1853.7392502008461</c:v>
                </c:pt>
                <c:pt idx="2452">
                  <c:v>1854.4022593562399</c:v>
                </c:pt>
                <c:pt idx="2453">
                  <c:v>1855.0655743234231</c:v>
                </c:pt>
                <c:pt idx="2454">
                  <c:v>1855.7295327354129</c:v>
                </c:pt>
                <c:pt idx="2455">
                  <c:v>1856.3939666008</c:v>
                </c:pt>
                <c:pt idx="2456">
                  <c:v>1857.058876430465</c:v>
                </c:pt>
                <c:pt idx="2457">
                  <c:v>1857.7242627360249</c:v>
                </c:pt>
                <c:pt idx="2458">
                  <c:v>1858.3901294834441</c:v>
                </c:pt>
                <c:pt idx="2459">
                  <c:v>1859.056470281053</c:v>
                </c:pt>
                <c:pt idx="2460">
                  <c:v>1859.7232890938139</c:v>
                </c:pt>
                <c:pt idx="2461">
                  <c:v>1860.390586436283</c:v>
                </c:pt>
                <c:pt idx="2462">
                  <c:v>1861.0583628237571</c:v>
                </c:pt>
                <c:pt idx="2463">
                  <c:v>1861.726618772273</c:v>
                </c:pt>
                <c:pt idx="2464">
                  <c:v>1862.3953547986071</c:v>
                </c:pt>
                <c:pt idx="2465">
                  <c:v>1863.064571420281</c:v>
                </c:pt>
                <c:pt idx="2466">
                  <c:v>1863.73426915556</c:v>
                </c:pt>
                <c:pt idx="2467">
                  <c:v>1864.4042816752799</c:v>
                </c:pt>
                <c:pt idx="2468">
                  <c:v>1865.0749430754879</c:v>
                </c:pt>
                <c:pt idx="2469">
                  <c:v>1865.7460871484441</c:v>
                </c:pt>
                <c:pt idx="2470">
                  <c:v>1866.417714415401</c:v>
                </c:pt>
                <c:pt idx="2471">
                  <c:v>1867.089825398366</c:v>
                </c:pt>
                <c:pt idx="2472">
                  <c:v>1867.7624206200969</c:v>
                </c:pt>
                <c:pt idx="2473">
                  <c:v>1868.4355006041039</c:v>
                </c:pt>
                <c:pt idx="2474">
                  <c:v>1869.1090658746521</c:v>
                </c:pt>
                <c:pt idx="2475">
                  <c:v>1869.7831169567651</c:v>
                </c:pt>
                <c:pt idx="2476">
                  <c:v>1870.4576543762209</c:v>
                </c:pt>
                <c:pt idx="2477">
                  <c:v>1871.13267865956</c:v>
                </c:pt>
                <c:pt idx="2478">
                  <c:v>1871.8081938377479</c:v>
                </c:pt>
                <c:pt idx="2479">
                  <c:v>1872.4841934340429</c:v>
                </c:pt>
                <c:pt idx="2480">
                  <c:v>1873.1605095506079</c:v>
                </c:pt>
                <c:pt idx="2481">
                  <c:v>1873.8374864483369</c:v>
                </c:pt>
                <c:pt idx="2482">
                  <c:v>1874.514952853943</c:v>
                </c:pt>
                <c:pt idx="2483">
                  <c:v>1875.1929092985481</c:v>
                </c:pt>
                <c:pt idx="2484">
                  <c:v>1875.8713563140429</c:v>
                </c:pt>
                <c:pt idx="2485">
                  <c:v>1876.5502944330869</c:v>
                </c:pt>
                <c:pt idx="2486">
                  <c:v>1877.229724189111</c:v>
                </c:pt>
                <c:pt idx="2487">
                  <c:v>1877.909649642866</c:v>
                </c:pt>
                <c:pt idx="2488">
                  <c:v>1878.590064278796</c:v>
                </c:pt>
                <c:pt idx="2489">
                  <c:v>1879.2709721566459</c:v>
                </c:pt>
                <c:pt idx="2490">
                  <c:v>1879.9523738129481</c:v>
                </c:pt>
                <c:pt idx="2491">
                  <c:v>1880.634269785013</c:v>
                </c:pt>
                <c:pt idx="2492">
                  <c:v>1881.316660610928</c:v>
                </c:pt>
                <c:pt idx="2493">
                  <c:v>1881.9993732753881</c:v>
                </c:pt>
                <c:pt idx="2494">
                  <c:v>1882.6827553003379</c:v>
                </c:pt>
                <c:pt idx="2495">
                  <c:v>1883.3666337979639</c:v>
                </c:pt>
                <c:pt idx="2496">
                  <c:v>1884.0510128591361</c:v>
                </c:pt>
                <c:pt idx="2497">
                  <c:v>1884.7358859291501</c:v>
                </c:pt>
                <c:pt idx="2498">
                  <c:v>1885.421257097873</c:v>
                </c:pt>
                <c:pt idx="2499">
                  <c:v>1886.107126908895</c:v>
                </c:pt>
                <c:pt idx="2500">
                  <c:v>1886.7934959065931</c:v>
                </c:pt>
                <c:pt idx="2501">
                  <c:v>1887.4803646361411</c:v>
                </c:pt>
                <c:pt idx="2502">
                  <c:v>1888.1677336435041</c:v>
                </c:pt>
                <c:pt idx="2503">
                  <c:v>1888.8556034754449</c:v>
                </c:pt>
                <c:pt idx="2504">
                  <c:v>1889.5439746795209</c:v>
                </c:pt>
                <c:pt idx="2505">
                  <c:v>1890.232847804092</c:v>
                </c:pt>
                <c:pt idx="2506">
                  <c:v>1890.9222269739</c:v>
                </c:pt>
                <c:pt idx="2507">
                  <c:v>1891.6119302587349</c:v>
                </c:pt>
                <c:pt idx="2508">
                  <c:v>1892.302312317544</c:v>
                </c:pt>
                <c:pt idx="2509">
                  <c:v>1892.993198498154</c:v>
                </c:pt>
                <c:pt idx="2510">
                  <c:v>1893.6845893529351</c:v>
                </c:pt>
                <c:pt idx="2511">
                  <c:v>1894.376485435065</c:v>
                </c:pt>
                <c:pt idx="2512">
                  <c:v>1895.068887298534</c:v>
                </c:pt>
                <c:pt idx="2513">
                  <c:v>1895.7617954981399</c:v>
                </c:pt>
                <c:pt idx="2514">
                  <c:v>1896.45521058949</c:v>
                </c:pt>
                <c:pt idx="2515">
                  <c:v>1897.149136728181</c:v>
                </c:pt>
                <c:pt idx="2516">
                  <c:v>1897.84356727574</c:v>
                </c:pt>
                <c:pt idx="2517">
                  <c:v>1898.5385063867609</c:v>
                </c:pt>
                <c:pt idx="2518">
                  <c:v>1899.233954620114</c:v>
                </c:pt>
                <c:pt idx="2519">
                  <c:v>1899.929912535491</c:v>
                </c:pt>
                <c:pt idx="2520">
                  <c:v>1900.6262036867699</c:v>
                </c:pt>
                <c:pt idx="2521">
                  <c:v>1901.3231825187049</c:v>
                </c:pt>
                <c:pt idx="2522">
                  <c:v>1902.0206727165239</c:v>
                </c:pt>
                <c:pt idx="2523">
                  <c:v>1902.7186748432071</c:v>
                </c:pt>
                <c:pt idx="2524">
                  <c:v>1903.41719308556</c:v>
                </c:pt>
                <c:pt idx="2525">
                  <c:v>1904.116220764887</c:v>
                </c:pt>
                <c:pt idx="2526">
                  <c:v>1904.8157620669949</c:v>
                </c:pt>
                <c:pt idx="2527">
                  <c:v>1905.5158175581801</c:v>
                </c:pt>
                <c:pt idx="2528">
                  <c:v>1906.216387805573</c:v>
                </c:pt>
                <c:pt idx="2529">
                  <c:v>1906.9174733771399</c:v>
                </c:pt>
                <c:pt idx="2530">
                  <c:v>1907.61907484168</c:v>
                </c:pt>
                <c:pt idx="2531">
                  <c:v>1908.321192768834</c:v>
                </c:pt>
                <c:pt idx="2532">
                  <c:v>1909.02382772908</c:v>
                </c:pt>
                <c:pt idx="2533">
                  <c:v>1909.726805235005</c:v>
                </c:pt>
                <c:pt idx="2534">
                  <c:v>1910.430475847196</c:v>
                </c:pt>
                <c:pt idx="2535">
                  <c:v>1911.134665208815</c:v>
                </c:pt>
                <c:pt idx="2536">
                  <c:v>1911.839373893712</c:v>
                </c:pt>
                <c:pt idx="2537">
                  <c:v>1912.5446024765811</c:v>
                </c:pt>
                <c:pt idx="2538">
                  <c:v>1913.2503515329661</c:v>
                </c:pt>
                <c:pt idx="2539">
                  <c:v>1913.956621639262</c:v>
                </c:pt>
                <c:pt idx="2540">
                  <c:v>1914.66341337271</c:v>
                </c:pt>
                <c:pt idx="2541">
                  <c:v>1915.3707273114101</c:v>
                </c:pt>
                <c:pt idx="2542">
                  <c:v>1916.0785640343149</c:v>
                </c:pt>
                <c:pt idx="2543">
                  <c:v>1916.786927795303</c:v>
                </c:pt>
                <c:pt idx="2544">
                  <c:v>1917.4958118296161</c:v>
                </c:pt>
                <c:pt idx="2545">
                  <c:v>1918.205220390136</c:v>
                </c:pt>
                <c:pt idx="2546">
                  <c:v>1918.91515405925</c:v>
                </c:pt>
                <c:pt idx="2547">
                  <c:v>1919.6254328570581</c:v>
                </c:pt>
                <c:pt idx="2548">
                  <c:v>1920.33641836019</c:v>
                </c:pt>
                <c:pt idx="2549">
                  <c:v>1921.0479307241069</c:v>
                </c:pt>
                <c:pt idx="2550">
                  <c:v>1921.759970534654</c:v>
                </c:pt>
                <c:pt idx="2551">
                  <c:v>1922.4725383785451</c:v>
                </c:pt>
                <c:pt idx="2552">
                  <c:v>1923.1856385420101</c:v>
                </c:pt>
                <c:pt idx="2553">
                  <c:v>1923.899264218963</c:v>
                </c:pt>
                <c:pt idx="2554">
                  <c:v>1924.613419694638</c:v>
                </c:pt>
                <c:pt idx="2555">
                  <c:v>1925.3281055592399</c:v>
                </c:pt>
                <c:pt idx="2556">
                  <c:v>1926.043322403852</c:v>
                </c:pt>
                <c:pt idx="2557">
                  <c:v>1926.759070820438</c:v>
                </c:pt>
                <c:pt idx="2558">
                  <c:v>1927.475351401838</c:v>
                </c:pt>
                <c:pt idx="2559">
                  <c:v>1928.1921647417771</c:v>
                </c:pt>
                <c:pt idx="2560">
                  <c:v>1928.9093291209761</c:v>
                </c:pt>
                <c:pt idx="2561">
                  <c:v>1929.6272133504331</c:v>
                </c:pt>
                <c:pt idx="2562">
                  <c:v>1930.3456284040701</c:v>
                </c:pt>
                <c:pt idx="2563">
                  <c:v>1931.0645785998429</c:v>
                </c:pt>
                <c:pt idx="2564">
                  <c:v>1931.784064535914</c:v>
                </c:pt>
                <c:pt idx="2565">
                  <c:v>1932.5040868113299</c:v>
                </c:pt>
                <c:pt idx="2566">
                  <c:v>1933.2246460260351</c:v>
                </c:pt>
                <c:pt idx="2567">
                  <c:v>1933.94574278087</c:v>
                </c:pt>
                <c:pt idx="2568">
                  <c:v>1934.667377677564</c:v>
                </c:pt>
                <c:pt idx="2569">
                  <c:v>1935.389551318757</c:v>
                </c:pt>
                <c:pt idx="2570">
                  <c:v>1936.112264307978</c:v>
                </c:pt>
                <c:pt idx="2571">
                  <c:v>1936.835517249667</c:v>
                </c:pt>
                <c:pt idx="2572">
                  <c:v>1937.5593145032949</c:v>
                </c:pt>
                <c:pt idx="2573">
                  <c:v>1938.28346507943</c:v>
                </c:pt>
                <c:pt idx="2574">
                  <c:v>1939.0083413792649</c:v>
                </c:pt>
                <c:pt idx="2575">
                  <c:v>1939.733760058208</c:v>
                </c:pt>
                <c:pt idx="2576">
                  <c:v>1940.4597217252301</c:v>
                </c:pt>
                <c:pt idx="2577">
                  <c:v>1941.1862269902119</c:v>
                </c:pt>
                <c:pt idx="2578">
                  <c:v>1941.9132764639501</c:v>
                </c:pt>
                <c:pt idx="2579">
                  <c:v>1942.640870758155</c:v>
                </c:pt>
                <c:pt idx="2580">
                  <c:v>1943.3690104854529</c:v>
                </c:pt>
                <c:pt idx="2581">
                  <c:v>1944.09770003891</c:v>
                </c:pt>
                <c:pt idx="2582">
                  <c:v>1944.826932476795</c:v>
                </c:pt>
                <c:pt idx="2583">
                  <c:v>1945.5567121911829</c:v>
                </c:pt>
                <c:pt idx="2584">
                  <c:v>1946.2870397983861</c:v>
                </c:pt>
                <c:pt idx="2585">
                  <c:v>1947.0179159156439</c:v>
                </c:pt>
                <c:pt idx="2586">
                  <c:v>1947.7493411611249</c:v>
                </c:pt>
                <c:pt idx="2587">
                  <c:v>1948.48113012155</c:v>
                </c:pt>
                <c:pt idx="2588">
                  <c:v>1949.213655341792</c:v>
                </c:pt>
                <c:pt idx="2589">
                  <c:v>1949.946735352474</c:v>
                </c:pt>
                <c:pt idx="2590">
                  <c:v>1950.68036317377</c:v>
                </c:pt>
                <c:pt idx="2591">
                  <c:v>1951.4145432279399</c:v>
                </c:pt>
                <c:pt idx="2592">
                  <c:v>1952.149276138754</c:v>
                </c:pt>
                <c:pt idx="2593">
                  <c:v>1952.8845625309209</c:v>
                </c:pt>
                <c:pt idx="2594">
                  <c:v>1953.6204030300919</c:v>
                </c:pt>
                <c:pt idx="2595">
                  <c:v>1954.3567982628581</c:v>
                </c:pt>
                <c:pt idx="2596">
                  <c:v>1955.093748856759</c:v>
                </c:pt>
                <c:pt idx="2597">
                  <c:v>1955.8312554402801</c:v>
                </c:pt>
                <c:pt idx="2598">
                  <c:v>1956.5693186428521</c:v>
                </c:pt>
                <c:pt idx="2599">
                  <c:v>1957.307939094864</c:v>
                </c:pt>
                <c:pt idx="2600">
                  <c:v>1958.046933398138</c:v>
                </c:pt>
                <c:pt idx="2601">
                  <c:v>1958.786670104912</c:v>
                </c:pt>
                <c:pt idx="2602">
                  <c:v>1959.52696595784</c:v>
                </c:pt>
                <c:pt idx="2603">
                  <c:v>1960.2678215911251</c:v>
                </c:pt>
                <c:pt idx="2604">
                  <c:v>1961.0092376399309</c:v>
                </c:pt>
                <c:pt idx="2605">
                  <c:v>1961.7512147403841</c:v>
                </c:pt>
                <c:pt idx="2606">
                  <c:v>1962.4937535295701</c:v>
                </c:pt>
                <c:pt idx="2607">
                  <c:v>1963.2368546455421</c:v>
                </c:pt>
                <c:pt idx="2608">
                  <c:v>1963.98051872732</c:v>
                </c:pt>
                <c:pt idx="2609">
                  <c:v>1964.7247502750361</c:v>
                </c:pt>
                <c:pt idx="2610">
                  <c:v>1965.4695422122879</c:v>
                </c:pt>
                <c:pt idx="2611">
                  <c:v>1966.214899038227</c:v>
                </c:pt>
                <c:pt idx="2612">
                  <c:v>1966.9608213957581</c:v>
                </c:pt>
                <c:pt idx="2613">
                  <c:v>1967.7071202070499</c:v>
                </c:pt>
                <c:pt idx="2614">
                  <c:v>1968.4541754162981</c:v>
                </c:pt>
                <c:pt idx="2615">
                  <c:v>1969.2017980915521</c:v>
                </c:pt>
                <c:pt idx="2616">
                  <c:v>1969.949988879632</c:v>
                </c:pt>
                <c:pt idx="2617">
                  <c:v>1970.6987484283411</c:v>
                </c:pt>
                <c:pt idx="2618">
                  <c:v>1971.448081273074</c:v>
                </c:pt>
                <c:pt idx="2619">
                  <c:v>1972.1979802933481</c:v>
                </c:pt>
                <c:pt idx="2620">
                  <c:v>1972.9484500235831</c:v>
                </c:pt>
                <c:pt idx="2621">
                  <c:v>1973.699491115533</c:v>
                </c:pt>
                <c:pt idx="2622">
                  <c:v>1974.4511042219481</c:v>
                </c:pt>
                <c:pt idx="2623">
                  <c:v>1975.20328999657</c:v>
                </c:pt>
                <c:pt idx="2624">
                  <c:v>1975.9560490941381</c:v>
                </c:pt>
                <c:pt idx="2625">
                  <c:v>1976.70938217039</c:v>
                </c:pt>
                <c:pt idx="2626">
                  <c:v>1977.4632898820651</c:v>
                </c:pt>
                <c:pt idx="2627">
                  <c:v>1978.2175850463341</c:v>
                </c:pt>
                <c:pt idx="2628">
                  <c:v>1978.9726438596599</c:v>
                </c:pt>
                <c:pt idx="2629">
                  <c:v>1979.728279284481</c:v>
                </c:pt>
                <c:pt idx="2630">
                  <c:v>1980.4844919815559</c:v>
                </c:pt>
                <c:pt idx="2631">
                  <c:v>1981.2412826126531</c:v>
                </c:pt>
                <c:pt idx="2632">
                  <c:v>1981.9986518405531</c:v>
                </c:pt>
                <c:pt idx="2633">
                  <c:v>1982.7566003290499</c:v>
                </c:pt>
                <c:pt idx="2634">
                  <c:v>1983.5151287429551</c:v>
                </c:pt>
                <c:pt idx="2635">
                  <c:v>1984.2742377480961</c:v>
                </c:pt>
                <c:pt idx="2636">
                  <c:v>1985.0339280113189</c:v>
                </c:pt>
                <c:pt idx="2637">
                  <c:v>1985.7942041438739</c:v>
                </c:pt>
                <c:pt idx="2638">
                  <c:v>1986.555058930918</c:v>
                </c:pt>
                <c:pt idx="2639">
                  <c:v>1987.316496982728</c:v>
                </c:pt>
                <c:pt idx="2640">
                  <c:v>1988.0783252999161</c:v>
                </c:pt>
                <c:pt idx="2641">
                  <c:v>1988.84093174652</c:v>
                </c:pt>
                <c:pt idx="2642">
                  <c:v>1989.604123473646</c:v>
                </c:pt>
                <c:pt idx="2643">
                  <c:v>1990.3679011553361</c:v>
                </c:pt>
                <c:pt idx="2644">
                  <c:v>1991.132265466666</c:v>
                </c:pt>
                <c:pt idx="2645">
                  <c:v>1991.8972170837469</c:v>
                </c:pt>
                <c:pt idx="2646">
                  <c:v>1992.6627606544371</c:v>
                </c:pt>
                <c:pt idx="2647">
                  <c:v>1993.428888918573</c:v>
                </c:pt>
                <c:pt idx="2648">
                  <c:v>1994.195606523047</c:v>
                </c:pt>
                <c:pt idx="2649">
                  <c:v>1994.9629141481421</c:v>
                </c:pt>
                <c:pt idx="2650">
                  <c:v>1995.7308124751851</c:v>
                </c:pt>
                <c:pt idx="2651">
                  <c:v>1996.499302186558</c:v>
                </c:pt>
                <c:pt idx="2652">
                  <c:v>1997.2683839656911</c:v>
                </c:pt>
                <c:pt idx="2653">
                  <c:v>1998.0378628814401</c:v>
                </c:pt>
                <c:pt idx="2654">
                  <c:v>1998.8081306997451</c:v>
                </c:pt>
                <c:pt idx="2655">
                  <c:v>1999.578996640573</c:v>
                </c:pt>
                <c:pt idx="2656">
                  <c:v>2000.3504533980331</c:v>
                </c:pt>
                <c:pt idx="2657">
                  <c:v>2001.122505656077</c:v>
                </c:pt>
                <c:pt idx="2658">
                  <c:v>2001.895154104488</c:v>
                </c:pt>
                <c:pt idx="2659">
                  <c:v>2002.6683994341111</c:v>
                </c:pt>
                <c:pt idx="2660">
                  <c:v>2003.442242336863</c:v>
                </c:pt>
                <c:pt idx="2661">
                  <c:v>2004.216683505728</c:v>
                </c:pt>
                <c:pt idx="2662">
                  <c:v>2004.991723634764</c:v>
                </c:pt>
                <c:pt idx="2663">
                  <c:v>2005.767363419101</c:v>
                </c:pt>
                <c:pt idx="2664">
                  <c:v>2006.543603554948</c:v>
                </c:pt>
                <c:pt idx="2665">
                  <c:v>2007.320444739589</c:v>
                </c:pt>
                <c:pt idx="2666">
                  <c:v>2008.0978917038469</c:v>
                </c:pt>
                <c:pt idx="2667">
                  <c:v>2008.8757393418559</c:v>
                </c:pt>
                <c:pt idx="2668">
                  <c:v>2009.654387717211</c:v>
                </c:pt>
                <c:pt idx="2669">
                  <c:v>2010.43363994115</c:v>
                </c:pt>
                <c:pt idx="2670">
                  <c:v>2011.21349671638</c:v>
                </c:pt>
                <c:pt idx="2671">
                  <c:v>2011.9939587466999</c:v>
                </c:pt>
                <c:pt idx="2672">
                  <c:v>2012.775026737</c:v>
                </c:pt>
                <c:pt idx="2673">
                  <c:v>2013.556701393265</c:v>
                </c:pt>
                <c:pt idx="2674">
                  <c:v>2014.3389874801401</c:v>
                </c:pt>
                <c:pt idx="2675">
                  <c:v>2015.1218775938401</c:v>
                </c:pt>
                <c:pt idx="2676">
                  <c:v>2015.9053764980581</c:v>
                </c:pt>
                <c:pt idx="2677">
                  <c:v>2016.689484903181</c:v>
                </c:pt>
                <c:pt idx="2678">
                  <c:v>2017.474203520703</c:v>
                </c:pt>
                <c:pt idx="2679">
                  <c:v>2018.259533063225</c:v>
                </c:pt>
                <c:pt idx="2680">
                  <c:v>2019.04527449379</c:v>
                </c:pt>
                <c:pt idx="2681">
                  <c:v>2019.8318278728891</c:v>
                </c:pt>
                <c:pt idx="2682">
                  <c:v>2020.6189943212769</c:v>
                </c:pt>
                <c:pt idx="2683">
                  <c:v>2021.406778642091</c:v>
                </c:pt>
                <c:pt idx="2684">
                  <c:v>2022.195173384521</c:v>
                </c:pt>
                <c:pt idx="2685">
                  <c:v>2022.9841833507601</c:v>
                </c:pt>
                <c:pt idx="2686">
                  <c:v>2023.7738092612251</c:v>
                </c:pt>
                <c:pt idx="2687">
                  <c:v>2024.564051837456</c:v>
                </c:pt>
                <c:pt idx="2688">
                  <c:v>2025.3549118021231</c:v>
                </c:pt>
                <c:pt idx="2689">
                  <c:v>2026.1463898790221</c:v>
                </c:pt>
                <c:pt idx="2690">
                  <c:v>2026.938486793086</c:v>
                </c:pt>
                <c:pt idx="2691">
                  <c:v>2027.7312032703769</c:v>
                </c:pt>
                <c:pt idx="2692">
                  <c:v>2028.524540038095</c:v>
                </c:pt>
                <c:pt idx="2693">
                  <c:v>2029.3184978245811</c:v>
                </c:pt>
                <c:pt idx="2694">
                  <c:v>2030.112879534094</c:v>
                </c:pt>
                <c:pt idx="2695">
                  <c:v>2030.9080813926871</c:v>
                </c:pt>
                <c:pt idx="2696">
                  <c:v>2031.7039064617341</c:v>
                </c:pt>
                <c:pt idx="2697">
                  <c:v>2032.50035547415</c:v>
                </c:pt>
                <c:pt idx="2698">
                  <c:v>2033.2974291640001</c:v>
                </c:pt>
                <c:pt idx="2699">
                  <c:v>2034.0951282664989</c:v>
                </c:pt>
                <c:pt idx="2700">
                  <c:v>2034.893453518021</c:v>
                </c:pt>
                <c:pt idx="2701">
                  <c:v>2035.6924056560899</c:v>
                </c:pt>
                <c:pt idx="2702">
                  <c:v>2036.4919854193929</c:v>
                </c:pt>
                <c:pt idx="2703">
                  <c:v>2037.292197698338</c:v>
                </c:pt>
                <c:pt idx="2704">
                  <c:v>2038.0930349360781</c:v>
                </c:pt>
                <c:pt idx="2705">
                  <c:v>2038.8945020220899</c:v>
                </c:pt>
                <c:pt idx="2706">
                  <c:v>2039.6965996997151</c:v>
                </c:pt>
                <c:pt idx="2707">
                  <c:v>2040.499124695252</c:v>
                </c:pt>
                <c:pt idx="2708">
                  <c:v>2041.302485630144</c:v>
                </c:pt>
                <c:pt idx="2709">
                  <c:v>2042.106479393522</c:v>
                </c:pt>
                <c:pt idx="2710">
                  <c:v>2042.911106733425</c:v>
                </c:pt>
                <c:pt idx="2711">
                  <c:v>2043.71636839907</c:v>
                </c:pt>
                <c:pt idx="2712">
                  <c:v>2044.522269320928</c:v>
                </c:pt>
                <c:pt idx="2713">
                  <c:v>2045.3288018937369</c:v>
                </c:pt>
                <c:pt idx="2714">
                  <c:v>2046.1359710470449</c:v>
                </c:pt>
                <c:pt idx="2715">
                  <c:v>2046.9437775348099</c:v>
                </c:pt>
                <c:pt idx="2716">
                  <c:v>2047.7522221121801</c:v>
                </c:pt>
                <c:pt idx="2717">
                  <c:v>2048.5613055355011</c:v>
                </c:pt>
                <c:pt idx="2718">
                  <c:v>2049.3710285623101</c:v>
                </c:pt>
                <c:pt idx="2719">
                  <c:v>2050.1813919513438</c:v>
                </c:pt>
                <c:pt idx="2720">
                  <c:v>2050.9921945472101</c:v>
                </c:pt>
                <c:pt idx="2721">
                  <c:v>2051.803840781869</c:v>
                </c:pt>
                <c:pt idx="2722">
                  <c:v>2052.6161296619871</c:v>
                </c:pt>
                <c:pt idx="2723">
                  <c:v>2053.4290619511189</c:v>
                </c:pt>
                <c:pt idx="2724">
                  <c:v>2054.2426384140249</c:v>
                </c:pt>
                <c:pt idx="2725">
                  <c:v>2055.056859816686</c:v>
                </c:pt>
                <c:pt idx="2726">
                  <c:v>2055.8717269262902</c:v>
                </c:pt>
                <c:pt idx="2727">
                  <c:v>2056.6872405112408</c:v>
                </c:pt>
                <c:pt idx="2728">
                  <c:v>2057.5034013411728</c:v>
                </c:pt>
                <c:pt idx="2729">
                  <c:v>2058.3202101869319</c:v>
                </c:pt>
                <c:pt idx="2730">
                  <c:v>2059.1376678205952</c:v>
                </c:pt>
                <c:pt idx="2731">
                  <c:v>2059.9557792588798</c:v>
                </c:pt>
                <c:pt idx="2732">
                  <c:v>2060.774536792856</c:v>
                </c:pt>
                <c:pt idx="2733">
                  <c:v>2061.5939454383338</c:v>
                </c:pt>
                <c:pt idx="2734">
                  <c:v>2062.4137975483059</c:v>
                </c:pt>
                <c:pt idx="2735">
                  <c:v>2063.2345105831032</c:v>
                </c:pt>
                <c:pt idx="2736">
                  <c:v>2064.0558770639068</c:v>
                </c:pt>
                <c:pt idx="2737">
                  <c:v>2064.8778977714351</c:v>
                </c:pt>
                <c:pt idx="2738">
                  <c:v>2065.700573487642</c:v>
                </c:pt>
                <c:pt idx="2739">
                  <c:v>2066.5239049957381</c:v>
                </c:pt>
                <c:pt idx="2740">
                  <c:v>2067.347897354101</c:v>
                </c:pt>
                <c:pt idx="2741">
                  <c:v>2068.1725428039958</c:v>
                </c:pt>
                <c:pt idx="2742">
                  <c:v>2068.9978464029</c:v>
                </c:pt>
                <c:pt idx="2743">
                  <c:v>2069.8238089390352</c:v>
                </c:pt>
                <c:pt idx="2744">
                  <c:v>2070.6504312018742</c:v>
                </c:pt>
                <c:pt idx="2745">
                  <c:v>2071.4777139821572</c:v>
                </c:pt>
                <c:pt idx="2746">
                  <c:v>2072.305658071883</c:v>
                </c:pt>
                <c:pt idx="2747">
                  <c:v>2073.1340536679468</c:v>
                </c:pt>
                <c:pt idx="2748">
                  <c:v>2073.9633225891262</c:v>
                </c:pt>
                <c:pt idx="2749">
                  <c:v>2074.7932595079301</c:v>
                </c:pt>
                <c:pt idx="2750">
                  <c:v>2075.6238566153561</c:v>
                </c:pt>
                <c:pt idx="2751">
                  <c:v>2076.455119011091</c:v>
                </c:pt>
                <c:pt idx="2752">
                  <c:v>2077.2870474947731</c:v>
                </c:pt>
                <c:pt idx="2753">
                  <c:v>2078.1196428673261</c:v>
                </c:pt>
                <c:pt idx="2754">
                  <c:v>2078.9529059309548</c:v>
                </c:pt>
                <c:pt idx="2755">
                  <c:v>2079.7868374891541</c:v>
                </c:pt>
                <c:pt idx="2756">
                  <c:v>2080.62143834671</c:v>
                </c:pt>
                <c:pt idx="2757">
                  <c:v>2081.4567093096921</c:v>
                </c:pt>
                <c:pt idx="2758">
                  <c:v>2082.2926511854771</c:v>
                </c:pt>
                <c:pt idx="2759">
                  <c:v>2083.1292691221579</c:v>
                </c:pt>
                <c:pt idx="2760">
                  <c:v>2083.9663424514501</c:v>
                </c:pt>
                <c:pt idx="2761">
                  <c:v>2084.8043017551749</c:v>
                </c:pt>
                <c:pt idx="2762">
                  <c:v>2085.6429352139839</c:v>
                </c:pt>
                <c:pt idx="2763">
                  <c:v>2086.4822436417612</c:v>
                </c:pt>
                <c:pt idx="2764">
                  <c:v>2087.322227853701</c:v>
                </c:pt>
                <c:pt idx="2765">
                  <c:v>2088.1628886663111</c:v>
                </c:pt>
                <c:pt idx="2766">
                  <c:v>2089.0042268974198</c:v>
                </c:pt>
                <c:pt idx="2767">
                  <c:v>2089.8462433661648</c:v>
                </c:pt>
                <c:pt idx="2768">
                  <c:v>2090.68894326399</c:v>
                </c:pt>
                <c:pt idx="2769">
                  <c:v>2091.5323186742562</c:v>
                </c:pt>
                <c:pt idx="2770">
                  <c:v>2092.3763747875282</c:v>
                </c:pt>
                <c:pt idx="2771">
                  <c:v>2093.2211124282521</c:v>
                </c:pt>
                <c:pt idx="2772">
                  <c:v>2094.0665324222041</c:v>
                </c:pt>
                <c:pt idx="2773">
                  <c:v>2094.9126355964941</c:v>
                </c:pt>
                <c:pt idx="2774">
                  <c:v>2095.7592075614202</c:v>
                </c:pt>
                <c:pt idx="2775">
                  <c:v>2096.6066794089729</c:v>
                </c:pt>
                <c:pt idx="2776">
                  <c:v>2097.4548369260219</c:v>
                </c:pt>
                <c:pt idx="2777">
                  <c:v>2098.3036853479139</c:v>
                </c:pt>
                <c:pt idx="2778">
                  <c:v>2099.1532167062842</c:v>
                </c:pt>
                <c:pt idx="2779">
                  <c:v>2100.0034362356232</c:v>
                </c:pt>
                <c:pt idx="2780">
                  <c:v>2100.8543447724601</c:v>
                </c:pt>
                <c:pt idx="2781">
                  <c:v>2101.705943154675</c:v>
                </c:pt>
                <c:pt idx="2782">
                  <c:v>2102.5582322215182</c:v>
                </c:pt>
                <c:pt idx="2783">
                  <c:v>2103.411212813593</c:v>
                </c:pt>
                <c:pt idx="2784">
                  <c:v>2104.2648857728618</c:v>
                </c:pt>
                <c:pt idx="2785">
                  <c:v>2105.1192519426741</c:v>
                </c:pt>
                <c:pt idx="2786">
                  <c:v>2105.9743121677302</c:v>
                </c:pt>
                <c:pt idx="2787">
                  <c:v>2106.829854234953</c:v>
                </c:pt>
                <c:pt idx="2788">
                  <c:v>2107.686304936859</c:v>
                </c:pt>
                <c:pt idx="2789">
                  <c:v>2108.543452236172</c:v>
                </c:pt>
                <c:pt idx="2790">
                  <c:v>2109.4012969831069</c:v>
                </c:pt>
                <c:pt idx="2791">
                  <c:v>2110.2598400292609</c:v>
                </c:pt>
                <c:pt idx="2792">
                  <c:v>2111.1190822276271</c:v>
                </c:pt>
                <c:pt idx="2793">
                  <c:v>2111.97902443258</c:v>
                </c:pt>
                <c:pt idx="2794">
                  <c:v>2112.8396674998862</c:v>
                </c:pt>
                <c:pt idx="2795">
                  <c:v>2113.7010122867141</c:v>
                </c:pt>
                <c:pt idx="2796">
                  <c:v>2114.5630596516248</c:v>
                </c:pt>
                <c:pt idx="2797">
                  <c:v>2115.425814929612</c:v>
                </c:pt>
                <c:pt idx="2798">
                  <c:v>2116.2892700356429</c:v>
                </c:pt>
                <c:pt idx="2799">
                  <c:v>2117.153430303872</c:v>
                </c:pt>
                <c:pt idx="2800">
                  <c:v>2118.0180767844331</c:v>
                </c:pt>
                <c:pt idx="2801">
                  <c:v>2118.8836497913262</c:v>
                </c:pt>
                <c:pt idx="2802">
                  <c:v>2119.7499305569918</c:v>
                </c:pt>
                <c:pt idx="2803">
                  <c:v>2120.616919949864</c:v>
                </c:pt>
                <c:pt idx="2804">
                  <c:v>2121.484618839796</c:v>
                </c:pt>
                <c:pt idx="2805">
                  <c:v>2122.353032602447</c:v>
                </c:pt>
                <c:pt idx="2806">
                  <c:v>2123.2221531054438</c:v>
                </c:pt>
                <c:pt idx="2807">
                  <c:v>2124.091985723619</c:v>
                </c:pt>
                <c:pt idx="2808">
                  <c:v>2124.962531332546</c:v>
                </c:pt>
                <c:pt idx="2809">
                  <c:v>2125.8337908092221</c:v>
                </c:pt>
                <c:pt idx="2810">
                  <c:v>2126.7057650320921</c:v>
                </c:pt>
                <c:pt idx="2811">
                  <c:v>2127.5784548810402</c:v>
                </c:pt>
                <c:pt idx="2812">
                  <c:v>2128.451861237395</c:v>
                </c:pt>
                <c:pt idx="2813">
                  <c:v>2129.3259849839342</c:v>
                </c:pt>
                <c:pt idx="2814">
                  <c:v>2130.2006091926378</c:v>
                </c:pt>
                <c:pt idx="2815">
                  <c:v>2131.0761701945971</c:v>
                </c:pt>
                <c:pt idx="2816">
                  <c:v>2131.9524512435642</c:v>
                </c:pt>
                <c:pt idx="2817">
                  <c:v>2132.8294532281402</c:v>
                </c:pt>
                <c:pt idx="2818">
                  <c:v>2133.707177038385</c:v>
                </c:pt>
                <c:pt idx="2819">
                  <c:v>2134.5856235658248</c:v>
                </c:pt>
                <c:pt idx="2820">
                  <c:v>2135.4647937034561</c:v>
                </c:pt>
                <c:pt idx="2821">
                  <c:v>2136.3446883457409</c:v>
                </c:pt>
                <c:pt idx="2822">
                  <c:v>2137.225308388628</c:v>
                </c:pt>
                <c:pt idx="2823">
                  <c:v>2138.10665472953</c:v>
                </c:pt>
                <c:pt idx="2824">
                  <c:v>2138.9887282673531</c:v>
                </c:pt>
                <c:pt idx="2825">
                  <c:v>2139.8715344815269</c:v>
                </c:pt>
                <c:pt idx="2826">
                  <c:v>2140.7550651196052</c:v>
                </c:pt>
                <c:pt idx="2827">
                  <c:v>2141.6391009159202</c:v>
                </c:pt>
                <c:pt idx="2828">
                  <c:v>2142.5240920781521</c:v>
                </c:pt>
                <c:pt idx="2829">
                  <c:v>2143.4098149539</c:v>
                </c:pt>
                <c:pt idx="2830">
                  <c:v>2144.2962704510142</c:v>
                </c:pt>
                <c:pt idx="2831">
                  <c:v>2145.1834594788452</c:v>
                </c:pt>
                <c:pt idx="2832">
                  <c:v>2146.0713829482511</c:v>
                </c:pt>
                <c:pt idx="2833">
                  <c:v>2146.9600417716001</c:v>
                </c:pt>
                <c:pt idx="2834">
                  <c:v>2147.849441476023</c:v>
                </c:pt>
                <c:pt idx="2835">
                  <c:v>2148.7395737542302</c:v>
                </c:pt>
                <c:pt idx="2836">
                  <c:v>2149.630444132566</c:v>
                </c:pt>
                <c:pt idx="2837">
                  <c:v>2150.5220535294661</c:v>
                </c:pt>
                <c:pt idx="2838">
                  <c:v>2151.4144028648848</c:v>
                </c:pt>
                <c:pt idx="2839">
                  <c:v>2152.3074930603102</c:v>
                </c:pt>
                <c:pt idx="2840">
                  <c:v>2153.201097861257</c:v>
                </c:pt>
                <c:pt idx="2841">
                  <c:v>2154.0956723584641</c:v>
                </c:pt>
                <c:pt idx="2842">
                  <c:v>2154.9909904890919</c:v>
                </c:pt>
                <c:pt idx="2843">
                  <c:v>2155.887057828616</c:v>
                </c:pt>
                <c:pt idx="2844">
                  <c:v>2156.7838660143748</c:v>
                </c:pt>
                <c:pt idx="2845">
                  <c:v>2157.681420621072</c:v>
                </c:pt>
                <c:pt idx="2846">
                  <c:v>2158.5797225809752</c:v>
                </c:pt>
                <c:pt idx="2847">
                  <c:v>2159.4787728279011</c:v>
                </c:pt>
                <c:pt idx="2848">
                  <c:v>2160.3785722972302</c:v>
                </c:pt>
                <c:pt idx="2849">
                  <c:v>2161.279121925892</c:v>
                </c:pt>
                <c:pt idx="2850">
                  <c:v>2162.1804226523909</c:v>
                </c:pt>
                <c:pt idx="2851">
                  <c:v>2163.0824754167879</c:v>
                </c:pt>
                <c:pt idx="2852">
                  <c:v>2163.9852811607202</c:v>
                </c:pt>
                <c:pt idx="2853">
                  <c:v>2164.8888455141382</c:v>
                </c:pt>
                <c:pt idx="2854">
                  <c:v>2165.7929302099351</c:v>
                </c:pt>
                <c:pt idx="2855">
                  <c:v>2166.698000369799</c:v>
                </c:pt>
                <c:pt idx="2856">
                  <c:v>2167.6038272912579</c:v>
                </c:pt>
                <c:pt idx="2857">
                  <c:v>2168.5104119238408</c:v>
                </c:pt>
                <c:pt idx="2858">
                  <c:v>2169.4177552186679</c:v>
                </c:pt>
                <c:pt idx="2859">
                  <c:v>2170.3258581284499</c:v>
                </c:pt>
                <c:pt idx="2860">
                  <c:v>2171.2347216074968</c:v>
                </c:pt>
                <c:pt idx="2861">
                  <c:v>2172.1443466117148</c:v>
                </c:pt>
                <c:pt idx="2862">
                  <c:v>2173.0547388207801</c:v>
                </c:pt>
                <c:pt idx="2863">
                  <c:v>2173.9658897534332</c:v>
                </c:pt>
                <c:pt idx="2864">
                  <c:v>2174.8778050886121</c:v>
                </c:pt>
                <c:pt idx="2865">
                  <c:v>2175.7904857886529</c:v>
                </c:pt>
                <c:pt idx="2866">
                  <c:v>2176.7039328175142</c:v>
                </c:pt>
                <c:pt idx="2867">
                  <c:v>2177.617914781767</c:v>
                </c:pt>
                <c:pt idx="2868">
                  <c:v>2178.5328971712961</c:v>
                </c:pt>
                <c:pt idx="2869">
                  <c:v>2179.448648790983</c:v>
                </c:pt>
                <c:pt idx="2870">
                  <c:v>2180.3651706112851</c:v>
                </c:pt>
                <c:pt idx="2871">
                  <c:v>2181.2824683622739</c:v>
                </c:pt>
                <c:pt idx="2872">
                  <c:v>2182.2005335056961</c:v>
                </c:pt>
                <c:pt idx="2873">
                  <c:v>2183.1193717709002</c:v>
                </c:pt>
                <c:pt idx="2874">
                  <c:v>2184.0389841348901</c:v>
                </c:pt>
                <c:pt idx="2875">
                  <c:v>2184.9593715763199</c:v>
                </c:pt>
                <c:pt idx="2876">
                  <c:v>2185.8805350754901</c:v>
                </c:pt>
                <c:pt idx="2877">
                  <c:v>2186.8024756143532</c:v>
                </c:pt>
                <c:pt idx="2878">
                  <c:v>2187.7251941765262</c:v>
                </c:pt>
                <c:pt idx="2879">
                  <c:v>2188.6486917472798</c:v>
                </c:pt>
                <c:pt idx="2880">
                  <c:v>2189.5727391905521</c:v>
                </c:pt>
                <c:pt idx="2881">
                  <c:v>2190.4977975464658</c:v>
                </c:pt>
                <c:pt idx="2882">
                  <c:v>2191.4236378765358</c:v>
                </c:pt>
                <c:pt idx="2883">
                  <c:v>2192.350261172714</c:v>
                </c:pt>
                <c:pt idx="2884">
                  <c:v>2193.2776684286282</c:v>
                </c:pt>
                <c:pt idx="2885">
                  <c:v>2194.2058606395958</c:v>
                </c:pt>
                <c:pt idx="2886">
                  <c:v>2195.1348388026108</c:v>
                </c:pt>
                <c:pt idx="2887">
                  <c:v>2196.0646039163612</c:v>
                </c:pt>
                <c:pt idx="2888">
                  <c:v>2196.995156981226</c:v>
                </c:pt>
                <c:pt idx="2889">
                  <c:v>2197.9264989992789</c:v>
                </c:pt>
                <c:pt idx="2890">
                  <c:v>2198.8586358092798</c:v>
                </c:pt>
                <c:pt idx="2891">
                  <c:v>2199.791558750851</c:v>
                </c:pt>
                <c:pt idx="2892">
                  <c:v>2200.725273662058</c:v>
                </c:pt>
                <c:pt idx="2893">
                  <c:v>2201.6597815518012</c:v>
                </c:pt>
                <c:pt idx="2894">
                  <c:v>2202.594845710883</c:v>
                </c:pt>
                <c:pt idx="2895">
                  <c:v>2203.5309423891458</c:v>
                </c:pt>
                <c:pt idx="2896">
                  <c:v>2204.4678350826762</c:v>
                </c:pt>
                <c:pt idx="2897">
                  <c:v>2205.4055248072532</c:v>
                </c:pt>
                <c:pt idx="2898">
                  <c:v>2206.34401258038</c:v>
                </c:pt>
                <c:pt idx="2899">
                  <c:v>2207.2833042933948</c:v>
                </c:pt>
                <c:pt idx="2900">
                  <c:v>2208.2233912272241</c:v>
                </c:pt>
                <c:pt idx="2901">
                  <c:v>2209.1642792725361</c:v>
                </c:pt>
                <c:pt idx="2902">
                  <c:v>2210.105969453788</c:v>
                </c:pt>
                <c:pt idx="2903">
                  <c:v>2211.0484627971891</c:v>
                </c:pt>
                <c:pt idx="2904">
                  <c:v>2211.9917603306931</c:v>
                </c:pt>
                <c:pt idx="2905">
                  <c:v>2212.935863084012</c:v>
                </c:pt>
                <c:pt idx="2906">
                  <c:v>2213.8807720886171</c:v>
                </c:pt>
                <c:pt idx="2907">
                  <c:v>2214.8262480104049</c:v>
                </c:pt>
                <c:pt idx="2908">
                  <c:v>2215.7727773232068</c:v>
                </c:pt>
                <c:pt idx="2909">
                  <c:v>2216.720111086584</c:v>
                </c:pt>
                <c:pt idx="2910">
                  <c:v>2217.6682552445332</c:v>
                </c:pt>
                <c:pt idx="2911">
                  <c:v>2218.6172108373748</c:v>
                </c:pt>
                <c:pt idx="2912">
                  <c:v>2219.5669789072108</c:v>
                </c:pt>
                <c:pt idx="2913">
                  <c:v>2220.5175604979299</c:v>
                </c:pt>
                <c:pt idx="2914">
                  <c:v>2221.4689566552038</c:v>
                </c:pt>
                <c:pt idx="2915">
                  <c:v>2222.421168426506</c:v>
                </c:pt>
                <c:pt idx="2916">
                  <c:v>2223.3741968610998</c:v>
                </c:pt>
                <c:pt idx="2917">
                  <c:v>2224.3280430100522</c:v>
                </c:pt>
                <c:pt idx="2918">
                  <c:v>2225.282707926232</c:v>
                </c:pt>
                <c:pt idx="2919">
                  <c:v>2226.2381976204579</c:v>
                </c:pt>
                <c:pt idx="2920">
                  <c:v>2227.1942601818582</c:v>
                </c:pt>
                <c:pt idx="2921">
                  <c:v>2228.151387530364</c:v>
                </c:pt>
                <c:pt idx="2922">
                  <c:v>2229.1093378754381</c:v>
                </c:pt>
                <c:pt idx="2923">
                  <c:v>2230.068112279032</c:v>
                </c:pt>
                <c:pt idx="2924">
                  <c:v>2231.0277118049248</c:v>
                </c:pt>
                <c:pt idx="2925">
                  <c:v>2231.988137518726</c:v>
                </c:pt>
                <c:pt idx="2926">
                  <c:v>2232.9493904878818</c:v>
                </c:pt>
                <c:pt idx="2927">
                  <c:v>2233.9114717816801</c:v>
                </c:pt>
                <c:pt idx="2928">
                  <c:v>2234.8743874659071</c:v>
                </c:pt>
                <c:pt idx="2929">
                  <c:v>2235.838128628528</c:v>
                </c:pt>
                <c:pt idx="2930">
                  <c:v>2236.80270133473</c:v>
                </c:pt>
                <c:pt idx="2931">
                  <c:v>2237.768106661194</c:v>
                </c:pt>
                <c:pt idx="2932">
                  <c:v>2238.7343456864669</c:v>
                </c:pt>
                <c:pt idx="2933">
                  <c:v>2239.7014194909561</c:v>
                </c:pt>
                <c:pt idx="2934">
                  <c:v>2240.669083147608</c:v>
                </c:pt>
                <c:pt idx="2935">
                  <c:v>2241.637829546456</c:v>
                </c:pt>
                <c:pt idx="2936">
                  <c:v>2242.607419005973</c:v>
                </c:pt>
                <c:pt idx="2937">
                  <c:v>2243.577842559841</c:v>
                </c:pt>
                <c:pt idx="2938">
                  <c:v>2244.5491063227851</c:v>
                </c:pt>
                <c:pt idx="2939">
                  <c:v>2245.5212113864782</c:v>
                </c:pt>
                <c:pt idx="2940">
                  <c:v>2246.4941588444849</c:v>
                </c:pt>
                <c:pt idx="2941">
                  <c:v>2247.4679497922671</c:v>
                </c:pt>
                <c:pt idx="2942">
                  <c:v>2248.442585327186</c:v>
                </c:pt>
                <c:pt idx="2943">
                  <c:v>2249.4180665485119</c:v>
                </c:pt>
                <c:pt idx="2944">
                  <c:v>2250.3943945574142</c:v>
                </c:pt>
                <c:pt idx="2945">
                  <c:v>2251.3715704569822</c:v>
                </c:pt>
                <c:pt idx="2946">
                  <c:v>2252.3495953522201</c:v>
                </c:pt>
                <c:pt idx="2947">
                  <c:v>2253.328226630596</c:v>
                </c:pt>
                <c:pt idx="2948">
                  <c:v>2254.3079526278921</c:v>
                </c:pt>
                <c:pt idx="2949">
                  <c:v>2255.2885309471339</c:v>
                </c:pt>
                <c:pt idx="2950">
                  <c:v>2256.269962701037</c:v>
                </c:pt>
                <c:pt idx="2951">
                  <c:v>2257.2522490042488</c:v>
                </c:pt>
                <c:pt idx="2952">
                  <c:v>2258.2353909733629</c:v>
                </c:pt>
                <c:pt idx="2953">
                  <c:v>2259.2193897269149</c:v>
                </c:pt>
                <c:pt idx="2954">
                  <c:v>2260.2042463853982</c:v>
                </c:pt>
                <c:pt idx="2955">
                  <c:v>2261.189962071252</c:v>
                </c:pt>
                <c:pt idx="2956">
                  <c:v>2262.1765430263222</c:v>
                </c:pt>
                <c:pt idx="2957">
                  <c:v>2263.1639801465572</c:v>
                </c:pt>
                <c:pt idx="2958">
                  <c:v>2264.1522796732702</c:v>
                </c:pt>
                <c:pt idx="2959">
                  <c:v>2265.1414427367658</c:v>
                </c:pt>
                <c:pt idx="2960">
                  <c:v>2266.131218837113</c:v>
                </c:pt>
                <c:pt idx="2961">
                  <c:v>2267.1221121528902</c:v>
                </c:pt>
                <c:pt idx="2962">
                  <c:v>2268.1138724079501</c:v>
                </c:pt>
                <c:pt idx="2963">
                  <c:v>2269.1065007405232</c:v>
                </c:pt>
                <c:pt idx="2964">
                  <c:v>2270.099998290842</c:v>
                </c:pt>
                <c:pt idx="2965">
                  <c:v>2271.094371359</c:v>
                </c:pt>
                <c:pt idx="2966">
                  <c:v>2272.0896107780081</c:v>
                </c:pt>
                <c:pt idx="2967">
                  <c:v>2273.0857228474538</c:v>
                </c:pt>
                <c:pt idx="2968">
                  <c:v>2274.082708715584</c:v>
                </c:pt>
                <c:pt idx="2969">
                  <c:v>2275.080569532659</c:v>
                </c:pt>
                <c:pt idx="2970">
                  <c:v>2276.079306450958</c:v>
                </c:pt>
                <c:pt idx="2971">
                  <c:v>2277.0789206247882</c:v>
                </c:pt>
                <c:pt idx="2972">
                  <c:v>2278.079413210482</c:v>
                </c:pt>
                <c:pt idx="2973">
                  <c:v>2279.080785366406</c:v>
                </c:pt>
                <c:pt idx="2974">
                  <c:v>2280.082788711617</c:v>
                </c:pt>
                <c:pt idx="2975">
                  <c:v>2281.085923271638</c:v>
                </c:pt>
                <c:pt idx="2976">
                  <c:v>2282.0899408889409</c:v>
                </c:pt>
                <c:pt idx="2977">
                  <c:v>2283.0948427300741</c:v>
                </c:pt>
                <c:pt idx="2978">
                  <c:v>2284.1006299636319</c:v>
                </c:pt>
                <c:pt idx="2979">
                  <c:v>2285.107303760281</c:v>
                </c:pt>
                <c:pt idx="2980">
                  <c:v>2286.1148652927391</c:v>
                </c:pt>
                <c:pt idx="2981">
                  <c:v>2287.123315735802</c:v>
                </c:pt>
                <c:pt idx="2982">
                  <c:v>2288.132656266338</c:v>
                </c:pt>
                <c:pt idx="2983">
                  <c:v>2289.1428880632889</c:v>
                </c:pt>
                <c:pt idx="2984">
                  <c:v>2290.154017552496</c:v>
                </c:pt>
                <c:pt idx="2985">
                  <c:v>2291.1660354320952</c:v>
                </c:pt>
                <c:pt idx="2986">
                  <c:v>2292.1789481274691</c:v>
                </c:pt>
                <c:pt idx="2987">
                  <c:v>2293.1924991480391</c:v>
                </c:pt>
                <c:pt idx="2988">
                  <c:v>2294.2072048108971</c:v>
                </c:pt>
                <c:pt idx="2989">
                  <c:v>2295.2228088574552</c:v>
                </c:pt>
                <c:pt idx="2990">
                  <c:v>2296.2393124813339</c:v>
                </c:pt>
                <c:pt idx="2991">
                  <c:v>2297.2567168782739</c:v>
                </c:pt>
                <c:pt idx="2992">
                  <c:v>2298.2750232461331</c:v>
                </c:pt>
                <c:pt idx="2993">
                  <c:v>2299.2942380716481</c:v>
                </c:pt>
                <c:pt idx="2994">
                  <c:v>2300.3143519881169</c:v>
                </c:pt>
                <c:pt idx="2995">
                  <c:v>2301.335371481855</c:v>
                </c:pt>
                <c:pt idx="2996">
                  <c:v>2302.3572977592498</c:v>
                </c:pt>
                <c:pt idx="2997">
                  <c:v>2303.380132028828</c:v>
                </c:pt>
                <c:pt idx="2998">
                  <c:v>2304.4038755012712</c:v>
                </c:pt>
                <c:pt idx="2999">
                  <c:v>2305.4285293894109</c:v>
                </c:pt>
                <c:pt idx="3000">
                  <c:v>2306.453834241473</c:v>
                </c:pt>
                <c:pt idx="3001">
                  <c:v>2307.4803123760712</c:v>
                </c:pt>
                <c:pt idx="3002">
                  <c:v>2308.5077099067248</c:v>
                </c:pt>
                <c:pt idx="3003">
                  <c:v>2309.536017401264</c:v>
                </c:pt>
                <c:pt idx="3004">
                  <c:v>2310.5652414078199</c:v>
                </c:pt>
                <c:pt idx="3005">
                  <c:v>2311.595383152252</c:v>
                </c:pt>
                <c:pt idx="3006">
                  <c:v>2312.6264438625922</c:v>
                </c:pt>
                <c:pt idx="3007">
                  <c:v>2313.6584247690739</c:v>
                </c:pt>
                <c:pt idx="3008">
                  <c:v>2314.6913271041299</c:v>
                </c:pt>
                <c:pt idx="3009">
                  <c:v>2315.7251521023859</c:v>
                </c:pt>
                <c:pt idx="3010">
                  <c:v>2316.7599010006788</c:v>
                </c:pt>
                <c:pt idx="3011">
                  <c:v>2317.7955750380602</c:v>
                </c:pt>
                <c:pt idx="3012">
                  <c:v>2318.832175455791</c:v>
                </c:pt>
                <c:pt idx="3013">
                  <c:v>2319.869708879156</c:v>
                </c:pt>
                <c:pt idx="3014">
                  <c:v>2320.9079018510051</c:v>
                </c:pt>
                <c:pt idx="3015">
                  <c:v>2321.9472886479871</c:v>
                </c:pt>
                <c:pt idx="3016">
                  <c:v>2322.9876068123349</c:v>
                </c:pt>
                <c:pt idx="3017">
                  <c:v>2324.028857596471</c:v>
                </c:pt>
                <c:pt idx="3018">
                  <c:v>2325.0710422550628</c:v>
                </c:pt>
                <c:pt idx="3019">
                  <c:v>2326.1141620450312</c:v>
                </c:pt>
                <c:pt idx="3020">
                  <c:v>2327.158218225552</c:v>
                </c:pt>
                <c:pt idx="3021">
                  <c:v>2328.2032174785968</c:v>
                </c:pt>
                <c:pt idx="3022">
                  <c:v>2329.2491502316798</c:v>
                </c:pt>
                <c:pt idx="3023">
                  <c:v>2330.296023166442</c:v>
                </c:pt>
                <c:pt idx="3024">
                  <c:v>2331.343837551141</c:v>
                </c:pt>
                <c:pt idx="3025">
                  <c:v>2332.3925946563108</c:v>
                </c:pt>
                <c:pt idx="3026">
                  <c:v>2333.442295754774</c:v>
                </c:pt>
                <c:pt idx="3027">
                  <c:v>2334.4926750786749</c:v>
                </c:pt>
                <c:pt idx="3028">
                  <c:v>2335.5442677507349</c:v>
                </c:pt>
                <c:pt idx="3029">
                  <c:v>2336.5968082480149</c:v>
                </c:pt>
                <c:pt idx="3030">
                  <c:v>2337.6503033171398</c:v>
                </c:pt>
                <c:pt idx="3031">
                  <c:v>2338.704743318161</c:v>
                </c:pt>
                <c:pt idx="3032">
                  <c:v>2339.7601349974211</c:v>
                </c:pt>
                <c:pt idx="3033">
                  <c:v>2340.8164796438959</c:v>
                </c:pt>
                <c:pt idx="3034">
                  <c:v>2341.8737785488938</c:v>
                </c:pt>
                <c:pt idx="3035">
                  <c:v>2342.932033006055</c:v>
                </c:pt>
                <c:pt idx="3036">
                  <c:v>2343.9912443113622</c:v>
                </c:pt>
                <c:pt idx="3037">
                  <c:v>2345.0514137631399</c:v>
                </c:pt>
                <c:pt idx="3038">
                  <c:v>2346.112542662062</c:v>
                </c:pt>
                <c:pt idx="3039">
                  <c:v>2347.174632311162</c:v>
                </c:pt>
                <c:pt idx="3040">
                  <c:v>2348.2374193332898</c:v>
                </c:pt>
                <c:pt idx="3041">
                  <c:v>2349.3014341613671</c:v>
                </c:pt>
                <c:pt idx="3042">
                  <c:v>2350.3664136625712</c:v>
                </c:pt>
                <c:pt idx="3043">
                  <c:v>2351.4323591494071</c:v>
                </c:pt>
                <c:pt idx="3044">
                  <c:v>2352.4992719367629</c:v>
                </c:pt>
                <c:pt idx="3045">
                  <c:v>2353.5671533419122</c:v>
                </c:pt>
                <c:pt idx="3046">
                  <c:v>2354.6360046845198</c:v>
                </c:pt>
                <c:pt idx="3047">
                  <c:v>2355.7058272866552</c:v>
                </c:pt>
                <c:pt idx="3048">
                  <c:v>2356.7766224727839</c:v>
                </c:pt>
                <c:pt idx="3049">
                  <c:v>2357.848391569788</c:v>
                </c:pt>
                <c:pt idx="3050">
                  <c:v>2358.9211414714669</c:v>
                </c:pt>
                <c:pt idx="3051">
                  <c:v>2359.9948623855848</c:v>
                </c:pt>
                <c:pt idx="3052">
                  <c:v>2361.0695612057289</c:v>
                </c:pt>
                <c:pt idx="3053">
                  <c:v>2362.145239268471</c:v>
                </c:pt>
                <c:pt idx="3054">
                  <c:v>2363.2216242567788</c:v>
                </c:pt>
                <c:pt idx="3055">
                  <c:v>2364.2992645745471</c:v>
                </c:pt>
                <c:pt idx="3056">
                  <c:v>2365.3778881589251</c:v>
                </c:pt>
                <c:pt idx="3057">
                  <c:v>2366.457496356265</c:v>
                </c:pt>
                <c:pt idx="3058">
                  <c:v>2367.5380905153752</c:v>
                </c:pt>
                <c:pt idx="3059">
                  <c:v>2368.619677597891</c:v>
                </c:pt>
                <c:pt idx="3060">
                  <c:v>2369.7022477419659</c:v>
                </c:pt>
                <c:pt idx="3061">
                  <c:v>2370.785807909062</c:v>
                </c:pt>
                <c:pt idx="3062">
                  <c:v>2371.8703594578778</c:v>
                </c:pt>
                <c:pt idx="3063">
                  <c:v>2372.9559037496051</c:v>
                </c:pt>
                <c:pt idx="3064">
                  <c:v>2374.042442147927</c:v>
                </c:pt>
                <c:pt idx="3065">
                  <c:v>2375.129976019025</c:v>
                </c:pt>
                <c:pt idx="3066">
                  <c:v>2376.2185067315859</c:v>
                </c:pt>
                <c:pt idx="3067">
                  <c:v>2377.3077643803499</c:v>
                </c:pt>
                <c:pt idx="3068">
                  <c:v>2378.3982926430022</c:v>
                </c:pt>
                <c:pt idx="3069">
                  <c:v>2379.4898218679159</c:v>
                </c:pt>
                <c:pt idx="3070">
                  <c:v>2380.5823534338601</c:v>
                </c:pt>
                <c:pt idx="3071">
                  <c:v>2381.675888722119</c:v>
                </c:pt>
                <c:pt idx="3072">
                  <c:v>2382.7704291165342</c:v>
                </c:pt>
                <c:pt idx="3073">
                  <c:v>2383.8659760034811</c:v>
                </c:pt>
                <c:pt idx="3074">
                  <c:v>2384.9625307718902</c:v>
                </c:pt>
                <c:pt idx="3075">
                  <c:v>2386.0600948132469</c:v>
                </c:pt>
                <c:pt idx="3076">
                  <c:v>2387.158669521602</c:v>
                </c:pt>
                <c:pt idx="3077">
                  <c:v>2388.2582562935759</c:v>
                </c:pt>
                <c:pt idx="3078">
                  <c:v>2389.3588622373909</c:v>
                </c:pt>
                <c:pt idx="3079">
                  <c:v>2390.460477342016</c:v>
                </c:pt>
                <c:pt idx="3080">
                  <c:v>2391.56282845649</c:v>
                </c:pt>
                <c:pt idx="3081">
                  <c:v>2392.6664772472368</c:v>
                </c:pt>
                <c:pt idx="3082">
                  <c:v>2393.7711451230721</c:v>
                </c:pt>
                <c:pt idx="3083">
                  <c:v>2394.8768334961501</c:v>
                </c:pt>
                <c:pt idx="3084">
                  <c:v>2395.9835437812339</c:v>
                </c:pt>
                <c:pt idx="3085">
                  <c:v>2397.0912773957029</c:v>
                </c:pt>
                <c:pt idx="3086">
                  <c:v>2398.2000357595612</c:v>
                </c:pt>
                <c:pt idx="3087">
                  <c:v>2399.3098260521251</c:v>
                </c:pt>
                <c:pt idx="3088">
                  <c:v>2400.420638190617</c:v>
                </c:pt>
                <c:pt idx="3089">
                  <c:v>2401.5324793543068</c:v>
                </c:pt>
                <c:pt idx="3090">
                  <c:v>2402.645350973748</c:v>
                </c:pt>
                <c:pt idx="3091">
                  <c:v>2403.7592544821441</c:v>
                </c:pt>
                <c:pt idx="3092">
                  <c:v>2404.8741913153608</c:v>
                </c:pt>
                <c:pt idx="3093">
                  <c:v>2405.9901629119281</c:v>
                </c:pt>
                <c:pt idx="3094">
                  <c:v>2407.106886798997</c:v>
                </c:pt>
                <c:pt idx="3095">
                  <c:v>2408.2249319847442</c:v>
                </c:pt>
                <c:pt idx="3096">
                  <c:v>2409.3440220700541</c:v>
                </c:pt>
                <c:pt idx="3097">
                  <c:v>2410.464146899702</c:v>
                </c:pt>
                <c:pt idx="3098">
                  <c:v>2411.5853137251838</c:v>
                </c:pt>
                <c:pt idx="3099">
                  <c:v>2412.70752400115</c:v>
                </c:pt>
                <c:pt idx="3100">
                  <c:v>2413.830779184962</c:v>
                </c:pt>
                <c:pt idx="3101">
                  <c:v>2414.9550807366941</c:v>
                </c:pt>
                <c:pt idx="3102">
                  <c:v>2416.080430119142</c:v>
                </c:pt>
                <c:pt idx="3103">
                  <c:v>2417.2068287978318</c:v>
                </c:pt>
                <c:pt idx="3104">
                  <c:v>2418.334278241025</c:v>
                </c:pt>
                <c:pt idx="3105">
                  <c:v>2419.4627799197151</c:v>
                </c:pt>
                <c:pt idx="3106">
                  <c:v>2420.592341166921</c:v>
                </c:pt>
                <c:pt idx="3107">
                  <c:v>2421.722664373754</c:v>
                </c:pt>
                <c:pt idx="3108">
                  <c:v>2422.8543313492878</c:v>
                </c:pt>
                <c:pt idx="3109">
                  <c:v>2423.9870564714838</c:v>
                </c:pt>
                <c:pt idx="3110">
                  <c:v>2425.120841225139</c:v>
                </c:pt>
                <c:pt idx="3111">
                  <c:v>2426.255687097836</c:v>
                </c:pt>
                <c:pt idx="3112">
                  <c:v>2427.391595579938</c:v>
                </c:pt>
                <c:pt idx="3113">
                  <c:v>2428.5285681645942</c:v>
                </c:pt>
                <c:pt idx="3114">
                  <c:v>2429.6666063477642</c:v>
                </c:pt>
                <c:pt idx="3115">
                  <c:v>2430.8057175370218</c:v>
                </c:pt>
                <c:pt idx="3116">
                  <c:v>2431.945891421849</c:v>
                </c:pt>
                <c:pt idx="3117">
                  <c:v>2433.0871354099208</c:v>
                </c:pt>
                <c:pt idx="3118">
                  <c:v>2434.2294510084512</c:v>
                </c:pt>
                <c:pt idx="3119">
                  <c:v>2435.3728397274849</c:v>
                </c:pt>
                <c:pt idx="3120">
                  <c:v>2436.5170121857332</c:v>
                </c:pt>
                <c:pt idx="3121">
                  <c:v>2437.662551413684</c:v>
                </c:pt>
                <c:pt idx="3122">
                  <c:v>2438.809168308956</c:v>
                </c:pt>
                <c:pt idx="3123">
                  <c:v>2439.956864392987</c:v>
                </c:pt>
                <c:pt idx="3124">
                  <c:v>2441.1056471490811</c:v>
                </c:pt>
                <c:pt idx="3125">
                  <c:v>2442.2555061920361</c:v>
                </c:pt>
                <c:pt idx="3126">
                  <c:v>2443.4064490053001</c:v>
                </c:pt>
                <c:pt idx="3127">
                  <c:v>2444.5584771218141</c:v>
                </c:pt>
                <c:pt idx="3128">
                  <c:v>2445.7115920774158</c:v>
                </c:pt>
                <c:pt idx="3129">
                  <c:v>2446.8657954108371</c:v>
                </c:pt>
                <c:pt idx="3130">
                  <c:v>2448.020944836353</c:v>
                </c:pt>
                <c:pt idx="3131">
                  <c:v>2449.177329417334</c:v>
                </c:pt>
                <c:pt idx="3132">
                  <c:v>2450.334807009609</c:v>
                </c:pt>
                <c:pt idx="3133">
                  <c:v>2451.4933791635772</c:v>
                </c:pt>
                <c:pt idx="3134">
                  <c:v>2452.6530474325709</c:v>
                </c:pt>
                <c:pt idx="3135">
                  <c:v>2453.8138133728639</c:v>
                </c:pt>
                <c:pt idx="3136">
                  <c:v>2454.975678543678</c:v>
                </c:pt>
                <c:pt idx="3137">
                  <c:v>2456.1384997243849</c:v>
                </c:pt>
                <c:pt idx="3138">
                  <c:v>2457.3025679084599</c:v>
                </c:pt>
                <c:pt idx="3139">
                  <c:v>2458.4677400182759</c:v>
                </c:pt>
                <c:pt idx="3140">
                  <c:v>2459.6340176249159</c:v>
                </c:pt>
                <c:pt idx="3141">
                  <c:v>2460.8014023024439</c:v>
                </c:pt>
                <c:pt idx="3142">
                  <c:v>2461.969895627913</c:v>
                </c:pt>
                <c:pt idx="3143">
                  <c:v>2463.1394991813731</c:v>
                </c:pt>
                <c:pt idx="3144">
                  <c:v>2464.3100687980909</c:v>
                </c:pt>
                <c:pt idx="3145">
                  <c:v>2465.4818974210611</c:v>
                </c:pt>
                <c:pt idx="3146">
                  <c:v>2466.654841030027</c:v>
                </c:pt>
                <c:pt idx="3147">
                  <c:v>2467.8289012170981</c:v>
                </c:pt>
                <c:pt idx="3148">
                  <c:v>2469.004085673394</c:v>
                </c:pt>
                <c:pt idx="3149">
                  <c:v>2470.1803838109472</c:v>
                </c:pt>
                <c:pt idx="3150">
                  <c:v>2471.357650630936</c:v>
                </c:pt>
                <c:pt idx="3151">
                  <c:v>2472.5361929724309</c:v>
                </c:pt>
                <c:pt idx="3152">
                  <c:v>2473.7158660172749</c:v>
                </c:pt>
                <c:pt idx="3153">
                  <c:v>2474.8966591431872</c:v>
                </c:pt>
                <c:pt idx="3154">
                  <c:v>2476.07858007709</c:v>
                </c:pt>
                <c:pt idx="3155">
                  <c:v>2477.2616304355552</c:v>
                </c:pt>
                <c:pt idx="3156">
                  <c:v>2478.4458118382481</c:v>
                </c:pt>
                <c:pt idx="3157">
                  <c:v>2479.6309783422462</c:v>
                </c:pt>
                <c:pt idx="3158">
                  <c:v>2480.817426563538</c:v>
                </c:pt>
                <c:pt idx="3159">
                  <c:v>2482.005010706464</c:v>
                </c:pt>
                <c:pt idx="3160">
                  <c:v>2483.1937324031269</c:v>
                </c:pt>
                <c:pt idx="3161">
                  <c:v>2484.3835932887569</c:v>
                </c:pt>
                <c:pt idx="3162">
                  <c:v>2485.5745950017181</c:v>
                </c:pt>
                <c:pt idx="3163">
                  <c:v>2486.7667391835198</c:v>
                </c:pt>
                <c:pt idx="3164">
                  <c:v>2487.95987892015</c:v>
                </c:pt>
                <c:pt idx="3165">
                  <c:v>2489.1543128340918</c:v>
                </c:pt>
                <c:pt idx="3166">
                  <c:v>2490.3498941601301</c:v>
                </c:pt>
                <c:pt idx="3167">
                  <c:v>2491.546624552419</c:v>
                </c:pt>
                <c:pt idx="3168">
                  <c:v>2492.7445056682982</c:v>
                </c:pt>
                <c:pt idx="3169">
                  <c:v>2493.943539168295</c:v>
                </c:pt>
                <c:pt idx="3170">
                  <c:v>2495.1435772983259</c:v>
                </c:pt>
                <c:pt idx="3171">
                  <c:v>2496.3449204170101</c:v>
                </c:pt>
                <c:pt idx="3172">
                  <c:v>2497.5474209203931</c:v>
                </c:pt>
                <c:pt idx="3173">
                  <c:v>2498.7510804818312</c:v>
                </c:pt>
                <c:pt idx="3174">
                  <c:v>2499.9559007779112</c:v>
                </c:pt>
                <c:pt idx="3175">
                  <c:v>2501.1618834884512</c:v>
                </c:pt>
                <c:pt idx="3176">
                  <c:v>2502.369036558368</c:v>
                </c:pt>
                <c:pt idx="3177">
                  <c:v>2503.5771924588439</c:v>
                </c:pt>
                <c:pt idx="3178">
                  <c:v>2504.786672378782</c:v>
                </c:pt>
                <c:pt idx="3179">
                  <c:v>2505.9973214647621</c:v>
                </c:pt>
                <c:pt idx="3180">
                  <c:v>2507.2091414128981</c:v>
                </c:pt>
                <c:pt idx="3181">
                  <c:v>2508.4221402147668</c:v>
                </c:pt>
                <c:pt idx="3182">
                  <c:v>2509.6363069947852</c:v>
                </c:pt>
                <c:pt idx="3183">
                  <c:v>2510.8516497450328</c:v>
                </c:pt>
                <c:pt idx="3184">
                  <c:v>2512.0680124126511</c:v>
                </c:pt>
                <c:pt idx="3185">
                  <c:v>2513.2857183981678</c:v>
                </c:pt>
                <c:pt idx="3186">
                  <c:v>2514.5045991810389</c:v>
                </c:pt>
                <c:pt idx="3187">
                  <c:v>2515.7246627910081</c:v>
                </c:pt>
                <c:pt idx="3188">
                  <c:v>2516.9459109506702</c:v>
                </c:pt>
                <c:pt idx="3189">
                  <c:v>2518.1683453859659</c:v>
                </c:pt>
                <c:pt idx="3190">
                  <c:v>2519.3918154901439</c:v>
                </c:pt>
                <c:pt idx="3191">
                  <c:v>2520.6166275198102</c:v>
                </c:pt>
                <c:pt idx="3192">
                  <c:v>2521.842631022882</c:v>
                </c:pt>
                <c:pt idx="3193">
                  <c:v>2523.0698277387701</c:v>
                </c:pt>
                <c:pt idx="3194">
                  <c:v>2524.2982194102701</c:v>
                </c:pt>
                <c:pt idx="3195">
                  <c:v>2525.5278077835742</c:v>
                </c:pt>
                <c:pt idx="3196">
                  <c:v>2526.75859460828</c:v>
                </c:pt>
                <c:pt idx="3197">
                  <c:v>2527.9904282597299</c:v>
                </c:pt>
                <c:pt idx="3198">
                  <c:v>2529.2236171000068</c:v>
                </c:pt>
                <c:pt idx="3199">
                  <c:v>2530.458009660761</c:v>
                </c:pt>
                <c:pt idx="3200">
                  <c:v>2531.693607705291</c:v>
                </c:pt>
                <c:pt idx="3201">
                  <c:v>2532.930413000332</c:v>
                </c:pt>
                <c:pt idx="3202">
                  <c:v>2534.1684273160799</c:v>
                </c:pt>
                <c:pt idx="3203">
                  <c:v>2535.4076524261982</c:v>
                </c:pt>
                <c:pt idx="3204">
                  <c:v>2536.6479356778118</c:v>
                </c:pt>
                <c:pt idx="3205">
                  <c:v>2537.8895875603048</c:v>
                </c:pt>
                <c:pt idx="3206">
                  <c:v>2539.1324555787719</c:v>
                </c:pt>
                <c:pt idx="3207">
                  <c:v>2540.37654152081</c:v>
                </c:pt>
                <c:pt idx="3208">
                  <c:v>2541.6218471775101</c:v>
                </c:pt>
                <c:pt idx="3209">
                  <c:v>2542.8683808096648</c:v>
                </c:pt>
                <c:pt idx="3210">
                  <c:v>2544.1161312893978</c:v>
                </c:pt>
                <c:pt idx="3211">
                  <c:v>2545.3649449061359</c:v>
                </c:pt>
                <c:pt idx="3212">
                  <c:v>2546.6151472500901</c:v>
                </c:pt>
                <c:pt idx="3213">
                  <c:v>2547.8665848084702</c:v>
                </c:pt>
                <c:pt idx="3214">
                  <c:v>2549.1192464167239</c:v>
                </c:pt>
                <c:pt idx="3215">
                  <c:v>2550.373140375978</c:v>
                </c:pt>
                <c:pt idx="3216">
                  <c:v>2551.628268505679</c:v>
                </c:pt>
                <c:pt idx="3217">
                  <c:v>2552.884469698372</c:v>
                </c:pt>
                <c:pt idx="3218">
                  <c:v>2554.1420780047351</c:v>
                </c:pt>
                <c:pt idx="3219">
                  <c:v>2555.4009194439832</c:v>
                </c:pt>
                <c:pt idx="3220">
                  <c:v>2556.661002367171</c:v>
                </c:pt>
                <c:pt idx="3221">
                  <c:v>2557.922328611754</c:v>
                </c:pt>
                <c:pt idx="3222">
                  <c:v>2559.184900018814</c:v>
                </c:pt>
                <c:pt idx="3223">
                  <c:v>2560.4487184330701</c:v>
                </c:pt>
                <c:pt idx="3224">
                  <c:v>2561.7136282058359</c:v>
                </c:pt>
                <c:pt idx="3225">
                  <c:v>2562.9799460274871</c:v>
                </c:pt>
                <c:pt idx="3226">
                  <c:v>2564.2475164121711</c:v>
                </c:pt>
                <c:pt idx="3227">
                  <c:v>2565.516341219246</c:v>
                </c:pt>
                <c:pt idx="3228">
                  <c:v>2566.7864223117458</c:v>
                </c:pt>
                <c:pt idx="3229">
                  <c:v>2568.0577615564071</c:v>
                </c:pt>
                <c:pt idx="3230">
                  <c:v>2569.330360823652</c:v>
                </c:pt>
                <c:pt idx="3231">
                  <c:v>2570.6040633954872</c:v>
                </c:pt>
                <c:pt idx="3232">
                  <c:v>2571.8791881766638</c:v>
                </c:pt>
                <c:pt idx="3233">
                  <c:v>2573.1555786137751</c:v>
                </c:pt>
                <c:pt idx="3234">
                  <c:v>2574.43323659214</c:v>
                </c:pt>
                <c:pt idx="3235">
                  <c:v>2575.7121640008272</c:v>
                </c:pt>
                <c:pt idx="3236">
                  <c:v>2576.992362732663</c:v>
                </c:pt>
                <c:pt idx="3237">
                  <c:v>2578.273675144339</c:v>
                </c:pt>
                <c:pt idx="3238">
                  <c:v>2579.5564220572201</c:v>
                </c:pt>
                <c:pt idx="3239">
                  <c:v>2580.840445994108</c:v>
                </c:pt>
                <c:pt idx="3240">
                  <c:v>2582.1257488629449</c:v>
                </c:pt>
                <c:pt idx="3241">
                  <c:v>2583.4123325754749</c:v>
                </c:pt>
                <c:pt idx="3242">
                  <c:v>2584.7002057279192</c:v>
                </c:pt>
                <c:pt idx="3243">
                  <c:v>2585.9893568849802</c:v>
                </c:pt>
                <c:pt idx="3244">
                  <c:v>2587.2796272934702</c:v>
                </c:pt>
                <c:pt idx="3245">
                  <c:v>2588.5713534141082</c:v>
                </c:pt>
                <c:pt idx="3246">
                  <c:v>2589.8643767016802</c:v>
                </c:pt>
                <c:pt idx="3247">
                  <c:v>2591.158685682848</c:v>
                </c:pt>
                <c:pt idx="3248">
                  <c:v>2592.4542889969471</c:v>
                </c:pt>
                <c:pt idx="3249">
                  <c:v>2593.7511885864819</c:v>
                </c:pt>
                <c:pt idx="3250">
                  <c:v>2595.0493863978481</c:v>
                </c:pt>
                <c:pt idx="3251">
                  <c:v>2596.3487225966901</c:v>
                </c:pt>
                <c:pt idx="3252">
                  <c:v>2597.649522544355</c:v>
                </c:pt>
                <c:pt idx="3253">
                  <c:v>2598.9516265762272</c:v>
                </c:pt>
                <c:pt idx="3254">
                  <c:v>2600.2550366543528</c:v>
                </c:pt>
                <c:pt idx="3255">
                  <c:v>2601.5597547447178</c:v>
                </c:pt>
                <c:pt idx="3256">
                  <c:v>2602.86578281726</c:v>
                </c:pt>
                <c:pt idx="3257">
                  <c:v>2604.1729600846538</c:v>
                </c:pt>
                <c:pt idx="3258">
                  <c:v>2605.4816138835649</c:v>
                </c:pt>
                <c:pt idx="3259">
                  <c:v>2606.7915835979952</c:v>
                </c:pt>
                <c:pt idx="3260">
                  <c:v>2608.102871213765</c:v>
                </c:pt>
                <c:pt idx="3261">
                  <c:v>2609.4154787207021</c:v>
                </c:pt>
                <c:pt idx="3262">
                  <c:v>2610.7294081126311</c:v>
                </c:pt>
                <c:pt idx="3263">
                  <c:v>2612.044661387406</c:v>
                </c:pt>
                <c:pt idx="3264">
                  <c:v>2613.3610766351439</c:v>
                </c:pt>
                <c:pt idx="3265">
                  <c:v>2614.6789835199088</c:v>
                </c:pt>
                <c:pt idx="3266">
                  <c:v>2615.9982203050199</c:v>
                </c:pt>
                <c:pt idx="3267">
                  <c:v>2617.3187890044951</c:v>
                </c:pt>
                <c:pt idx="3268">
                  <c:v>2618.6406916364272</c:v>
                </c:pt>
                <c:pt idx="3269">
                  <c:v>2619.963930222983</c:v>
                </c:pt>
                <c:pt idx="3270">
                  <c:v>2621.2885136615741</c:v>
                </c:pt>
                <c:pt idx="3271">
                  <c:v>2622.614258294554</c:v>
                </c:pt>
                <c:pt idx="3272">
                  <c:v>2623.9415167518132</c:v>
                </c:pt>
                <c:pt idx="3273">
                  <c:v>2625.2701192931149</c:v>
                </c:pt>
                <c:pt idx="3274">
                  <c:v>2626.6000748602032</c:v>
                </c:pt>
                <c:pt idx="3275">
                  <c:v>2627.9313717088812</c:v>
                </c:pt>
                <c:pt idx="3276">
                  <c:v>2629.2640187821999</c:v>
                </c:pt>
                <c:pt idx="3277">
                  <c:v>2630.5978451341998</c:v>
                </c:pt>
                <c:pt idx="3278">
                  <c:v>2631.93319865082</c:v>
                </c:pt>
                <c:pt idx="3279">
                  <c:v>2633.2699155039768</c:v>
                </c:pt>
                <c:pt idx="3280">
                  <c:v>2634.6079839002259</c:v>
                </c:pt>
                <c:pt idx="3281">
                  <c:v>2635.9474128385709</c:v>
                </c:pt>
                <c:pt idx="3282">
                  <c:v>2637.2882043951508</c:v>
                </c:pt>
                <c:pt idx="3283">
                  <c:v>2638.6303606503461</c:v>
                </c:pt>
                <c:pt idx="3284">
                  <c:v>2639.9737164216799</c:v>
                </c:pt>
                <c:pt idx="3285">
                  <c:v>2641.3186081617009</c:v>
                </c:pt>
                <c:pt idx="3286">
                  <c:v>2642.6648708666548</c:v>
                </c:pt>
                <c:pt idx="3287">
                  <c:v>2644.0125066339269</c:v>
                </c:pt>
                <c:pt idx="3288">
                  <c:v>2645.3615175651762</c:v>
                </c:pt>
                <c:pt idx="3289">
                  <c:v>2646.711905766364</c:v>
                </c:pt>
                <c:pt idx="3290">
                  <c:v>2648.063673347745</c:v>
                </c:pt>
                <c:pt idx="3291">
                  <c:v>2649.4166539580769</c:v>
                </c:pt>
                <c:pt idx="3292">
                  <c:v>2650.771186475587</c:v>
                </c:pt>
                <c:pt idx="3293">
                  <c:v>2652.1271047297282</c:v>
                </c:pt>
                <c:pt idx="3294">
                  <c:v>2653.484410848077</c:v>
                </c:pt>
                <c:pt idx="3295">
                  <c:v>2654.8431069625699</c:v>
                </c:pt>
                <c:pt idx="3296">
                  <c:v>2656.2031952095099</c:v>
                </c:pt>
                <c:pt idx="3297">
                  <c:v>2657.5645082259921</c:v>
                </c:pt>
                <c:pt idx="3298">
                  <c:v>2658.927386990375</c:v>
                </c:pt>
                <c:pt idx="3299">
                  <c:v>2660.2916643221738</c:v>
                </c:pt>
                <c:pt idx="3300">
                  <c:v>2661.657342375282</c:v>
                </c:pt>
                <c:pt idx="3301">
                  <c:v>2663.024423308013</c:v>
                </c:pt>
                <c:pt idx="3302">
                  <c:v>2664.3929092831231</c:v>
                </c:pt>
                <c:pt idx="3303">
                  <c:v>2665.762809574102</c:v>
                </c:pt>
                <c:pt idx="3304">
                  <c:v>2667.1339343072432</c:v>
                </c:pt>
                <c:pt idx="3305">
                  <c:v>2668.5066482547531</c:v>
                </c:pt>
                <c:pt idx="3306">
                  <c:v>2669.8807759399738</c:v>
                </c:pt>
                <c:pt idx="3307">
                  <c:v>2671.256326683621</c:v>
                </c:pt>
                <c:pt idx="3308">
                  <c:v>2672.6332884114458</c:v>
                </c:pt>
                <c:pt idx="3309">
                  <c:v>2674.0116704458401</c:v>
                </c:pt>
                <c:pt idx="3310">
                  <c:v>2675.391474985458</c:v>
                </c:pt>
                <c:pt idx="3311">
                  <c:v>2676.77252510571</c:v>
                </c:pt>
                <c:pt idx="3312">
                  <c:v>2678.155188257344</c:v>
                </c:pt>
                <c:pt idx="3313">
                  <c:v>2679.5392733720801</c:v>
                </c:pt>
                <c:pt idx="3314">
                  <c:v>2680.9247898319172</c:v>
                </c:pt>
                <c:pt idx="3315">
                  <c:v>2682.3117398583349</c:v>
                </c:pt>
                <c:pt idx="3316">
                  <c:v>2683.7001256774101</c:v>
                </c:pt>
                <c:pt idx="3317">
                  <c:v>2685.0897764868441</c:v>
                </c:pt>
                <c:pt idx="3318">
                  <c:v>2686.481040408557</c:v>
                </c:pt>
                <c:pt idx="3319">
                  <c:v>2687.8737468285922</c:v>
                </c:pt>
                <c:pt idx="3320">
                  <c:v>2689.2678979915399</c:v>
                </c:pt>
                <c:pt idx="3321">
                  <c:v>2690.6634961466548</c:v>
                </c:pt>
                <c:pt idx="3322">
                  <c:v>2692.0605435478601</c:v>
                </c:pt>
                <c:pt idx="3323">
                  <c:v>2693.4590424537628</c:v>
                </c:pt>
                <c:pt idx="3324">
                  <c:v>2694.8588208333172</c:v>
                </c:pt>
                <c:pt idx="3325">
                  <c:v>2696.2602293619038</c:v>
                </c:pt>
                <c:pt idx="3326">
                  <c:v>2697.663096198954</c:v>
                </c:pt>
                <c:pt idx="3327">
                  <c:v>2699.0674236219252</c:v>
                </c:pt>
                <c:pt idx="3328">
                  <c:v>2700.4732139130251</c:v>
                </c:pt>
                <c:pt idx="3329">
                  <c:v>2701.8804693592192</c:v>
                </c:pt>
                <c:pt idx="3330">
                  <c:v>2703.2891922522422</c:v>
                </c:pt>
                <c:pt idx="3331">
                  <c:v>2704.699209319052</c:v>
                </c:pt>
                <c:pt idx="3332">
                  <c:v>2706.11087381676</c:v>
                </c:pt>
                <c:pt idx="3333">
                  <c:v>2707.5240126649519</c:v>
                </c:pt>
                <c:pt idx="3334">
                  <c:v>2708.938628174571</c:v>
                </c:pt>
                <c:pt idx="3335">
                  <c:v>2710.3547226613809</c:v>
                </c:pt>
                <c:pt idx="3336">
                  <c:v>2711.7723057997059</c:v>
                </c:pt>
                <c:pt idx="3337">
                  <c:v>2713.1911811801301</c:v>
                </c:pt>
                <c:pt idx="3338">
                  <c:v>2714.6117263565952</c:v>
                </c:pt>
                <c:pt idx="3339">
                  <c:v>2716.0337598216129</c:v>
                </c:pt>
                <c:pt idx="3340">
                  <c:v>2717.4572912998779</c:v>
                </c:pt>
                <c:pt idx="3341">
                  <c:v>2718.8823083750171</c:v>
                </c:pt>
                <c:pt idx="3342">
                  <c:v>2720.3088207738192</c:v>
                </c:pt>
                <c:pt idx="3343">
                  <c:v>2721.7368308511682</c:v>
                </c:pt>
                <c:pt idx="3344">
                  <c:v>2723.166162991668</c:v>
                </c:pt>
                <c:pt idx="3345">
                  <c:v>2724.5971753234662</c:v>
                </c:pt>
                <c:pt idx="3346">
                  <c:v>2726.0296924279041</c:v>
                </c:pt>
                <c:pt idx="3347">
                  <c:v>2727.463716679732</c:v>
                </c:pt>
                <c:pt idx="3348">
                  <c:v>2728.8992504587</c:v>
                </c:pt>
                <c:pt idx="3349">
                  <c:v>2730.3362961495741</c:v>
                </c:pt>
                <c:pt idx="3350">
                  <c:v>2731.7748561421408</c:v>
                </c:pt>
                <c:pt idx="3351">
                  <c:v>2733.2147535401082</c:v>
                </c:pt>
                <c:pt idx="3352">
                  <c:v>2734.65634913642</c:v>
                </c:pt>
                <c:pt idx="3353">
                  <c:v>2736.0994662337821</c:v>
                </c:pt>
                <c:pt idx="3354">
                  <c:v>2737.5441072422182</c:v>
                </c:pt>
                <c:pt idx="3355">
                  <c:v>2738.9902745768459</c:v>
                </c:pt>
                <c:pt idx="3356">
                  <c:v>2740.4379706578902</c:v>
                </c:pt>
                <c:pt idx="3357">
                  <c:v>2741.8870174800149</c:v>
                </c:pt>
                <c:pt idx="3358">
                  <c:v>2743.3377781440681</c:v>
                </c:pt>
                <c:pt idx="3359">
                  <c:v>2744.7900748456768</c:v>
                </c:pt>
                <c:pt idx="3360">
                  <c:v>2746.2439100256229</c:v>
                </c:pt>
                <c:pt idx="3361">
                  <c:v>2747.699286129865</c:v>
                </c:pt>
                <c:pt idx="3362">
                  <c:v>2749.1562056095459</c:v>
                </c:pt>
                <c:pt idx="3363">
                  <c:v>2750.614670921012</c:v>
                </c:pt>
                <c:pt idx="3364">
                  <c:v>2752.074502751876</c:v>
                </c:pt>
                <c:pt idx="3365">
                  <c:v>2753.536066923702</c:v>
                </c:pt>
                <c:pt idx="3366">
                  <c:v>2754.999184327392</c:v>
                </c:pt>
                <c:pt idx="3367">
                  <c:v>2756.463857440232</c:v>
                </c:pt>
                <c:pt idx="3368">
                  <c:v>2757.9300963509631</c:v>
                </c:pt>
                <c:pt idx="3369">
                  <c:v>2759.3978883431719</c:v>
                </c:pt>
                <c:pt idx="3370">
                  <c:v>2760.8672435080962</c:v>
                </c:pt>
                <c:pt idx="3371">
                  <c:v>2762.3379735814051</c:v>
                </c:pt>
                <c:pt idx="3372">
                  <c:v>2763.8104623890281</c:v>
                </c:pt>
                <c:pt idx="3373">
                  <c:v>2765.28452952721</c:v>
                </c:pt>
                <c:pt idx="3374">
                  <c:v>2766.7601622249981</c:v>
                </c:pt>
                <c:pt idx="3375">
                  <c:v>2768.2373706408912</c:v>
                </c:pt>
                <c:pt idx="3376">
                  <c:v>2769.716157300124</c:v>
                </c:pt>
                <c:pt idx="3377">
                  <c:v>2771.1963404246198</c:v>
                </c:pt>
                <c:pt idx="3378">
                  <c:v>2772.6782909706772</c:v>
                </c:pt>
                <c:pt idx="3379">
                  <c:v>2774.1618273679151</c:v>
                </c:pt>
                <c:pt idx="3380">
                  <c:v>2775.6469521632539</c:v>
                </c:pt>
                <c:pt idx="3381">
                  <c:v>2777.1336679090668</c:v>
                </c:pt>
                <c:pt idx="3382">
                  <c:v>2778.6219771632009</c:v>
                </c:pt>
                <c:pt idx="3383">
                  <c:v>2780.1118824889859</c:v>
                </c:pt>
                <c:pt idx="3384">
                  <c:v>2781.6032007596491</c:v>
                </c:pt>
                <c:pt idx="3385">
                  <c:v>2783.0963057413419</c:v>
                </c:pt>
                <c:pt idx="3386">
                  <c:v>2784.5910145174239</c:v>
                </c:pt>
                <c:pt idx="3387">
                  <c:v>2786.0873296733171</c:v>
                </c:pt>
                <c:pt idx="3388">
                  <c:v>2787.5852538000072</c:v>
                </c:pt>
                <c:pt idx="3389">
                  <c:v>2789.084789494048</c:v>
                </c:pt>
                <c:pt idx="3390">
                  <c:v>2790.5859393575929</c:v>
                </c:pt>
                <c:pt idx="3391">
                  <c:v>2792.088518900181</c:v>
                </c:pt>
                <c:pt idx="3392">
                  <c:v>2793.592904729936</c:v>
                </c:pt>
                <c:pt idx="3393">
                  <c:v>2795.0989125690048</c:v>
                </c:pt>
                <c:pt idx="3394">
                  <c:v>2796.6065450420429</c:v>
                </c:pt>
                <c:pt idx="3395">
                  <c:v>2798.115804779377</c:v>
                </c:pt>
                <c:pt idx="3396">
                  <c:v>2799.6266944170129</c:v>
                </c:pt>
                <c:pt idx="3397">
                  <c:v>2801.1390282835268</c:v>
                </c:pt>
                <c:pt idx="3398">
                  <c:v>2802.6531854489458</c:v>
                </c:pt>
                <c:pt idx="3399">
                  <c:v>2804.1689804565949</c:v>
                </c:pt>
                <c:pt idx="3400">
                  <c:v>2805.686415965361</c:v>
                </c:pt>
                <c:pt idx="3401">
                  <c:v>2807.2055025202858</c:v>
                </c:pt>
                <c:pt idx="3402">
                  <c:v>2808.7262270395199</c:v>
                </c:pt>
                <c:pt idx="3403">
                  <c:v>2810.248600071146</c:v>
                </c:pt>
                <c:pt idx="3404">
                  <c:v>2811.7724266455598</c:v>
                </c:pt>
                <c:pt idx="3405">
                  <c:v>2813.2981045392771</c:v>
                </c:pt>
                <c:pt idx="3406">
                  <c:v>2814.8254469317922</c:v>
                </c:pt>
                <c:pt idx="3407">
                  <c:v>2816.3544406847518</c:v>
                </c:pt>
                <c:pt idx="3408">
                  <c:v>2817.8850964181938</c:v>
                </c:pt>
                <c:pt idx="3409">
                  <c:v>2819.417416843391</c:v>
                </c:pt>
                <c:pt idx="3410">
                  <c:v>2820.9514046775198</c:v>
                </c:pt>
                <c:pt idx="3411">
                  <c:v>2822.486871449285</c:v>
                </c:pt>
                <c:pt idx="3412">
                  <c:v>2824.024202068149</c:v>
                </c:pt>
                <c:pt idx="3413">
                  <c:v>2825.5632082826942</c:v>
                </c:pt>
                <c:pt idx="3414">
                  <c:v>2827.1038928338548</c:v>
                </c:pt>
                <c:pt idx="3415">
                  <c:v>2828.6462584685528</c:v>
                </c:pt>
                <c:pt idx="3416">
                  <c:v>2830.1903079397061</c:v>
                </c:pt>
                <c:pt idx="3417">
                  <c:v>2831.7358515567589</c:v>
                </c:pt>
                <c:pt idx="3418">
                  <c:v>2833.2832767732548</c:v>
                </c:pt>
                <c:pt idx="3419">
                  <c:v>2834.83239412076</c:v>
                </c:pt>
                <c:pt idx="3420">
                  <c:v>2836.383206376348</c:v>
                </c:pt>
                <c:pt idx="3421">
                  <c:v>2837.9357163231698</c:v>
                </c:pt>
                <c:pt idx="3422">
                  <c:v>2839.4899267504738</c:v>
                </c:pt>
                <c:pt idx="3423">
                  <c:v>2841.0458404536198</c:v>
                </c:pt>
                <c:pt idx="3424">
                  <c:v>2842.603266304654</c:v>
                </c:pt>
                <c:pt idx="3425">
                  <c:v>2844.1625947572938</c:v>
                </c:pt>
                <c:pt idx="3426">
                  <c:v>2845.7236349083651</c:v>
                </c:pt>
                <c:pt idx="3427">
                  <c:v>2847.286389577846</c:v>
                </c:pt>
                <c:pt idx="3428">
                  <c:v>2848.850861591925</c:v>
                </c:pt>
                <c:pt idx="3429">
                  <c:v>2850.4170619078718</c:v>
                </c:pt>
                <c:pt idx="3430">
                  <c:v>2851.9849771235008</c:v>
                </c:pt>
                <c:pt idx="3431">
                  <c:v>2853.5544146303082</c:v>
                </c:pt>
                <c:pt idx="3432">
                  <c:v>2855.1257841938441</c:v>
                </c:pt>
                <c:pt idx="3433">
                  <c:v>2856.6988853260909</c:v>
                </c:pt>
                <c:pt idx="3434">
                  <c:v>2858.2737290605119</c:v>
                </c:pt>
                <c:pt idx="3435">
                  <c:v>2859.8503019367031</c:v>
                </c:pt>
                <c:pt idx="3436">
                  <c:v>2861.428614991778</c:v>
                </c:pt>
                <c:pt idx="3437">
                  <c:v>2863.0084661880201</c:v>
                </c:pt>
                <c:pt idx="3438">
                  <c:v>2864.5902762348178</c:v>
                </c:pt>
                <c:pt idx="3439">
                  <c:v>2866.1738269306561</c:v>
                </c:pt>
                <c:pt idx="3440">
                  <c:v>2867.759129374253</c:v>
                </c:pt>
                <c:pt idx="3441">
                  <c:v>2869.3461864739311</c:v>
                </c:pt>
                <c:pt idx="3442">
                  <c:v>2870.9350011444549</c:v>
                </c:pt>
                <c:pt idx="3443">
                  <c:v>2872.5255763070509</c:v>
                </c:pt>
                <c:pt idx="3444">
                  <c:v>2874.1177166361422</c:v>
                </c:pt>
                <c:pt idx="3445">
                  <c:v>2875.7118213525</c:v>
                </c:pt>
                <c:pt idx="3446">
                  <c:v>2877.3076953631721</c:v>
                </c:pt>
                <c:pt idx="3447">
                  <c:v>2878.9053416154002</c:v>
                </c:pt>
                <c:pt idx="3448">
                  <c:v>2880.5047630629711</c:v>
                </c:pt>
                <c:pt idx="3449">
                  <c:v>2882.10596266625</c:v>
                </c:pt>
                <c:pt idx="3450">
                  <c:v>2883.7089433921728</c:v>
                </c:pt>
                <c:pt idx="3451">
                  <c:v>2885.3135084134651</c:v>
                </c:pt>
                <c:pt idx="3452">
                  <c:v>2886.9200600893928</c:v>
                </c:pt>
                <c:pt idx="3453">
                  <c:v>2888.52840182813</c:v>
                </c:pt>
                <c:pt idx="3454">
                  <c:v>2890.1385366231498</c:v>
                </c:pt>
                <c:pt idx="3455">
                  <c:v>2891.7504674745969</c:v>
                </c:pt>
                <c:pt idx="3456">
                  <c:v>2893.3641973893218</c:v>
                </c:pt>
                <c:pt idx="3457">
                  <c:v>2894.9795282391151</c:v>
                </c:pt>
                <c:pt idx="3458">
                  <c:v>2896.5968651030048</c:v>
                </c:pt>
                <c:pt idx="3459">
                  <c:v>2898.2160100907072</c:v>
                </c:pt>
                <c:pt idx="3460">
                  <c:v>2899.836966236036</c:v>
                </c:pt>
                <c:pt idx="3461">
                  <c:v>2901.4597365796039</c:v>
                </c:pt>
                <c:pt idx="3462">
                  <c:v>2903.0843325967339</c:v>
                </c:pt>
                <c:pt idx="3463">
                  <c:v>2904.710740495324</c:v>
                </c:pt>
                <c:pt idx="3464">
                  <c:v>2906.338760584802</c:v>
                </c:pt>
                <c:pt idx="3465">
                  <c:v>2907.9688180364751</c:v>
                </c:pt>
                <c:pt idx="3466">
                  <c:v>2909.6007049915961</c:v>
                </c:pt>
                <c:pt idx="3467">
                  <c:v>2911.234433007211</c:v>
                </c:pt>
                <c:pt idx="3468">
                  <c:v>2912.869988230957</c:v>
                </c:pt>
                <c:pt idx="3469">
                  <c:v>2914.5073822242398</c:v>
                </c:pt>
                <c:pt idx="3470">
                  <c:v>2916.14661808965</c:v>
                </c:pt>
                <c:pt idx="3471">
                  <c:v>2917.7874946131442</c:v>
                </c:pt>
                <c:pt idx="3472">
                  <c:v>2919.4304233283901</c:v>
                </c:pt>
                <c:pt idx="3473">
                  <c:v>2921.0752032651362</c:v>
                </c:pt>
                <c:pt idx="3474">
                  <c:v>2922.7218375540328</c:v>
                </c:pt>
                <c:pt idx="3475">
                  <c:v>2924.3703293327899</c:v>
                </c:pt>
                <c:pt idx="3476">
                  <c:v>2926.020681746199</c:v>
                </c:pt>
                <c:pt idx="3477">
                  <c:v>2927.6726922357252</c:v>
                </c:pt>
                <c:pt idx="3478">
                  <c:v>2929.326775148736</c:v>
                </c:pt>
                <c:pt idx="3479">
                  <c:v>2930.982728173085</c:v>
                </c:pt>
                <c:pt idx="3480">
                  <c:v>2932.6405544820918</c:v>
                </c:pt>
                <c:pt idx="3481">
                  <c:v>2934.3002572562659</c:v>
                </c:pt>
                <c:pt idx="3482">
                  <c:v>2935.9618396833198</c:v>
                </c:pt>
                <c:pt idx="3483">
                  <c:v>2937.6253049581878</c:v>
                </c:pt>
                <c:pt idx="3484">
                  <c:v>2939.2904489367588</c:v>
                </c:pt>
                <c:pt idx="3485">
                  <c:v>2940.957689285779</c:v>
                </c:pt>
                <c:pt idx="3486">
                  <c:v>2942.6268221105752</c:v>
                </c:pt>
                <c:pt idx="3487">
                  <c:v>2944.2978506351869</c:v>
                </c:pt>
                <c:pt idx="3488">
                  <c:v>2945.9707780909812</c:v>
                </c:pt>
                <c:pt idx="3489">
                  <c:v>2947.645607716669</c:v>
                </c:pt>
                <c:pt idx="3490">
                  <c:v>2949.3223514568408</c:v>
                </c:pt>
                <c:pt idx="3491">
                  <c:v>2951.0007774677142</c:v>
                </c:pt>
                <c:pt idx="3492">
                  <c:v>2952.6813328710618</c:v>
                </c:pt>
                <c:pt idx="3493">
                  <c:v>2954.36380347266</c:v>
                </c:pt>
                <c:pt idx="3494">
                  <c:v>2956.0481925482768</c:v>
                </c:pt>
                <c:pt idx="3495">
                  <c:v>2957.734512129352</c:v>
                </c:pt>
                <c:pt idx="3496">
                  <c:v>2959.4227480202312</c:v>
                </c:pt>
                <c:pt idx="3497">
                  <c:v>2961.1126930526661</c:v>
                </c:pt>
                <c:pt idx="3498">
                  <c:v>2962.80478869131</c:v>
                </c:pt>
                <c:pt idx="3499">
                  <c:v>2964.4988280832172</c:v>
                </c:pt>
                <c:pt idx="3500">
                  <c:v>2966.1947969828761</c:v>
                </c:pt>
                <c:pt idx="3501">
                  <c:v>2967.8927074970429</c:v>
                </c:pt>
                <c:pt idx="3502">
                  <c:v>2969.5925629618878</c:v>
                </c:pt>
                <c:pt idx="3503">
                  <c:v>2971.2943667212271</c:v>
                </c:pt>
                <c:pt idx="3504">
                  <c:v>2972.9979099973348</c:v>
                </c:pt>
                <c:pt idx="3505">
                  <c:v>2974.70362016433</c:v>
                </c:pt>
                <c:pt idx="3506">
                  <c:v>2976.4112887029569</c:v>
                </c:pt>
                <c:pt idx="3507">
                  <c:v>2978.1209189878382</c:v>
                </c:pt>
                <c:pt idx="3508">
                  <c:v>2979.8325144013602</c:v>
                </c:pt>
                <c:pt idx="3509">
                  <c:v>2981.546078333683</c:v>
                </c:pt>
                <c:pt idx="3510">
                  <c:v>2983.2616141827762</c:v>
                </c:pt>
                <c:pt idx="3511">
                  <c:v>2984.9789115120379</c:v>
                </c:pt>
                <c:pt idx="3512">
                  <c:v>2986.6984011734539</c:v>
                </c:pt>
                <c:pt idx="3513">
                  <c:v>2988.4198729921559</c:v>
                </c:pt>
                <c:pt idx="3514">
                  <c:v>2990.1433303975409</c:v>
                </c:pt>
                <c:pt idx="3515">
                  <c:v>2991.8687768269278</c:v>
                </c:pt>
                <c:pt idx="3516">
                  <c:v>2993.5962157255722</c:v>
                </c:pt>
                <c:pt idx="3517">
                  <c:v>2995.325435219288</c:v>
                </c:pt>
                <c:pt idx="3518">
                  <c:v>2997.0568691750709</c:v>
                </c:pt>
                <c:pt idx="3519">
                  <c:v>2998.7903059833079</c:v>
                </c:pt>
                <c:pt idx="3520">
                  <c:v>3000.5257491212351</c:v>
                </c:pt>
                <c:pt idx="3521">
                  <c:v>3002.2632020741462</c:v>
                </c:pt>
                <c:pt idx="3522">
                  <c:v>3004.0026683354099</c:v>
                </c:pt>
                <c:pt idx="3523">
                  <c:v>3005.744160440996</c:v>
                </c:pt>
                <c:pt idx="3524">
                  <c:v>3007.4874377174542</c:v>
                </c:pt>
                <c:pt idx="3525">
                  <c:v>3009.2329646930671</c:v>
                </c:pt>
                <c:pt idx="3526">
                  <c:v>3010.9805190313168</c:v>
                </c:pt>
                <c:pt idx="3527">
                  <c:v>3012.7301042663112</c:v>
                </c:pt>
                <c:pt idx="3528">
                  <c:v>3014.4817330274782</c:v>
                </c:pt>
                <c:pt idx="3529">
                  <c:v>3016.2353907017618</c:v>
                </c:pt>
                <c:pt idx="3530">
                  <c:v>3017.991089924546</c:v>
                </c:pt>
                <c:pt idx="3531">
                  <c:v>3019.7486062908961</c:v>
                </c:pt>
                <c:pt idx="3532">
                  <c:v>3021.5084081841042</c:v>
                </c:pt>
                <c:pt idx="3533">
                  <c:v>3023.2702532328358</c:v>
                </c:pt>
                <c:pt idx="3534">
                  <c:v>3025.0341541481171</c:v>
                </c:pt>
                <c:pt idx="3535">
                  <c:v>3026.8001145304861</c:v>
                </c:pt>
                <c:pt idx="3536">
                  <c:v>3028.568137988882</c:v>
                </c:pt>
                <c:pt idx="3537">
                  <c:v>3030.3380077499141</c:v>
                </c:pt>
                <c:pt idx="3538">
                  <c:v>3032.110167963137</c:v>
                </c:pt>
                <c:pt idx="3539">
                  <c:v>3033.8844021294972</c:v>
                </c:pt>
                <c:pt idx="3540">
                  <c:v>3035.6607138918371</c:v>
                </c:pt>
                <c:pt idx="3541">
                  <c:v>3037.4391069015369</c:v>
                </c:pt>
                <c:pt idx="3542">
                  <c:v>3039.2195848185338</c:v>
                </c:pt>
                <c:pt idx="3543">
                  <c:v>3041.002151311357</c:v>
                </c:pt>
                <c:pt idx="3544">
                  <c:v>3042.786587851921</c:v>
                </c:pt>
                <c:pt idx="3545">
                  <c:v>3044.5733422754101</c:v>
                </c:pt>
                <c:pt idx="3546">
                  <c:v>3046.36219633161</c:v>
                </c:pt>
                <c:pt idx="3547">
                  <c:v>3048.1531537236519</c:v>
                </c:pt>
                <c:pt idx="3548">
                  <c:v>3049.9462181633721</c:v>
                </c:pt>
                <c:pt idx="3549">
                  <c:v>3051.7413933713501</c:v>
                </c:pt>
                <c:pt idx="3550">
                  <c:v>3053.5386830769212</c:v>
                </c:pt>
                <c:pt idx="3551">
                  <c:v>3055.3378669760582</c:v>
                </c:pt>
                <c:pt idx="3552">
                  <c:v>3057.1393966357541</c:v>
                </c:pt>
                <c:pt idx="3553">
                  <c:v>3058.9430520334508</c:v>
                </c:pt>
                <c:pt idx="3554">
                  <c:v>3060.7488369338062</c:v>
                </c:pt>
                <c:pt idx="3555">
                  <c:v>3062.5567551103759</c:v>
                </c:pt>
                <c:pt idx="3556">
                  <c:v>3064.3668197359771</c:v>
                </c:pt>
                <c:pt idx="3557">
                  <c:v>3066.1787807961282</c:v>
                </c:pt>
                <c:pt idx="3558">
                  <c:v>3067.9931212648949</c:v>
                </c:pt>
                <c:pt idx="3559">
                  <c:v>3069.8096101930901</c:v>
                </c:pt>
                <c:pt idx="3560">
                  <c:v>3071.6282608340348</c:v>
                </c:pt>
                <c:pt idx="3561">
                  <c:v>3073.449058156596</c:v>
                </c:pt>
                <c:pt idx="3562">
                  <c:v>3075.272015421061</c:v>
                </c:pt>
                <c:pt idx="3563">
                  <c:v>3077.0971364730999</c:v>
                </c:pt>
                <c:pt idx="3564">
                  <c:v>3078.9241881731309</c:v>
                </c:pt>
                <c:pt idx="3565">
                  <c:v>3080.75365758319</c:v>
                </c:pt>
                <c:pt idx="3566">
                  <c:v>3082.5852928924742</c:v>
                </c:pt>
                <c:pt idx="3567">
                  <c:v>3084.419107463124</c:v>
                </c:pt>
                <c:pt idx="3568">
                  <c:v>3086.2551051867499</c:v>
                </c:pt>
                <c:pt idx="3569">
                  <c:v>3088.0932899642339</c:v>
                </c:pt>
                <c:pt idx="3570">
                  <c:v>3089.9336657057561</c:v>
                </c:pt>
                <c:pt idx="3571">
                  <c:v>3091.776006912914</c:v>
                </c:pt>
                <c:pt idx="3572">
                  <c:v>3093.620776076536</c:v>
                </c:pt>
                <c:pt idx="3573">
                  <c:v>3095.4677479903198</c:v>
                </c:pt>
                <c:pt idx="3574">
                  <c:v>3097.3169266019181</c:v>
                </c:pt>
                <c:pt idx="3575">
                  <c:v>3099.168315868425</c:v>
                </c:pt>
                <c:pt idx="3576">
                  <c:v>3101.0219197564002</c:v>
                </c:pt>
                <c:pt idx="3577">
                  <c:v>3102.8775111735081</c:v>
                </c:pt>
                <c:pt idx="3578">
                  <c:v>3104.735555965291</c:v>
                </c:pt>
                <c:pt idx="3579">
                  <c:v>3106.5958273348069</c:v>
                </c:pt>
                <c:pt idx="3580">
                  <c:v>3108.4583292867701</c:v>
                </c:pt>
                <c:pt idx="3581">
                  <c:v>3110.3230658354928</c:v>
                </c:pt>
                <c:pt idx="3582">
                  <c:v>3112.1900410049402</c:v>
                </c:pt>
                <c:pt idx="3583">
                  <c:v>3114.059258828735</c:v>
                </c:pt>
                <c:pt idx="3584">
                  <c:v>3115.9304903336342</c:v>
                </c:pt>
                <c:pt idx="3585">
                  <c:v>3117.8042053254899</c:v>
                </c:pt>
                <c:pt idx="3586">
                  <c:v>3119.6801751303601</c:v>
                </c:pt>
                <c:pt idx="3587">
                  <c:v>3121.5584038208272</c:v>
                </c:pt>
                <c:pt idx="3588">
                  <c:v>3123.438895479293</c:v>
                </c:pt>
                <c:pt idx="3589">
                  <c:v>3125.321663965633</c:v>
                </c:pt>
                <c:pt idx="3590">
                  <c:v>3127.2066938584799</c:v>
                </c:pt>
                <c:pt idx="3591">
                  <c:v>3129.0937542450069</c:v>
                </c:pt>
                <c:pt idx="3592">
                  <c:v>3130.9833385128668</c:v>
                </c:pt>
                <c:pt idx="3593">
                  <c:v>3132.8752161233551</c:v>
                </c:pt>
                <c:pt idx="3594">
                  <c:v>3134.7693716004319</c:v>
                </c:pt>
                <c:pt idx="3595">
                  <c:v>3136.665818899085</c:v>
                </c:pt>
                <c:pt idx="3596">
                  <c:v>3138.564562181291</c:v>
                </c:pt>
                <c:pt idx="3597">
                  <c:v>3140.465359056031</c:v>
                </c:pt>
                <c:pt idx="3598">
                  <c:v>3142.3687164071762</c:v>
                </c:pt>
                <c:pt idx="3599">
                  <c:v>3144.2743724253951</c:v>
                </c:pt>
                <c:pt idx="3600">
                  <c:v>3146.1823411757132</c:v>
                </c:pt>
                <c:pt idx="3601">
                  <c:v>3148.0926268708322</c:v>
                </c:pt>
                <c:pt idx="3602">
                  <c:v>3150.0052337336961</c:v>
                </c:pt>
                <c:pt idx="3603">
                  <c:v>3151.9201659975138</c:v>
                </c:pt>
                <c:pt idx="3604">
                  <c:v>3153.8371891852448</c:v>
                </c:pt>
                <c:pt idx="3605">
                  <c:v>3155.7567847011542</c:v>
                </c:pt>
                <c:pt idx="3606">
                  <c:v>3157.6787183790452</c:v>
                </c:pt>
                <c:pt idx="3607">
                  <c:v>3159.6029944935171</c:v>
                </c:pt>
                <c:pt idx="3608">
                  <c:v>3161.5296173295928</c:v>
                </c:pt>
                <c:pt idx="3609">
                  <c:v>3163.4585911827571</c:v>
                </c:pt>
                <c:pt idx="3610">
                  <c:v>3165.389920358979</c:v>
                </c:pt>
                <c:pt idx="3611">
                  <c:v>3167.3233684082411</c:v>
                </c:pt>
                <c:pt idx="3612">
                  <c:v>3169.259420896185</c:v>
                </c:pt>
                <c:pt idx="3613">
                  <c:v>3171.197841687821</c:v>
                </c:pt>
                <c:pt idx="3614">
                  <c:v>3173.138635131405</c:v>
                </c:pt>
                <c:pt idx="3615">
                  <c:v>3175.0818055858358</c:v>
                </c:pt>
                <c:pt idx="3616">
                  <c:v>3177.027357420699</c:v>
                </c:pt>
                <c:pt idx="3617">
                  <c:v>3178.975052475103</c:v>
                </c:pt>
                <c:pt idx="3618">
                  <c:v>3180.9253799247972</c:v>
                </c:pt>
                <c:pt idx="3619">
                  <c:v>3182.8781019275648</c:v>
                </c:pt>
                <c:pt idx="3620">
                  <c:v>3184.8332228960571</c:v>
                </c:pt>
                <c:pt idx="3621">
                  <c:v>3186.7907472537681</c:v>
                </c:pt>
                <c:pt idx="3622">
                  <c:v>3188.75068960321</c:v>
                </c:pt>
                <c:pt idx="3623">
                  <c:v>3190.7130340659351</c:v>
                </c:pt>
                <c:pt idx="3624">
                  <c:v>3192.6775404240552</c:v>
                </c:pt>
                <c:pt idx="3625">
                  <c:v>3194.6447224902058</c:v>
                </c:pt>
                <c:pt idx="3626">
                  <c:v>3196.6143404447521</c:v>
                </c:pt>
                <c:pt idx="3627">
                  <c:v>3198.5863783529139</c:v>
                </c:pt>
                <c:pt idx="3628">
                  <c:v>3200.5608509208232</c:v>
                </c:pt>
                <c:pt idx="3629">
                  <c:v>3202.5377626599779</c:v>
                </c:pt>
                <c:pt idx="3630">
                  <c:v>3204.5171180930301</c:v>
                </c:pt>
                <c:pt idx="3631">
                  <c:v>3206.4986749945861</c:v>
                </c:pt>
                <c:pt idx="3632">
                  <c:v>3208.4829311226699</c:v>
                </c:pt>
                <c:pt idx="3633">
                  <c:v>3210.469644579307</c:v>
                </c:pt>
                <c:pt idx="3634">
                  <c:v>3212.4588199321011</c:v>
                </c:pt>
                <c:pt idx="3635">
                  <c:v>3214.450461759986</c:v>
                </c:pt>
                <c:pt idx="3636">
                  <c:v>3216.4445746532701</c:v>
                </c:pt>
                <c:pt idx="3637">
                  <c:v>3218.4409146129351</c:v>
                </c:pt>
                <c:pt idx="3638">
                  <c:v>3220.439983144604</c:v>
                </c:pt>
                <c:pt idx="3639">
                  <c:v>3222.4415365805171</c:v>
                </c:pt>
                <c:pt idx="3640">
                  <c:v>3224.445579556771</c:v>
                </c:pt>
                <c:pt idx="3641">
                  <c:v>3226.45211672101</c:v>
                </c:pt>
                <c:pt idx="3642">
                  <c:v>3228.46115273245</c:v>
                </c:pt>
                <c:pt idx="3643">
                  <c:v>3230.472692261922</c:v>
                </c:pt>
                <c:pt idx="3644">
                  <c:v>3232.4864892166252</c:v>
                </c:pt>
                <c:pt idx="3645">
                  <c:v>3234.5030495282899</c:v>
                </c:pt>
                <c:pt idx="3646">
                  <c:v>3236.5221274399159</c:v>
                </c:pt>
                <c:pt idx="3647">
                  <c:v>3238.5437276691482</c:v>
                </c:pt>
                <c:pt idx="3648">
                  <c:v>3240.567854945416</c:v>
                </c:pt>
                <c:pt idx="3649">
                  <c:v>3242.5945140099861</c:v>
                </c:pt>
                <c:pt idx="3650">
                  <c:v>3244.6237201435729</c:v>
                </c:pt>
                <c:pt idx="3651">
                  <c:v>3246.655193549967</c:v>
                </c:pt>
                <c:pt idx="3652">
                  <c:v>3248.689476228772</c:v>
                </c:pt>
                <c:pt idx="3653">
                  <c:v>3250.7263097793939</c:v>
                </c:pt>
                <c:pt idx="3654">
                  <c:v>3252.7657095832942</c:v>
                </c:pt>
                <c:pt idx="3655">
                  <c:v>3254.8076593058208</c:v>
                </c:pt>
                <c:pt idx="3656">
                  <c:v>3256.8521743393239</c:v>
                </c:pt>
                <c:pt idx="3657">
                  <c:v>3258.8989940104698</c:v>
                </c:pt>
                <c:pt idx="3658">
                  <c:v>3260.9486538557749</c:v>
                </c:pt>
                <c:pt idx="3659">
                  <c:v>3263.0009042069169</c:v>
                </c:pt>
                <c:pt idx="3660">
                  <c:v>3265.0557286568401</c:v>
                </c:pt>
                <c:pt idx="3661">
                  <c:v>3267.1131427254882</c:v>
                </c:pt>
                <c:pt idx="3662">
                  <c:v>3269.1731513113518</c:v>
                </c:pt>
                <c:pt idx="3663">
                  <c:v>3271.23575932528</c:v>
                </c:pt>
                <c:pt idx="3664">
                  <c:v>3273.3007145425609</c:v>
                </c:pt>
                <c:pt idx="3665">
                  <c:v>3275.368535869814</c:v>
                </c:pt>
                <c:pt idx="3666">
                  <c:v>3277.4389714316262</c:v>
                </c:pt>
                <c:pt idx="3667">
                  <c:v>3279.5120261886882</c:v>
                </c:pt>
                <c:pt idx="3668">
                  <c:v>3281.5877051142452</c:v>
                </c:pt>
                <c:pt idx="3669">
                  <c:v>3283.6660131941439</c:v>
                </c:pt>
                <c:pt idx="3670">
                  <c:v>3285.7469554268691</c:v>
                </c:pt>
                <c:pt idx="3671">
                  <c:v>3287.8302773876981</c:v>
                </c:pt>
                <c:pt idx="3672">
                  <c:v>3289.916502642945</c:v>
                </c:pt>
                <c:pt idx="3673">
                  <c:v>3292.0053771220801</c:v>
                </c:pt>
                <c:pt idx="3674">
                  <c:v>3294.0969058745409</c:v>
                </c:pt>
                <c:pt idx="3675">
                  <c:v>3296.1910939626109</c:v>
                </c:pt>
                <c:pt idx="3676">
                  <c:v>3298.2879464614512</c:v>
                </c:pt>
                <c:pt idx="3677">
                  <c:v>3300.3872070377879</c:v>
                </c:pt>
                <c:pt idx="3678">
                  <c:v>3302.489403302252</c:v>
                </c:pt>
                <c:pt idx="3679">
                  <c:v>3304.5942792800329</c:v>
                </c:pt>
                <c:pt idx="3680">
                  <c:v>3306.7018400982288</c:v>
                </c:pt>
                <c:pt idx="3681">
                  <c:v>3308.8120908970259</c:v>
                </c:pt>
                <c:pt idx="3682">
                  <c:v>3310.9250368297371</c:v>
                </c:pt>
                <c:pt idx="3683">
                  <c:v>3313.040694039089</c:v>
                </c:pt>
                <c:pt idx="3684">
                  <c:v>3315.15877100938</c:v>
                </c:pt>
                <c:pt idx="3685">
                  <c:v>3317.2798330580249</c:v>
                </c:pt>
                <c:pt idx="3686">
                  <c:v>3319.403610985335</c:v>
                </c:pt>
                <c:pt idx="3687">
                  <c:v>3321.5301210434668</c:v>
                </c:pt>
                <c:pt idx="3688">
                  <c:v>3323.6593464144212</c:v>
                </c:pt>
                <c:pt idx="3689">
                  <c:v>3325.7913033630448</c:v>
                </c:pt>
                <c:pt idx="3690">
                  <c:v>3327.925997149212</c:v>
                </c:pt>
                <c:pt idx="3691">
                  <c:v>3330.0631669025929</c:v>
                </c:pt>
                <c:pt idx="3692">
                  <c:v>3332.2033498553642</c:v>
                </c:pt>
                <c:pt idx="3693">
                  <c:v>3334.3462855058951</c:v>
                </c:pt>
                <c:pt idx="3694">
                  <c:v>3336.4919791683719</c:v>
                </c:pt>
                <c:pt idx="3695">
                  <c:v>3338.64043617067</c:v>
                </c:pt>
                <c:pt idx="3696">
                  <c:v>3340.791661854395</c:v>
                </c:pt>
                <c:pt idx="3697">
                  <c:v>3342.9453933680952</c:v>
                </c:pt>
                <c:pt idx="3698">
                  <c:v>3345.1021721484508</c:v>
                </c:pt>
                <c:pt idx="3699">
                  <c:v>3347.2617357172171</c:v>
                </c:pt>
                <c:pt idx="3700">
                  <c:v>3349.4240894713712</c:v>
                </c:pt>
                <c:pt idx="3701">
                  <c:v>3351.5892388218422</c:v>
                </c:pt>
                <c:pt idx="3702">
                  <c:v>3353.7571891935631</c:v>
                </c:pt>
                <c:pt idx="3703">
                  <c:v>3355.9279460255102</c:v>
                </c:pt>
                <c:pt idx="3704">
                  <c:v>3358.1012441264752</c:v>
                </c:pt>
                <c:pt idx="3705">
                  <c:v>3360.2776299012939</c:v>
                </c:pt>
                <c:pt idx="3706">
                  <c:v>3362.4568385373141</c:v>
                </c:pt>
                <c:pt idx="3707">
                  <c:v>3364.6388755301509</c:v>
                </c:pt>
                <c:pt idx="3708">
                  <c:v>3366.8237463896921</c:v>
                </c:pt>
                <c:pt idx="3709">
                  <c:v>3369.0114566401462</c:v>
                </c:pt>
                <c:pt idx="3710">
                  <c:v>3371.202011820088</c:v>
                </c:pt>
                <c:pt idx="3711">
                  <c:v>3373.3951443674141</c:v>
                </c:pt>
                <c:pt idx="3712">
                  <c:v>3375.591405724027</c:v>
                </c:pt>
                <c:pt idx="3713">
                  <c:v>3377.790528711836</c:v>
                </c:pt>
                <c:pt idx="3714">
                  <c:v>3379.9925189273599</c:v>
                </c:pt>
                <c:pt idx="3715">
                  <c:v>3382.197393420965</c:v>
                </c:pt>
                <c:pt idx="3716">
                  <c:v>3384.4051349548472</c:v>
                </c:pt>
                <c:pt idx="3717">
                  <c:v>3386.6157605938201</c:v>
                </c:pt>
                <c:pt idx="3718">
                  <c:v>3388.8289888890222</c:v>
                </c:pt>
                <c:pt idx="3719">
                  <c:v>3391.0453993429351</c:v>
                </c:pt>
                <c:pt idx="3720">
                  <c:v>3393.2647224255161</c:v>
                </c:pt>
                <c:pt idx="3721">
                  <c:v>3395.4869408231039</c:v>
                </c:pt>
                <c:pt idx="3722">
                  <c:v>3397.7120717495668</c:v>
                </c:pt>
                <c:pt idx="3723">
                  <c:v>3399.9401209345779</c:v>
                </c:pt>
                <c:pt idx="3724">
                  <c:v>3402.1708163284338</c:v>
                </c:pt>
                <c:pt idx="3725">
                  <c:v>3404.4047189148309</c:v>
                </c:pt>
                <c:pt idx="3726">
                  <c:v>3406.6415570385002</c:v>
                </c:pt>
                <c:pt idx="3727">
                  <c:v>3408.8813364895618</c:v>
                </c:pt>
                <c:pt idx="3728">
                  <c:v>3411.124063073376</c:v>
                </c:pt>
                <c:pt idx="3729">
                  <c:v>3413.3697426105882</c:v>
                </c:pt>
                <c:pt idx="3730">
                  <c:v>3415.6183809371819</c:v>
                </c:pt>
                <c:pt idx="3731">
                  <c:v>3417.8697035405098</c:v>
                </c:pt>
                <c:pt idx="3732">
                  <c:v>3420.1242766454261</c:v>
                </c:pt>
                <c:pt idx="3733">
                  <c:v>3422.3818261394781</c:v>
                </c:pt>
                <c:pt idx="3734">
                  <c:v>3424.6423579205102</c:v>
                </c:pt>
                <c:pt idx="3735">
                  <c:v>3426.9058779019551</c:v>
                </c:pt>
                <c:pt idx="3736">
                  <c:v>3429.172392012892</c:v>
                </c:pt>
                <c:pt idx="3737">
                  <c:v>3431.4419061980971</c:v>
                </c:pt>
                <c:pt idx="3738">
                  <c:v>3433.7141434486412</c:v>
                </c:pt>
                <c:pt idx="3739">
                  <c:v>3435.9896753045759</c:v>
                </c:pt>
                <c:pt idx="3740">
                  <c:v>3438.2682251630522</c:v>
                </c:pt>
                <c:pt idx="3741">
                  <c:v>3440.5497990321542</c:v>
                </c:pt>
                <c:pt idx="3742">
                  <c:v>3442.8344029359118</c:v>
                </c:pt>
                <c:pt idx="3743">
                  <c:v>3445.1220429143759</c:v>
                </c:pt>
                <c:pt idx="3744">
                  <c:v>3447.412439791975</c:v>
                </c:pt>
                <c:pt idx="3745">
                  <c:v>3449.706169724624</c:v>
                </c:pt>
                <c:pt idx="3746">
                  <c:v>3452.0029539479679</c:v>
                </c:pt>
                <c:pt idx="3747">
                  <c:v>3454.3027985666258</c:v>
                </c:pt>
                <c:pt idx="3748">
                  <c:v>3456.605721649627</c:v>
                </c:pt>
                <c:pt idx="3749">
                  <c:v>3458.911705453912</c:v>
                </c:pt>
                <c:pt idx="3750">
                  <c:v>3461.2207680653091</c:v>
                </c:pt>
                <c:pt idx="3751">
                  <c:v>3463.5326157524109</c:v>
                </c:pt>
                <c:pt idx="3752">
                  <c:v>3465.847866115766</c:v>
                </c:pt>
                <c:pt idx="3753">
                  <c:v>3468.1662018491602</c:v>
                </c:pt>
                <c:pt idx="3754">
                  <c:v>3470.487641168374</c:v>
                </c:pt>
                <c:pt idx="3755">
                  <c:v>3472.8121903098022</c:v>
                </c:pt>
                <c:pt idx="3756">
                  <c:v>3475.1398555265509</c:v>
                </c:pt>
                <c:pt idx="3757">
                  <c:v>3477.4706430885071</c:v>
                </c:pt>
                <c:pt idx="3758">
                  <c:v>3479.8042686654571</c:v>
                </c:pt>
                <c:pt idx="3759">
                  <c:v>3482.141319404378</c:v>
                </c:pt>
                <c:pt idx="3760">
                  <c:v>3484.4815113985951</c:v>
                </c:pt>
                <c:pt idx="3761">
                  <c:v>3486.824850985658</c:v>
                </c:pt>
                <c:pt idx="3762">
                  <c:v>3489.1713445201822</c:v>
                </c:pt>
                <c:pt idx="3763">
                  <c:v>3491.5209983738941</c:v>
                </c:pt>
                <c:pt idx="3764">
                  <c:v>3493.8735259640212</c:v>
                </c:pt>
                <c:pt idx="3765">
                  <c:v>3496.2295192448069</c:v>
                </c:pt>
                <c:pt idx="3766">
                  <c:v>3498.588692062448</c:v>
                </c:pt>
                <c:pt idx="3767">
                  <c:v>3500.9510508577209</c:v>
                </c:pt>
                <c:pt idx="3768">
                  <c:v>3503.3166020888061</c:v>
                </c:pt>
                <c:pt idx="3769">
                  <c:v>3505.6853522313522</c:v>
                </c:pt>
                <c:pt idx="3770">
                  <c:v>3508.0573077785348</c:v>
                </c:pt>
                <c:pt idx="3771">
                  <c:v>3510.4321794858702</c:v>
                </c:pt>
                <c:pt idx="3772">
                  <c:v>3512.8105649913532</c:v>
                </c:pt>
                <c:pt idx="3773">
                  <c:v>3515.19217548593</c:v>
                </c:pt>
                <c:pt idx="3774">
                  <c:v>3517.5770175334719</c:v>
                </c:pt>
                <c:pt idx="3775">
                  <c:v>3519.9650977156739</c:v>
                </c:pt>
                <c:pt idx="3776">
                  <c:v>3522.3564350391148</c:v>
                </c:pt>
                <c:pt idx="3777">
                  <c:v>3524.7510113242038</c:v>
                </c:pt>
                <c:pt idx="3778">
                  <c:v>3527.1485345771862</c:v>
                </c:pt>
                <c:pt idx="3779">
                  <c:v>3529.5496330669612</c:v>
                </c:pt>
                <c:pt idx="3780">
                  <c:v>3531.9540028685469</c:v>
                </c:pt>
                <c:pt idx="3781">
                  <c:v>3534.3616631635782</c:v>
                </c:pt>
                <c:pt idx="3782">
                  <c:v>3536.7725956938548</c:v>
                </c:pt>
                <c:pt idx="3783">
                  <c:v>3539.1868196605692</c:v>
                </c:pt>
                <c:pt idx="3784">
                  <c:v>3541.604028234588</c:v>
                </c:pt>
                <c:pt idx="3785">
                  <c:v>3544.02486745852</c:v>
                </c:pt>
                <c:pt idx="3786">
                  <c:v>3546.4490058650899</c:v>
                </c:pt>
                <c:pt idx="3787">
                  <c:v>3548.876462797637</c:v>
                </c:pt>
                <c:pt idx="3788">
                  <c:v>3551.3072450751802</c:v>
                </c:pt>
                <c:pt idx="3789">
                  <c:v>3553.7413595354301</c:v>
                </c:pt>
                <c:pt idx="3790">
                  <c:v>3556.1788130348518</c:v>
                </c:pt>
                <c:pt idx="3791">
                  <c:v>3558.6193085182058</c:v>
                </c:pt>
                <c:pt idx="3792">
                  <c:v>3561.063460323111</c:v>
                </c:pt>
                <c:pt idx="3793">
                  <c:v>3563.5109718489439</c:v>
                </c:pt>
                <c:pt idx="3794">
                  <c:v>3565.9618500278539</c:v>
                </c:pt>
                <c:pt idx="3795">
                  <c:v>3568.4161018110799</c:v>
                </c:pt>
                <c:pt idx="3796">
                  <c:v>3570.8737341690048</c:v>
                </c:pt>
                <c:pt idx="3797">
                  <c:v>3573.3347540912318</c:v>
                </c:pt>
                <c:pt idx="3798">
                  <c:v>3575.798861714517</c:v>
                </c:pt>
                <c:pt idx="3799">
                  <c:v>3578.266677387629</c:v>
                </c:pt>
                <c:pt idx="3800">
                  <c:v>3580.7379017089302</c:v>
                </c:pt>
                <c:pt idx="3801">
                  <c:v>3583.2125417455459</c:v>
                </c:pt>
                <c:pt idx="3802">
                  <c:v>3585.6906045841529</c:v>
                </c:pt>
                <c:pt idx="3803">
                  <c:v>3588.1720973310498</c:v>
                </c:pt>
                <c:pt idx="3804">
                  <c:v>3590.6567176846102</c:v>
                </c:pt>
                <c:pt idx="3805">
                  <c:v>3593.1450912167488</c:v>
                </c:pt>
                <c:pt idx="3806">
                  <c:v>3595.6369160935551</c:v>
                </c:pt>
                <c:pt idx="3807">
                  <c:v>3598.1321995004701</c:v>
                </c:pt>
                <c:pt idx="3808">
                  <c:v>3600.6309486428968</c:v>
                </c:pt>
                <c:pt idx="3809">
                  <c:v>3603.1331837288421</c:v>
                </c:pt>
                <c:pt idx="3810">
                  <c:v>3605.638886056759</c:v>
                </c:pt>
                <c:pt idx="3811">
                  <c:v>3608.1477503886122</c:v>
                </c:pt>
                <c:pt idx="3812">
                  <c:v>3610.6604344934449</c:v>
                </c:pt>
                <c:pt idx="3813">
                  <c:v>3613.1766206617381</c:v>
                </c:pt>
                <c:pt idx="3814">
                  <c:v>3615.696329293382</c:v>
                </c:pt>
                <c:pt idx="3815">
                  <c:v>3618.2195416071868</c:v>
                </c:pt>
                <c:pt idx="3816">
                  <c:v>3620.7462780258011</c:v>
                </c:pt>
                <c:pt idx="3817">
                  <c:v>3623.276545937425</c:v>
                </c:pt>
                <c:pt idx="3818">
                  <c:v>3625.81003723493</c:v>
                </c:pt>
                <c:pt idx="3819">
                  <c:v>3628.3473899381461</c:v>
                </c:pt>
                <c:pt idx="3820">
                  <c:v>3630.8882964223221</c:v>
                </c:pt>
                <c:pt idx="3821">
                  <c:v>3633.4327641587552</c:v>
                </c:pt>
                <c:pt idx="3822">
                  <c:v>3635.9808006397002</c:v>
                </c:pt>
                <c:pt idx="3823">
                  <c:v>3638.532413378442</c:v>
                </c:pt>
                <c:pt idx="3824">
                  <c:v>3641.0872917289398</c:v>
                </c:pt>
                <c:pt idx="3825">
                  <c:v>3643.6460791602649</c:v>
                </c:pt>
                <c:pt idx="3826">
                  <c:v>3646.2084655152248</c:v>
                </c:pt>
                <c:pt idx="3827">
                  <c:v>3648.7744583919739</c:v>
                </c:pt>
                <c:pt idx="3828">
                  <c:v>3651.34406541006</c:v>
                </c:pt>
                <c:pt idx="3829">
                  <c:v>3653.9172942105201</c:v>
                </c:pt>
                <c:pt idx="3830">
                  <c:v>3656.4941524559372</c:v>
                </c:pt>
                <c:pt idx="3831">
                  <c:v>3659.074326498705</c:v>
                </c:pt>
                <c:pt idx="3832">
                  <c:v>3661.6584662543742</c:v>
                </c:pt>
                <c:pt idx="3833">
                  <c:v>3664.2462585718899</c:v>
                </c:pt>
                <c:pt idx="3834">
                  <c:v>3666.8377112008229</c:v>
                </c:pt>
                <c:pt idx="3835">
                  <c:v>3669.4328319126762</c:v>
                </c:pt>
                <c:pt idx="3836">
                  <c:v>3672.0316285009708</c:v>
                </c:pt>
                <c:pt idx="3837">
                  <c:v>3674.6341222842611</c:v>
                </c:pt>
                <c:pt idx="3838">
                  <c:v>3677.239956061248</c:v>
                </c:pt>
                <c:pt idx="3839">
                  <c:v>3679.8498268005101</c:v>
                </c:pt>
                <c:pt idx="3840">
                  <c:v>3682.4634048110402</c:v>
                </c:pt>
                <c:pt idx="3841">
                  <c:v>3685.0806979976201</c:v>
                </c:pt>
                <c:pt idx="3842">
                  <c:v>3687.7017278866579</c:v>
                </c:pt>
                <c:pt idx="3843">
                  <c:v>3690.3264752490641</c:v>
                </c:pt>
                <c:pt idx="3844">
                  <c:v>3692.9546206892642</c:v>
                </c:pt>
                <c:pt idx="3845">
                  <c:v>3695.586853612017</c:v>
                </c:pt>
                <c:pt idx="3846">
                  <c:v>3698.2228552494939</c:v>
                </c:pt>
                <c:pt idx="3847">
                  <c:v>3700.8626063084362</c:v>
                </c:pt>
                <c:pt idx="3848">
                  <c:v>3703.5061285100919</c:v>
                </c:pt>
                <c:pt idx="3849">
                  <c:v>3706.153429941412</c:v>
                </c:pt>
                <c:pt idx="3850">
                  <c:v>3708.8045187124808</c:v>
                </c:pt>
                <c:pt idx="3851">
                  <c:v>3711.459072358291</c:v>
                </c:pt>
                <c:pt idx="3852">
                  <c:v>3714.117759758265</c:v>
                </c:pt>
                <c:pt idx="3853">
                  <c:v>3716.7802589668859</c:v>
                </c:pt>
                <c:pt idx="3854">
                  <c:v>3719.4465781876279</c:v>
                </c:pt>
                <c:pt idx="3855">
                  <c:v>3722.1167256475151</c:v>
                </c:pt>
                <c:pt idx="3856">
                  <c:v>3724.7907095972141</c:v>
                </c:pt>
                <c:pt idx="3857">
                  <c:v>3727.4685383111209</c:v>
                </c:pt>
                <c:pt idx="3858">
                  <c:v>3730.1498861509749</c:v>
                </c:pt>
                <c:pt idx="3859">
                  <c:v>3732.8354288308028</c:v>
                </c:pt>
                <c:pt idx="3860">
                  <c:v>3735.5248412401938</c:v>
                </c:pt>
                <c:pt idx="3861">
                  <c:v>3738.2181317493041</c:v>
                </c:pt>
                <c:pt idx="3862">
                  <c:v>3740.9153087524419</c:v>
                </c:pt>
                <c:pt idx="3863">
                  <c:v>3743.6163806681639</c:v>
                </c:pt>
                <c:pt idx="3864">
                  <c:v>3746.3210191012172</c:v>
                </c:pt>
                <c:pt idx="3865">
                  <c:v>3749.029905707886</c:v>
                </c:pt>
                <c:pt idx="3866">
                  <c:v>3751.7427126280859</c:v>
                </c:pt>
                <c:pt idx="3867">
                  <c:v>3754.459448378223</c:v>
                </c:pt>
                <c:pt idx="3868">
                  <c:v>3757.1801214993902</c:v>
                </c:pt>
                <c:pt idx="3869">
                  <c:v>3759.9047405574552</c:v>
                </c:pt>
                <c:pt idx="3870">
                  <c:v>3762.6333283005602</c:v>
                </c:pt>
                <c:pt idx="3871">
                  <c:v>3765.3655106006772</c:v>
                </c:pt>
                <c:pt idx="3872">
                  <c:v>3768.1020186189762</c:v>
                </c:pt>
                <c:pt idx="3873">
                  <c:v>3770.8425070861199</c:v>
                </c:pt>
                <c:pt idx="3874">
                  <c:v>3773.586984693206</c:v>
                </c:pt>
                <c:pt idx="3875">
                  <c:v>3776.3354744173621</c:v>
                </c:pt>
                <c:pt idx="3876">
                  <c:v>3779.0879564997949</c:v>
                </c:pt>
                <c:pt idx="3877">
                  <c:v>3781.8444539478</c:v>
                </c:pt>
                <c:pt idx="3878">
                  <c:v>3784.604617473472</c:v>
                </c:pt>
                <c:pt idx="3879">
                  <c:v>3787.3691858779521</c:v>
                </c:pt>
                <c:pt idx="3880">
                  <c:v>3790.137781779641</c:v>
                </c:pt>
                <c:pt idx="3881">
                  <c:v>3792.9104283720621</c:v>
                </c:pt>
                <c:pt idx="3882">
                  <c:v>3795.6871345514801</c:v>
                </c:pt>
                <c:pt idx="3883">
                  <c:v>3798.4679092402298</c:v>
                </c:pt>
                <c:pt idx="3884">
                  <c:v>3801.2524145982979</c:v>
                </c:pt>
                <c:pt idx="3885">
                  <c:v>3804.0413526684142</c:v>
                </c:pt>
                <c:pt idx="3886">
                  <c:v>3806.8343861711201</c:v>
                </c:pt>
                <c:pt idx="3887">
                  <c:v>3809.6315241339898</c:v>
                </c:pt>
                <c:pt idx="3888">
                  <c:v>3812.4327756111452</c:v>
                </c:pt>
                <c:pt idx="3889">
                  <c:v>3815.23814968336</c:v>
                </c:pt>
                <c:pt idx="3890">
                  <c:v>3818.047655458156</c:v>
                </c:pt>
                <c:pt idx="3891">
                  <c:v>3820.860951694392</c:v>
                </c:pt>
                <c:pt idx="3892">
                  <c:v>3823.6787477874232</c:v>
                </c:pt>
                <c:pt idx="3893">
                  <c:v>3826.5007030659331</c:v>
                </c:pt>
                <c:pt idx="3894">
                  <c:v>3829.32682674542</c:v>
                </c:pt>
                <c:pt idx="3895">
                  <c:v>3832.1571280686289</c:v>
                </c:pt>
                <c:pt idx="3896">
                  <c:v>3834.9916163056532</c:v>
                </c:pt>
                <c:pt idx="3897">
                  <c:v>3837.830300754028</c:v>
                </c:pt>
                <c:pt idx="3898">
                  <c:v>3840.6728367203809</c:v>
                </c:pt>
                <c:pt idx="3899">
                  <c:v>3843.5199410693072</c:v>
                </c:pt>
                <c:pt idx="3900">
                  <c:v>3846.3712696867319</c:v>
                </c:pt>
                <c:pt idx="3901">
                  <c:v>3849.2268319810009</c:v>
                </c:pt>
                <c:pt idx="3902">
                  <c:v>3852.0866373884201</c:v>
                </c:pt>
                <c:pt idx="3903">
                  <c:v>3854.9507102339999</c:v>
                </c:pt>
                <c:pt idx="3904">
                  <c:v>3857.8186582419521</c:v>
                </c:pt>
                <c:pt idx="3905">
                  <c:v>3860.6912493556702</c:v>
                </c:pt>
                <c:pt idx="3906">
                  <c:v>3863.568121608248</c:v>
                </c:pt>
                <c:pt idx="3907">
                  <c:v>3866.449299526786</c:v>
                </c:pt>
                <c:pt idx="3908">
                  <c:v>3869.3347628410038</c:v>
                </c:pt>
                <c:pt idx="3909">
                  <c:v>3872.224536113019</c:v>
                </c:pt>
                <c:pt idx="3910">
                  <c:v>3875.1186290065898</c:v>
                </c:pt>
                <c:pt idx="3911">
                  <c:v>3878.0166752390219</c:v>
                </c:pt>
                <c:pt idx="3912">
                  <c:v>3880.9194509812278</c:v>
                </c:pt>
                <c:pt idx="3913">
                  <c:v>3883.8265604699541</c:v>
                </c:pt>
                <c:pt idx="3914">
                  <c:v>3886.738028524273</c:v>
                </c:pt>
                <c:pt idx="3915">
                  <c:v>3889.653864953591</c:v>
                </c:pt>
                <c:pt idx="3916">
                  <c:v>3892.5740795967722</c:v>
                </c:pt>
                <c:pt idx="3917">
                  <c:v>3895.4986823222498</c:v>
                </c:pt>
                <c:pt idx="3918">
                  <c:v>3898.4273182824518</c:v>
                </c:pt>
                <c:pt idx="3919">
                  <c:v>3901.3607263475378</c:v>
                </c:pt>
                <c:pt idx="3920">
                  <c:v>3904.298552277508</c:v>
                </c:pt>
                <c:pt idx="3921">
                  <c:v>3907.2408060601838</c:v>
                </c:pt>
                <c:pt idx="3922">
                  <c:v>3910.1874977135171</c:v>
                </c:pt>
                <c:pt idx="3923">
                  <c:v>3913.138637285705</c:v>
                </c:pt>
                <c:pt idx="3924">
                  <c:v>3916.093866796276</c:v>
                </c:pt>
                <c:pt idx="3925">
                  <c:v>3919.0539319156801</c:v>
                </c:pt>
                <c:pt idx="3926">
                  <c:v>3922.0184752798632</c:v>
                </c:pt>
                <c:pt idx="3927">
                  <c:v>3924.9875070591402</c:v>
                </c:pt>
                <c:pt idx="3928">
                  <c:v>3927.9610374546401</c:v>
                </c:pt>
                <c:pt idx="3929">
                  <c:v>3930.9390766984352</c:v>
                </c:pt>
                <c:pt idx="3930">
                  <c:v>3933.9216350536458</c:v>
                </c:pt>
                <c:pt idx="3931">
                  <c:v>3936.9083508325962</c:v>
                </c:pt>
                <c:pt idx="3932">
                  <c:v>3939.8999777592649</c:v>
                </c:pt>
                <c:pt idx="3933">
                  <c:v>3942.8961547729309</c:v>
                </c:pt>
                <c:pt idx="3934">
                  <c:v>3945.8968922621152</c:v>
                </c:pt>
                <c:pt idx="3935">
                  <c:v>3948.9022006469831</c:v>
                </c:pt>
                <c:pt idx="3936">
                  <c:v>3951.9121059970812</c:v>
                </c:pt>
                <c:pt idx="3937">
                  <c:v>3954.9265875848509</c:v>
                </c:pt>
                <c:pt idx="3938">
                  <c:v>3957.945279886655</c:v>
                </c:pt>
                <c:pt idx="3939">
                  <c:v>3960.968976118475</c:v>
                </c:pt>
                <c:pt idx="3940">
                  <c:v>3963.9973115377438</c:v>
                </c:pt>
                <c:pt idx="3941">
                  <c:v>3967.030265354575</c:v>
                </c:pt>
                <c:pt idx="3942">
                  <c:v>3970.0678639033581</c:v>
                </c:pt>
                <c:pt idx="3943">
                  <c:v>3973.1101178618351</c:v>
                </c:pt>
                <c:pt idx="3944">
                  <c:v>3976.1566426949212</c:v>
                </c:pt>
                <c:pt idx="3945">
                  <c:v>3979.2082548643411</c:v>
                </c:pt>
                <c:pt idx="3946">
                  <c:v>3982.2645388625469</c:v>
                </c:pt>
                <c:pt idx="3947">
                  <c:v>3985.3255213088742</c:v>
                </c:pt>
                <c:pt idx="3948">
                  <c:v>3988.3912130460949</c:v>
                </c:pt>
                <c:pt idx="3949">
                  <c:v>3991.4616249503711</c:v>
                </c:pt>
                <c:pt idx="3950">
                  <c:v>3994.5367679313831</c:v>
                </c:pt>
                <c:pt idx="3951">
                  <c:v>3997.6162693899578</c:v>
                </c:pt>
                <c:pt idx="3952">
                  <c:v>4000.7009067960662</c:v>
                </c:pt>
                <c:pt idx="3953">
                  <c:v>4003.7903082089751</c:v>
                </c:pt>
                <c:pt idx="3954">
                  <c:v>4006.8844846737252</c:v>
                </c:pt>
                <c:pt idx="3955">
                  <c:v>4009.983447269527</c:v>
                </c:pt>
                <c:pt idx="3956">
                  <c:v>4013.087207109897</c:v>
                </c:pt>
                <c:pt idx="3957">
                  <c:v>4016.1957753427801</c:v>
                </c:pt>
                <c:pt idx="3958">
                  <c:v>4019.3087754344219</c:v>
                </c:pt>
                <c:pt idx="3959">
                  <c:v>4022.4269934327599</c:v>
                </c:pt>
                <c:pt idx="3960">
                  <c:v>4025.5500534739981</c:v>
                </c:pt>
                <c:pt idx="3961">
                  <c:v>4028.6779668451568</c:v>
                </c:pt>
                <c:pt idx="3962">
                  <c:v>4031.8107448683668</c:v>
                </c:pt>
                <c:pt idx="3963">
                  <c:v>4034.9483989010032</c:v>
                </c:pt>
                <c:pt idx="3964">
                  <c:v>4038.0905489875772</c:v>
                </c:pt>
                <c:pt idx="3965">
                  <c:v>4041.2379886425538</c:v>
                </c:pt>
                <c:pt idx="3966">
                  <c:v>4044.390338590495</c:v>
                </c:pt>
                <c:pt idx="3967">
                  <c:v>4047.5476103311298</c:v>
                </c:pt>
                <c:pt idx="3968">
                  <c:v>4050.709815400121</c:v>
                </c:pt>
                <c:pt idx="3969">
                  <c:v>4053.876981803131</c:v>
                </c:pt>
                <c:pt idx="3970">
                  <c:v>4057.0490883060152</c:v>
                </c:pt>
                <c:pt idx="3971">
                  <c:v>4060.225750825472</c:v>
                </c:pt>
                <c:pt idx="3972">
                  <c:v>4063.4078046678251</c:v>
                </c:pt>
                <c:pt idx="3973">
                  <c:v>4066.5948665965961</c:v>
                </c:pt>
                <c:pt idx="3974">
                  <c:v>4069.786915317623</c:v>
                </c:pt>
                <c:pt idx="3975">
                  <c:v>4072.983979133387</c:v>
                </c:pt>
                <c:pt idx="3976">
                  <c:v>4076.1860698721562</c:v>
                </c:pt>
                <c:pt idx="3977">
                  <c:v>4079.3931993994302</c:v>
                </c:pt>
                <c:pt idx="3978">
                  <c:v>4082.6049795941199</c:v>
                </c:pt>
                <c:pt idx="3979">
                  <c:v>4085.8222218138212</c:v>
                </c:pt>
                <c:pt idx="3980">
                  <c:v>4089.0445386418551</c:v>
                </c:pt>
                <c:pt idx="3981">
                  <c:v>4092.2719420940912</c:v>
                </c:pt>
                <c:pt idx="3982">
                  <c:v>4095.5044442243611</c:v>
                </c:pt>
                <c:pt idx="3983">
                  <c:v>4098.7420571246184</c:v>
                </c:pt>
                <c:pt idx="3984">
                  <c:v>4101.9843890944176</c:v>
                </c:pt>
                <c:pt idx="3985">
                  <c:v>4105.2322593239751</c:v>
                </c:pt>
                <c:pt idx="3986">
                  <c:v>4108.4852768280534</c:v>
                </c:pt>
                <c:pt idx="3987">
                  <c:v>4111.7434538525777</c:v>
                </c:pt>
                <c:pt idx="3988">
                  <c:v>4115.0068026823456</c:v>
                </c:pt>
                <c:pt idx="3989">
                  <c:v>4118.2753356411886</c:v>
                </c:pt>
                <c:pt idx="3990">
                  <c:v>4121.5490650921274</c:v>
                </c:pt>
                <c:pt idx="3991">
                  <c:v>4124.8275950966108</c:v>
                </c:pt>
                <c:pt idx="3992">
                  <c:v>4128.1117541278154</c:v>
                </c:pt>
                <c:pt idx="3993">
                  <c:v>4131.4011469752859</c:v>
                </c:pt>
                <c:pt idx="3994">
                  <c:v>4134.6957861603478</c:v>
                </c:pt>
                <c:pt idx="3995">
                  <c:v>4137.995684244298</c:v>
                </c:pt>
                <c:pt idx="3996">
                  <c:v>4141.3008538285603</c:v>
                </c:pt>
                <c:pt idx="3997">
                  <c:v>4144.6113247326703</c:v>
                </c:pt>
                <c:pt idx="3998">
                  <c:v>4147.9266451782514</c:v>
                </c:pt>
                <c:pt idx="3999">
                  <c:v>4151.2477046142812</c:v>
                </c:pt>
                <c:pt idx="4000">
                  <c:v>4154.5740863593037</c:v>
                </c:pt>
                <c:pt idx="4001">
                  <c:v>4157.9058205060001</c:v>
                </c:pt>
                <c:pt idx="4002">
                  <c:v>4161.2428853513884</c:v>
                </c:pt>
                <c:pt idx="4003">
                  <c:v>4164.5853110428397</c:v>
                </c:pt>
                <c:pt idx="4004">
                  <c:v>4167.9326762170676</c:v>
                </c:pt>
                <c:pt idx="4005">
                  <c:v>4171.2858617281536</c:v>
                </c:pt>
                <c:pt idx="4006">
                  <c:v>4174.6444644212334</c:v>
                </c:pt>
                <c:pt idx="4007">
                  <c:v>4178.0084625227164</c:v>
                </c:pt>
                <c:pt idx="4008">
                  <c:v>4181.3778865279828</c:v>
                </c:pt>
                <c:pt idx="4009">
                  <c:v>4184.7527495750546</c:v>
                </c:pt>
                <c:pt idx="4010">
                  <c:v>4188.1330648444073</c:v>
                </c:pt>
                <c:pt idx="4011">
                  <c:v>4191.5184239072541</c:v>
                </c:pt>
                <c:pt idx="4012">
                  <c:v>4194.9096826506784</c:v>
                </c:pt>
                <c:pt idx="4013">
                  <c:v>4198.3064334125702</c:v>
                </c:pt>
                <c:pt idx="4014">
                  <c:v>4201.7086895449174</c:v>
                </c:pt>
                <c:pt idx="4015">
                  <c:v>4205.1164644430401</c:v>
                </c:pt>
                <c:pt idx="4016">
                  <c:v>4208.52977154573</c:v>
                </c:pt>
                <c:pt idx="4017">
                  <c:v>4211.9486243354604</c:v>
                </c:pt>
                <c:pt idx="4018">
                  <c:v>4215.3726098737197</c:v>
                </c:pt>
                <c:pt idx="4019">
                  <c:v>4218.802593966213</c:v>
                </c:pt>
                <c:pt idx="4020">
                  <c:v>4222.238164455257</c:v>
                </c:pt>
                <c:pt idx="4021">
                  <c:v>4225.6793349997724</c:v>
                </c:pt>
                <c:pt idx="4022">
                  <c:v>4229.1261193032533</c:v>
                </c:pt>
                <c:pt idx="4023">
                  <c:v>4232.5785311139271</c:v>
                </c:pt>
                <c:pt idx="4024">
                  <c:v>4236.036153568868</c:v>
                </c:pt>
                <c:pt idx="4025">
                  <c:v>4239.4998611139854</c:v>
                </c:pt>
                <c:pt idx="4026">
                  <c:v>4242.9692376795911</c:v>
                </c:pt>
                <c:pt idx="4027">
                  <c:v>4246.4442971947401</c:v>
                </c:pt>
                <c:pt idx="4028">
                  <c:v>4249.9250536341606</c:v>
                </c:pt>
                <c:pt idx="4029">
                  <c:v>4253.41152101843</c:v>
                </c:pt>
                <c:pt idx="4030">
                  <c:v>4256.9037315354026</c:v>
                </c:pt>
                <c:pt idx="4031">
                  <c:v>4260.4012093097699</c:v>
                </c:pt>
                <c:pt idx="4032">
                  <c:v>4263.9048933966806</c:v>
                </c:pt>
                <c:pt idx="4033">
                  <c:v>4267.4143449713574</c:v>
                </c:pt>
                <c:pt idx="4034">
                  <c:v>4270.9295965273313</c:v>
                </c:pt>
                <c:pt idx="4035">
                  <c:v>4274.4506259127211</c:v>
                </c:pt>
                <c:pt idx="4036">
                  <c:v>4277.9774656852514</c:v>
                </c:pt>
                <c:pt idx="4037">
                  <c:v>4281.510130239214</c:v>
                </c:pt>
                <c:pt idx="4038">
                  <c:v>4285.048193337122</c:v>
                </c:pt>
                <c:pt idx="4039">
                  <c:v>4288.5925500980402</c:v>
                </c:pt>
                <c:pt idx="4040">
                  <c:v>4292.1427751077454</c:v>
                </c:pt>
                <c:pt idx="4041">
                  <c:v>4295.6988829520469</c:v>
                </c:pt>
                <c:pt idx="4042">
                  <c:v>4299.260888265133</c:v>
                </c:pt>
                <c:pt idx="4043">
                  <c:v>4302.8288057297714</c:v>
                </c:pt>
                <c:pt idx="4044">
                  <c:v>4306.4022049950627</c:v>
                </c:pt>
                <c:pt idx="4045">
                  <c:v>4309.9819902661538</c:v>
                </c:pt>
                <c:pt idx="4046">
                  <c:v>4313.5677320287496</c:v>
                </c:pt>
                <c:pt idx="4047">
                  <c:v>4317.1594451619503</c:v>
                </c:pt>
                <c:pt idx="4048">
                  <c:v>4320.7571445944577</c:v>
                </c:pt>
                <c:pt idx="4049">
                  <c:v>4324.3608453047818</c:v>
                </c:pt>
                <c:pt idx="4050">
                  <c:v>4327.9705623214413</c:v>
                </c:pt>
                <c:pt idx="4051">
                  <c:v>4331.5858604198702</c:v>
                </c:pt>
                <c:pt idx="4052">
                  <c:v>4335.2076545825157</c:v>
                </c:pt>
                <c:pt idx="4053">
                  <c:v>4338.8355104373359</c:v>
                </c:pt>
                <c:pt idx="4054">
                  <c:v>4342.4694432149936</c:v>
                </c:pt>
                <c:pt idx="4055">
                  <c:v>4346.1094681972254</c:v>
                </c:pt>
                <c:pt idx="4056">
                  <c:v>4349.7556007170379</c:v>
                </c:pt>
                <c:pt idx="4057">
                  <c:v>4353.407856158944</c:v>
                </c:pt>
                <c:pt idx="4058">
                  <c:v>4357.0657943425886</c:v>
                </c:pt>
                <c:pt idx="4059">
                  <c:v>4360.7303412225683</c:v>
                </c:pt>
                <c:pt idx="4060">
                  <c:v>4364.4010574873937</c:v>
                </c:pt>
                <c:pt idx="4061">
                  <c:v>4368.0779587297266</c:v>
                </c:pt>
                <c:pt idx="4062">
                  <c:v>4371.7610797071238</c:v>
                </c:pt>
                <c:pt idx="4063">
                  <c:v>4375.450397925335</c:v>
                </c:pt>
                <c:pt idx="4064">
                  <c:v>4379.1454687926471</c:v>
                </c:pt>
                <c:pt idx="4065">
                  <c:v>4382.8472661483956</c:v>
                </c:pt>
                <c:pt idx="4066">
                  <c:v>4386.555327236324</c:v>
                </c:pt>
                <c:pt idx="4067">
                  <c:v>4390.269687242454</c:v>
                </c:pt>
                <c:pt idx="4068">
                  <c:v>4393.9903236160226</c:v>
                </c:pt>
                <c:pt idx="4069">
                  <c:v>4397.7172716185596</c:v>
                </c:pt>
                <c:pt idx="4070">
                  <c:v>4401.4505473241134</c:v>
                </c:pt>
                <c:pt idx="4071">
                  <c:v>4405.1897011246201</c:v>
                </c:pt>
                <c:pt idx="4072">
                  <c:v>4408.9356798847102</c:v>
                </c:pt>
                <c:pt idx="4073">
                  <c:v>4412.688034896667</c:v>
                </c:pt>
                <c:pt idx="4074">
                  <c:v>4416.4467824544481</c:v>
                </c:pt>
                <c:pt idx="4075">
                  <c:v>4420.2119389075797</c:v>
                </c:pt>
                <c:pt idx="4076">
                  <c:v>4423.983520661387</c:v>
                </c:pt>
                <c:pt idx="4077">
                  <c:v>4427.761544177235</c:v>
                </c:pt>
                <c:pt idx="4078">
                  <c:v>4431.5455546464136</c:v>
                </c:pt>
                <c:pt idx="4079">
                  <c:v>4435.3365104890654</c:v>
                </c:pt>
                <c:pt idx="4080">
                  <c:v>4439.1339578144198</c:v>
                </c:pt>
                <c:pt idx="4081">
                  <c:v>4442.9379133104067</c:v>
                </c:pt>
                <c:pt idx="4082">
                  <c:v>4446.7483937221987</c:v>
                </c:pt>
                <c:pt idx="4083">
                  <c:v>4450.5654158524658</c:v>
                </c:pt>
                <c:pt idx="4084">
                  <c:v>4454.3885203637201</c:v>
                </c:pt>
                <c:pt idx="4085">
                  <c:v>4458.2186757508771</c:v>
                </c:pt>
                <c:pt idx="4086">
                  <c:v>4462.0554236098496</c:v>
                </c:pt>
                <c:pt idx="4087">
                  <c:v>4465.8987809757646</c:v>
                </c:pt>
                <c:pt idx="4088">
                  <c:v>4469.7487649424866</c:v>
                </c:pt>
                <c:pt idx="4089">
                  <c:v>4473.6053926628847</c:v>
                </c:pt>
                <c:pt idx="4090">
                  <c:v>4477.4686813490716</c:v>
                </c:pt>
                <c:pt idx="4091">
                  <c:v>4481.338166295217</c:v>
                </c:pt>
                <c:pt idx="4092">
                  <c:v>4485.2148279533703</c:v>
                </c:pt>
                <c:pt idx="4093">
                  <c:v>4489.0982025695703</c:v>
                </c:pt>
                <c:pt idx="4094">
                  <c:v>4492.9883075954967</c:v>
                </c:pt>
                <c:pt idx="4095">
                  <c:v>4496.8851807653637</c:v>
                </c:pt>
                <c:pt idx="4096">
                  <c:v>4500.7887992433762</c:v>
                </c:pt>
                <c:pt idx="4097">
                  <c:v>4504.6992008505949</c:v>
                </c:pt>
                <c:pt idx="4098">
                  <c:v>4508.6158950919744</c:v>
                </c:pt>
                <c:pt idx="4099">
                  <c:v>4512.5399355835834</c:v>
                </c:pt>
                <c:pt idx="4100">
                  <c:v>4516.4707921459776</c:v>
                </c:pt>
                <c:pt idx="4101">
                  <c:v>4520.4085029878424</c:v>
                </c:pt>
                <c:pt idx="4102">
                  <c:v>4524.3530860526434</c:v>
                </c:pt>
                <c:pt idx="4103">
                  <c:v>4528.3045593465386</c:v>
                </c:pt>
                <c:pt idx="4104">
                  <c:v>4532.262447944926</c:v>
                </c:pt>
                <c:pt idx="4105">
                  <c:v>4536.2277551045754</c:v>
                </c:pt>
                <c:pt idx="4106">
                  <c:v>4540.2000068883917</c:v>
                </c:pt>
                <c:pt idx="4107">
                  <c:v>4544.1792215560199</c:v>
                </c:pt>
                <c:pt idx="4108">
                  <c:v>4548.165417431168</c:v>
                </c:pt>
                <c:pt idx="4109">
                  <c:v>4552.1586129019161</c:v>
                </c:pt>
                <c:pt idx="4110">
                  <c:v>4556.158826420964</c:v>
                </c:pt>
                <c:pt idx="4111">
                  <c:v>4560.1655774232404</c:v>
                </c:pt>
                <c:pt idx="4112">
                  <c:v>4564.1798817778827</c:v>
                </c:pt>
                <c:pt idx="4113">
                  <c:v>4568.2012599272666</c:v>
                </c:pt>
                <c:pt idx="4114">
                  <c:v>4572.22973058548</c:v>
                </c:pt>
                <c:pt idx="4115">
                  <c:v>4576.265312532676</c:v>
                </c:pt>
                <c:pt idx="4116">
                  <c:v>4580.3080246153831</c:v>
                </c:pt>
                <c:pt idx="4117">
                  <c:v>4584.3578857467701</c:v>
                </c:pt>
                <c:pt idx="4118">
                  <c:v>4588.4144096217951</c:v>
                </c:pt>
                <c:pt idx="4119">
                  <c:v>4592.4786249626677</c:v>
                </c:pt>
                <c:pt idx="4120">
                  <c:v>4596.5500464922652</c:v>
                </c:pt>
                <c:pt idx="4121">
                  <c:v>4600.6286933933416</c:v>
                </c:pt>
                <c:pt idx="4122">
                  <c:v>4604.7145849167982</c:v>
                </c:pt>
                <c:pt idx="4123">
                  <c:v>4608.8077616230976</c:v>
                </c:pt>
                <c:pt idx="4124">
                  <c:v>4612.9076684829461</c:v>
                </c:pt>
                <c:pt idx="4125">
                  <c:v>4617.0154091550348</c:v>
                </c:pt>
                <c:pt idx="4126">
                  <c:v>4621.1304721382176</c:v>
                </c:pt>
                <c:pt idx="4127">
                  <c:v>4625.2528770287017</c:v>
                </c:pt>
                <c:pt idx="4128">
                  <c:v>4629.3826649238554</c:v>
                </c:pt>
                <c:pt idx="4129">
                  <c:v>4633.5198127361091</c:v>
                </c:pt>
                <c:pt idx="4130">
                  <c:v>4637.6643616655501</c:v>
                </c:pt>
                <c:pt idx="4131">
                  <c:v>4641.8157929287818</c:v>
                </c:pt>
                <c:pt idx="4132">
                  <c:v>4645.975224417215</c:v>
                </c:pt>
                <c:pt idx="4133">
                  <c:v>4650.1420953220331</c:v>
                </c:pt>
                <c:pt idx="4134">
                  <c:v>4654.3164472824355</c:v>
                </c:pt>
                <c:pt idx="4135">
                  <c:v>4658.4983004633568</c:v>
                </c:pt>
                <c:pt idx="4136">
                  <c:v>4662.6876751022819</c:v>
                </c:pt>
                <c:pt idx="4137">
                  <c:v>4666.8845915095517</c:v>
                </c:pt>
                <c:pt idx="4138">
                  <c:v>4671.0885464110079</c:v>
                </c:pt>
                <c:pt idx="4139">
                  <c:v>4675.3006066342796</c:v>
                </c:pt>
                <c:pt idx="4140">
                  <c:v>4679.5202699948431</c:v>
                </c:pt>
                <c:pt idx="4141">
                  <c:v>4683.7475570977867</c:v>
                </c:pt>
                <c:pt idx="4142">
                  <c:v>4687.9824886227216</c:v>
                </c:pt>
                <c:pt idx="4143">
                  <c:v>4692.225085324123</c:v>
                </c:pt>
                <c:pt idx="4144">
                  <c:v>4696.4748386665788</c:v>
                </c:pt>
                <c:pt idx="4145">
                  <c:v>4700.7328273251414</c:v>
                </c:pt>
                <c:pt idx="4146">
                  <c:v>4704.9985438735257</c:v>
                </c:pt>
                <c:pt idx="4147">
                  <c:v>4709.2720093690414</c:v>
                </c:pt>
                <c:pt idx="4148">
                  <c:v>4713.5532449455704</c:v>
                </c:pt>
                <c:pt idx="4149">
                  <c:v>4717.8422718139182</c:v>
                </c:pt>
                <c:pt idx="4150">
                  <c:v>4722.1391112621604</c:v>
                </c:pt>
                <c:pt idx="4151">
                  <c:v>4726.4432485135603</c:v>
                </c:pt>
                <c:pt idx="4152">
                  <c:v>4730.7557763178502</c:v>
                </c:pt>
                <c:pt idx="4153">
                  <c:v>4735.0761810307504</c:v>
                </c:pt>
                <c:pt idx="4154">
                  <c:v>4739.4044842529574</c:v>
                </c:pt>
                <c:pt idx="4155">
                  <c:v>4743.7407076642176</c:v>
                </c:pt>
                <c:pt idx="4156">
                  <c:v>4748.0848955680094</c:v>
                </c:pt>
                <c:pt idx="4157">
                  <c:v>4752.437024756</c:v>
                </c:pt>
                <c:pt idx="4158">
                  <c:v>4756.7965739724459</c:v>
                </c:pt>
                <c:pt idx="4159">
                  <c:v>4761.1646955333736</c:v>
                </c:pt>
                <c:pt idx="4160">
                  <c:v>4765.5408468778778</c:v>
                </c:pt>
                <c:pt idx="4161">
                  <c:v>4769.9250729198729</c:v>
                </c:pt>
                <c:pt idx="4162">
                  <c:v>4774.3173504402585</c:v>
                </c:pt>
                <c:pt idx="4163">
                  <c:v>4778.7177244747818</c:v>
                </c:pt>
                <c:pt idx="4164">
                  <c:v>4783.1256454738404</c:v>
                </c:pt>
                <c:pt idx="4165">
                  <c:v>4787.542301706425</c:v>
                </c:pt>
                <c:pt idx="4166">
                  <c:v>4791.9670990439417</c:v>
                </c:pt>
                <c:pt idx="4167">
                  <c:v>4796.4000830218502</c:v>
                </c:pt>
                <c:pt idx="4168">
                  <c:v>4800.8412763812348</c:v>
                </c:pt>
                <c:pt idx="4169">
                  <c:v>4805.2907019474933</c:v>
                </c:pt>
                <c:pt idx="4170">
                  <c:v>4809.7483826307198</c:v>
                </c:pt>
                <c:pt idx="4171">
                  <c:v>4814.2137851863226</c:v>
                </c:pt>
                <c:pt idx="4172">
                  <c:v>4818.6880441401081</c:v>
                </c:pt>
                <c:pt idx="4173">
                  <c:v>4823.1706274503704</c:v>
                </c:pt>
                <c:pt idx="4174">
                  <c:v>4827.661558369924</c:v>
                </c:pt>
                <c:pt idx="4175">
                  <c:v>4832.1608602382857</c:v>
                </c:pt>
                <c:pt idx="4176">
                  <c:v>4836.66855648205</c:v>
                </c:pt>
                <c:pt idx="4177">
                  <c:v>4841.1846706153101</c:v>
                </c:pt>
                <c:pt idx="4178">
                  <c:v>4845.7086626985747</c:v>
                </c:pt>
                <c:pt idx="4179">
                  <c:v>4850.2416824502834</c:v>
                </c:pt>
                <c:pt idx="4180">
                  <c:v>4854.7831911598751</c:v>
                </c:pt>
                <c:pt idx="4181">
                  <c:v>4859.3332126955274</c:v>
                </c:pt>
                <c:pt idx="4182">
                  <c:v>4863.8917710149799</c:v>
                </c:pt>
                <c:pt idx="4183">
                  <c:v>4868.4588901659536</c:v>
                </c:pt>
                <c:pt idx="4184">
                  <c:v>4873.0340243714654</c:v>
                </c:pt>
                <c:pt idx="4185">
                  <c:v>4877.618336617913</c:v>
                </c:pt>
                <c:pt idx="4186">
                  <c:v>4882.2112823801681</c:v>
                </c:pt>
                <c:pt idx="4187">
                  <c:v>4886.8128860701299</c:v>
                </c:pt>
                <c:pt idx="4188">
                  <c:v>4891.4231721918204</c:v>
                </c:pt>
                <c:pt idx="4189">
                  <c:v>4896.0418776870911</c:v>
                </c:pt>
                <c:pt idx="4190">
                  <c:v>4900.6696020109403</c:v>
                </c:pt>
                <c:pt idx="4191">
                  <c:v>4905.3061068961551</c:v>
                </c:pt>
                <c:pt idx="4192">
                  <c:v>4909.9513691411667</c:v>
                </c:pt>
                <c:pt idx="4193">
                  <c:v>4914.6051478935906</c:v>
                </c:pt>
                <c:pt idx="4194">
                  <c:v>4919.2680473494293</c:v>
                </c:pt>
                <c:pt idx="4195">
                  <c:v>4923.9398033784164</c:v>
                </c:pt>
                <c:pt idx="4196">
                  <c:v>4928.6201497418297</c:v>
                </c:pt>
                <c:pt idx="4197">
                  <c:v>4933.3096942288284</c:v>
                </c:pt>
                <c:pt idx="4198">
                  <c:v>4938.0081713467889</c:v>
                </c:pt>
                <c:pt idx="4199">
                  <c:v>4942.7153134770897</c:v>
                </c:pt>
                <c:pt idx="4200">
                  <c:v>4947.431732034549</c:v>
                </c:pt>
                <c:pt idx="4201">
                  <c:v>4952.15716015418</c:v>
                </c:pt>
                <c:pt idx="4202">
                  <c:v>4956.8916236764999</c:v>
                </c:pt>
                <c:pt idx="4203">
                  <c:v>4961.6348531270733</c:v>
                </c:pt>
                <c:pt idx="4204">
                  <c:v>4966.3874648062538</c:v>
                </c:pt>
                <c:pt idx="4205">
                  <c:v>4971.1491900034371</c:v>
                </c:pt>
                <c:pt idx="4206">
                  <c:v>4975.9197578402927</c:v>
                </c:pt>
                <c:pt idx="4207">
                  <c:v>4980.6997883202584</c:v>
                </c:pt>
                <c:pt idx="4208">
                  <c:v>4985.4890113365946</c:v>
                </c:pt>
                <c:pt idx="4209">
                  <c:v>4990.2871545966509</c:v>
                </c:pt>
                <c:pt idx="4210">
                  <c:v>4995.0948418407861</c:v>
                </c:pt>
                <c:pt idx="4211">
                  <c:v>4999.9118015558233</c:v>
                </c:pt>
                <c:pt idx="4212">
                  <c:v>5004.7380605930339</c:v>
                </c:pt>
                <c:pt idx="4213">
                  <c:v>5009.5733447575649</c:v>
                </c:pt>
                <c:pt idx="4214">
                  <c:v>5014.4182828257972</c:v>
                </c:pt>
                <c:pt idx="4215">
                  <c:v>5019.2726013930214</c:v>
                </c:pt>
                <c:pt idx="4216">
                  <c:v>5024.1360248253031</c:v>
                </c:pt>
                <c:pt idx="4217">
                  <c:v>5029.0091857166126</c:v>
                </c:pt>
                <c:pt idx="4218">
                  <c:v>5033.891809231307</c:v>
                </c:pt>
                <c:pt idx="4219">
                  <c:v>5038.7836182856172</c:v>
                </c:pt>
                <c:pt idx="4220">
                  <c:v>5043.6852493263841</c:v>
                </c:pt>
                <c:pt idx="4221">
                  <c:v>5048.5964260763767</c:v>
                </c:pt>
                <c:pt idx="4222">
                  <c:v>5053.5172019855754</c:v>
                </c:pt>
                <c:pt idx="4223">
                  <c:v>5058.4472214060697</c:v>
                </c:pt>
                <c:pt idx="4224">
                  <c:v>5063.3872282295251</c:v>
                </c:pt>
                <c:pt idx="4225">
                  <c:v>5068.3368674761841</c:v>
                </c:pt>
                <c:pt idx="4226">
                  <c:v>5073.2958842247899</c:v>
                </c:pt>
                <c:pt idx="4227">
                  <c:v>5078.2649240519349</c:v>
                </c:pt>
                <c:pt idx="4228">
                  <c:v>5083.2437072746989</c:v>
                </c:pt>
                <c:pt idx="4229">
                  <c:v>5088.2322625787974</c:v>
                </c:pt>
                <c:pt idx="4230">
                  <c:v>5093.2303074706724</c:v>
                </c:pt>
                <c:pt idx="4231">
                  <c:v>5098.2384928334468</c:v>
                </c:pt>
                <c:pt idx="4232">
                  <c:v>5103.256537011358</c:v>
                </c:pt>
                <c:pt idx="4233">
                  <c:v>5108.2841560094703</c:v>
                </c:pt>
                <c:pt idx="4234">
                  <c:v>5113.322004734343</c:v>
                </c:pt>
                <c:pt idx="4235">
                  <c:v>5118.369800037628</c:v>
                </c:pt>
                <c:pt idx="4236">
                  <c:v>5123.4272564116718</c:v>
                </c:pt>
                <c:pt idx="4237">
                  <c:v>5128.4950328243403</c:v>
                </c:pt>
                <c:pt idx="4238">
                  <c:v>5133.5728446234953</c:v>
                </c:pt>
                <c:pt idx="4239">
                  <c:v>5138.6607216473039</c:v>
                </c:pt>
                <c:pt idx="4240">
                  <c:v>5143.7583763533303</c:v>
                </c:pt>
                <c:pt idx="4241">
                  <c:v>5148.86647318428</c:v>
                </c:pt>
                <c:pt idx="4242">
                  <c:v>5153.984725465325</c:v>
                </c:pt>
                <c:pt idx="4243">
                  <c:v>5159.1128441144401</c:v>
                </c:pt>
                <c:pt idx="4244">
                  <c:v>5164.2514977258907</c:v>
                </c:pt>
                <c:pt idx="4245">
                  <c:v>5169.4003980944881</c:v>
                </c:pt>
                <c:pt idx="4246">
                  <c:v>5174.5592545869404</c:v>
                </c:pt>
                <c:pt idx="4247">
                  <c:v>5179.7287399885618</c:v>
                </c:pt>
                <c:pt idx="4248">
                  <c:v>5184.9085645522582</c:v>
                </c:pt>
                <c:pt idx="4249">
                  <c:v>5190.098759327132</c:v>
                </c:pt>
                <c:pt idx="4250">
                  <c:v>5195.2990315931438</c:v>
                </c:pt>
                <c:pt idx="4251">
                  <c:v>5200.510059786051</c:v>
                </c:pt>
                <c:pt idx="4252">
                  <c:v>5205.7315791843384</c:v>
                </c:pt>
                <c:pt idx="4253">
                  <c:v>5210.963214190062</c:v>
                </c:pt>
                <c:pt idx="4254">
                  <c:v>5216.2057560319327</c:v>
                </c:pt>
                <c:pt idx="4255">
                  <c:v>5221.4588298570834</c:v>
                </c:pt>
                <c:pt idx="4256">
                  <c:v>5226.722139610978</c:v>
                </c:pt>
                <c:pt idx="4257">
                  <c:v>5231.996454296931</c:v>
                </c:pt>
                <c:pt idx="4258">
                  <c:v>5237.2813969874114</c:v>
                </c:pt>
                <c:pt idx="4259">
                  <c:v>5242.5770273231456</c:v>
                </c:pt>
                <c:pt idx="4260">
                  <c:v>5247.8830472737654</c:v>
                </c:pt>
                <c:pt idx="4261">
                  <c:v>5253.2001497204064</c:v>
                </c:pt>
                <c:pt idx="4262">
                  <c:v>5258.5280375644006</c:v>
                </c:pt>
                <c:pt idx="4263">
                  <c:v>5263.8664111557882</c:v>
                </c:pt>
                <c:pt idx="4264">
                  <c:v>5269.2159678004527</c:v>
                </c:pt>
                <c:pt idx="4265">
                  <c:v>5274.5764087903044</c:v>
                </c:pt>
                <c:pt idx="4266">
                  <c:v>5279.9474328433562</c:v>
                </c:pt>
                <c:pt idx="4267">
                  <c:v>5285.3297417333142</c:v>
                </c:pt>
                <c:pt idx="4268">
                  <c:v>5290.7230351303506</c:v>
                </c:pt>
                <c:pt idx="4269">
                  <c:v>5296.1273466954908</c:v>
                </c:pt>
                <c:pt idx="4270">
                  <c:v>5301.542372951174</c:v>
                </c:pt>
                <c:pt idx="4271">
                  <c:v>5306.9688216961531</c:v>
                </c:pt>
                <c:pt idx="4272">
                  <c:v>5312.4063904190198</c:v>
                </c:pt>
                <c:pt idx="4273">
                  <c:v>5317.85477398075</c:v>
                </c:pt>
                <c:pt idx="4274">
                  <c:v>5323.3146847505641</c:v>
                </c:pt>
                <c:pt idx="4275">
                  <c:v>5328.7858185662462</c:v>
                </c:pt>
                <c:pt idx="4276">
                  <c:v>5334.2678686144864</c:v>
                </c:pt>
                <c:pt idx="4277">
                  <c:v>5339.7615518799503</c:v>
                </c:pt>
                <c:pt idx="4278">
                  <c:v>5345.2665625369536</c:v>
                </c:pt>
                <c:pt idx="4279">
                  <c:v>5350.7829356554803</c:v>
                </c:pt>
                <c:pt idx="4280">
                  <c:v>5356.3103621696582</c:v>
                </c:pt>
                <c:pt idx="4281">
                  <c:v>5361.8495652891197</c:v>
                </c:pt>
                <c:pt idx="4282">
                  <c:v>5367.4002369503241</c:v>
                </c:pt>
                <c:pt idx="4283">
                  <c:v>5372.9620663827527</c:v>
                </c:pt>
                <c:pt idx="4284">
                  <c:v>5378.5357815187544</c:v>
                </c:pt>
                <c:pt idx="4285">
                  <c:v>5384.1211015901026</c:v>
                </c:pt>
                <c:pt idx="4286">
                  <c:v>5389.717627142104</c:v>
                </c:pt>
                <c:pt idx="4287">
                  <c:v>5395.3262069526836</c:v>
                </c:pt>
                <c:pt idx="4288">
                  <c:v>5400.9464424111602</c:v>
                </c:pt>
                <c:pt idx="4289">
                  <c:v>5406.5783991200278</c:v>
                </c:pt>
                <c:pt idx="4290">
                  <c:v>5412.2217622795897</c:v>
                </c:pt>
                <c:pt idx="4291">
                  <c:v>5417.8772710258399</c:v>
                </c:pt>
                <c:pt idx="4292">
                  <c:v>5423.5446115994173</c:v>
                </c:pt>
                <c:pt idx="4293">
                  <c:v>5429.2234674514229</c:v>
                </c:pt>
                <c:pt idx="4294">
                  <c:v>5434.9145825997557</c:v>
                </c:pt>
                <c:pt idx="4295">
                  <c:v>5440.6176415476402</c:v>
                </c:pt>
                <c:pt idx="4296">
                  <c:v>5446.3323259833369</c:v>
                </c:pt>
                <c:pt idx="4297">
                  <c:v>5452.0593848558101</c:v>
                </c:pt>
                <c:pt idx="4298">
                  <c:v>5457.7985009174008</c:v>
                </c:pt>
                <c:pt idx="4299">
                  <c:v>5463.5497122842798</c:v>
                </c:pt>
                <c:pt idx="4300">
                  <c:v>5469.31269827284</c:v>
                </c:pt>
                <c:pt idx="4301">
                  <c:v>5475.0882144844354</c:v>
                </c:pt>
                <c:pt idx="4302">
                  <c:v>5480.8759413157804</c:v>
                </c:pt>
                <c:pt idx="4303">
                  <c:v>5486.6755562881362</c:v>
                </c:pt>
                <c:pt idx="4304">
                  <c:v>5492.4878200512467</c:v>
                </c:pt>
                <c:pt idx="4305">
                  <c:v>5498.3124112190926</c:v>
                </c:pt>
                <c:pt idx="4306">
                  <c:v>5504.149005503753</c:v>
                </c:pt>
                <c:pt idx="4307">
                  <c:v>5509.998368654783</c:v>
                </c:pt>
                <c:pt idx="4308">
                  <c:v>5515.8601774895697</c:v>
                </c:pt>
                <c:pt idx="4309">
                  <c:v>5521.7344717714159</c:v>
                </c:pt>
                <c:pt idx="4310">
                  <c:v>5527.620924778058</c:v>
                </c:pt>
                <c:pt idx="4311">
                  <c:v>5533.5203091400717</c:v>
                </c:pt>
                <c:pt idx="4312">
                  <c:v>5539.4322992575944</c:v>
                </c:pt>
                <c:pt idx="4313">
                  <c:v>5545.356566565868</c:v>
                </c:pt>
                <c:pt idx="4314">
                  <c:v>5551.2938889180723</c:v>
                </c:pt>
                <c:pt idx="4315">
                  <c:v>5557.2439388849207</c:v>
                </c:pt>
                <c:pt idx="4316">
                  <c:v>5563.206386044666</c:v>
                </c:pt>
                <c:pt idx="4317">
                  <c:v>5569.1820135269527</c:v>
                </c:pt>
                <c:pt idx="4318">
                  <c:v>5575.1705231412752</c:v>
                </c:pt>
                <c:pt idx="4319">
                  <c:v>5581.1718942899251</c:v>
                </c:pt>
                <c:pt idx="4320">
                  <c:v>5587.185825068198</c:v>
                </c:pt>
                <c:pt idx="4321">
                  <c:v>5593.2131057261004</c:v>
                </c:pt>
                <c:pt idx="4322">
                  <c:v>5599.25340450985</c:v>
                </c:pt>
                <c:pt idx="4323">
                  <c:v>5605.3063866076227</c:v>
                </c:pt>
                <c:pt idx="4324">
                  <c:v>5611.3728476744755</c:v>
                </c:pt>
                <c:pt idx="4325">
                  <c:v>5617.4524540790399</c:v>
                </c:pt>
                <c:pt idx="4326">
                  <c:v>5623.5448691032498</c:v>
                </c:pt>
                <c:pt idx="4327">
                  <c:v>5629.6508938635834</c:v>
                </c:pt>
                <c:pt idx="4328">
                  <c:v>5635.7701928363849</c:v>
                </c:pt>
                <c:pt idx="4329">
                  <c:v>5641.9028093550378</c:v>
                </c:pt>
                <c:pt idx="4330">
                  <c:v>5648.0484041362988</c:v>
                </c:pt>
                <c:pt idx="4331">
                  <c:v>5654.2077856677088</c:v>
                </c:pt>
                <c:pt idx="4332">
                  <c:v>5660.3806158794114</c:v>
                </c:pt>
                <c:pt idx="4333">
                  <c:v>5666.5665535465096</c:v>
                </c:pt>
                <c:pt idx="4334">
                  <c:v>5672.7664127526959</c:v>
                </c:pt>
                <c:pt idx="4335">
                  <c:v>5678.9798535009468</c:v>
                </c:pt>
                <c:pt idx="4336">
                  <c:v>5685.2065326093079</c:v>
                </c:pt>
                <c:pt idx="4337">
                  <c:v>5691.4472698167301</c:v>
                </c:pt>
                <c:pt idx="4338">
                  <c:v>5697.7017231838508</c:v>
                </c:pt>
                <c:pt idx="4339">
                  <c:v>5703.9699379793656</c:v>
                </c:pt>
                <c:pt idx="4340">
                  <c:v>5710.25156838769</c:v>
                </c:pt>
                <c:pt idx="4341">
                  <c:v>5716.5474417815667</c:v>
                </c:pt>
                <c:pt idx="4342">
                  <c:v>5722.8572136080102</c:v>
                </c:pt>
                <c:pt idx="4343">
                  <c:v>5729.1805360578828</c:v>
                </c:pt>
                <c:pt idx="4344">
                  <c:v>5735.5182423004208</c:v>
                </c:pt>
                <c:pt idx="4345">
                  <c:v>5741.8699858043747</c:v>
                </c:pt>
                <c:pt idx="4346">
                  <c:v>5748.2354167511776</c:v>
                </c:pt>
                <c:pt idx="4347">
                  <c:v>5754.6153741685448</c:v>
                </c:pt>
                <c:pt idx="4348">
                  <c:v>5761.0095427205588</c:v>
                </c:pt>
                <c:pt idx="4349">
                  <c:v>5767.4179034159024</c:v>
                </c:pt>
                <c:pt idx="4350">
                  <c:v>5773.8401368474024</c:v>
                </c:pt>
                <c:pt idx="4351">
                  <c:v>5780.2770899520983</c:v>
                </c:pt>
                <c:pt idx="4352">
                  <c:v>5786.7284115217581</c:v>
                </c:pt>
                <c:pt idx="4353">
                  <c:v>5793.1937469865616</c:v>
                </c:pt>
                <c:pt idx="4354">
                  <c:v>5799.6739492901788</c:v>
                </c:pt>
                <c:pt idx="4355">
                  <c:v>5806.1686651934697</c:v>
                </c:pt>
                <c:pt idx="4356">
                  <c:v>5812.6775380632153</c:v>
                </c:pt>
                <c:pt idx="4357">
                  <c:v>5819.201426914743</c:v>
                </c:pt>
                <c:pt idx="4358">
                  <c:v>5825.739976461914</c:v>
                </c:pt>
                <c:pt idx="4359">
                  <c:v>5832.2932361793037</c:v>
                </c:pt>
                <c:pt idx="4360">
                  <c:v>5838.8608466567803</c:v>
                </c:pt>
                <c:pt idx="4361">
                  <c:v>5845.4436751080639</c:v>
                </c:pt>
                <c:pt idx="4362">
                  <c:v>5852.0413634923998</c:v>
                </c:pt>
                <c:pt idx="4363">
                  <c:v>5858.6535502974757</c:v>
                </c:pt>
                <c:pt idx="4364">
                  <c:v>5865.2811089641837</c:v>
                </c:pt>
                <c:pt idx="4365">
                  <c:v>5871.9236793666378</c:v>
                </c:pt>
                <c:pt idx="4366">
                  <c:v>5878.5808978735186</c:v>
                </c:pt>
                <c:pt idx="4367">
                  <c:v>5885.2536442211504</c:v>
                </c:pt>
                <c:pt idx="4368">
                  <c:v>5891.9415561819606</c:v>
                </c:pt>
                <c:pt idx="4369">
                  <c:v>5898.6446855166796</c:v>
                </c:pt>
                <c:pt idx="4370">
                  <c:v>5905.3626657421228</c:v>
                </c:pt>
                <c:pt idx="4371">
                  <c:v>5912.0963850965527</c:v>
                </c:pt>
                <c:pt idx="4372">
                  <c:v>5918.8454785240974</c:v>
                </c:pt>
                <c:pt idx="4373">
                  <c:v>5925.609577382621</c:v>
                </c:pt>
                <c:pt idx="4374">
                  <c:v>5932.389576369128</c:v>
                </c:pt>
                <c:pt idx="4375">
                  <c:v>5939.185108286817</c:v>
                </c:pt>
                <c:pt idx="4376">
                  <c:v>5945.995802317233</c:v>
                </c:pt>
                <c:pt idx="4377">
                  <c:v>5952.8225596878701</c:v>
                </c:pt>
                <c:pt idx="4378">
                  <c:v>5959.665011043915</c:v>
                </c:pt>
                <c:pt idx="4379">
                  <c:v>5966.523246165254</c:v>
                </c:pt>
                <c:pt idx="4380">
                  <c:v>5973.3967845061752</c:v>
                </c:pt>
                <c:pt idx="4381">
                  <c:v>5980.2866786769973</c:v>
                </c:pt>
                <c:pt idx="4382">
                  <c:v>5987.1924493743818</c:v>
                </c:pt>
                <c:pt idx="4383">
                  <c:v>5994.1137563148422</c:v>
                </c:pt>
                <c:pt idx="4384">
                  <c:v>6001.05151624878</c:v>
                </c:pt>
                <c:pt idx="4385">
                  <c:v>6008.0053547188854</c:v>
                </c:pt>
                <c:pt idx="4386">
                  <c:v>6014.9748935248681</c:v>
                </c:pt>
                <c:pt idx="4387">
                  <c:v>6021.9610561946402</c:v>
                </c:pt>
                <c:pt idx="4388">
                  <c:v>6028.9634660549546</c:v>
                </c:pt>
                <c:pt idx="4389">
                  <c:v>6035.9821798490912</c:v>
                </c:pt>
                <c:pt idx="4390">
                  <c:v>6043.0168163682074</c:v>
                </c:pt>
                <c:pt idx="4391">
                  <c:v>6050.0683082962323</c:v>
                </c:pt>
                <c:pt idx="4392">
                  <c:v>6057.136275977763</c:v>
                </c:pt>
                <c:pt idx="4393">
                  <c:v>6064.2203359262712</c:v>
                </c:pt>
                <c:pt idx="4394">
                  <c:v>6071.3214277836751</c:v>
                </c:pt>
                <c:pt idx="4395">
                  <c:v>6078.4391696370676</c:v>
                </c:pt>
                <c:pt idx="4396">
                  <c:v>6085.5731757038438</c:v>
                </c:pt>
                <c:pt idx="4397">
                  <c:v>6092.72439266322</c:v>
                </c:pt>
                <c:pt idx="4398">
                  <c:v>6099.8924363267452</c:v>
                </c:pt>
                <c:pt idx="4399">
                  <c:v>6107.0773661538424</c:v>
                </c:pt>
                <c:pt idx="4400">
                  <c:v>6114.2787932715046</c:v>
                </c:pt>
                <c:pt idx="4401">
                  <c:v>6121.4976738676132</c:v>
                </c:pt>
                <c:pt idx="4402">
                  <c:v>6128.7336206912669</c:v>
                </c:pt>
                <c:pt idx="4403">
                  <c:v>6135.9862425297897</c:v>
                </c:pt>
                <c:pt idx="4404">
                  <c:v>6143.25650279827</c:v>
                </c:pt>
                <c:pt idx="4405">
                  <c:v>6150.5440119275281</c:v>
                </c:pt>
                <c:pt idx="4406">
                  <c:v>6157.8483763462609</c:v>
                </c:pt>
                <c:pt idx="4407">
                  <c:v>6165.1705667802826</c:v>
                </c:pt>
                <c:pt idx="4408">
                  <c:v>6172.5101913235576</c:v>
                </c:pt>
                <c:pt idx="4409">
                  <c:v>6179.8673505068928</c:v>
                </c:pt>
                <c:pt idx="4410">
                  <c:v>6187.2415330120921</c:v>
                </c:pt>
                <c:pt idx="4411">
                  <c:v>6194.6338340170914</c:v>
                </c:pt>
                <c:pt idx="4412">
                  <c:v>6202.0438587454728</c:v>
                </c:pt>
                <c:pt idx="4413">
                  <c:v>6209.4710926518164</c:v>
                </c:pt>
                <c:pt idx="4414">
                  <c:v>6216.9166778985627</c:v>
                </c:pt>
                <c:pt idx="4415">
                  <c:v>6224.3801013813336</c:v>
                </c:pt>
                <c:pt idx="4416">
                  <c:v>6231.861000085315</c:v>
                </c:pt>
                <c:pt idx="4417">
                  <c:v>6239.3603697255303</c:v>
                </c:pt>
                <c:pt idx="4418">
                  <c:v>6246.8778104703269</c:v>
                </c:pt>
                <c:pt idx="4419">
                  <c:v>6254.4133877169579</c:v>
                </c:pt>
                <c:pt idx="4420">
                  <c:v>6261.96669663185</c:v>
                </c:pt>
                <c:pt idx="4421">
                  <c:v>6269.5387432008629</c:v>
                </c:pt>
                <c:pt idx="4422">
                  <c:v>6277.1291243625847</c:v>
                </c:pt>
                <c:pt idx="4423">
                  <c:v>6284.7374328143487</c:v>
                </c:pt>
                <c:pt idx="4424">
                  <c:v>6292.3646823514282</c:v>
                </c:pt>
                <c:pt idx="4425">
                  <c:v>6300.010467467393</c:v>
                </c:pt>
                <c:pt idx="4426">
                  <c:v>6307.6743783704896</c:v>
                </c:pt>
                <c:pt idx="4427">
                  <c:v>6315.3574367580904</c:v>
                </c:pt>
                <c:pt idx="4428">
                  <c:v>6323.0592346591902</c:v>
                </c:pt>
                <c:pt idx="4429">
                  <c:v>6330.7798407179589</c:v>
                </c:pt>
                <c:pt idx="4430">
                  <c:v>6338.51884179237</c:v>
                </c:pt>
                <c:pt idx="4431">
                  <c:v>6346.2772702628108</c:v>
                </c:pt>
                <c:pt idx="4432">
                  <c:v>6354.054714841398</c:v>
                </c:pt>
                <c:pt idx="4433">
                  <c:v>6361.8507598495926</c:v>
                </c:pt>
                <c:pt idx="4434">
                  <c:v>6369.6664457921133</c:v>
                </c:pt>
                <c:pt idx="4435">
                  <c:v>6377.5013588701577</c:v>
                </c:pt>
                <c:pt idx="4436">
                  <c:v>6385.3550808481104</c:v>
                </c:pt>
                <c:pt idx="4437">
                  <c:v>6393.2286604528199</c:v>
                </c:pt>
                <c:pt idx="4438">
                  <c:v>6401.1216813544697</c:v>
                </c:pt>
                <c:pt idx="4439">
                  <c:v>6409.0342156481966</c:v>
                </c:pt>
                <c:pt idx="4440">
                  <c:v>6416.9658416566199</c:v>
                </c:pt>
                <c:pt idx="4441">
                  <c:v>6424.9176192244176</c:v>
                </c:pt>
                <c:pt idx="4442">
                  <c:v>6432.8891699975702</c:v>
                </c:pt>
                <c:pt idx="4443">
                  <c:v>6440.8799455467406</c:v>
                </c:pt>
                <c:pt idx="4444">
                  <c:v>6448.8911799076404</c:v>
                </c:pt>
                <c:pt idx="4445">
                  <c:v>6456.9223263108233</c:v>
                </c:pt>
                <c:pt idx="4446">
                  <c:v>6464.9729575353167</c:v>
                </c:pt>
                <c:pt idx="4447">
                  <c:v>6473.0442758299841</c:v>
                </c:pt>
                <c:pt idx="4448">
                  <c:v>6481.135730893393</c:v>
                </c:pt>
                <c:pt idx="4449">
                  <c:v>6489.2474402871439</c:v>
                </c:pt>
                <c:pt idx="4450">
                  <c:v>6497.3789735655109</c:v>
                </c:pt>
                <c:pt idx="4451">
                  <c:v>6505.5314191665866</c:v>
                </c:pt>
                <c:pt idx="4452">
                  <c:v>6513.704348678647</c:v>
                </c:pt>
                <c:pt idx="4453">
                  <c:v>6521.8973289791238</c:v>
                </c:pt>
                <c:pt idx="4454">
                  <c:v>6530.1114573136774</c:v>
                </c:pt>
                <c:pt idx="4455">
                  <c:v>6538.3463026227028</c:v>
                </c:pt>
                <c:pt idx="4456">
                  <c:v>6546.6014290851244</c:v>
                </c:pt>
                <c:pt idx="4457">
                  <c:v>6554.8779428632524</c:v>
                </c:pt>
                <c:pt idx="4458">
                  <c:v>6563.1754102284895</c:v>
                </c:pt>
                <c:pt idx="4459">
                  <c:v>6571.4939108537428</c:v>
                </c:pt>
                <c:pt idx="4460">
                  <c:v>6579.8330052858901</c:v>
                </c:pt>
                <c:pt idx="4461">
                  <c:v>6588.1938117490818</c:v>
                </c:pt>
                <c:pt idx="4462">
                  <c:v>6596.5758929228996</c:v>
                </c:pt>
                <c:pt idx="4463">
                  <c:v>6604.9788066045012</c:v>
                </c:pt>
                <c:pt idx="4464">
                  <c:v>6613.4036801964576</c:v>
                </c:pt>
                <c:pt idx="4465">
                  <c:v>6621.8500736594751</c:v>
                </c:pt>
                <c:pt idx="4466">
                  <c:v>6630.3175420187581</c:v>
                </c:pt>
                <c:pt idx="4467">
                  <c:v>6638.8072219706701</c:v>
                </c:pt>
                <c:pt idx="4468">
                  <c:v>6647.3186707354198</c:v>
                </c:pt>
                <c:pt idx="4469">
                  <c:v>6655.8519721482417</c:v>
                </c:pt>
                <c:pt idx="4470">
                  <c:v>6664.4066775035699</c:v>
                </c:pt>
                <c:pt idx="4471">
                  <c:v>6672.9839360723872</c:v>
                </c:pt>
                <c:pt idx="4472">
                  <c:v>6681.5833013870124</c:v>
                </c:pt>
                <c:pt idx="4473">
                  <c:v>6690.2043219174857</c:v>
                </c:pt>
                <c:pt idx="4474">
                  <c:v>6698.8481565054581</c:v>
                </c:pt>
                <c:pt idx="4475">
                  <c:v>6707.5144008825</c:v>
                </c:pt>
                <c:pt idx="4476">
                  <c:v>6716.2024656992626</c:v>
                </c:pt>
                <c:pt idx="4477">
                  <c:v>6724.9136996868601</c:v>
                </c:pt>
                <c:pt idx="4478">
                  <c:v>6733.6475154503878</c:v>
                </c:pt>
                <c:pt idx="4479">
                  <c:v>6742.4040463701813</c:v>
                </c:pt>
                <c:pt idx="4480">
                  <c:v>6751.1828342372901</c:v>
                </c:pt>
                <c:pt idx="4481">
                  <c:v>6759.985060703415</c:v>
                </c:pt>
                <c:pt idx="4482">
                  <c:v>6768.8102699096962</c:v>
                </c:pt>
                <c:pt idx="4483">
                  <c:v>6777.6580007463699</c:v>
                </c:pt>
                <c:pt idx="4484">
                  <c:v>6786.5294448510331</c:v>
                </c:pt>
                <c:pt idx="4485">
                  <c:v>6795.4241434991336</c:v>
                </c:pt>
                <c:pt idx="4486">
                  <c:v>6804.3416326568704</c:v>
                </c:pt>
                <c:pt idx="4487">
                  <c:v>6813.2831140770004</c:v>
                </c:pt>
                <c:pt idx="4488">
                  <c:v>6822.2481261467519</c:v>
                </c:pt>
                <c:pt idx="4489">
                  <c:v>6831.2367618743647</c:v>
                </c:pt>
                <c:pt idx="4490">
                  <c:v>6840.2485532908486</c:v>
                </c:pt>
                <c:pt idx="4491">
                  <c:v>6849.2847158410177</c:v>
                </c:pt>
                <c:pt idx="4492">
                  <c:v>6858.344784025785</c:v>
                </c:pt>
                <c:pt idx="4493">
                  <c:v>6867.4282868972832</c:v>
                </c:pt>
                <c:pt idx="4494">
                  <c:v>6876.5364503261062</c:v>
                </c:pt>
                <c:pt idx="4495">
                  <c:v>6885.6688058718228</c:v>
                </c:pt>
                <c:pt idx="4496">
                  <c:v>6894.8248795839527</c:v>
                </c:pt>
                <c:pt idx="4497">
                  <c:v>6904.0059078959357</c:v>
                </c:pt>
                <c:pt idx="4498">
                  <c:v>6913.21141940301</c:v>
                </c:pt>
                <c:pt idx="4499">
                  <c:v>6922.4415121705206</c:v>
                </c:pt>
                <c:pt idx="4500">
                  <c:v>6931.6957082073304</c:v>
                </c:pt>
                <c:pt idx="4501">
                  <c:v>6940.9752582481788</c:v>
                </c:pt>
                <c:pt idx="4502">
                  <c:v>6950.2796868999103</c:v>
                </c:pt>
                <c:pt idx="4503">
                  <c:v>6959.6085131128384</c:v>
                </c:pt>
                <c:pt idx="4504">
                  <c:v>6968.9629985139682</c:v>
                </c:pt>
                <c:pt idx="4505">
                  <c:v>6978.3427133889963</c:v>
                </c:pt>
                <c:pt idx="4506">
                  <c:v>6987.7470275137366</c:v>
                </c:pt>
                <c:pt idx="4507">
                  <c:v>6997.1773596446501</c:v>
                </c:pt>
                <c:pt idx="4508">
                  <c:v>7006.6332287240657</c:v>
                </c:pt>
                <c:pt idx="4509">
                  <c:v>7016.1146401700016</c:v>
                </c:pt>
                <c:pt idx="4510">
                  <c:v>7025.6211546623854</c:v>
                </c:pt>
                <c:pt idx="4511">
                  <c:v>7035.1540598136398</c:v>
                </c:pt>
                <c:pt idx="4512">
                  <c:v>7044.7128700782296</c:v>
                </c:pt>
                <c:pt idx="4513">
                  <c:v>7054.2970940359246</c:v>
                </c:pt>
                <c:pt idx="4514">
                  <c:v>7063.9080306864917</c:v>
                </c:pt>
                <c:pt idx="4515">
                  <c:v>7073.5451913877096</c:v>
                </c:pt>
                <c:pt idx="4516">
                  <c:v>7083.2080815550953</c:v>
                </c:pt>
                <c:pt idx="4517">
                  <c:v>7092.898011730179</c:v>
                </c:pt>
                <c:pt idx="4518">
                  <c:v>7102.6144901503603</c:v>
                </c:pt>
                <c:pt idx="4519">
                  <c:v>7112.3576260697064</c:v>
                </c:pt>
                <c:pt idx="4520">
                  <c:v>7122.1269206462239</c:v>
                </c:pt>
                <c:pt idx="4521">
                  <c:v>7131.9237000557096</c:v>
                </c:pt>
                <c:pt idx="4522">
                  <c:v>7141.7474683380078</c:v>
                </c:pt>
                <c:pt idx="4523">
                  <c:v>7151.5977234290367</c:v>
                </c:pt>
                <c:pt idx="4524">
                  <c:v>7161.4758034178612</c:v>
                </c:pt>
                <c:pt idx="4525">
                  <c:v>7171.3812091683067</c:v>
                </c:pt>
                <c:pt idx="4526">
                  <c:v>7181.3134353692167</c:v>
                </c:pt>
                <c:pt idx="4527">
                  <c:v>7191.2738321871066</c:v>
                </c:pt>
                <c:pt idx="4528">
                  <c:v>7201.2618972857936</c:v>
                </c:pt>
                <c:pt idx="4529">
                  <c:v>7211.2777461122532</c:v>
                </c:pt>
                <c:pt idx="4530">
                  <c:v>7221.3208689868898</c:v>
                </c:pt>
                <c:pt idx="4531">
                  <c:v>7231.3926324402437</c:v>
                </c:pt>
                <c:pt idx="4532">
                  <c:v>7241.4925298320004</c:v>
                </c:pt>
                <c:pt idx="4533">
                  <c:v>7251.6200481768637</c:v>
                </c:pt>
                <c:pt idx="4534">
                  <c:v>7261.7765664779481</c:v>
                </c:pt>
                <c:pt idx="4535">
                  <c:v>7271.9615748386868</c:v>
                </c:pt>
                <c:pt idx="4536">
                  <c:v>7282.1745569428494</c:v>
                </c:pt>
                <c:pt idx="4537">
                  <c:v>7292.4169044407818</c:v>
                </c:pt>
                <c:pt idx="4538">
                  <c:v>7302.6881574847484</c:v>
                </c:pt>
                <c:pt idx="4539">
                  <c:v>7312.9883316517726</c:v>
                </c:pt>
                <c:pt idx="4540">
                  <c:v>7323.3169593242328</c:v>
                </c:pt>
                <c:pt idx="4541">
                  <c:v>7333.6754492930422</c:v>
                </c:pt>
                <c:pt idx="4542">
                  <c:v>7344.0632839695782</c:v>
                </c:pt>
                <c:pt idx="4543">
                  <c:v>7354.4799391666847</c:v>
                </c:pt>
                <c:pt idx="4544">
                  <c:v>7364.9268367431541</c:v>
                </c:pt>
                <c:pt idx="4545">
                  <c:v>7375.4034557733139</c:v>
                </c:pt>
                <c:pt idx="4546">
                  <c:v>7385.9092686543536</c:v>
                </c:pt>
                <c:pt idx="4547">
                  <c:v>7396.4457104989879</c:v>
                </c:pt>
                <c:pt idx="4548">
                  <c:v>7407.0122570201847</c:v>
                </c:pt>
                <c:pt idx="4549">
                  <c:v>7417.6090374249607</c:v>
                </c:pt>
                <c:pt idx="4550">
                  <c:v>7428.2355195165301</c:v>
                </c:pt>
                <c:pt idx="4551">
                  <c:v>7438.8931563752567</c:v>
                </c:pt>
                <c:pt idx="4552">
                  <c:v>7449.5814191944282</c:v>
                </c:pt>
                <c:pt idx="4553">
                  <c:v>7460.2997723019535</c:v>
                </c:pt>
                <c:pt idx="4554">
                  <c:v>7471.0496824803904</c:v>
                </c:pt>
                <c:pt idx="4555">
                  <c:v>7481.8306175048838</c:v>
                </c:pt>
                <c:pt idx="4556">
                  <c:v>7492.6420382024344</c:v>
                </c:pt>
                <c:pt idx="4557">
                  <c:v>7503.4854252561718</c:v>
                </c:pt>
                <c:pt idx="4558">
                  <c:v>7514.3602429987804</c:v>
                </c:pt>
                <c:pt idx="4559">
                  <c:v>7525.266628286302</c:v>
                </c:pt>
                <c:pt idx="4560">
                  <c:v>7536.2040372379524</c:v>
                </c:pt>
                <c:pt idx="4561">
                  <c:v>7547.1739693864129</c:v>
                </c:pt>
                <c:pt idx="4562">
                  <c:v>7558.1758844365804</c:v>
                </c:pt>
                <c:pt idx="4563">
                  <c:v>7569.2092349469449</c:v>
                </c:pt>
                <c:pt idx="4564">
                  <c:v>7580.2755348289938</c:v>
                </c:pt>
                <c:pt idx="4565">
                  <c:v>7591.3742402884782</c:v>
                </c:pt>
                <c:pt idx="4566">
                  <c:v>7602.5048002975554</c:v>
                </c:pt>
                <c:pt idx="4567">
                  <c:v>7613.6687433582638</c:v>
                </c:pt>
                <c:pt idx="4568">
                  <c:v>7624.8655221530043</c:v>
                </c:pt>
                <c:pt idx="4569">
                  <c:v>7636.0953400712924</c:v>
                </c:pt>
                <c:pt idx="4570">
                  <c:v>7647.3574663338104</c:v>
                </c:pt>
                <c:pt idx="4571">
                  <c:v>7658.653682818328</c:v>
                </c:pt>
                <c:pt idx="4572">
                  <c:v>7669.9832620256284</c:v>
                </c:pt>
                <c:pt idx="4573">
                  <c:v>7681.3457029422971</c:v>
                </c:pt>
                <c:pt idx="4574">
                  <c:v>7692.7425689626107</c:v>
                </c:pt>
                <c:pt idx="4575">
                  <c:v>7704.1733044539842</c:v>
                </c:pt>
                <c:pt idx="4576">
                  <c:v>7715.6373462494312</c:v>
                </c:pt>
                <c:pt idx="4577">
                  <c:v>7727.1362730708161</c:v>
                </c:pt>
                <c:pt idx="4578">
                  <c:v>7738.6695256820103</c:v>
                </c:pt>
                <c:pt idx="4579">
                  <c:v>7750.2372580131796</c:v>
                </c:pt>
                <c:pt idx="4580">
                  <c:v>7761.8389019624574</c:v>
                </c:pt>
                <c:pt idx="4581">
                  <c:v>7773.4760570485432</c:v>
                </c:pt>
                <c:pt idx="4582">
                  <c:v>7785.1481591935444</c:v>
                </c:pt>
                <c:pt idx="4583">
                  <c:v>7796.8546365649063</c:v>
                </c:pt>
                <c:pt idx="4584">
                  <c:v>7808.597104555015</c:v>
                </c:pt>
                <c:pt idx="4585">
                  <c:v>7820.3749954270334</c:v>
                </c:pt>
                <c:pt idx="4586">
                  <c:v>7832.187733592551</c:v>
                </c:pt>
                <c:pt idx="4587">
                  <c:v>7844.0369505597273</c:v>
                </c:pt>
                <c:pt idx="4588">
                  <c:v>7855.9220749092801</c:v>
                </c:pt>
                <c:pt idx="4589">
                  <c:v>7867.8432701072934</c:v>
                </c:pt>
                <c:pt idx="4590">
                  <c:v>7879.7999555185297</c:v>
                </c:pt>
                <c:pt idx="4591">
                  <c:v>7891.7937845242304</c:v>
                </c:pt>
                <c:pt idx="4592">
                  <c:v>7903.8241807589402</c:v>
                </c:pt>
                <c:pt idx="4593">
                  <c:v>7915.8905597733101</c:v>
                </c:pt>
                <c:pt idx="4594">
                  <c:v>7927.9945916489378</c:v>
                </c:pt>
                <c:pt idx="4595">
                  <c:v>7940.1356962838399</c:v>
                </c:pt>
                <c:pt idx="4596">
                  <c:v>7952.3132853898433</c:v>
                </c:pt>
                <c:pt idx="4597">
                  <c:v>7964.5290460082333</c:v>
                </c:pt>
                <c:pt idx="4598">
                  <c:v>7976.7823942776604</c:v>
                </c:pt>
                <c:pt idx="4599">
                  <c:v>7989.0735677754137</c:v>
                </c:pt>
                <c:pt idx="4600">
                  <c:v>8001.4017815809184</c:v>
                </c:pt>
                <c:pt idx="4601">
                  <c:v>8013.7690014577001</c:v>
                </c:pt>
                <c:pt idx="4602">
                  <c:v>8026.1744464295334</c:v>
                </c:pt>
                <c:pt idx="4603">
                  <c:v>8038.6175185591601</c:v>
                </c:pt>
                <c:pt idx="4604">
                  <c:v>8051.1001393581018</c:v>
                </c:pt>
                <c:pt idx="4605">
                  <c:v>8063.6215222477304</c:v>
                </c:pt>
                <c:pt idx="4606">
                  <c:v>8076.1811305875062</c:v>
                </c:pt>
                <c:pt idx="4607">
                  <c:v>8088.7807098951771</c:v>
                </c:pt>
                <c:pt idx="4608">
                  <c:v>8101.4196636167399</c:v>
                </c:pt>
                <c:pt idx="4609">
                  <c:v>8114.0981766120303</c:v>
                </c:pt>
                <c:pt idx="4610">
                  <c:v>8126.8156423582204</c:v>
                </c:pt>
                <c:pt idx="4611">
                  <c:v>8139.5738306352478</c:v>
                </c:pt>
                <c:pt idx="4612">
                  <c:v>8152.3721397443114</c:v>
                </c:pt>
                <c:pt idx="4613">
                  <c:v>8165.2099591882406</c:v>
                </c:pt>
                <c:pt idx="4614">
                  <c:v>8178.0890772837101</c:v>
                </c:pt>
                <c:pt idx="4615">
                  <c:v>8191.0088884487204</c:v>
                </c:pt>
                <c:pt idx="4616">
                  <c:v>8203.9687781888351</c:v>
                </c:pt>
                <c:pt idx="4617">
                  <c:v>8216.970553656105</c:v>
                </c:pt>
                <c:pt idx="4618">
                  <c:v>8230.0136053646911</c:v>
                </c:pt>
                <c:pt idx="4619">
                  <c:v>8243.0981301842494</c:v>
                </c:pt>
                <c:pt idx="4620">
                  <c:v>8256.2235082556308</c:v>
                </c:pt>
                <c:pt idx="4621">
                  <c:v>8269.3915723206956</c:v>
                </c:pt>
                <c:pt idx="4622">
                  <c:v>8282.6017076571243</c:v>
                </c:pt>
                <c:pt idx="4623">
                  <c:v>8295.8532903565028</c:v>
                </c:pt>
                <c:pt idx="4624">
                  <c:v>8309.1481727186092</c:v>
                </c:pt>
                <c:pt idx="4625">
                  <c:v>8322.4857360708866</c:v>
                </c:pt>
                <c:pt idx="4626">
                  <c:v>8335.8653524341316</c:v>
                </c:pt>
                <c:pt idx="4627">
                  <c:v>8349.2888939871427</c:v>
                </c:pt>
                <c:pt idx="4628">
                  <c:v>8362.7557380881226</c:v>
                </c:pt>
                <c:pt idx="4629">
                  <c:v>8376.2660946078922</c:v>
                </c:pt>
                <c:pt idx="4630">
                  <c:v>8389.8193301068204</c:v>
                </c:pt>
                <c:pt idx="4631">
                  <c:v>8403.4173437811205</c:v>
                </c:pt>
                <c:pt idx="4632">
                  <c:v>8417.0595785148998</c:v>
                </c:pt>
                <c:pt idx="4633">
                  <c:v>8430.745184208703</c:v>
                </c:pt>
                <c:pt idx="4634">
                  <c:v>8444.4763645651001</c:v>
                </c:pt>
                <c:pt idx="4635">
                  <c:v>8458.2522743775153</c:v>
                </c:pt>
                <c:pt idx="4636">
                  <c:v>8472.0723430257349</c:v>
                </c:pt>
                <c:pt idx="4637">
                  <c:v>8485.9385113647568</c:v>
                </c:pt>
                <c:pt idx="4638">
                  <c:v>8499.8501433920446</c:v>
                </c:pt>
                <c:pt idx="4639">
                  <c:v>8513.807463070807</c:v>
                </c:pt>
                <c:pt idx="4640">
                  <c:v>8527.8098231551412</c:v>
                </c:pt>
                <c:pt idx="4641">
                  <c:v>8541.8591930546554</c:v>
                </c:pt>
                <c:pt idx="4642">
                  <c:v>8555.9549313705029</c:v>
                </c:pt>
                <c:pt idx="4643">
                  <c:v>8570.0963866742441</c:v>
                </c:pt>
                <c:pt idx="4644">
                  <c:v>8584.2855502154907</c:v>
                </c:pt>
                <c:pt idx="4645">
                  <c:v>8598.5217765302696</c:v>
                </c:pt>
                <c:pt idx="4646">
                  <c:v>8612.8044099901254</c:v>
                </c:pt>
                <c:pt idx="4647">
                  <c:v>8627.1354640574991</c:v>
                </c:pt>
                <c:pt idx="4648">
                  <c:v>8641.5142891889154</c:v>
                </c:pt>
                <c:pt idx="4649">
                  <c:v>8655.9411246428826</c:v>
                </c:pt>
                <c:pt idx="4650">
                  <c:v>8670.4153091650278</c:v>
                </c:pt>
                <c:pt idx="4651">
                  <c:v>8684.938886429989</c:v>
                </c:pt>
                <c:pt idx="4652">
                  <c:v>8699.5112014340757</c:v>
                </c:pt>
                <c:pt idx="4653">
                  <c:v>8714.1315886851826</c:v>
                </c:pt>
                <c:pt idx="4654">
                  <c:v>8728.8021149747838</c:v>
                </c:pt>
                <c:pt idx="4655">
                  <c:v>8743.5221211896569</c:v>
                </c:pt>
                <c:pt idx="4656">
                  <c:v>8758.2909375852905</c:v>
                </c:pt>
                <c:pt idx="4657">
                  <c:v>8773.1106544726517</c:v>
                </c:pt>
                <c:pt idx="4658">
                  <c:v>8787.980608617745</c:v>
                </c:pt>
                <c:pt idx="4659">
                  <c:v>8802.9010559027029</c:v>
                </c:pt>
                <c:pt idx="4660">
                  <c:v>8817.8713208919926</c:v>
                </c:pt>
                <c:pt idx="4661">
                  <c:v>8832.8935258988913</c:v>
                </c:pt>
                <c:pt idx="4662">
                  <c:v>8847.9670804660273</c:v>
                </c:pt>
                <c:pt idx="4663">
                  <c:v>8863.0910700156364</c:v>
                </c:pt>
                <c:pt idx="4664">
                  <c:v>8878.2678762170235</c:v>
                </c:pt>
                <c:pt idx="4665">
                  <c:v>8893.4968269915371</c:v>
                </c:pt>
                <c:pt idx="4666">
                  <c:v>8908.7770010442746</c:v>
                </c:pt>
                <c:pt idx="4667">
                  <c:v>8924.1108870395765</c:v>
                </c:pt>
                <c:pt idx="4668">
                  <c:v>8939.4975698422822</c:v>
                </c:pt>
                <c:pt idx="4669">
                  <c:v>8954.9374027935955</c:v>
                </c:pt>
                <c:pt idx="4670">
                  <c:v>8970.4296961410455</c:v>
                </c:pt>
                <c:pt idx="4671">
                  <c:v>8985.9766555648785</c:v>
                </c:pt>
                <c:pt idx="4672">
                  <c:v>9001.5775984867523</c:v>
                </c:pt>
                <c:pt idx="4673">
                  <c:v>9017.2318308391878</c:v>
                </c:pt>
                <c:pt idx="4674">
                  <c:v>9032.9415842919607</c:v>
                </c:pt>
                <c:pt idx="4675">
                  <c:v>9048.7061721052869</c:v>
                </c:pt>
                <c:pt idx="4676">
                  <c:v>9064.5248958898519</c:v>
                </c:pt>
                <c:pt idx="4677">
                  <c:v>9080.4000137767835</c:v>
                </c:pt>
                <c:pt idx="4678">
                  <c:v>9096.3308348623323</c:v>
                </c:pt>
                <c:pt idx="4679">
                  <c:v>9112.3176528419281</c:v>
                </c:pt>
                <c:pt idx="4680">
                  <c:v>9128.3597635557653</c:v>
                </c:pt>
                <c:pt idx="4681">
                  <c:v>9144.4594611709563</c:v>
                </c:pt>
                <c:pt idx="4682">
                  <c:v>9160.6160492307627</c:v>
                </c:pt>
                <c:pt idx="4683">
                  <c:v>9176.8288192435848</c:v>
                </c:pt>
                <c:pt idx="4684">
                  <c:v>9193.1000929845286</c:v>
                </c:pt>
                <c:pt idx="4685">
                  <c:v>9209.4291698335946</c:v>
                </c:pt>
                <c:pt idx="4686">
                  <c:v>9225.8153369658849</c:v>
                </c:pt>
                <c:pt idx="4687">
                  <c:v>9242.2609442764406</c:v>
                </c:pt>
                <c:pt idx="4688">
                  <c:v>9258.7652869853337</c:v>
                </c:pt>
                <c:pt idx="4689">
                  <c:v>9275.3286803152332</c:v>
                </c:pt>
                <c:pt idx="4690">
                  <c:v>9291.950405664249</c:v>
                </c:pt>
                <c:pt idx="4691">
                  <c:v>9308.6328512395503</c:v>
                </c:pt>
                <c:pt idx="4692">
                  <c:v>9325.3753067232428</c:v>
                </c:pt>
                <c:pt idx="4693">
                  <c:v>9342.1770491838815</c:v>
                </c:pt>
                <c:pt idx="4694">
                  <c:v>9359.0404961938693</c:v>
                </c:pt>
                <c:pt idx="4695">
                  <c:v>9375.9650211998051</c:v>
                </c:pt>
                <c:pt idx="4696">
                  <c:v>9392.949633219403</c:v>
                </c:pt>
                <c:pt idx="4697">
                  <c:v>9409.9971320210698</c:v>
                </c:pt>
                <c:pt idx="4698">
                  <c:v>9427.1065343263035</c:v>
                </c:pt>
                <c:pt idx="4699">
                  <c:v>9444.2782671215173</c:v>
                </c:pt>
                <c:pt idx="4700">
                  <c:v>9461.5115973958054</c:v>
                </c:pt>
                <c:pt idx="4701">
                  <c:v>9478.8090134298182</c:v>
                </c:pt>
                <c:pt idx="4702">
                  <c:v>9496.1697911360188</c:v>
                </c:pt>
                <c:pt idx="4703">
                  <c:v>9513.5931931991217</c:v>
                </c:pt>
                <c:pt idx="4704">
                  <c:v>9531.0817391765158</c:v>
                </c:pt>
                <c:pt idx="4705">
                  <c:v>9548.6347008805205</c:v>
                </c:pt>
                <c:pt idx="4706">
                  <c:v>9566.2513367042538</c:v>
                </c:pt>
                <c:pt idx="4707">
                  <c:v>9583.9341980878835</c:v>
                </c:pt>
                <c:pt idx="4708">
                  <c:v>9601.6825527624696</c:v>
                </c:pt>
                <c:pt idx="4709">
                  <c:v>9619.4967652614432</c:v>
                </c:pt>
                <c:pt idx="4710">
                  <c:v>9637.3760882802108</c:v>
                </c:pt>
                <c:pt idx="4711">
                  <c:v>9655.323116739848</c:v>
                </c:pt>
                <c:pt idx="4712">
                  <c:v>9673.3371129640927</c:v>
                </c:pt>
                <c:pt idx="4713">
                  <c:v>9691.4173253971458</c:v>
                </c:pt>
                <c:pt idx="4714">
                  <c:v>9709.5663823197501</c:v>
                </c:pt>
                <c:pt idx="4715">
                  <c:v>9727.7835420299598</c:v>
                </c:pt>
                <c:pt idx="4716">
                  <c:v>9746.0680487429308</c:v>
                </c:pt>
                <c:pt idx="4717">
                  <c:v>9764.4225647603325</c:v>
                </c:pt>
                <c:pt idx="4718">
                  <c:v>9782.8463443836372</c:v>
                </c:pt>
                <c:pt idx="4719">
                  <c:v>9801.3392040218732</c:v>
                </c:pt>
                <c:pt idx="4720">
                  <c:v>9819.9026900670833</c:v>
                </c:pt>
                <c:pt idx="4721">
                  <c:v>9838.5360463004708</c:v>
                </c:pt>
                <c:pt idx="4722">
                  <c:v>9857.2402509010699</c:v>
                </c:pt>
                <c:pt idx="4723">
                  <c:v>9876.0162939257261</c:v>
                </c:pt>
                <c:pt idx="4724">
                  <c:v>9894.8634151149399</c:v>
                </c:pt>
                <c:pt idx="4725">
                  <c:v>9913.7831982114458</c:v>
                </c:pt>
                <c:pt idx="4726">
                  <c:v>9932.774880282499</c:v>
                </c:pt>
                <c:pt idx="4727">
                  <c:v>9951.8394661610382</c:v>
                </c:pt>
                <c:pt idx="4728">
                  <c:v>9970.9780723833956</c:v>
                </c:pt>
                <c:pt idx="4729">
                  <c:v>9990.1897335835129</c:v>
                </c:pt>
                <c:pt idx="4730">
                  <c:v>10009.47613120503</c:v>
                </c:pt>
                <c:pt idx="4731">
                  <c:v>10028.836575709351</c:v>
                </c:pt>
                <c:pt idx="4732">
                  <c:v>10048.27205974738</c:v>
                </c:pt>
                <c:pt idx="4733">
                  <c:v>10067.783638734671</c:v>
                </c:pt>
                <c:pt idx="4734">
                  <c:v>10087.370519003771</c:v>
                </c:pt>
                <c:pt idx="4735">
                  <c:v>10107.03438354072</c:v>
                </c:pt>
                <c:pt idx="4736">
                  <c:v>10126.774435948741</c:v>
                </c:pt>
                <c:pt idx="4737">
                  <c:v>10146.59174785892</c:v>
                </c:pt>
                <c:pt idx="4738">
                  <c:v>10166.487404213651</c:v>
                </c:pt>
                <c:pt idx="4739">
                  <c:v>10186.460604564951</c:v>
                </c:pt>
                <c:pt idx="4740">
                  <c:v>10206.513063605429</c:v>
                </c:pt>
                <c:pt idx="4741">
                  <c:v>10226.643999010261</c:v>
                </c:pt>
                <c:pt idx="4742">
                  <c:v>10246.85450232354</c:v>
                </c:pt>
                <c:pt idx="4743">
                  <c:v>10267.145689246991</c:v>
                </c:pt>
                <c:pt idx="4744">
                  <c:v>10287.516752706661</c:v>
                </c:pt>
                <c:pt idx="4745">
                  <c:v>10307.969461556069</c:v>
                </c:pt>
                <c:pt idx="4746">
                  <c:v>10328.503006119579</c:v>
                </c:pt>
                <c:pt idx="4747">
                  <c:v>10349.1185198843</c:v>
                </c:pt>
                <c:pt idx="4748">
                  <c:v>10369.81715061113</c:v>
                </c:pt>
                <c:pt idx="4749">
                  <c:v>10390.598084779191</c:v>
                </c:pt>
                <c:pt idx="4750">
                  <c:v>10411.463136688961</c:v>
                </c:pt>
                <c:pt idx="4751">
                  <c:v>10432.411490296819</c:v>
                </c:pt>
                <c:pt idx="4752">
                  <c:v>10453.44430107685</c:v>
                </c:pt>
                <c:pt idx="4753">
                  <c:v>10474.56277203153</c:v>
                </c:pt>
                <c:pt idx="4754">
                  <c:v>10495.766072515309</c:v>
                </c:pt>
                <c:pt idx="4755">
                  <c:v>10517.056064067951</c:v>
                </c:pt>
                <c:pt idx="4756">
                  <c:v>10538.431924495049</c:v>
                </c:pt>
                <c:pt idx="4757">
                  <c:v>10559.89485453558</c:v>
                </c:pt>
                <c:pt idx="4758">
                  <c:v>10581.446070260699</c:v>
                </c:pt>
                <c:pt idx="4759">
                  <c:v>10603.08474590235</c:v>
                </c:pt>
                <c:pt idx="4760">
                  <c:v>10624.81279212671</c:v>
                </c:pt>
                <c:pt idx="4761">
                  <c:v>10646.629380836201</c:v>
                </c:pt>
                <c:pt idx="4762">
                  <c:v>10668.53574861074</c:v>
                </c:pt>
                <c:pt idx="4763">
                  <c:v>10690.53314793141</c:v>
                </c:pt>
                <c:pt idx="4764">
                  <c:v>10712.620735815341</c:v>
                </c:pt>
                <c:pt idx="4765">
                  <c:v>10734.800496947841</c:v>
                </c:pt>
                <c:pt idx="4766">
                  <c:v>10757.071586180429</c:v>
                </c:pt>
                <c:pt idx="4767">
                  <c:v>10779.43527752346</c:v>
                </c:pt>
                <c:pt idx="4768">
                  <c:v>10801.89286148614</c:v>
                </c:pt>
                <c:pt idx="4769">
                  <c:v>10824.44350112547</c:v>
                </c:pt>
                <c:pt idx="4770">
                  <c:v>10847.0892114329</c:v>
                </c:pt>
                <c:pt idx="4771">
                  <c:v>10869.829153384189</c:v>
                </c:pt>
                <c:pt idx="4772">
                  <c:v>10892.664640101661</c:v>
                </c:pt>
                <c:pt idx="4773">
                  <c:v>10915.5970018348</c:v>
                </c:pt>
                <c:pt idx="4774">
                  <c:v>10938.62539654568</c:v>
                </c:pt>
                <c:pt idx="4775">
                  <c:v>10961.751894647559</c:v>
                </c:pt>
                <c:pt idx="4776">
                  <c:v>10984.97564010249</c:v>
                </c:pt>
                <c:pt idx="4777">
                  <c:v>11008.29801100751</c:v>
                </c:pt>
                <c:pt idx="4778">
                  <c:v>11031.72036714903</c:v>
                </c:pt>
                <c:pt idx="4779">
                  <c:v>11055.241861777949</c:v>
                </c:pt>
                <c:pt idx="4780">
                  <c:v>11078.864623063429</c:v>
                </c:pt>
                <c:pt idx="4781">
                  <c:v>11102.587802489639</c:v>
                </c:pt>
                <c:pt idx="4782">
                  <c:v>11126.412796848739</c:v>
                </c:pt>
                <c:pt idx="4783">
                  <c:v>11150.341021416531</c:v>
                </c:pt>
                <c:pt idx="4784">
                  <c:v>11174.37162516307</c:v>
                </c:pt>
                <c:pt idx="4785">
                  <c:v>11198.50679647904</c:v>
                </c:pt>
                <c:pt idx="4786">
                  <c:v>11222.74568275395</c:v>
                </c:pt>
                <c:pt idx="4787">
                  <c:v>11247.0897255568</c:v>
                </c:pt>
                <c:pt idx="4788">
                  <c:v>11271.540372968009</c:v>
                </c:pt>
                <c:pt idx="4789">
                  <c:v>11296.09679551242</c:v>
                </c:pt>
                <c:pt idx="4790">
                  <c:v>11320.761231758819</c:v>
                </c:pt>
                <c:pt idx="4791">
                  <c:v>11345.532825505399</c:v>
                </c:pt>
                <c:pt idx="4792">
                  <c:v>11370.41306521862</c:v>
                </c:pt>
                <c:pt idx="4793">
                  <c:v>11395.403459353231</c:v>
                </c:pt>
                <c:pt idx="4794">
                  <c:v>11420.503149818171</c:v>
                </c:pt>
                <c:pt idx="4795">
                  <c:v>11445.7144534169</c:v>
                </c:pt>
                <c:pt idx="4796">
                  <c:v>11471.036510917769</c:v>
                </c:pt>
                <c:pt idx="4797">
                  <c:v>11496.47085993612</c:v>
                </c:pt>
                <c:pt idx="4798">
                  <c:v>11522.019058889729</c:v>
                </c:pt>
                <c:pt idx="4799">
                  <c:v>11547.68024702502</c:v>
                </c:pt>
                <c:pt idx="4800">
                  <c:v>11573.45679625453</c:v>
                </c:pt>
                <c:pt idx="4801">
                  <c:v>11599.347871671391</c:v>
                </c:pt>
                <c:pt idx="4802">
                  <c:v>11625.35504909665</c:v>
                </c:pt>
                <c:pt idx="4803">
                  <c:v>11651.479939348121</c:v>
                </c:pt>
                <c:pt idx="4804">
                  <c:v>11677.721679676641</c:v>
                </c:pt>
                <c:pt idx="4805">
                  <c:v>11704.0827269848</c:v>
                </c:pt>
                <c:pt idx="4806">
                  <c:v>11730.562217928369</c:v>
                </c:pt>
                <c:pt idx="4807">
                  <c:v>11757.161795747041</c:v>
                </c:pt>
                <c:pt idx="4808">
                  <c:v>11783.88312624991</c:v>
                </c:pt>
                <c:pt idx="4809">
                  <c:v>11810.72534543357</c:v>
                </c:pt>
                <c:pt idx="4810">
                  <c:v>11837.69098507438</c:v>
                </c:pt>
                <c:pt idx="4811">
                  <c:v>11864.77918089285</c:v>
                </c:pt>
                <c:pt idx="4812">
                  <c:v>11891.991618776419</c:v>
                </c:pt>
                <c:pt idx="4813">
                  <c:v>11919.330050501911</c:v>
                </c:pt>
                <c:pt idx="4814">
                  <c:v>11946.793597557529</c:v>
                </c:pt>
                <c:pt idx="4815">
                  <c:v>11974.384870071581</c:v>
                </c:pt>
                <c:pt idx="4816">
                  <c:v>12002.10300368746</c:v>
                </c:pt>
                <c:pt idx="4817">
                  <c:v>12029.9497581058</c:v>
                </c:pt>
                <c:pt idx="4818">
                  <c:v>12057.92691757055</c:v>
                </c:pt>
                <c:pt idx="4819">
                  <c:v>12086.0336181292</c:v>
                </c:pt>
                <c:pt idx="4820">
                  <c:v>12114.27255195553</c:v>
                </c:pt>
                <c:pt idx="4821">
                  <c:v>12142.64285556735</c:v>
                </c:pt>
                <c:pt idx="4822">
                  <c:v>12171.14635140769</c:v>
                </c:pt>
                <c:pt idx="4823">
                  <c:v>12199.784887536969</c:v>
                </c:pt>
                <c:pt idx="4824">
                  <c:v>12228.557586543009</c:v>
                </c:pt>
                <c:pt idx="4825">
                  <c:v>12257.467256407081</c:v>
                </c:pt>
                <c:pt idx="4826">
                  <c:v>12286.51302069238</c:v>
                </c:pt>
                <c:pt idx="4827">
                  <c:v>12315.69676786017</c:v>
                </c:pt>
                <c:pt idx="4828">
                  <c:v>12345.02041312702</c:v>
                </c:pt>
                <c:pt idx="4829">
                  <c:v>12374.48309664975</c:v>
                </c:pt>
                <c:pt idx="4830">
                  <c:v>12404.087686718671</c:v>
                </c:pt>
                <c:pt idx="4831">
                  <c:v>12433.83332487708</c:v>
                </c:pt>
                <c:pt idx="4832">
                  <c:v>12463.72196910176</c:v>
                </c:pt>
                <c:pt idx="4833">
                  <c:v>12493.75560533126</c:v>
                </c:pt>
                <c:pt idx="4834">
                  <c:v>12523.933377578811</c:v>
                </c:pt>
                <c:pt idx="4835">
                  <c:v>12554.258248725169</c:v>
                </c:pt>
                <c:pt idx="4836">
                  <c:v>12584.72934886531</c:v>
                </c:pt>
                <c:pt idx="4837">
                  <c:v>12615.348740826281</c:v>
                </c:pt>
                <c:pt idx="4838">
                  <c:v>12646.11846931837</c:v>
                </c:pt>
                <c:pt idx="4839">
                  <c:v>12677.03768358474</c:v>
                </c:pt>
                <c:pt idx="4840">
                  <c:v>12708.10944583241</c:v>
                </c:pt>
                <c:pt idx="4841">
                  <c:v>12739.332907813299</c:v>
                </c:pt>
                <c:pt idx="4842">
                  <c:v>12770.710178005331</c:v>
                </c:pt>
                <c:pt idx="4843">
                  <c:v>12802.24339548842</c:v>
                </c:pt>
                <c:pt idx="4844">
                  <c:v>12833.9317162552</c:v>
                </c:pt>
                <c:pt idx="4845">
                  <c:v>12865.77830688949</c:v>
                </c:pt>
                <c:pt idx="4846">
                  <c:v>12897.78232654472</c:v>
                </c:pt>
                <c:pt idx="4847">
                  <c:v>12929.945948507329</c:v>
                </c:pt>
                <c:pt idx="4848">
                  <c:v>12962.271428182699</c:v>
                </c:pt>
                <c:pt idx="4849">
                  <c:v>12994.757913358269</c:v>
                </c:pt>
                <c:pt idx="4850">
                  <c:v>13027.40868038595</c:v>
                </c:pt>
                <c:pt idx="4851">
                  <c:v>13060.222897570409</c:v>
                </c:pt>
                <c:pt idx="4852">
                  <c:v>13093.20284102705</c:v>
                </c:pt>
                <c:pt idx="4853">
                  <c:v>13126.350820456981</c:v>
                </c:pt>
                <c:pt idx="4854">
                  <c:v>13159.66601057178</c:v>
                </c:pt>
                <c:pt idx="4855">
                  <c:v>13193.151803251731</c:v>
                </c:pt>
                <c:pt idx="4856">
                  <c:v>13226.807377887761</c:v>
                </c:pt>
                <c:pt idx="4857">
                  <c:v>13260.63510162196</c:v>
                </c:pt>
                <c:pt idx="4858">
                  <c:v>13294.637376820319</c:v>
                </c:pt>
                <c:pt idx="4859">
                  <c:v>13328.813390538589</c:v>
                </c:pt>
                <c:pt idx="4860">
                  <c:v>13363.16663848887</c:v>
                </c:pt>
                <c:pt idx="4861">
                  <c:v>13397.696348910569</c:v>
                </c:pt>
                <c:pt idx="4862">
                  <c:v>13432.404967484419</c:v>
                </c:pt>
                <c:pt idx="4863">
                  <c:v>13467.294994627169</c:v>
                </c:pt>
                <c:pt idx="4864">
                  <c:v>13502.365632011801</c:v>
                </c:pt>
                <c:pt idx="4865">
                  <c:v>13537.62052149267</c:v>
                </c:pt>
                <c:pt idx="4866">
                  <c:v>13573.058871279271</c:v>
                </c:pt>
                <c:pt idx="4867">
                  <c:v>13608.683246794109</c:v>
                </c:pt>
                <c:pt idx="4868">
                  <c:v>13644.4962522935</c:v>
                </c:pt>
                <c:pt idx="4869">
                  <c:v>13680.497106581701</c:v>
                </c:pt>
                <c:pt idx="4870">
                  <c:v>13716.689586866331</c:v>
                </c:pt>
                <c:pt idx="4871">
                  <c:v>13753.072919566919</c:v>
                </c:pt>
                <c:pt idx="4872">
                  <c:v>13789.6497591679</c:v>
                </c:pt>
                <c:pt idx="4873">
                  <c:v>13826.422857923009</c:v>
                </c:pt>
                <c:pt idx="4874">
                  <c:v>13863.391435634019</c:v>
                </c:pt>
                <c:pt idx="4875">
                  <c:v>13900.559412444931</c:v>
                </c:pt>
                <c:pt idx="4876">
                  <c:v>13937.92603588109</c:v>
                </c:pt>
                <c:pt idx="4877">
                  <c:v>13975.49409409036</c:v>
                </c:pt>
                <c:pt idx="4878">
                  <c:v>14013.266418173809</c:v>
                </c:pt>
                <c:pt idx="4879">
                  <c:v>14051.242269837299</c:v>
                </c:pt>
                <c:pt idx="4880">
                  <c:v>14089.42572030526</c:v>
                </c:pt>
                <c:pt idx="4881">
                  <c:v>14127.816041413471</c:v>
                </c:pt>
                <c:pt idx="4882">
                  <c:v>14166.41614304145</c:v>
                </c:pt>
                <c:pt idx="4883">
                  <c:v>14205.228980300721</c:v>
                </c:pt>
                <c:pt idx="4884">
                  <c:v>14244.25382100257</c:v>
                </c:pt>
                <c:pt idx="4885">
                  <c:v>14283.494936676019</c:v>
                </c:pt>
                <c:pt idx="4886">
                  <c:v>14322.951606835721</c:v>
                </c:pt>
                <c:pt idx="4887">
                  <c:v>14362.62687073843</c:v>
                </c:pt>
                <c:pt idx="4888">
                  <c:v>14402.52381531486</c:v>
                </c:pt>
                <c:pt idx="4889">
                  <c:v>14442.64175883278</c:v>
                </c:pt>
                <c:pt idx="4890">
                  <c:v>14482.98510161537</c:v>
                </c:pt>
                <c:pt idx="4891">
                  <c:v>14523.55317514261</c:v>
                </c:pt>
                <c:pt idx="4892">
                  <c:v>14564.34915630975</c:v>
                </c:pt>
                <c:pt idx="4893">
                  <c:v>14605.37627230609</c:v>
                </c:pt>
                <c:pt idx="4894">
                  <c:v>14646.63387574369</c:v>
                </c:pt>
                <c:pt idx="4895">
                  <c:v>14688.126546365051</c:v>
                </c:pt>
                <c:pt idx="4896">
                  <c:v>14729.85363009259</c:v>
                </c:pt>
                <c:pt idx="4897">
                  <c:v>14771.818493667381</c:v>
                </c:pt>
                <c:pt idx="4898">
                  <c:v>14814.024492094841</c:v>
                </c:pt>
                <c:pt idx="4899">
                  <c:v>14856.471016961579</c:v>
                </c:pt>
                <c:pt idx="4900">
                  <c:v>14899.162838388849</c:v>
                </c:pt>
                <c:pt idx="4901">
                  <c:v>14942.099364960781</c:v>
                </c:pt>
                <c:pt idx="4902">
                  <c:v>14985.284076404871</c:v>
                </c:pt>
                <c:pt idx="4903">
                  <c:v>15028.72050858381</c:v>
                </c:pt>
                <c:pt idx="4904">
                  <c:v>15072.408097193649</c:v>
                </c:pt>
                <c:pt idx="4905">
                  <c:v>15116.351814573971</c:v>
                </c:pt>
                <c:pt idx="4906">
                  <c:v>15160.551115626449</c:v>
                </c:pt>
                <c:pt idx="4907">
                  <c:v>15205.009623714341</c:v>
                </c:pt>
                <c:pt idx="4908">
                  <c:v>15249.731090816869</c:v>
                </c:pt>
                <c:pt idx="4909">
                  <c:v>15294.71497945328</c:v>
                </c:pt>
                <c:pt idx="4910">
                  <c:v>15339.96647698834</c:v>
                </c:pt>
                <c:pt idx="4911">
                  <c:v>15385.48509058259</c:v>
                </c:pt>
                <c:pt idx="4912">
                  <c:v>15431.27464487402</c:v>
                </c:pt>
                <c:pt idx="4913">
                  <c:v>15477.339027409211</c:v>
                </c:pt>
                <c:pt idx="4914">
                  <c:v>15523.677779826459</c:v>
                </c:pt>
                <c:pt idx="4915">
                  <c:v>15570.296318387091</c:v>
                </c:pt>
                <c:pt idx="4916">
                  <c:v>15617.19420911003</c:v>
                </c:pt>
                <c:pt idx="4917">
                  <c:v>15664.3754671851</c:v>
                </c:pt>
                <c:pt idx="4918">
                  <c:v>15711.844174504769</c:v>
                </c:pt>
                <c:pt idx="4919">
                  <c:v>15759.599911037059</c:v>
                </c:pt>
                <c:pt idx="4920">
                  <c:v>15807.64838650606</c:v>
                </c:pt>
                <c:pt idx="4921">
                  <c:v>15855.98920843911</c:v>
                </c:pt>
                <c:pt idx="4922">
                  <c:v>15904.626596075401</c:v>
                </c:pt>
                <c:pt idx="4923">
                  <c:v>15953.564839458561</c:v>
                </c:pt>
                <c:pt idx="4924">
                  <c:v>16002.80361437978</c:v>
                </c:pt>
                <c:pt idx="4925">
                  <c:v>16052.348841323481</c:v>
                </c:pt>
                <c:pt idx="4926">
                  <c:v>16102.200226860041</c:v>
                </c:pt>
                <c:pt idx="4927">
                  <c:v>16152.36220899525</c:v>
                </c:pt>
                <c:pt idx="4928">
                  <c:v>16202.83930098028</c:v>
                </c:pt>
                <c:pt idx="4929">
                  <c:v>16253.631258298399</c:v>
                </c:pt>
                <c:pt idx="4930">
                  <c:v>16304.744279488619</c:v>
                </c:pt>
                <c:pt idx="4931">
                  <c:v>16356.17812781497</c:v>
                </c:pt>
                <c:pt idx="4932">
                  <c:v>16407.93752945563</c:v>
                </c:pt>
                <c:pt idx="4933">
                  <c:v>16460.0272107294</c:v>
                </c:pt>
                <c:pt idx="4934">
                  <c:v>16512.447016511262</c:v>
                </c:pt>
                <c:pt idx="4935">
                  <c:v>16565.20344275485</c:v>
                </c:pt>
                <c:pt idx="4936">
                  <c:v>16618.296373054</c:v>
                </c:pt>
                <c:pt idx="4937">
                  <c:v>16671.730732662931</c:v>
                </c:pt>
                <c:pt idx="4938">
                  <c:v>16725.511532124801</c:v>
                </c:pt>
                <c:pt idx="4939">
                  <c:v>16779.6387165249</c:v>
                </c:pt>
                <c:pt idx="4940">
                  <c:v>16834.119100352291</c:v>
                </c:pt>
                <c:pt idx="4941">
                  <c:v>16888.952672082862</c:v>
                </c:pt>
                <c:pt idx="4942">
                  <c:v>16944.14462863066</c:v>
                </c:pt>
                <c:pt idx="4943">
                  <c:v>16999.700228986119</c:v>
                </c:pt>
                <c:pt idx="4944">
                  <c:v>17055.619588131431</c:v>
                </c:pt>
                <c:pt idx="4945">
                  <c:v>17111.90983345926</c:v>
                </c:pt>
                <c:pt idx="4946">
                  <c:v>17168.571070955</c:v>
                </c:pt>
                <c:pt idx="4947">
                  <c:v>17225.608790308099</c:v>
                </c:pt>
                <c:pt idx="4948">
                  <c:v>17283.028578377809</c:v>
                </c:pt>
                <c:pt idx="4949">
                  <c:v>17340.830618330048</c:v>
                </c:pt>
                <c:pt idx="4950">
                  <c:v>17399.022433140759</c:v>
                </c:pt>
                <c:pt idx="4951">
                  <c:v>17457.604260426349</c:v>
                </c:pt>
                <c:pt idx="4952">
                  <c:v>17516.581905853651</c:v>
                </c:pt>
                <c:pt idx="4953">
                  <c:v>17575.961279018371</c:v>
                </c:pt>
                <c:pt idx="4954">
                  <c:v>17635.742703987871</c:v>
                </c:pt>
                <c:pt idx="4955">
                  <c:v>17695.934066988229</c:v>
                </c:pt>
                <c:pt idx="4956">
                  <c:v>17756.53581549296</c:v>
                </c:pt>
                <c:pt idx="4957">
                  <c:v>17817.5540655816</c:v>
                </c:pt>
                <c:pt idx="4958">
                  <c:v>17878.995075752871</c:v>
                </c:pt>
                <c:pt idx="4959">
                  <c:v>17940.85932790719</c:v>
                </c:pt>
                <c:pt idx="4960">
                  <c:v>18003.155164562151</c:v>
                </c:pt>
                <c:pt idx="4961">
                  <c:v>18065.883135946311</c:v>
                </c:pt>
                <c:pt idx="4962">
                  <c:v>18129.049758913461</c:v>
                </c:pt>
                <c:pt idx="4963">
                  <c:v>18192.661669724679</c:v>
                </c:pt>
                <c:pt idx="4964">
                  <c:v>18256.719527111509</c:v>
                </c:pt>
                <c:pt idx="4965">
                  <c:v>18321.232132028279</c:v>
                </c:pt>
                <c:pt idx="4966">
                  <c:v>18386.200219774299</c:v>
                </c:pt>
                <c:pt idx="4967">
                  <c:v>18451.63067393177</c:v>
                </c:pt>
                <c:pt idx="4968">
                  <c:v>18517.53060826056</c:v>
                </c:pt>
                <c:pt idx="4969">
                  <c:v>18583.900845864649</c:v>
                </c:pt>
                <c:pt idx="4970">
                  <c:v>18650.750683016598</c:v>
                </c:pt>
                <c:pt idx="4971">
                  <c:v>18718.081062461049</c:v>
                </c:pt>
                <c:pt idx="4972">
                  <c:v>18785.899337020812</c:v>
                </c:pt>
                <c:pt idx="4973">
                  <c:v>18854.21299755634</c:v>
                </c:pt>
                <c:pt idx="4974">
                  <c:v>18923.023123175441</c:v>
                </c:pt>
                <c:pt idx="4975">
                  <c:v>18992.339546201121</c:v>
                </c:pt>
                <c:pt idx="4976">
                  <c:v>19062.163442016419</c:v>
                </c:pt>
                <c:pt idx="4977">
                  <c:v>19132.502636803241</c:v>
                </c:pt>
                <c:pt idx="4978">
                  <c:v>19203.365105524939</c:v>
                </c:pt>
                <c:pt idx="4979">
                  <c:v>19274.752139408822</c:v>
                </c:pt>
                <c:pt idx="4980">
                  <c:v>19346.6742259282</c:v>
                </c:pt>
                <c:pt idx="4981">
                  <c:v>19419.1327646395</c:v>
                </c:pt>
                <c:pt idx="4982">
                  <c:v>19492.136097485851</c:v>
                </c:pt>
                <c:pt idx="4983">
                  <c:v>19565.69272704891</c:v>
                </c:pt>
                <c:pt idx="4984">
                  <c:v>19639.80545727857</c:v>
                </c:pt>
                <c:pt idx="4985">
                  <c:v>19714.48054066821</c:v>
                </c:pt>
                <c:pt idx="4986">
                  <c:v>19789.726908556531</c:v>
                </c:pt>
                <c:pt idx="4987">
                  <c:v>19865.549839493011</c:v>
                </c:pt>
                <c:pt idx="4988">
                  <c:v>19941.956065230479</c:v>
                </c:pt>
              </c:numCache>
            </c:numRef>
          </c:xVal>
          <c:yVal>
            <c:numRef>
              <c:f>'[Compiled data.xlsx]Sheet1'!$C$2:$C$8188</c:f>
              <c:numCache>
                <c:formatCode>0.00000</c:formatCode>
                <c:ptCount val="8187"/>
                <c:pt idx="0">
                  <c:v>0.43523316062176198</c:v>
                </c:pt>
                <c:pt idx="1">
                  <c:v>0.22056074766355099</c:v>
                </c:pt>
                <c:pt idx="2">
                  <c:v>0.104611923509561</c:v>
                </c:pt>
                <c:pt idx="3">
                  <c:v>8.6074177746676001E-2</c:v>
                </c:pt>
                <c:pt idx="4">
                  <c:v>3.0135610246107499E-2</c:v>
                </c:pt>
                <c:pt idx="5">
                  <c:v>2.99015897047691E-2</c:v>
                </c:pt>
                <c:pt idx="6">
                  <c:v>1.72004744958482E-2</c:v>
                </c:pt>
                <c:pt idx="7">
                  <c:v>1.5575565831102501E-2</c:v>
                </c:pt>
                <c:pt idx="8">
                  <c:v>3.2429125025494603E-2</c:v>
                </c:pt>
                <c:pt idx="9">
                  <c:v>1.6322278173294E-2</c:v>
                </c:pt>
                <c:pt idx="10">
                  <c:v>1.5836759555352499E-2</c:v>
                </c:pt>
                <c:pt idx="11">
                  <c:v>1.34246207544637E-2</c:v>
                </c:pt>
                <c:pt idx="12">
                  <c:v>2.1791476041415798E-2</c:v>
                </c:pt>
                <c:pt idx="13">
                  <c:v>2.5372971795709499E-2</c:v>
                </c:pt>
                <c:pt idx="14">
                  <c:v>3.2125047947832802E-2</c:v>
                </c:pt>
                <c:pt idx="15">
                  <c:v>3.1774275546517503E-2</c:v>
                </c:pt>
                <c:pt idx="16">
                  <c:v>2.66779426462674E-2</c:v>
                </c:pt>
                <c:pt idx="17">
                  <c:v>2.74860807667912E-2</c:v>
                </c:pt>
                <c:pt idx="18">
                  <c:v>2.78580814717477E-2</c:v>
                </c:pt>
                <c:pt idx="19">
                  <c:v>1.9372865569698802E-2</c:v>
                </c:pt>
                <c:pt idx="20">
                  <c:v>2.6249850853120201E-2</c:v>
                </c:pt>
                <c:pt idx="21">
                  <c:v>1.9117816422895301E-2</c:v>
                </c:pt>
                <c:pt idx="22">
                  <c:v>1.32363052945221E-2</c:v>
                </c:pt>
                <c:pt idx="23">
                  <c:v>1.4769197231456799E-2</c:v>
                </c:pt>
                <c:pt idx="24">
                  <c:v>1.511175898931E-2</c:v>
                </c:pt>
                <c:pt idx="25">
                  <c:v>1.30882162999957E-2</c:v>
                </c:pt>
                <c:pt idx="26">
                  <c:v>9.9948233982399496E-3</c:v>
                </c:pt>
                <c:pt idx="27">
                  <c:v>1.1628782176727401E-2</c:v>
                </c:pt>
                <c:pt idx="28">
                  <c:v>7.2016460905349796E-3</c:v>
                </c:pt>
                <c:pt idx="29">
                  <c:v>1.0916872189177401E-2</c:v>
                </c:pt>
                <c:pt idx="30">
                  <c:v>1.6029593094944498E-2</c:v>
                </c:pt>
                <c:pt idx="31">
                  <c:v>1.6703216374269001E-2</c:v>
                </c:pt>
                <c:pt idx="32">
                  <c:v>1.80785123966942E-2</c:v>
                </c:pt>
                <c:pt idx="33">
                  <c:v>2.3057120471589001E-2</c:v>
                </c:pt>
                <c:pt idx="34">
                  <c:v>2.2349766239689799E-2</c:v>
                </c:pt>
                <c:pt idx="35">
                  <c:v>2.5713841126585198E-2</c:v>
                </c:pt>
                <c:pt idx="36">
                  <c:v>2.9909076407720499E-2</c:v>
                </c:pt>
                <c:pt idx="37">
                  <c:v>3.4769370036620999E-2</c:v>
                </c:pt>
                <c:pt idx="38">
                  <c:v>3.8038848185380801E-2</c:v>
                </c:pt>
                <c:pt idx="39">
                  <c:v>3.49761526232115E-2</c:v>
                </c:pt>
                <c:pt idx="40">
                  <c:v>4.05317769130999E-2</c:v>
                </c:pt>
                <c:pt idx="41">
                  <c:v>4.64646464646465E-2</c:v>
                </c:pt>
                <c:pt idx="42">
                  <c:v>5.1704173589085203E-2</c:v>
                </c:pt>
                <c:pt idx="43">
                  <c:v>5.7129217059197997E-2</c:v>
                </c:pt>
                <c:pt idx="44">
                  <c:v>6.3743016759776505E-2</c:v>
                </c:pt>
                <c:pt idx="45">
                  <c:v>6.7529411764705893E-2</c:v>
                </c:pt>
                <c:pt idx="46">
                  <c:v>7.1358509073075102E-2</c:v>
                </c:pt>
                <c:pt idx="47">
                  <c:v>7.8488372093023298E-2</c:v>
                </c:pt>
                <c:pt idx="48">
                  <c:v>8.0882352941176502E-2</c:v>
                </c:pt>
                <c:pt idx="49">
                  <c:v>9.5679634482295203E-2</c:v>
                </c:pt>
                <c:pt idx="50">
                  <c:v>9.45626477541371E-2</c:v>
                </c:pt>
                <c:pt idx="51">
                  <c:v>8.8626609442060106E-2</c:v>
                </c:pt>
                <c:pt idx="52">
                  <c:v>9.1254752851711002E-2</c:v>
                </c:pt>
                <c:pt idx="53">
                  <c:v>0.103494202444375</c:v>
                </c:pt>
                <c:pt idx="54">
                  <c:v>0.10954329130834101</c:v>
                </c:pt>
                <c:pt idx="55">
                  <c:v>0.11703757095233799</c:v>
                </c:pt>
                <c:pt idx="56">
                  <c:v>0.12217374057913501</c:v>
                </c:pt>
                <c:pt idx="57">
                  <c:v>0.119145622427411</c:v>
                </c:pt>
                <c:pt idx="58">
                  <c:v>0.134274294279291</c:v>
                </c:pt>
                <c:pt idx="59">
                  <c:v>0.12816016367090499</c:v>
                </c:pt>
                <c:pt idx="60">
                  <c:v>0.12931329005808001</c:v>
                </c:pt>
                <c:pt idx="61">
                  <c:v>0.14043082021541001</c:v>
                </c:pt>
                <c:pt idx="62">
                  <c:v>0.16027964785085499</c:v>
                </c:pt>
                <c:pt idx="63">
                  <c:v>0.152246814218645</c:v>
                </c:pt>
                <c:pt idx="64" formatCode="General">
                  <c:v>0.16575914378278001</c:v>
                </c:pt>
                <c:pt idx="65" formatCode="General">
                  <c:v>0.16378505235952201</c:v>
                </c:pt>
                <c:pt idx="66" formatCode="General">
                  <c:v>0.162493314473099</c:v>
                </c:pt>
                <c:pt idx="67" formatCode="General">
                  <c:v>0.162197502814934</c:v>
                </c:pt>
                <c:pt idx="68" formatCode="General">
                  <c:v>0.16488409878374299</c:v>
                </c:pt>
                <c:pt idx="69" formatCode="General">
                  <c:v>0.16758075462674599</c:v>
                </c:pt>
                <c:pt idx="70" formatCode="General">
                  <c:v>0.16815239123384701</c:v>
                </c:pt>
                <c:pt idx="71" formatCode="General">
                  <c:v>0.16942489374637401</c:v>
                </c:pt>
                <c:pt idx="72" formatCode="General">
                  <c:v>0.17059163482381901</c:v>
                </c:pt>
                <c:pt idx="73" formatCode="General">
                  <c:v>0.167063658265212</c:v>
                </c:pt>
                <c:pt idx="74" formatCode="General">
                  <c:v>0.162839288516193</c:v>
                </c:pt>
                <c:pt idx="75" formatCode="General">
                  <c:v>0.162689016644915</c:v>
                </c:pt>
                <c:pt idx="76" formatCode="General">
                  <c:v>0.16318279414602699</c:v>
                </c:pt>
                <c:pt idx="77" formatCode="General">
                  <c:v>0.16592690610337599</c:v>
                </c:pt>
                <c:pt idx="78" formatCode="General">
                  <c:v>0.167717739673924</c:v>
                </c:pt>
                <c:pt idx="79" formatCode="General">
                  <c:v>0.166518650628705</c:v>
                </c:pt>
                <c:pt idx="80" formatCode="General">
                  <c:v>0.16886066826377299</c:v>
                </c:pt>
                <c:pt idx="81" formatCode="General">
                  <c:v>0.17178863537236899</c:v>
                </c:pt>
                <c:pt idx="82" formatCode="General">
                  <c:v>0.17232976143404399</c:v>
                </c:pt>
                <c:pt idx="83" formatCode="General">
                  <c:v>0.17504052144922899</c:v>
                </c:pt>
                <c:pt idx="84" formatCode="General">
                  <c:v>0.17868615677894201</c:v>
                </c:pt>
                <c:pt idx="85" formatCode="General">
                  <c:v>0.17493824214898099</c:v>
                </c:pt>
                <c:pt idx="86" formatCode="General">
                  <c:v>0.16745468244525599</c:v>
                </c:pt>
                <c:pt idx="87" formatCode="General">
                  <c:v>0.16558651629145599</c:v>
                </c:pt>
                <c:pt idx="88" formatCode="General">
                  <c:v>0.16528743004782101</c:v>
                </c:pt>
                <c:pt idx="89" formatCode="General">
                  <c:v>0.16391556735735899</c:v>
                </c:pt>
                <c:pt idx="90" formatCode="General">
                  <c:v>0.16701602618596501</c:v>
                </c:pt>
                <c:pt idx="91" formatCode="General">
                  <c:v>0.17113172945997801</c:v>
                </c:pt>
                <c:pt idx="92" formatCode="General">
                  <c:v>0.16957522157925101</c:v>
                </c:pt>
                <c:pt idx="93" formatCode="General">
                  <c:v>0.17145373405461301</c:v>
                </c:pt>
                <c:pt idx="94" formatCode="General">
                  <c:v>0.17444052787720199</c:v>
                </c:pt>
                <c:pt idx="95" formatCode="General">
                  <c:v>0.170989878249865</c:v>
                </c:pt>
                <c:pt idx="96" formatCode="General">
                  <c:v>0.17116914236068101</c:v>
                </c:pt>
                <c:pt idx="97" formatCode="General">
                  <c:v>0.17181581517307301</c:v>
                </c:pt>
                <c:pt idx="98" formatCode="General">
                  <c:v>0.168571938761365</c:v>
                </c:pt>
                <c:pt idx="99" formatCode="General">
                  <c:v>0.17118056943593199</c:v>
                </c:pt>
                <c:pt idx="100" formatCode="General">
                  <c:v>0.17641096095526601</c:v>
                </c:pt>
                <c:pt idx="101" formatCode="General">
                  <c:v>0.17654484112404201</c:v>
                </c:pt>
                <c:pt idx="102" formatCode="General">
                  <c:v>0.17430970874474599</c:v>
                </c:pt>
                <c:pt idx="103" formatCode="General">
                  <c:v>0.16996952347449201</c:v>
                </c:pt>
                <c:pt idx="104" formatCode="General">
                  <c:v>0.167617357702357</c:v>
                </c:pt>
                <c:pt idx="105" formatCode="General">
                  <c:v>0.17077908383104401</c:v>
                </c:pt>
                <c:pt idx="106" formatCode="General">
                  <c:v>0.17362343632906299</c:v>
                </c:pt>
                <c:pt idx="107" formatCode="General">
                  <c:v>0.17355472806847899</c:v>
                </c:pt>
                <c:pt idx="108" formatCode="General">
                  <c:v>0.17035359614670001</c:v>
                </c:pt>
                <c:pt idx="109" formatCode="General">
                  <c:v>0.16939177802133301</c:v>
                </c:pt>
                <c:pt idx="110" formatCode="General">
                  <c:v>0.17245597602298199</c:v>
                </c:pt>
                <c:pt idx="111" formatCode="General">
                  <c:v>0.17512868060241099</c:v>
                </c:pt>
                <c:pt idx="112" formatCode="General">
                  <c:v>0.17317763450534199</c:v>
                </c:pt>
                <c:pt idx="113" formatCode="General">
                  <c:v>0.16838866383135001</c:v>
                </c:pt>
                <c:pt idx="114" formatCode="General">
                  <c:v>0.16898936809148599</c:v>
                </c:pt>
                <c:pt idx="115" formatCode="General">
                  <c:v>0.167375291447249</c:v>
                </c:pt>
                <c:pt idx="116" formatCode="General">
                  <c:v>0.16593833940736999</c:v>
                </c:pt>
                <c:pt idx="117" formatCode="General">
                  <c:v>0.170962409303203</c:v>
                </c:pt>
                <c:pt idx="118" formatCode="General">
                  <c:v>0.16961286488288499</c:v>
                </c:pt>
                <c:pt idx="119" formatCode="General">
                  <c:v>0.16806707183359501</c:v>
                </c:pt>
                <c:pt idx="120" formatCode="General">
                  <c:v>0.17146433843108999</c:v>
                </c:pt>
                <c:pt idx="121" formatCode="General">
                  <c:v>0.17104960468535299</c:v>
                </c:pt>
                <c:pt idx="122" formatCode="General">
                  <c:v>0.17098786763960899</c:v>
                </c:pt>
                <c:pt idx="123" formatCode="General">
                  <c:v>0.17384351774914999</c:v>
                </c:pt>
                <c:pt idx="124" formatCode="General">
                  <c:v>0.17346485292302799</c:v>
                </c:pt>
                <c:pt idx="125" formatCode="General">
                  <c:v>0.17036833033266099</c:v>
                </c:pt>
                <c:pt idx="126" formatCode="General">
                  <c:v>0.17123631020947599</c:v>
                </c:pt>
                <c:pt idx="127" formatCode="General">
                  <c:v>0.17562454198931099</c:v>
                </c:pt>
                <c:pt idx="128" formatCode="General">
                  <c:v>0.173307438912116</c:v>
                </c:pt>
                <c:pt idx="129" formatCode="General">
                  <c:v>0.17025477461361799</c:v>
                </c:pt>
                <c:pt idx="130" formatCode="General">
                  <c:v>0.171391684101761</c:v>
                </c:pt>
                <c:pt idx="131" formatCode="General">
                  <c:v>0.17440837752025301</c:v>
                </c:pt>
                <c:pt idx="132" formatCode="General">
                  <c:v>0.17371883669339899</c:v>
                </c:pt>
                <c:pt idx="133" formatCode="General">
                  <c:v>0.17356854528556601</c:v>
                </c:pt>
                <c:pt idx="134" formatCode="General">
                  <c:v>0.171370020730478</c:v>
                </c:pt>
                <c:pt idx="135" formatCode="General">
                  <c:v>0.16607733533472999</c:v>
                </c:pt>
                <c:pt idx="136" formatCode="General">
                  <c:v>0.166247301657484</c:v>
                </c:pt>
                <c:pt idx="137" formatCode="General">
                  <c:v>0.170185881930772</c:v>
                </c:pt>
                <c:pt idx="138" formatCode="General">
                  <c:v>0.171408092317239</c:v>
                </c:pt>
                <c:pt idx="139" formatCode="General">
                  <c:v>0.173189297384823</c:v>
                </c:pt>
                <c:pt idx="140" formatCode="General">
                  <c:v>0.174248900796516</c:v>
                </c:pt>
                <c:pt idx="141" formatCode="General">
                  <c:v>0.171060186938749</c:v>
                </c:pt>
                <c:pt idx="142" formatCode="General">
                  <c:v>0.16681390645209601</c:v>
                </c:pt>
                <c:pt idx="143" formatCode="General">
                  <c:v>0.166102780003965</c:v>
                </c:pt>
                <c:pt idx="144" formatCode="General">
                  <c:v>0.17214642632570201</c:v>
                </c:pt>
                <c:pt idx="145" formatCode="General">
                  <c:v>0.174218191823929</c:v>
                </c:pt>
                <c:pt idx="146" formatCode="General">
                  <c:v>0.168433588999929</c:v>
                </c:pt>
                <c:pt idx="147" formatCode="General">
                  <c:v>0.16687175052690101</c:v>
                </c:pt>
                <c:pt idx="148" formatCode="General">
                  <c:v>0.171603690863432</c:v>
                </c:pt>
                <c:pt idx="149" formatCode="General">
                  <c:v>0.17539718075161401</c:v>
                </c:pt>
                <c:pt idx="150" formatCode="General">
                  <c:v>0.17412170730510301</c:v>
                </c:pt>
                <c:pt idx="151" formatCode="General">
                  <c:v>0.173489906551587</c:v>
                </c:pt>
                <c:pt idx="152" formatCode="General">
                  <c:v>0.173783156622065</c:v>
                </c:pt>
                <c:pt idx="153" formatCode="General">
                  <c:v>0.173045753477895</c:v>
                </c:pt>
                <c:pt idx="154" formatCode="General">
                  <c:v>0.175580833904144</c:v>
                </c:pt>
                <c:pt idx="155" formatCode="General">
                  <c:v>0.17601800396766301</c:v>
                </c:pt>
                <c:pt idx="156" formatCode="General">
                  <c:v>0.172296234534349</c:v>
                </c:pt>
                <c:pt idx="157" formatCode="General">
                  <c:v>0.17095844340588701</c:v>
                </c:pt>
                <c:pt idx="158" formatCode="General">
                  <c:v>0.16969070657617499</c:v>
                </c:pt>
                <c:pt idx="159" formatCode="General">
                  <c:v>0.17055153665599601</c:v>
                </c:pt>
                <c:pt idx="160" formatCode="General">
                  <c:v>0.17453663166657901</c:v>
                </c:pt>
                <c:pt idx="161" formatCode="General">
                  <c:v>0.17380570355661601</c:v>
                </c:pt>
                <c:pt idx="162" formatCode="General">
                  <c:v>0.174860373336411</c:v>
                </c:pt>
                <c:pt idx="163" formatCode="General">
                  <c:v>0.17878146712236501</c:v>
                </c:pt>
                <c:pt idx="164" formatCode="General">
                  <c:v>0.174935949588294</c:v>
                </c:pt>
                <c:pt idx="165" formatCode="General">
                  <c:v>0.169486824190237</c:v>
                </c:pt>
                <c:pt idx="166" formatCode="General">
                  <c:v>0.17322690142042599</c:v>
                </c:pt>
                <c:pt idx="167" formatCode="General">
                  <c:v>0.179481661998872</c:v>
                </c:pt>
                <c:pt idx="168" formatCode="General">
                  <c:v>0.17866768877257799</c:v>
                </c:pt>
                <c:pt idx="169" formatCode="General">
                  <c:v>0.17436663361594101</c:v>
                </c:pt>
                <c:pt idx="170" formatCode="General">
                  <c:v>0.17299384541694399</c:v>
                </c:pt>
                <c:pt idx="171" formatCode="General">
                  <c:v>0.17354038596902899</c:v>
                </c:pt>
                <c:pt idx="172" formatCode="General">
                  <c:v>0.174418334051374</c:v>
                </c:pt>
                <c:pt idx="173" formatCode="General">
                  <c:v>0.17513707545314</c:v>
                </c:pt>
                <c:pt idx="174" formatCode="General">
                  <c:v>0.174202740588046</c:v>
                </c:pt>
                <c:pt idx="175" formatCode="General">
                  <c:v>0.17272551308533399</c:v>
                </c:pt>
                <c:pt idx="176" formatCode="General">
                  <c:v>0.17114466631184699</c:v>
                </c:pt>
                <c:pt idx="177" formatCode="General">
                  <c:v>0.17100504555371801</c:v>
                </c:pt>
                <c:pt idx="178" formatCode="General">
                  <c:v>0.175006777264542</c:v>
                </c:pt>
                <c:pt idx="179" formatCode="General">
                  <c:v>0.17693598889618001</c:v>
                </c:pt>
                <c:pt idx="180" formatCode="General">
                  <c:v>0.174408832350957</c:v>
                </c:pt>
                <c:pt idx="181" formatCode="General">
                  <c:v>0.173936534712781</c:v>
                </c:pt>
                <c:pt idx="182" formatCode="General">
                  <c:v>0.17602131225460399</c:v>
                </c:pt>
                <c:pt idx="183" formatCode="General">
                  <c:v>0.17702524030333999</c:v>
                </c:pt>
                <c:pt idx="184" formatCode="General">
                  <c:v>0.17405815078140199</c:v>
                </c:pt>
                <c:pt idx="185" formatCode="General">
                  <c:v>0.17203061092034999</c:v>
                </c:pt>
                <c:pt idx="186" formatCode="General">
                  <c:v>0.17394327009491101</c:v>
                </c:pt>
                <c:pt idx="187" formatCode="General">
                  <c:v>0.17662749047053899</c:v>
                </c:pt>
                <c:pt idx="188" formatCode="General">
                  <c:v>0.180259552120862</c:v>
                </c:pt>
                <c:pt idx="189" formatCode="General">
                  <c:v>0.181820952630947</c:v>
                </c:pt>
                <c:pt idx="190" formatCode="General">
                  <c:v>0.17930470083358899</c:v>
                </c:pt>
                <c:pt idx="191" formatCode="General">
                  <c:v>0.17572596816781599</c:v>
                </c:pt>
                <c:pt idx="192" formatCode="General">
                  <c:v>0.17592268001049999</c:v>
                </c:pt>
                <c:pt idx="193" formatCode="General">
                  <c:v>0.17783726153214</c:v>
                </c:pt>
                <c:pt idx="194" formatCode="General">
                  <c:v>0.17713196767609299</c:v>
                </c:pt>
                <c:pt idx="195" formatCode="General">
                  <c:v>0.17268937210958499</c:v>
                </c:pt>
                <c:pt idx="196" formatCode="General">
                  <c:v>0.17306617787759901</c:v>
                </c:pt>
                <c:pt idx="197" formatCode="General">
                  <c:v>0.177715869096913</c:v>
                </c:pt>
                <c:pt idx="198" formatCode="General">
                  <c:v>0.17826718138896799</c:v>
                </c:pt>
                <c:pt idx="199" formatCode="General">
                  <c:v>0.17558345037998199</c:v>
                </c:pt>
                <c:pt idx="200" formatCode="General">
                  <c:v>0.17525437529851501</c:v>
                </c:pt>
                <c:pt idx="201" formatCode="General">
                  <c:v>0.17865934478892101</c:v>
                </c:pt>
                <c:pt idx="202" formatCode="General">
                  <c:v>0.181562093207259</c:v>
                </c:pt>
                <c:pt idx="203" formatCode="General">
                  <c:v>0.18232675014226801</c:v>
                </c:pt>
                <c:pt idx="204" formatCode="General">
                  <c:v>0.18122359461885901</c:v>
                </c:pt>
                <c:pt idx="205" formatCode="General">
                  <c:v>0.17665502166935801</c:v>
                </c:pt>
                <c:pt idx="206" formatCode="General">
                  <c:v>0.17542747664269101</c:v>
                </c:pt>
                <c:pt idx="207" formatCode="General">
                  <c:v>0.18005720836385899</c:v>
                </c:pt>
                <c:pt idx="208" formatCode="General">
                  <c:v>0.18178064177946601</c:v>
                </c:pt>
                <c:pt idx="209" formatCode="General">
                  <c:v>0.179767250352736</c:v>
                </c:pt>
                <c:pt idx="210" formatCode="General">
                  <c:v>0.177809662985701</c:v>
                </c:pt>
                <c:pt idx="211" formatCode="General">
                  <c:v>0.17605886829332601</c:v>
                </c:pt>
                <c:pt idx="212" formatCode="General">
                  <c:v>0.17672195622364201</c:v>
                </c:pt>
                <c:pt idx="213" formatCode="General">
                  <c:v>0.17927765061193399</c:v>
                </c:pt>
                <c:pt idx="214" formatCode="General">
                  <c:v>0.177920641490243</c:v>
                </c:pt>
                <c:pt idx="215" formatCode="General">
                  <c:v>0.17483468701097199</c:v>
                </c:pt>
                <c:pt idx="216" formatCode="General">
                  <c:v>0.176365792860949</c:v>
                </c:pt>
                <c:pt idx="217" formatCode="General">
                  <c:v>0.17832143653579899</c:v>
                </c:pt>
                <c:pt idx="218" formatCode="General">
                  <c:v>0.17839727831159899</c:v>
                </c:pt>
                <c:pt idx="219" formatCode="General">
                  <c:v>0.18161292251830699</c:v>
                </c:pt>
                <c:pt idx="220" formatCode="General">
                  <c:v>0.18417855667586</c:v>
                </c:pt>
                <c:pt idx="221" formatCode="General">
                  <c:v>0.17949361003176501</c:v>
                </c:pt>
                <c:pt idx="222" formatCode="General">
                  <c:v>0.172617413883902</c:v>
                </c:pt>
                <c:pt idx="223" formatCode="General">
                  <c:v>0.17140389272711701</c:v>
                </c:pt>
                <c:pt idx="224" formatCode="General">
                  <c:v>0.17555952160229399</c:v>
                </c:pt>
                <c:pt idx="225" formatCode="General">
                  <c:v>0.179684458776943</c:v>
                </c:pt>
                <c:pt idx="226" formatCode="General">
                  <c:v>0.18112526543714799</c:v>
                </c:pt>
                <c:pt idx="227" formatCode="General">
                  <c:v>0.180891947232975</c:v>
                </c:pt>
                <c:pt idx="228" formatCode="General">
                  <c:v>0.18101128316460599</c:v>
                </c:pt>
                <c:pt idx="229" formatCode="General">
                  <c:v>0.18034242338241099</c:v>
                </c:pt>
                <c:pt idx="230" formatCode="General">
                  <c:v>0.17811024628896799</c:v>
                </c:pt>
                <c:pt idx="231" formatCode="General">
                  <c:v>0.179064745335731</c:v>
                </c:pt>
                <c:pt idx="232" formatCode="General">
                  <c:v>0.182929496187034</c:v>
                </c:pt>
                <c:pt idx="233" formatCode="General">
                  <c:v>0.18435307698150399</c:v>
                </c:pt>
                <c:pt idx="234" formatCode="General">
                  <c:v>0.18388822661044299</c:v>
                </c:pt>
                <c:pt idx="235" formatCode="General">
                  <c:v>0.18498550287403001</c:v>
                </c:pt>
                <c:pt idx="236" formatCode="General">
                  <c:v>0.185900057600034</c:v>
                </c:pt>
                <c:pt idx="237" formatCode="General">
                  <c:v>0.182365516545207</c:v>
                </c:pt>
                <c:pt idx="238" formatCode="General">
                  <c:v>0.177601498977488</c:v>
                </c:pt>
                <c:pt idx="239" formatCode="General">
                  <c:v>0.17725492016784999</c:v>
                </c:pt>
                <c:pt idx="240" formatCode="General">
                  <c:v>0.18206981882467699</c:v>
                </c:pt>
                <c:pt idx="241" formatCode="General">
                  <c:v>0.18470570666914099</c:v>
                </c:pt>
                <c:pt idx="242" formatCode="General">
                  <c:v>0.17891516506551799</c:v>
                </c:pt>
                <c:pt idx="243" formatCode="General">
                  <c:v>0.176622324827514</c:v>
                </c:pt>
                <c:pt idx="244" formatCode="General">
                  <c:v>0.179351061579379</c:v>
                </c:pt>
                <c:pt idx="245" formatCode="General">
                  <c:v>0.17907851819863899</c:v>
                </c:pt>
                <c:pt idx="246" formatCode="General">
                  <c:v>0.17806068559188201</c:v>
                </c:pt>
                <c:pt idx="247" formatCode="General">
                  <c:v>0.17758539350542299</c:v>
                </c:pt>
                <c:pt idx="248" formatCode="General">
                  <c:v>0.18022289396110999</c:v>
                </c:pt>
                <c:pt idx="249" formatCode="General">
                  <c:v>0.18252176416667301</c:v>
                </c:pt>
                <c:pt idx="250" formatCode="General">
                  <c:v>0.182498868544305</c:v>
                </c:pt>
                <c:pt idx="251" formatCode="General">
                  <c:v>0.182828497079183</c:v>
                </c:pt>
                <c:pt idx="252" formatCode="General">
                  <c:v>0.18082445617930501</c:v>
                </c:pt>
                <c:pt idx="253" formatCode="General">
                  <c:v>0.17821969621026801</c:v>
                </c:pt>
                <c:pt idx="254" formatCode="General">
                  <c:v>0.17896127312497501</c:v>
                </c:pt>
                <c:pt idx="255" formatCode="General">
                  <c:v>0.18076431135513801</c:v>
                </c:pt>
                <c:pt idx="256" formatCode="General">
                  <c:v>0.18081571838185201</c:v>
                </c:pt>
                <c:pt idx="257" formatCode="General">
                  <c:v>0.17885962418992499</c:v>
                </c:pt>
                <c:pt idx="258" formatCode="General">
                  <c:v>0.17994631984020101</c:v>
                </c:pt>
                <c:pt idx="259" formatCode="General">
                  <c:v>0.18548808150242299</c:v>
                </c:pt>
                <c:pt idx="260" formatCode="General">
                  <c:v>0.18764481838890401</c:v>
                </c:pt>
                <c:pt idx="261" formatCode="General">
                  <c:v>0.18349383628430599</c:v>
                </c:pt>
                <c:pt idx="262" formatCode="General">
                  <c:v>0.18034681809216199</c:v>
                </c:pt>
                <c:pt idx="263" formatCode="General">
                  <c:v>0.17945674874487899</c:v>
                </c:pt>
                <c:pt idx="264" formatCode="General">
                  <c:v>0.17745916805356601</c:v>
                </c:pt>
                <c:pt idx="265" formatCode="General">
                  <c:v>0.17882429757427701</c:v>
                </c:pt>
                <c:pt idx="266" formatCode="General">
                  <c:v>0.18189807592137</c:v>
                </c:pt>
                <c:pt idx="267" formatCode="General">
                  <c:v>0.17970954638617401</c:v>
                </c:pt>
                <c:pt idx="268" formatCode="General">
                  <c:v>0.177249337186932</c:v>
                </c:pt>
                <c:pt idx="269" formatCode="General">
                  <c:v>0.17880197439517001</c:v>
                </c:pt>
                <c:pt idx="270" formatCode="General">
                  <c:v>0.18190910028526799</c:v>
                </c:pt>
                <c:pt idx="271" formatCode="General">
                  <c:v>0.18157443004992399</c:v>
                </c:pt>
                <c:pt idx="272" formatCode="General">
                  <c:v>0.18018736659116699</c:v>
                </c:pt>
                <c:pt idx="273" formatCode="General">
                  <c:v>0.18400538739436501</c:v>
                </c:pt>
                <c:pt idx="274" formatCode="General">
                  <c:v>0.185528473493413</c:v>
                </c:pt>
                <c:pt idx="275" formatCode="General">
                  <c:v>0.18257395330989501</c:v>
                </c:pt>
                <c:pt idx="276" formatCode="General">
                  <c:v>0.18153484604629699</c:v>
                </c:pt>
                <c:pt idx="277" formatCode="General">
                  <c:v>0.18360308078385901</c:v>
                </c:pt>
                <c:pt idx="278" formatCode="General">
                  <c:v>0.18611867718463901</c:v>
                </c:pt>
                <c:pt idx="279" formatCode="General">
                  <c:v>0.18631967509324401</c:v>
                </c:pt>
                <c:pt idx="280" formatCode="General">
                  <c:v>0.18508353168575301</c:v>
                </c:pt>
                <c:pt idx="281" formatCode="General">
                  <c:v>0.185128075878422</c:v>
                </c:pt>
                <c:pt idx="282" formatCode="General">
                  <c:v>0.185492096103577</c:v>
                </c:pt>
                <c:pt idx="283" formatCode="General">
                  <c:v>0.18358527273335301</c:v>
                </c:pt>
                <c:pt idx="284" formatCode="General">
                  <c:v>0.182836778751892</c:v>
                </c:pt>
                <c:pt idx="285" formatCode="General">
                  <c:v>0.18481810517025399</c:v>
                </c:pt>
                <c:pt idx="286" formatCode="General">
                  <c:v>0.18659303456797</c:v>
                </c:pt>
                <c:pt idx="287" formatCode="General">
                  <c:v>0.187316482399592</c:v>
                </c:pt>
                <c:pt idx="288" formatCode="General">
                  <c:v>0.18475461506261801</c:v>
                </c:pt>
                <c:pt idx="289" formatCode="General">
                  <c:v>0.18061202736550799</c:v>
                </c:pt>
                <c:pt idx="290" formatCode="General">
                  <c:v>0.180752071861183</c:v>
                </c:pt>
                <c:pt idx="291" formatCode="General">
                  <c:v>0.183293234600197</c:v>
                </c:pt>
                <c:pt idx="292" formatCode="General">
                  <c:v>0.18479636700068799</c:v>
                </c:pt>
                <c:pt idx="293" formatCode="General">
                  <c:v>0.185151348938912</c:v>
                </c:pt>
                <c:pt idx="294" formatCode="General">
                  <c:v>0.18425267120142899</c:v>
                </c:pt>
                <c:pt idx="295" formatCode="General">
                  <c:v>0.183436964046609</c:v>
                </c:pt>
                <c:pt idx="296" formatCode="General">
                  <c:v>0.18215118782738901</c:v>
                </c:pt>
                <c:pt idx="297" formatCode="General">
                  <c:v>0.18170697413011599</c:v>
                </c:pt>
                <c:pt idx="298" formatCode="General">
                  <c:v>0.18497413272980201</c:v>
                </c:pt>
                <c:pt idx="299" formatCode="General">
                  <c:v>0.18619294245578999</c:v>
                </c:pt>
                <c:pt idx="300" formatCode="General">
                  <c:v>0.182550830565959</c:v>
                </c:pt>
                <c:pt idx="301" formatCode="General">
                  <c:v>0.182171647616958</c:v>
                </c:pt>
                <c:pt idx="302" formatCode="General">
                  <c:v>0.18611012862881099</c:v>
                </c:pt>
                <c:pt idx="303" formatCode="General">
                  <c:v>0.18760112990661201</c:v>
                </c:pt>
                <c:pt idx="304" formatCode="General">
                  <c:v>0.18616655940467</c:v>
                </c:pt>
                <c:pt idx="305" formatCode="General">
                  <c:v>0.18442536151956801</c:v>
                </c:pt>
                <c:pt idx="306" formatCode="General">
                  <c:v>0.18477053003848501</c:v>
                </c:pt>
                <c:pt idx="307" formatCode="General">
                  <c:v>0.18693064665244399</c:v>
                </c:pt>
                <c:pt idx="308" formatCode="General">
                  <c:v>0.18752149760394399</c:v>
                </c:pt>
                <c:pt idx="309" formatCode="General">
                  <c:v>0.187104239700147</c:v>
                </c:pt>
                <c:pt idx="310" formatCode="General">
                  <c:v>0.18692961761155399</c:v>
                </c:pt>
                <c:pt idx="311" formatCode="General">
                  <c:v>0.18643956702294201</c:v>
                </c:pt>
                <c:pt idx="312" formatCode="General">
                  <c:v>0.18564926027527201</c:v>
                </c:pt>
                <c:pt idx="313" formatCode="General">
                  <c:v>0.183795404706695</c:v>
                </c:pt>
                <c:pt idx="314" formatCode="General">
                  <c:v>0.182908408226964</c:v>
                </c:pt>
                <c:pt idx="315" formatCode="General">
                  <c:v>0.18424350025578401</c:v>
                </c:pt>
                <c:pt idx="316" formatCode="General">
                  <c:v>0.18368104597572299</c:v>
                </c:pt>
                <c:pt idx="317" formatCode="General">
                  <c:v>0.18139547162004699</c:v>
                </c:pt>
                <c:pt idx="318" formatCode="General">
                  <c:v>0.18164555793218701</c:v>
                </c:pt>
                <c:pt idx="319" formatCode="General">
                  <c:v>0.183859872000039</c:v>
                </c:pt>
                <c:pt idx="320" formatCode="General">
                  <c:v>0.184429051869623</c:v>
                </c:pt>
                <c:pt idx="321" formatCode="General">
                  <c:v>0.18571747692360599</c:v>
                </c:pt>
                <c:pt idx="322" formatCode="General">
                  <c:v>0.187793457006044</c:v>
                </c:pt>
                <c:pt idx="323" formatCode="General">
                  <c:v>0.18773212597187</c:v>
                </c:pt>
                <c:pt idx="324" formatCode="General">
                  <c:v>0.18675059078925901</c:v>
                </c:pt>
                <c:pt idx="325" formatCode="General">
                  <c:v>0.186456923908428</c:v>
                </c:pt>
                <c:pt idx="326" formatCode="General">
                  <c:v>0.18544115044770501</c:v>
                </c:pt>
                <c:pt idx="327" formatCode="General">
                  <c:v>0.184621531033518</c:v>
                </c:pt>
                <c:pt idx="328" formatCode="General">
                  <c:v>0.18558852531586101</c:v>
                </c:pt>
                <c:pt idx="329" formatCode="General">
                  <c:v>0.186847972703718</c:v>
                </c:pt>
                <c:pt idx="330" formatCode="General">
                  <c:v>0.187604073494608</c:v>
                </c:pt>
                <c:pt idx="331" formatCode="General">
                  <c:v>0.18974321389894899</c:v>
                </c:pt>
                <c:pt idx="332" formatCode="General">
                  <c:v>0.190673707487168</c:v>
                </c:pt>
                <c:pt idx="333" formatCode="General">
                  <c:v>0.18993136073912401</c:v>
                </c:pt>
                <c:pt idx="334" formatCode="General">
                  <c:v>0.188495213969333</c:v>
                </c:pt>
                <c:pt idx="335" formatCode="General">
                  <c:v>0.18654946254260699</c:v>
                </c:pt>
                <c:pt idx="336" formatCode="General">
                  <c:v>0.18741092667620601</c:v>
                </c:pt>
                <c:pt idx="337" formatCode="General">
                  <c:v>0.18748571427958199</c:v>
                </c:pt>
                <c:pt idx="338" formatCode="General">
                  <c:v>0.18599349739462401</c:v>
                </c:pt>
                <c:pt idx="339" formatCode="General">
                  <c:v>0.185078062318036</c:v>
                </c:pt>
                <c:pt idx="340" formatCode="General">
                  <c:v>0.186011534716333</c:v>
                </c:pt>
                <c:pt idx="341" formatCode="General">
                  <c:v>0.18835783878544099</c:v>
                </c:pt>
                <c:pt idx="342" formatCode="General">
                  <c:v>0.18734728806251399</c:v>
                </c:pt>
                <c:pt idx="343" formatCode="General">
                  <c:v>0.18549922319357801</c:v>
                </c:pt>
                <c:pt idx="344" formatCode="General">
                  <c:v>0.18645160737678099</c:v>
                </c:pt>
                <c:pt idx="345" formatCode="General">
                  <c:v>0.18765665801204601</c:v>
                </c:pt>
                <c:pt idx="346" formatCode="General">
                  <c:v>0.18845672886277101</c:v>
                </c:pt>
                <c:pt idx="347" formatCode="General">
                  <c:v>0.189342666467608</c:v>
                </c:pt>
                <c:pt idx="348" formatCode="General">
                  <c:v>0.18906400450920499</c:v>
                </c:pt>
                <c:pt idx="349" formatCode="General">
                  <c:v>0.19099169836063601</c:v>
                </c:pt>
                <c:pt idx="350" formatCode="General">
                  <c:v>0.19372445937594299</c:v>
                </c:pt>
                <c:pt idx="351" formatCode="General">
                  <c:v>0.191822622309858</c:v>
                </c:pt>
                <c:pt idx="352" formatCode="General">
                  <c:v>0.188275568030672</c:v>
                </c:pt>
                <c:pt idx="353" formatCode="General">
                  <c:v>0.18796265857368299</c:v>
                </c:pt>
                <c:pt idx="354" formatCode="General">
                  <c:v>0.18819388843610399</c:v>
                </c:pt>
                <c:pt idx="355" formatCode="General">
                  <c:v>0.186756601959637</c:v>
                </c:pt>
                <c:pt idx="356" formatCode="General">
                  <c:v>0.18818807313299199</c:v>
                </c:pt>
                <c:pt idx="357" formatCode="General">
                  <c:v>0.191198004566388</c:v>
                </c:pt>
                <c:pt idx="358" formatCode="General">
                  <c:v>0.19230011074210901</c:v>
                </c:pt>
                <c:pt idx="359" formatCode="General">
                  <c:v>0.194524339101766</c:v>
                </c:pt>
                <c:pt idx="360" formatCode="General">
                  <c:v>0.19489965970043799</c:v>
                </c:pt>
                <c:pt idx="361" formatCode="General">
                  <c:v>0.18872262755285901</c:v>
                </c:pt>
                <c:pt idx="362" formatCode="General">
                  <c:v>0.18402454005722399</c:v>
                </c:pt>
                <c:pt idx="363" formatCode="General">
                  <c:v>0.186737306940301</c:v>
                </c:pt>
                <c:pt idx="364" formatCode="General">
                  <c:v>0.19016422925093601</c:v>
                </c:pt>
                <c:pt idx="365" formatCode="General">
                  <c:v>0.190122147359647</c:v>
                </c:pt>
                <c:pt idx="366" formatCode="General">
                  <c:v>0.189595467744541</c:v>
                </c:pt>
                <c:pt idx="367" formatCode="General">
                  <c:v>0.18919817731699801</c:v>
                </c:pt>
                <c:pt idx="368" formatCode="General">
                  <c:v>0.18968029138194201</c:v>
                </c:pt>
                <c:pt idx="369" formatCode="General">
                  <c:v>0.19146868915984699</c:v>
                </c:pt>
                <c:pt idx="370" formatCode="General">
                  <c:v>0.19076001424174499</c:v>
                </c:pt>
                <c:pt idx="371" formatCode="General">
                  <c:v>0.188557087479928</c:v>
                </c:pt>
                <c:pt idx="372" formatCode="General">
                  <c:v>0.18873225901252699</c:v>
                </c:pt>
                <c:pt idx="373" formatCode="General">
                  <c:v>0.19071854088797499</c:v>
                </c:pt>
                <c:pt idx="374" formatCode="General">
                  <c:v>0.19146979626702099</c:v>
                </c:pt>
                <c:pt idx="375" formatCode="General">
                  <c:v>0.19055259438382299</c:v>
                </c:pt>
                <c:pt idx="376" formatCode="General">
                  <c:v>0.19227965613644901</c:v>
                </c:pt>
                <c:pt idx="377" formatCode="General">
                  <c:v>0.194064732538481</c:v>
                </c:pt>
                <c:pt idx="378" formatCode="General">
                  <c:v>0.19201808988840399</c:v>
                </c:pt>
                <c:pt idx="379" formatCode="General">
                  <c:v>0.191498659811669</c:v>
                </c:pt>
                <c:pt idx="380" formatCode="General">
                  <c:v>0.191202185143759</c:v>
                </c:pt>
                <c:pt idx="381" formatCode="General">
                  <c:v>0.191320047648843</c:v>
                </c:pt>
                <c:pt idx="382" formatCode="General">
                  <c:v>0.194403041417675</c:v>
                </c:pt>
                <c:pt idx="383" formatCode="General">
                  <c:v>0.19426064743326901</c:v>
                </c:pt>
                <c:pt idx="384" formatCode="General">
                  <c:v>0.19057933732846599</c:v>
                </c:pt>
                <c:pt idx="385" formatCode="General">
                  <c:v>0.18952488062275</c:v>
                </c:pt>
                <c:pt idx="386" formatCode="General">
                  <c:v>0.191884965437354</c:v>
                </c:pt>
                <c:pt idx="387" formatCode="General">
                  <c:v>0.19314867899904001</c:v>
                </c:pt>
                <c:pt idx="388" formatCode="General">
                  <c:v>0.19279065188023201</c:v>
                </c:pt>
                <c:pt idx="389" formatCode="General">
                  <c:v>0.193680152901128</c:v>
                </c:pt>
                <c:pt idx="390" formatCode="General">
                  <c:v>0.19345138948584301</c:v>
                </c:pt>
                <c:pt idx="391" formatCode="General">
                  <c:v>0.190435984185121</c:v>
                </c:pt>
                <c:pt idx="392" formatCode="General">
                  <c:v>0.188554723746404</c:v>
                </c:pt>
                <c:pt idx="393" formatCode="General">
                  <c:v>0.18848820852870099</c:v>
                </c:pt>
                <c:pt idx="394" formatCode="General">
                  <c:v>0.18859679825985701</c:v>
                </c:pt>
                <c:pt idx="395" formatCode="General">
                  <c:v>0.18709113999740601</c:v>
                </c:pt>
                <c:pt idx="396" formatCode="General">
                  <c:v>0.18828023075523601</c:v>
                </c:pt>
                <c:pt idx="397" formatCode="General">
                  <c:v>0.19276835481905</c:v>
                </c:pt>
                <c:pt idx="398" formatCode="General">
                  <c:v>0.19271611880530001</c:v>
                </c:pt>
                <c:pt idx="399" formatCode="General">
                  <c:v>0.190767637001266</c:v>
                </c:pt>
                <c:pt idx="400" formatCode="General">
                  <c:v>0.19157015993533899</c:v>
                </c:pt>
                <c:pt idx="401" formatCode="General">
                  <c:v>0.191939843648086</c:v>
                </c:pt>
                <c:pt idx="402" formatCode="General">
                  <c:v>0.19143516782068101</c:v>
                </c:pt>
                <c:pt idx="403" formatCode="General">
                  <c:v>0.19207901067217101</c:v>
                </c:pt>
                <c:pt idx="404" formatCode="General">
                  <c:v>0.194118949881282</c:v>
                </c:pt>
                <c:pt idx="405" formatCode="General">
                  <c:v>0.19537738459887499</c:v>
                </c:pt>
                <c:pt idx="406" formatCode="General">
                  <c:v>0.195737101892548</c:v>
                </c:pt>
                <c:pt idx="407" formatCode="General">
                  <c:v>0.19745022350275901</c:v>
                </c:pt>
                <c:pt idx="408" formatCode="General">
                  <c:v>0.19608563210015201</c:v>
                </c:pt>
                <c:pt idx="409" formatCode="General">
                  <c:v>0.192763798353807</c:v>
                </c:pt>
                <c:pt idx="410" formatCode="General">
                  <c:v>0.19285373132341899</c:v>
                </c:pt>
                <c:pt idx="411" formatCode="General">
                  <c:v>0.192775358895657</c:v>
                </c:pt>
                <c:pt idx="412" formatCode="General">
                  <c:v>0.19198948645838099</c:v>
                </c:pt>
                <c:pt idx="413" formatCode="General">
                  <c:v>0.19324670308682601</c:v>
                </c:pt>
                <c:pt idx="414" formatCode="General">
                  <c:v>0.19473012590911201</c:v>
                </c:pt>
                <c:pt idx="415" formatCode="General">
                  <c:v>0.19375442835697501</c:v>
                </c:pt>
                <c:pt idx="416" formatCode="General">
                  <c:v>0.19289186315047799</c:v>
                </c:pt>
                <c:pt idx="417" formatCode="General">
                  <c:v>0.19625694046021</c:v>
                </c:pt>
                <c:pt idx="418" formatCode="General">
                  <c:v>0.19896806077583301</c:v>
                </c:pt>
                <c:pt idx="419" formatCode="General">
                  <c:v>0.19754631568498399</c:v>
                </c:pt>
                <c:pt idx="420" formatCode="General">
                  <c:v>0.19601256827859201</c:v>
                </c:pt>
                <c:pt idx="421" formatCode="General">
                  <c:v>0.194111446935262</c:v>
                </c:pt>
                <c:pt idx="422" formatCode="General">
                  <c:v>0.19395167513274</c:v>
                </c:pt>
                <c:pt idx="423" formatCode="General">
                  <c:v>0.19622501397783099</c:v>
                </c:pt>
                <c:pt idx="424" formatCode="General">
                  <c:v>0.194709865634351</c:v>
                </c:pt>
                <c:pt idx="425" formatCode="General">
                  <c:v>0.192918981141598</c:v>
                </c:pt>
                <c:pt idx="426" formatCode="General">
                  <c:v>0.195733361934916</c:v>
                </c:pt>
                <c:pt idx="427" formatCode="General">
                  <c:v>0.19608737148223801</c:v>
                </c:pt>
                <c:pt idx="428" formatCode="General">
                  <c:v>0.19398021209335201</c:v>
                </c:pt>
                <c:pt idx="429" formatCode="General">
                  <c:v>0.194302467025432</c:v>
                </c:pt>
                <c:pt idx="430" formatCode="General">
                  <c:v>0.19432563359204</c:v>
                </c:pt>
                <c:pt idx="431" formatCode="General">
                  <c:v>0.194190118446047</c:v>
                </c:pt>
                <c:pt idx="432" formatCode="General">
                  <c:v>0.19279331954137599</c:v>
                </c:pt>
                <c:pt idx="433" formatCode="General">
                  <c:v>0.19142191619005799</c:v>
                </c:pt>
                <c:pt idx="434" formatCode="General">
                  <c:v>0.192915912630921</c:v>
                </c:pt>
                <c:pt idx="435" formatCode="General">
                  <c:v>0.193846442151938</c:v>
                </c:pt>
                <c:pt idx="436" formatCode="General">
                  <c:v>0.193934322236059</c:v>
                </c:pt>
                <c:pt idx="437" formatCode="General">
                  <c:v>0.19389373992504499</c:v>
                </c:pt>
                <c:pt idx="438" formatCode="General">
                  <c:v>0.19299161475228699</c:v>
                </c:pt>
                <c:pt idx="439" formatCode="General">
                  <c:v>0.19233964697519099</c:v>
                </c:pt>
                <c:pt idx="440" formatCode="General">
                  <c:v>0.194504166853707</c:v>
                </c:pt>
                <c:pt idx="441" formatCode="General">
                  <c:v>0.19692364121445299</c:v>
                </c:pt>
                <c:pt idx="442" formatCode="General">
                  <c:v>0.19536427037394399</c:v>
                </c:pt>
                <c:pt idx="443" formatCode="General">
                  <c:v>0.19377228124625501</c:v>
                </c:pt>
                <c:pt idx="444" formatCode="General">
                  <c:v>0.19422483458190601</c:v>
                </c:pt>
                <c:pt idx="445" formatCode="General">
                  <c:v>0.194474874963251</c:v>
                </c:pt>
                <c:pt idx="446" formatCode="General">
                  <c:v>0.194495965190568</c:v>
                </c:pt>
                <c:pt idx="447" formatCode="General">
                  <c:v>0.192455072024554</c:v>
                </c:pt>
                <c:pt idx="448" formatCode="General">
                  <c:v>0.19214044824408499</c:v>
                </c:pt>
                <c:pt idx="449" formatCode="General">
                  <c:v>0.19473822207292499</c:v>
                </c:pt>
                <c:pt idx="450" formatCode="General">
                  <c:v>0.19452902129236099</c:v>
                </c:pt>
                <c:pt idx="451" formatCode="General">
                  <c:v>0.19200819144360701</c:v>
                </c:pt>
                <c:pt idx="452" formatCode="General">
                  <c:v>0.192632830412161</c:v>
                </c:pt>
                <c:pt idx="453" formatCode="General">
                  <c:v>0.19417215805671101</c:v>
                </c:pt>
                <c:pt idx="454" formatCode="General">
                  <c:v>0.19427577121140999</c:v>
                </c:pt>
                <c:pt idx="455" formatCode="General">
                  <c:v>0.19654893845605501</c:v>
                </c:pt>
                <c:pt idx="456" formatCode="General">
                  <c:v>0.19749441436333401</c:v>
                </c:pt>
                <c:pt idx="457" formatCode="General">
                  <c:v>0.196243814587306</c:v>
                </c:pt>
                <c:pt idx="458" formatCode="General">
                  <c:v>0.19674474180849899</c:v>
                </c:pt>
                <c:pt idx="459" formatCode="General">
                  <c:v>0.19808196235438</c:v>
                </c:pt>
                <c:pt idx="460" formatCode="General">
                  <c:v>0.19917458037296501</c:v>
                </c:pt>
                <c:pt idx="461" formatCode="General">
                  <c:v>0.19883272724492701</c:v>
                </c:pt>
                <c:pt idx="462" formatCode="General">
                  <c:v>0.19792245937498301</c:v>
                </c:pt>
                <c:pt idx="463" formatCode="General">
                  <c:v>0.197755452796642</c:v>
                </c:pt>
                <c:pt idx="464" formatCode="General">
                  <c:v>0.19704421279379</c:v>
                </c:pt>
                <c:pt idx="465" formatCode="General">
                  <c:v>0.19682274294251101</c:v>
                </c:pt>
                <c:pt idx="466" formatCode="General">
                  <c:v>0.19804219191797601</c:v>
                </c:pt>
                <c:pt idx="467" formatCode="General">
                  <c:v>0.19793200911626299</c:v>
                </c:pt>
                <c:pt idx="468" formatCode="General">
                  <c:v>0.197084237102192</c:v>
                </c:pt>
                <c:pt idx="469" formatCode="General">
                  <c:v>0.19751497447379601</c:v>
                </c:pt>
                <c:pt idx="470" formatCode="General">
                  <c:v>0.198180430829276</c:v>
                </c:pt>
                <c:pt idx="471" formatCode="General">
                  <c:v>0.19801831090935201</c:v>
                </c:pt>
                <c:pt idx="472" formatCode="General">
                  <c:v>0.19629619273517099</c:v>
                </c:pt>
                <c:pt idx="473" formatCode="General">
                  <c:v>0.19615293807399101</c:v>
                </c:pt>
                <c:pt idx="474" formatCode="General">
                  <c:v>0.19683366022505999</c:v>
                </c:pt>
                <c:pt idx="475" formatCode="General">
                  <c:v>0.196099685607348</c:v>
                </c:pt>
                <c:pt idx="476" formatCode="General">
                  <c:v>0.196166996480726</c:v>
                </c:pt>
                <c:pt idx="477" formatCode="General">
                  <c:v>0.19668407422206099</c:v>
                </c:pt>
                <c:pt idx="478" formatCode="General">
                  <c:v>0.19771754185563201</c:v>
                </c:pt>
                <c:pt idx="479" formatCode="General">
                  <c:v>0.19895524090827099</c:v>
                </c:pt>
                <c:pt idx="480" formatCode="General">
                  <c:v>0.199900607794427</c:v>
                </c:pt>
                <c:pt idx="481" formatCode="General">
                  <c:v>0.199615655608886</c:v>
                </c:pt>
                <c:pt idx="482" formatCode="General">
                  <c:v>0.19760059253627901</c:v>
                </c:pt>
                <c:pt idx="483" formatCode="General">
                  <c:v>0.196692162545649</c:v>
                </c:pt>
                <c:pt idx="484" formatCode="General">
                  <c:v>0.19669522253733199</c:v>
                </c:pt>
                <c:pt idx="485" formatCode="General">
                  <c:v>0.197729253863247</c:v>
                </c:pt>
                <c:pt idx="486" formatCode="General">
                  <c:v>0.20095893567706599</c:v>
                </c:pt>
                <c:pt idx="487" formatCode="General">
                  <c:v>0.20186103567581601</c:v>
                </c:pt>
                <c:pt idx="488" formatCode="General">
                  <c:v>0.198952425768227</c:v>
                </c:pt>
                <c:pt idx="489" formatCode="General">
                  <c:v>0.19808482021158799</c:v>
                </c:pt>
                <c:pt idx="490" formatCode="General">
                  <c:v>0.19930439907207401</c:v>
                </c:pt>
                <c:pt idx="491" formatCode="General">
                  <c:v>0.19851668544923001</c:v>
                </c:pt>
                <c:pt idx="492" formatCode="General">
                  <c:v>0.19865085604129401</c:v>
                </c:pt>
                <c:pt idx="493" formatCode="General">
                  <c:v>0.19934650714327401</c:v>
                </c:pt>
                <c:pt idx="494" formatCode="General">
                  <c:v>0.197546916027078</c:v>
                </c:pt>
                <c:pt idx="495" formatCode="General">
                  <c:v>0.197142278079808</c:v>
                </c:pt>
                <c:pt idx="496" formatCode="General">
                  <c:v>0.199719330732094</c:v>
                </c:pt>
                <c:pt idx="497" formatCode="General">
                  <c:v>0.201206360762477</c:v>
                </c:pt>
                <c:pt idx="498" formatCode="General">
                  <c:v>0.200505498923053</c:v>
                </c:pt>
                <c:pt idx="499" formatCode="General">
                  <c:v>0.20130685235960599</c:v>
                </c:pt>
                <c:pt idx="500" formatCode="General">
                  <c:v>0.20238750942706199</c:v>
                </c:pt>
                <c:pt idx="501" formatCode="General">
                  <c:v>0.200904134967099</c:v>
                </c:pt>
                <c:pt idx="502" formatCode="General">
                  <c:v>0.199211263000104</c:v>
                </c:pt>
                <c:pt idx="503" formatCode="General">
                  <c:v>0.19988495950799601</c:v>
                </c:pt>
                <c:pt idx="504" formatCode="General">
                  <c:v>0.20128993504020901</c:v>
                </c:pt>
                <c:pt idx="505" formatCode="General">
                  <c:v>0.20090760283110101</c:v>
                </c:pt>
                <c:pt idx="506" formatCode="General">
                  <c:v>0.20039098946514999</c:v>
                </c:pt>
                <c:pt idx="507" formatCode="General">
                  <c:v>0.20080422070225101</c:v>
                </c:pt>
                <c:pt idx="508" formatCode="General">
                  <c:v>0.20090865811738901</c:v>
                </c:pt>
                <c:pt idx="509" formatCode="General">
                  <c:v>0.199339654284103</c:v>
                </c:pt>
                <c:pt idx="510" formatCode="General">
                  <c:v>0.198818258089587</c:v>
                </c:pt>
                <c:pt idx="511" formatCode="General">
                  <c:v>0.200582202439157</c:v>
                </c:pt>
                <c:pt idx="512" formatCode="General">
                  <c:v>0.20240008391762901</c:v>
                </c:pt>
                <c:pt idx="513" formatCode="General">
                  <c:v>0.20259193151603999</c:v>
                </c:pt>
                <c:pt idx="514" formatCode="General">
                  <c:v>0.20141353605447301</c:v>
                </c:pt>
                <c:pt idx="515" formatCode="General">
                  <c:v>0.200658794483142</c:v>
                </c:pt>
                <c:pt idx="516" formatCode="General">
                  <c:v>0.19944402631140201</c:v>
                </c:pt>
                <c:pt idx="517" formatCode="General">
                  <c:v>0.20126731998479899</c:v>
                </c:pt>
                <c:pt idx="518" formatCode="General">
                  <c:v>0.20276607365603999</c:v>
                </c:pt>
                <c:pt idx="519" formatCode="General">
                  <c:v>0.202653263225234</c:v>
                </c:pt>
                <c:pt idx="520" formatCode="General">
                  <c:v>0.20231693360089401</c:v>
                </c:pt>
                <c:pt idx="521" formatCode="General">
                  <c:v>0.201961109810574</c:v>
                </c:pt>
                <c:pt idx="522" formatCode="General">
                  <c:v>0.20278062909476899</c:v>
                </c:pt>
                <c:pt idx="523" formatCode="General">
                  <c:v>0.2033410866251</c:v>
                </c:pt>
                <c:pt idx="524" formatCode="General">
                  <c:v>0.202721509711207</c:v>
                </c:pt>
                <c:pt idx="525" formatCode="General">
                  <c:v>0.20182991725900101</c:v>
                </c:pt>
                <c:pt idx="526" formatCode="General">
                  <c:v>0.20069582038122</c:v>
                </c:pt>
                <c:pt idx="527" formatCode="General">
                  <c:v>0.200343708499781</c:v>
                </c:pt>
                <c:pt idx="528" formatCode="General">
                  <c:v>0.20238871797535701</c:v>
                </c:pt>
                <c:pt idx="529" formatCode="General">
                  <c:v>0.203823618998492</c:v>
                </c:pt>
                <c:pt idx="530" formatCode="General">
                  <c:v>0.20315641796268599</c:v>
                </c:pt>
                <c:pt idx="531" formatCode="General">
                  <c:v>0.20381396682435399</c:v>
                </c:pt>
                <c:pt idx="532" formatCode="General">
                  <c:v>0.204474706944476</c:v>
                </c:pt>
                <c:pt idx="533" formatCode="General">
                  <c:v>0.203476887241611</c:v>
                </c:pt>
                <c:pt idx="534" formatCode="General">
                  <c:v>0.202539188515649</c:v>
                </c:pt>
                <c:pt idx="535" formatCode="General">
                  <c:v>0.20236643769930299</c:v>
                </c:pt>
                <c:pt idx="536" formatCode="General">
                  <c:v>0.20285386852225101</c:v>
                </c:pt>
                <c:pt idx="537" formatCode="General">
                  <c:v>0.20307432344119999</c:v>
                </c:pt>
                <c:pt idx="538" formatCode="General">
                  <c:v>0.202978878030874</c:v>
                </c:pt>
                <c:pt idx="539" formatCode="General">
                  <c:v>0.20360412823309201</c:v>
                </c:pt>
                <c:pt idx="540" formatCode="General">
                  <c:v>0.20312097014250199</c:v>
                </c:pt>
                <c:pt idx="541" formatCode="General">
                  <c:v>0.20162587576084701</c:v>
                </c:pt>
                <c:pt idx="542" formatCode="General">
                  <c:v>0.20139765048469199</c:v>
                </c:pt>
                <c:pt idx="543" formatCode="General">
                  <c:v>0.201345917963863</c:v>
                </c:pt>
                <c:pt idx="544" formatCode="General">
                  <c:v>0.20217160712416801</c:v>
                </c:pt>
                <c:pt idx="545" formatCode="General">
                  <c:v>0.20380951452233201</c:v>
                </c:pt>
                <c:pt idx="546" formatCode="General">
                  <c:v>0.20380401506339901</c:v>
                </c:pt>
                <c:pt idx="547" formatCode="General">
                  <c:v>0.20334434343191601</c:v>
                </c:pt>
                <c:pt idx="548" formatCode="General">
                  <c:v>0.20508899524834201</c:v>
                </c:pt>
                <c:pt idx="549" formatCode="General">
                  <c:v>0.20635834224012101</c:v>
                </c:pt>
                <c:pt idx="550" formatCode="General">
                  <c:v>0.20555511611999699</c:v>
                </c:pt>
                <c:pt idx="551" formatCode="General">
                  <c:v>0.204711631880099</c:v>
                </c:pt>
                <c:pt idx="552" formatCode="General">
                  <c:v>0.20374905221329201</c:v>
                </c:pt>
                <c:pt idx="553" formatCode="General">
                  <c:v>0.20495032194576701</c:v>
                </c:pt>
                <c:pt idx="554" formatCode="General">
                  <c:v>0.20676388450776401</c:v>
                </c:pt>
                <c:pt idx="555" formatCode="General">
                  <c:v>0.20624143425757499</c:v>
                </c:pt>
                <c:pt idx="556" formatCode="General">
                  <c:v>0.20561452613341399</c:v>
                </c:pt>
                <c:pt idx="557" formatCode="General">
                  <c:v>0.204967698360836</c:v>
                </c:pt>
                <c:pt idx="558" formatCode="General">
                  <c:v>0.204100885156279</c:v>
                </c:pt>
                <c:pt idx="559" formatCode="General">
                  <c:v>0.203513211469602</c:v>
                </c:pt>
                <c:pt idx="560" formatCode="General">
                  <c:v>0.20256406077658901</c:v>
                </c:pt>
                <c:pt idx="561" formatCode="General">
                  <c:v>0.204262958889459</c:v>
                </c:pt>
                <c:pt idx="562" formatCode="General">
                  <c:v>0.20771630918267001</c:v>
                </c:pt>
                <c:pt idx="563" formatCode="General">
                  <c:v>0.207814759892513</c:v>
                </c:pt>
                <c:pt idx="564" formatCode="General">
                  <c:v>0.206255344147909</c:v>
                </c:pt>
                <c:pt idx="565" formatCode="General">
                  <c:v>0.20512788618616001</c:v>
                </c:pt>
                <c:pt idx="566" formatCode="General">
                  <c:v>0.20452041484875499</c:v>
                </c:pt>
                <c:pt idx="567" formatCode="General">
                  <c:v>0.20596512594800501</c:v>
                </c:pt>
                <c:pt idx="568" formatCode="General">
                  <c:v>0.20821676497737199</c:v>
                </c:pt>
                <c:pt idx="569" formatCode="General">
                  <c:v>0.207796715797395</c:v>
                </c:pt>
                <c:pt idx="570" formatCode="General">
                  <c:v>0.20556162766230601</c:v>
                </c:pt>
                <c:pt idx="571" formatCode="General">
                  <c:v>0.20375079439985899</c:v>
                </c:pt>
                <c:pt idx="572" formatCode="General">
                  <c:v>0.203713284321525</c:v>
                </c:pt>
                <c:pt idx="573" formatCode="General">
                  <c:v>0.20389692332258</c:v>
                </c:pt>
                <c:pt idx="574" formatCode="General">
                  <c:v>0.204772431252638</c:v>
                </c:pt>
                <c:pt idx="575" formatCode="General">
                  <c:v>0.205003477135832</c:v>
                </c:pt>
                <c:pt idx="576" formatCode="General">
                  <c:v>0.20410439261848401</c:v>
                </c:pt>
                <c:pt idx="577" formatCode="General">
                  <c:v>0.20504784987138</c:v>
                </c:pt>
                <c:pt idx="578" formatCode="General">
                  <c:v>0.20593265432340899</c:v>
                </c:pt>
                <c:pt idx="579" formatCode="General">
                  <c:v>0.206116304829915</c:v>
                </c:pt>
                <c:pt idx="580" formatCode="General">
                  <c:v>0.20600431638988101</c:v>
                </c:pt>
                <c:pt idx="581" formatCode="General">
                  <c:v>0.20497133709582299</c:v>
                </c:pt>
                <c:pt idx="582" formatCode="General">
                  <c:v>0.205978216760732</c:v>
                </c:pt>
                <c:pt idx="583" formatCode="General">
                  <c:v>0.20748913360427701</c:v>
                </c:pt>
                <c:pt idx="584" formatCode="General">
                  <c:v>0.206589673587978</c:v>
                </c:pt>
                <c:pt idx="585" formatCode="General">
                  <c:v>0.20597373461450699</c:v>
                </c:pt>
                <c:pt idx="586" formatCode="General">
                  <c:v>0.20776619693512699</c:v>
                </c:pt>
                <c:pt idx="587" formatCode="General">
                  <c:v>0.20999975859706399</c:v>
                </c:pt>
                <c:pt idx="588" formatCode="General">
                  <c:v>0.21106557351101399</c:v>
                </c:pt>
                <c:pt idx="589" formatCode="General">
                  <c:v>0.21022034868877701</c:v>
                </c:pt>
                <c:pt idx="590" formatCode="General">
                  <c:v>0.20544504289610399</c:v>
                </c:pt>
                <c:pt idx="591" formatCode="General">
                  <c:v>0.202859686291785</c:v>
                </c:pt>
                <c:pt idx="592" formatCode="General">
                  <c:v>0.20579410826752501</c:v>
                </c:pt>
                <c:pt idx="593" formatCode="General">
                  <c:v>0.20735378131850901</c:v>
                </c:pt>
                <c:pt idx="594" formatCode="General">
                  <c:v>0.20703229196676401</c:v>
                </c:pt>
                <c:pt idx="595" formatCode="General">
                  <c:v>0.207129778719786</c:v>
                </c:pt>
                <c:pt idx="596" formatCode="General">
                  <c:v>0.20624626150443001</c:v>
                </c:pt>
                <c:pt idx="597" formatCode="General">
                  <c:v>0.205568458281703</c:v>
                </c:pt>
                <c:pt idx="598" formatCode="General">
                  <c:v>0.20608577525698901</c:v>
                </c:pt>
                <c:pt idx="599" formatCode="General">
                  <c:v>0.20619490440735799</c:v>
                </c:pt>
                <c:pt idx="600" formatCode="General">
                  <c:v>0.20680427274715699</c:v>
                </c:pt>
                <c:pt idx="601" formatCode="General">
                  <c:v>0.20825326492319701</c:v>
                </c:pt>
                <c:pt idx="602" formatCode="General">
                  <c:v>0.20826089501772799</c:v>
                </c:pt>
                <c:pt idx="603" formatCode="General">
                  <c:v>0.20773289969035599</c:v>
                </c:pt>
                <c:pt idx="604" formatCode="General">
                  <c:v>0.20730066467093999</c:v>
                </c:pt>
                <c:pt idx="605" formatCode="General">
                  <c:v>0.20690822518226101</c:v>
                </c:pt>
                <c:pt idx="606" formatCode="General">
                  <c:v>0.20671215957439501</c:v>
                </c:pt>
                <c:pt idx="607" formatCode="General">
                  <c:v>0.20622019245852399</c:v>
                </c:pt>
                <c:pt idx="608" formatCode="General">
                  <c:v>0.207940904760892</c:v>
                </c:pt>
                <c:pt idx="609" formatCode="General">
                  <c:v>0.20910229219704299</c:v>
                </c:pt>
                <c:pt idx="610" formatCode="General">
                  <c:v>0.20806297012689501</c:v>
                </c:pt>
                <c:pt idx="611" formatCode="General">
                  <c:v>0.20687367897473799</c:v>
                </c:pt>
                <c:pt idx="612" formatCode="General">
                  <c:v>0.20617154932707399</c:v>
                </c:pt>
                <c:pt idx="613" formatCode="General">
                  <c:v>0.20726898106696501</c:v>
                </c:pt>
                <c:pt idx="614" formatCode="General">
                  <c:v>0.208572604907728</c:v>
                </c:pt>
                <c:pt idx="615" formatCode="General">
                  <c:v>0.20922352245918799</c:v>
                </c:pt>
                <c:pt idx="616" formatCode="General">
                  <c:v>0.20906951508302701</c:v>
                </c:pt>
                <c:pt idx="617" formatCode="General">
                  <c:v>0.20793003755858899</c:v>
                </c:pt>
                <c:pt idx="618" formatCode="General">
                  <c:v>0.20657133831094901</c:v>
                </c:pt>
                <c:pt idx="619" formatCode="General">
                  <c:v>0.20630079406121199</c:v>
                </c:pt>
                <c:pt idx="620" formatCode="General">
                  <c:v>0.207683892996262</c:v>
                </c:pt>
                <c:pt idx="621" formatCode="General">
                  <c:v>0.20951488854226899</c:v>
                </c:pt>
                <c:pt idx="622" formatCode="General">
                  <c:v>0.21016701928769599</c:v>
                </c:pt>
                <c:pt idx="623" formatCode="General">
                  <c:v>0.209814221247032</c:v>
                </c:pt>
                <c:pt idx="624" formatCode="General">
                  <c:v>0.21016755526280401</c:v>
                </c:pt>
                <c:pt idx="625" formatCode="General">
                  <c:v>0.21043562574329999</c:v>
                </c:pt>
                <c:pt idx="626" formatCode="General">
                  <c:v>0.210637023560932</c:v>
                </c:pt>
                <c:pt idx="627" formatCode="General">
                  <c:v>0.20998587643594099</c:v>
                </c:pt>
                <c:pt idx="628" formatCode="General">
                  <c:v>0.20797604569641701</c:v>
                </c:pt>
                <c:pt idx="629" formatCode="General">
                  <c:v>0.208209731917296</c:v>
                </c:pt>
                <c:pt idx="630" formatCode="General">
                  <c:v>0.20902429626525801</c:v>
                </c:pt>
                <c:pt idx="631" formatCode="General">
                  <c:v>0.207969086143905</c:v>
                </c:pt>
                <c:pt idx="632" formatCode="General">
                  <c:v>0.20715822343627699</c:v>
                </c:pt>
                <c:pt idx="633" formatCode="General">
                  <c:v>0.20730736007119799</c:v>
                </c:pt>
                <c:pt idx="634" formatCode="General">
                  <c:v>0.20830302159995101</c:v>
                </c:pt>
                <c:pt idx="635" formatCode="General">
                  <c:v>0.20973198648838001</c:v>
                </c:pt>
                <c:pt idx="636" formatCode="General">
                  <c:v>0.210900135376902</c:v>
                </c:pt>
                <c:pt idx="637" formatCode="General">
                  <c:v>0.211299131074945</c:v>
                </c:pt>
                <c:pt idx="638" formatCode="General">
                  <c:v>0.20988159709638801</c:v>
                </c:pt>
                <c:pt idx="639" formatCode="General">
                  <c:v>0.20891330133080499</c:v>
                </c:pt>
                <c:pt idx="640" formatCode="General">
                  <c:v>0.208912429134643</c:v>
                </c:pt>
                <c:pt idx="641" formatCode="General">
                  <c:v>0.20977846405859299</c:v>
                </c:pt>
                <c:pt idx="642" formatCode="General">
                  <c:v>0.209780124894583</c:v>
                </c:pt>
                <c:pt idx="643" formatCode="General">
                  <c:v>0.208288947885756</c:v>
                </c:pt>
                <c:pt idx="644" formatCode="General">
                  <c:v>0.20836126512577399</c:v>
                </c:pt>
                <c:pt idx="645" formatCode="General">
                  <c:v>0.208516748579126</c:v>
                </c:pt>
                <c:pt idx="646" formatCode="General">
                  <c:v>0.20940768531061499</c:v>
                </c:pt>
                <c:pt idx="647" formatCode="General">
                  <c:v>0.209925296352511</c:v>
                </c:pt>
                <c:pt idx="648" formatCode="General">
                  <c:v>0.20986053669674701</c:v>
                </c:pt>
                <c:pt idx="649" formatCode="General">
                  <c:v>0.209622491090458</c:v>
                </c:pt>
                <c:pt idx="650" formatCode="General">
                  <c:v>0.20872447405689101</c:v>
                </c:pt>
                <c:pt idx="651" formatCode="General">
                  <c:v>0.20926305241770701</c:v>
                </c:pt>
                <c:pt idx="652" formatCode="General">
                  <c:v>0.21112610099892501</c:v>
                </c:pt>
                <c:pt idx="653" formatCode="General">
                  <c:v>0.21129499775364299</c:v>
                </c:pt>
                <c:pt idx="654" formatCode="General">
                  <c:v>0.210368236894696</c:v>
                </c:pt>
                <c:pt idx="655" formatCode="General">
                  <c:v>0.21010090489017499</c:v>
                </c:pt>
                <c:pt idx="656" formatCode="General">
                  <c:v>0.20954212124230101</c:v>
                </c:pt>
                <c:pt idx="657" formatCode="General">
                  <c:v>0.20883828168806001</c:v>
                </c:pt>
                <c:pt idx="658" formatCode="General">
                  <c:v>0.20967257398538999</c:v>
                </c:pt>
                <c:pt idx="659" formatCode="General">
                  <c:v>0.21046955727099401</c:v>
                </c:pt>
                <c:pt idx="660" formatCode="General">
                  <c:v>0.210023602701186</c:v>
                </c:pt>
                <c:pt idx="661" formatCode="General">
                  <c:v>0.21005643033976801</c:v>
                </c:pt>
                <c:pt idx="662" formatCode="General">
                  <c:v>0.20962428560732399</c:v>
                </c:pt>
                <c:pt idx="663" formatCode="General">
                  <c:v>0.209123143757831</c:v>
                </c:pt>
                <c:pt idx="664" formatCode="General">
                  <c:v>0.21038805542875499</c:v>
                </c:pt>
                <c:pt idx="665" formatCode="General">
                  <c:v>0.211494787550385</c:v>
                </c:pt>
                <c:pt idx="666" formatCode="General">
                  <c:v>0.211295523572755</c:v>
                </c:pt>
                <c:pt idx="667" formatCode="General">
                  <c:v>0.21068130283665801</c:v>
                </c:pt>
                <c:pt idx="668" formatCode="General">
                  <c:v>0.210071312585138</c:v>
                </c:pt>
                <c:pt idx="669" formatCode="General">
                  <c:v>0.20929592671011599</c:v>
                </c:pt>
                <c:pt idx="670" formatCode="General">
                  <c:v>0.20830795515232101</c:v>
                </c:pt>
                <c:pt idx="671" formatCode="General">
                  <c:v>0.20801269064799699</c:v>
                </c:pt>
                <c:pt idx="672" formatCode="General">
                  <c:v>0.20850996862379201</c:v>
                </c:pt>
                <c:pt idx="673" formatCode="General">
                  <c:v>0.20946642440948299</c:v>
                </c:pt>
                <c:pt idx="674" formatCode="General">
                  <c:v>0.210626882196746</c:v>
                </c:pt>
                <c:pt idx="675" formatCode="General">
                  <c:v>0.21118250762196</c:v>
                </c:pt>
                <c:pt idx="676" formatCode="General">
                  <c:v>0.21071271073672701</c:v>
                </c:pt>
                <c:pt idx="677" formatCode="General">
                  <c:v>0.209507588682152</c:v>
                </c:pt>
                <c:pt idx="678" formatCode="General">
                  <c:v>0.21017952905190301</c:v>
                </c:pt>
                <c:pt idx="679" formatCode="General">
                  <c:v>0.211741705843773</c:v>
                </c:pt>
                <c:pt idx="680" formatCode="General">
                  <c:v>0.21203495413594201</c:v>
                </c:pt>
                <c:pt idx="681" formatCode="General">
                  <c:v>0.211300399782441</c:v>
                </c:pt>
                <c:pt idx="682" formatCode="General">
                  <c:v>0.20947923573990199</c:v>
                </c:pt>
                <c:pt idx="683" formatCode="General">
                  <c:v>0.20931071101663201</c:v>
                </c:pt>
                <c:pt idx="684" formatCode="General">
                  <c:v>0.21057100025985001</c:v>
                </c:pt>
                <c:pt idx="685" formatCode="General">
                  <c:v>0.21213285365623299</c:v>
                </c:pt>
                <c:pt idx="686" formatCode="General">
                  <c:v>0.21324254420943101</c:v>
                </c:pt>
                <c:pt idx="687" formatCode="General">
                  <c:v>0.21130749603480101</c:v>
                </c:pt>
                <c:pt idx="688" formatCode="General">
                  <c:v>0.208975497366721</c:v>
                </c:pt>
                <c:pt idx="689" formatCode="General">
                  <c:v>0.20929494062972101</c:v>
                </c:pt>
                <c:pt idx="690" formatCode="General">
                  <c:v>0.21030424042485099</c:v>
                </c:pt>
                <c:pt idx="691" formatCode="General">
                  <c:v>0.210357306197718</c:v>
                </c:pt>
                <c:pt idx="692" formatCode="General">
                  <c:v>0.20944095998644999</c:v>
                </c:pt>
                <c:pt idx="693" formatCode="General">
                  <c:v>0.208240663207995</c:v>
                </c:pt>
                <c:pt idx="694" formatCode="General">
                  <c:v>0.208827280735948</c:v>
                </c:pt>
                <c:pt idx="695" formatCode="General">
                  <c:v>0.211104178541796</c:v>
                </c:pt>
                <c:pt idx="696" formatCode="General">
                  <c:v>0.212512099997718</c:v>
                </c:pt>
                <c:pt idx="697" formatCode="General">
                  <c:v>0.21301848066814499</c:v>
                </c:pt>
                <c:pt idx="698" formatCode="General">
                  <c:v>0.213100753915001</c:v>
                </c:pt>
                <c:pt idx="699" formatCode="General">
                  <c:v>0.210915961454956</c:v>
                </c:pt>
                <c:pt idx="700" formatCode="General">
                  <c:v>0.208063688778618</c:v>
                </c:pt>
                <c:pt idx="701" formatCode="General">
                  <c:v>0.208860782697076</c:v>
                </c:pt>
                <c:pt idx="702" formatCode="General">
                  <c:v>0.211208558473199</c:v>
                </c:pt>
                <c:pt idx="703" formatCode="General">
                  <c:v>0.211247909361583</c:v>
                </c:pt>
                <c:pt idx="704" formatCode="General">
                  <c:v>0.209697210278249</c:v>
                </c:pt>
                <c:pt idx="705" formatCode="General">
                  <c:v>0.20928740642229501</c:v>
                </c:pt>
                <c:pt idx="706" formatCode="General">
                  <c:v>0.20899406172137799</c:v>
                </c:pt>
                <c:pt idx="707" formatCode="General">
                  <c:v>0.208758160376498</c:v>
                </c:pt>
                <c:pt idx="708" formatCode="General">
                  <c:v>0.210054751801629</c:v>
                </c:pt>
                <c:pt idx="709" formatCode="General">
                  <c:v>0.21121382521964399</c:v>
                </c:pt>
                <c:pt idx="710" formatCode="General">
                  <c:v>0.21201239156115501</c:v>
                </c:pt>
                <c:pt idx="711" formatCode="General">
                  <c:v>0.211822028813619</c:v>
                </c:pt>
                <c:pt idx="712" formatCode="General">
                  <c:v>0.210100512459305</c:v>
                </c:pt>
                <c:pt idx="713" formatCode="General">
                  <c:v>0.21024746858344101</c:v>
                </c:pt>
                <c:pt idx="714" formatCode="General">
                  <c:v>0.21123992314340401</c:v>
                </c:pt>
                <c:pt idx="715" formatCode="General">
                  <c:v>0.21035885576566299</c:v>
                </c:pt>
                <c:pt idx="716" formatCode="General">
                  <c:v>0.21134655326874399</c:v>
                </c:pt>
                <c:pt idx="717" formatCode="General">
                  <c:v>0.213336095400353</c:v>
                </c:pt>
                <c:pt idx="718" formatCode="General">
                  <c:v>0.21389353891719701</c:v>
                </c:pt>
                <c:pt idx="719" formatCode="General">
                  <c:v>0.21456492153911699</c:v>
                </c:pt>
                <c:pt idx="720" formatCode="General">
                  <c:v>0.21295937510723401</c:v>
                </c:pt>
                <c:pt idx="721" formatCode="General">
                  <c:v>0.209187866643092</c:v>
                </c:pt>
                <c:pt idx="722" formatCode="General">
                  <c:v>0.20839707892590301</c:v>
                </c:pt>
                <c:pt idx="723" formatCode="General">
                  <c:v>0.209525372723771</c:v>
                </c:pt>
                <c:pt idx="724" formatCode="General">
                  <c:v>0.20933550229244999</c:v>
                </c:pt>
                <c:pt idx="725" formatCode="General">
                  <c:v>0.210514582840547</c:v>
                </c:pt>
                <c:pt idx="726" formatCode="General">
                  <c:v>0.21239765483819001</c:v>
                </c:pt>
                <c:pt idx="727" formatCode="General">
                  <c:v>0.21181275381044301</c:v>
                </c:pt>
                <c:pt idx="728" formatCode="General">
                  <c:v>0.21059438221767601</c:v>
                </c:pt>
                <c:pt idx="729" formatCode="General">
                  <c:v>0.212180782540284</c:v>
                </c:pt>
                <c:pt idx="730" formatCode="General">
                  <c:v>0.213415052878031</c:v>
                </c:pt>
                <c:pt idx="731" formatCode="General">
                  <c:v>0.210212273665179</c:v>
                </c:pt>
                <c:pt idx="732" formatCode="General">
                  <c:v>0.20799660380305199</c:v>
                </c:pt>
                <c:pt idx="733" formatCode="General">
                  <c:v>0.209545503966903</c:v>
                </c:pt>
                <c:pt idx="734" formatCode="General">
                  <c:v>0.21093480156977101</c:v>
                </c:pt>
                <c:pt idx="735" formatCode="General">
                  <c:v>0.21116018454333901</c:v>
                </c:pt>
                <c:pt idx="736" formatCode="General">
                  <c:v>0.211108046686701</c:v>
                </c:pt>
                <c:pt idx="737" formatCode="General">
                  <c:v>0.21139242760249299</c:v>
                </c:pt>
                <c:pt idx="738" formatCode="General">
                  <c:v>0.211709364561908</c:v>
                </c:pt>
                <c:pt idx="739" formatCode="General">
                  <c:v>0.211772172749914</c:v>
                </c:pt>
                <c:pt idx="740" formatCode="General">
                  <c:v>0.21185010282448999</c:v>
                </c:pt>
                <c:pt idx="741" formatCode="General">
                  <c:v>0.211555329989813</c:v>
                </c:pt>
                <c:pt idx="742" formatCode="General">
                  <c:v>0.21132361533368699</c:v>
                </c:pt>
                <c:pt idx="743" formatCode="General">
                  <c:v>0.21224304544449901</c:v>
                </c:pt>
                <c:pt idx="744" formatCode="General">
                  <c:v>0.21320974397411499</c:v>
                </c:pt>
                <c:pt idx="745" formatCode="General">
                  <c:v>0.21263436695570001</c:v>
                </c:pt>
                <c:pt idx="746" formatCode="General">
                  <c:v>0.21224508421098801</c:v>
                </c:pt>
                <c:pt idx="747" formatCode="General">
                  <c:v>0.21231222014771001</c:v>
                </c:pt>
                <c:pt idx="748" formatCode="General">
                  <c:v>0.21200214570394599</c:v>
                </c:pt>
                <c:pt idx="749" formatCode="General">
                  <c:v>0.211811283153264</c:v>
                </c:pt>
                <c:pt idx="750" formatCode="General">
                  <c:v>0.21210943298705601</c:v>
                </c:pt>
                <c:pt idx="751" formatCode="General">
                  <c:v>0.213241608137967</c:v>
                </c:pt>
                <c:pt idx="752" formatCode="General">
                  <c:v>0.213426965823034</c:v>
                </c:pt>
                <c:pt idx="753" formatCode="General">
                  <c:v>0.21265950112159701</c:v>
                </c:pt>
                <c:pt idx="754" formatCode="General">
                  <c:v>0.211810810802529</c:v>
                </c:pt>
                <c:pt idx="755" formatCode="General">
                  <c:v>0.21073502162447999</c:v>
                </c:pt>
                <c:pt idx="756" formatCode="General">
                  <c:v>0.21146266755843199</c:v>
                </c:pt>
                <c:pt idx="757" formatCode="General">
                  <c:v>0.21296445492518701</c:v>
                </c:pt>
                <c:pt idx="758" formatCode="General">
                  <c:v>0.21183353796234899</c:v>
                </c:pt>
                <c:pt idx="759" formatCode="General">
                  <c:v>0.211109027244575</c:v>
                </c:pt>
                <c:pt idx="760" formatCode="General">
                  <c:v>0.21239993973429</c:v>
                </c:pt>
                <c:pt idx="761" formatCode="General">
                  <c:v>0.21272550123248499</c:v>
                </c:pt>
                <c:pt idx="762" formatCode="General">
                  <c:v>0.211949714287926</c:v>
                </c:pt>
                <c:pt idx="763" formatCode="General">
                  <c:v>0.21145719217318501</c:v>
                </c:pt>
                <c:pt idx="764" formatCode="General">
                  <c:v>0.21228070536764601</c:v>
                </c:pt>
                <c:pt idx="765" formatCode="General">
                  <c:v>0.21215792077276499</c:v>
                </c:pt>
                <c:pt idx="766" formatCode="General">
                  <c:v>0.210728972662031</c:v>
                </c:pt>
                <c:pt idx="767" formatCode="General">
                  <c:v>0.21051091178426201</c:v>
                </c:pt>
                <c:pt idx="768" formatCode="General">
                  <c:v>0.21145953229368999</c:v>
                </c:pt>
                <c:pt idx="769" formatCode="General">
                  <c:v>0.21297810049575899</c:v>
                </c:pt>
                <c:pt idx="770" formatCode="General">
                  <c:v>0.21321178063850499</c:v>
                </c:pt>
                <c:pt idx="771" formatCode="General">
                  <c:v>0.21249644171249199</c:v>
                </c:pt>
                <c:pt idx="772" formatCode="General">
                  <c:v>0.21257504517589701</c:v>
                </c:pt>
                <c:pt idx="773" formatCode="General">
                  <c:v>0.21287259931502001</c:v>
                </c:pt>
                <c:pt idx="774" formatCode="General">
                  <c:v>0.21219221037456201</c:v>
                </c:pt>
                <c:pt idx="775" formatCode="General">
                  <c:v>0.21172660775794699</c:v>
                </c:pt>
                <c:pt idx="776" formatCode="General">
                  <c:v>0.211317570244095</c:v>
                </c:pt>
                <c:pt idx="777" formatCode="General">
                  <c:v>0.21102150046323201</c:v>
                </c:pt>
                <c:pt idx="778" formatCode="General">
                  <c:v>0.211234999548639</c:v>
                </c:pt>
                <c:pt idx="779" formatCode="General">
                  <c:v>0.21190558028256601</c:v>
                </c:pt>
                <c:pt idx="780" formatCode="General">
                  <c:v>0.212892894669024</c:v>
                </c:pt>
                <c:pt idx="781" formatCode="General">
                  <c:v>0.21208003363622999</c:v>
                </c:pt>
                <c:pt idx="782" formatCode="General">
                  <c:v>0.210606937788167</c:v>
                </c:pt>
                <c:pt idx="783" formatCode="General">
                  <c:v>0.21117632183187701</c:v>
                </c:pt>
                <c:pt idx="784" formatCode="General">
                  <c:v>0.21196285647278101</c:v>
                </c:pt>
                <c:pt idx="785" formatCode="General">
                  <c:v>0.212862759597651</c:v>
                </c:pt>
                <c:pt idx="786" formatCode="General">
                  <c:v>0.21360423866640299</c:v>
                </c:pt>
                <c:pt idx="787" formatCode="General">
                  <c:v>0.21280607531537399</c:v>
                </c:pt>
                <c:pt idx="788" formatCode="General">
                  <c:v>0.212328599517533</c:v>
                </c:pt>
                <c:pt idx="789" formatCode="General">
                  <c:v>0.21261980352349499</c:v>
                </c:pt>
                <c:pt idx="790" formatCode="General">
                  <c:v>0.21179204652268799</c:v>
                </c:pt>
                <c:pt idx="791" formatCode="General">
                  <c:v>0.210727068616369</c:v>
                </c:pt>
                <c:pt idx="792" formatCode="General">
                  <c:v>0.211339137504897</c:v>
                </c:pt>
                <c:pt idx="793" formatCode="General">
                  <c:v>0.211321243770451</c:v>
                </c:pt>
                <c:pt idx="794" formatCode="General">
                  <c:v>0.210414014576291</c:v>
                </c:pt>
                <c:pt idx="795" formatCode="General">
                  <c:v>0.21183239520995101</c:v>
                </c:pt>
                <c:pt idx="796" formatCode="General">
                  <c:v>0.21298139881710501</c:v>
                </c:pt>
                <c:pt idx="797" formatCode="General">
                  <c:v>0.21104750905679101</c:v>
                </c:pt>
                <c:pt idx="798" formatCode="General">
                  <c:v>0.20909273233702699</c:v>
                </c:pt>
                <c:pt idx="799" formatCode="General">
                  <c:v>0.209440740961295</c:v>
                </c:pt>
                <c:pt idx="800" formatCode="General">
                  <c:v>0.211538199602963</c:v>
                </c:pt>
                <c:pt idx="801" formatCode="General">
                  <c:v>0.212957737296746</c:v>
                </c:pt>
                <c:pt idx="802" formatCode="General">
                  <c:v>0.21235288254442</c:v>
                </c:pt>
                <c:pt idx="803" formatCode="General">
                  <c:v>0.211731844047992</c:v>
                </c:pt>
                <c:pt idx="804" formatCode="General">
                  <c:v>0.21209881401120001</c:v>
                </c:pt>
                <c:pt idx="805" formatCode="General">
                  <c:v>0.21162185900505801</c:v>
                </c:pt>
                <c:pt idx="806" formatCode="General">
                  <c:v>0.21122186187361899</c:v>
                </c:pt>
                <c:pt idx="807" formatCode="General">
                  <c:v>0.212248323738638</c:v>
                </c:pt>
                <c:pt idx="808" formatCode="General">
                  <c:v>0.21192741613552599</c:v>
                </c:pt>
                <c:pt idx="809" formatCode="General">
                  <c:v>0.21004977249246001</c:v>
                </c:pt>
                <c:pt idx="810" formatCode="General">
                  <c:v>0.20971486376078499</c:v>
                </c:pt>
                <c:pt idx="811" formatCode="General">
                  <c:v>0.21091134240658199</c:v>
                </c:pt>
                <c:pt idx="812" formatCode="General">
                  <c:v>0.21198215764259301</c:v>
                </c:pt>
                <c:pt idx="813" formatCode="General">
                  <c:v>0.21267303887960701</c:v>
                </c:pt>
                <c:pt idx="814" formatCode="General">
                  <c:v>0.21168634483246601</c:v>
                </c:pt>
                <c:pt idx="815" formatCode="General">
                  <c:v>0.20993015775349</c:v>
                </c:pt>
                <c:pt idx="816" formatCode="General">
                  <c:v>0.210521642437905</c:v>
                </c:pt>
                <c:pt idx="817" formatCode="General">
                  <c:v>0.21156170626528301</c:v>
                </c:pt>
                <c:pt idx="818" formatCode="General">
                  <c:v>0.21128842653251201</c:v>
                </c:pt>
                <c:pt idx="819" formatCode="General">
                  <c:v>0.211195311981029</c:v>
                </c:pt>
                <c:pt idx="820" formatCode="General">
                  <c:v>0.21081290402674699</c:v>
                </c:pt>
                <c:pt idx="821" formatCode="General">
                  <c:v>0.20983564305105501</c:v>
                </c:pt>
                <c:pt idx="822" formatCode="General">
                  <c:v>0.20944834182519501</c:v>
                </c:pt>
                <c:pt idx="823" formatCode="General">
                  <c:v>0.20993082640917901</c:v>
                </c:pt>
                <c:pt idx="824" formatCode="General">
                  <c:v>0.21015156587669101</c:v>
                </c:pt>
                <c:pt idx="825" formatCode="General">
                  <c:v>0.21036449840860899</c:v>
                </c:pt>
                <c:pt idx="826" formatCode="General">
                  <c:v>0.210757361412613</c:v>
                </c:pt>
                <c:pt idx="827" formatCode="General">
                  <c:v>0.21103328073500199</c:v>
                </c:pt>
                <c:pt idx="828" formatCode="General">
                  <c:v>0.211537575546279</c:v>
                </c:pt>
                <c:pt idx="829" formatCode="General">
                  <c:v>0.21102267053332099</c:v>
                </c:pt>
                <c:pt idx="830" formatCode="General">
                  <c:v>0.20943474696908801</c:v>
                </c:pt>
                <c:pt idx="831" formatCode="General">
                  <c:v>0.20869837698876301</c:v>
                </c:pt>
                <c:pt idx="832" formatCode="General">
                  <c:v>0.20882782467034899</c:v>
                </c:pt>
                <c:pt idx="833" formatCode="General">
                  <c:v>0.209387039552448</c:v>
                </c:pt>
                <c:pt idx="834" formatCode="General">
                  <c:v>0.211150346758542</c:v>
                </c:pt>
                <c:pt idx="835" formatCode="General">
                  <c:v>0.212032462376914</c:v>
                </c:pt>
                <c:pt idx="836" formatCode="General">
                  <c:v>0.210224000414478</c:v>
                </c:pt>
                <c:pt idx="837" formatCode="General">
                  <c:v>0.209792238751069</c:v>
                </c:pt>
                <c:pt idx="838" formatCode="General">
                  <c:v>0.209530597882402</c:v>
                </c:pt>
                <c:pt idx="839" formatCode="General">
                  <c:v>0.20888766388201499</c:v>
                </c:pt>
                <c:pt idx="840" formatCode="General">
                  <c:v>0.209006098590273</c:v>
                </c:pt>
                <c:pt idx="841" formatCode="General">
                  <c:v>0.209454668201009</c:v>
                </c:pt>
                <c:pt idx="842" formatCode="General">
                  <c:v>0.20946168192999701</c:v>
                </c:pt>
                <c:pt idx="843" formatCode="General">
                  <c:v>0.209207365057787</c:v>
                </c:pt>
                <c:pt idx="844" formatCode="General">
                  <c:v>0.20994463431295601</c:v>
                </c:pt>
                <c:pt idx="845" formatCode="General">
                  <c:v>0.211406711645902</c:v>
                </c:pt>
                <c:pt idx="846" formatCode="General">
                  <c:v>0.21148287455985401</c:v>
                </c:pt>
                <c:pt idx="847" formatCode="General">
                  <c:v>0.21081580584802301</c:v>
                </c:pt>
                <c:pt idx="848" formatCode="General">
                  <c:v>0.21037096452413101</c:v>
                </c:pt>
                <c:pt idx="849" formatCode="General">
                  <c:v>0.20983013384959501</c:v>
                </c:pt>
                <c:pt idx="850" formatCode="General">
                  <c:v>0.20847881554791001</c:v>
                </c:pt>
                <c:pt idx="851" formatCode="General">
                  <c:v>0.20741542173506999</c:v>
                </c:pt>
                <c:pt idx="852" formatCode="General">
                  <c:v>0.20844427776379501</c:v>
                </c:pt>
                <c:pt idx="853" formatCode="General">
                  <c:v>0.208668607810301</c:v>
                </c:pt>
                <c:pt idx="854" formatCode="General">
                  <c:v>0.20756194692188501</c:v>
                </c:pt>
                <c:pt idx="855" formatCode="General">
                  <c:v>0.208493936382943</c:v>
                </c:pt>
                <c:pt idx="856" formatCode="General">
                  <c:v>0.209097195522854</c:v>
                </c:pt>
                <c:pt idx="857" formatCode="General">
                  <c:v>0.207822598922524</c:v>
                </c:pt>
                <c:pt idx="858" formatCode="General">
                  <c:v>0.20834092283657599</c:v>
                </c:pt>
                <c:pt idx="859" formatCode="General">
                  <c:v>0.20921353724578601</c:v>
                </c:pt>
                <c:pt idx="860" formatCode="General">
                  <c:v>0.208572938379495</c:v>
                </c:pt>
                <c:pt idx="861" formatCode="General">
                  <c:v>0.20765035662876499</c:v>
                </c:pt>
                <c:pt idx="862" formatCode="General">
                  <c:v>0.20607101882428899</c:v>
                </c:pt>
                <c:pt idx="863" formatCode="General">
                  <c:v>0.20581018973061199</c:v>
                </c:pt>
                <c:pt idx="864" formatCode="General">
                  <c:v>0.207340197248187</c:v>
                </c:pt>
                <c:pt idx="865" formatCode="General">
                  <c:v>0.20743627596024</c:v>
                </c:pt>
                <c:pt idx="866" formatCode="General">
                  <c:v>0.206119345305952</c:v>
                </c:pt>
                <c:pt idx="867" formatCode="General">
                  <c:v>0.20604632838409501</c:v>
                </c:pt>
                <c:pt idx="868" formatCode="General">
                  <c:v>0.207142344272634</c:v>
                </c:pt>
                <c:pt idx="869" formatCode="General">
                  <c:v>0.207280732229563</c:v>
                </c:pt>
                <c:pt idx="870" formatCode="General">
                  <c:v>0.207623531724307</c:v>
                </c:pt>
                <c:pt idx="871" formatCode="General">
                  <c:v>0.20856333941896399</c:v>
                </c:pt>
                <c:pt idx="872" formatCode="General">
                  <c:v>0.20791008893737101</c:v>
                </c:pt>
                <c:pt idx="873" formatCode="General">
                  <c:v>0.20682951222534801</c:v>
                </c:pt>
                <c:pt idx="874" formatCode="General">
                  <c:v>0.20664535906158599</c:v>
                </c:pt>
                <c:pt idx="875" formatCode="General">
                  <c:v>0.20692921312719001</c:v>
                </c:pt>
                <c:pt idx="876" formatCode="General">
                  <c:v>0.20721708857610799</c:v>
                </c:pt>
                <c:pt idx="877" formatCode="General">
                  <c:v>0.20761629016451599</c:v>
                </c:pt>
                <c:pt idx="878" formatCode="General">
                  <c:v>0.207482036481698</c:v>
                </c:pt>
                <c:pt idx="879" formatCode="General">
                  <c:v>0.20687393785930799</c:v>
                </c:pt>
                <c:pt idx="880" formatCode="General">
                  <c:v>0.20659707923428899</c:v>
                </c:pt>
                <c:pt idx="881" formatCode="General">
                  <c:v>0.20622848358106699</c:v>
                </c:pt>
                <c:pt idx="882" formatCode="General">
                  <c:v>0.206286120844485</c:v>
                </c:pt>
                <c:pt idx="883" formatCode="General">
                  <c:v>0.206315929784254</c:v>
                </c:pt>
                <c:pt idx="884" formatCode="General">
                  <c:v>0.20550377779701201</c:v>
                </c:pt>
                <c:pt idx="885" formatCode="General">
                  <c:v>0.20466397449207499</c:v>
                </c:pt>
                <c:pt idx="886" formatCode="General">
                  <c:v>0.205226531877683</c:v>
                </c:pt>
                <c:pt idx="887" formatCode="General">
                  <c:v>0.20662318721834899</c:v>
                </c:pt>
                <c:pt idx="888" formatCode="General">
                  <c:v>0.20675158445730099</c:v>
                </c:pt>
                <c:pt idx="889" formatCode="General">
                  <c:v>0.20615217547187001</c:v>
                </c:pt>
                <c:pt idx="890" formatCode="General">
                  <c:v>0.20578330908543299</c:v>
                </c:pt>
                <c:pt idx="891" formatCode="General">
                  <c:v>0.206101559206397</c:v>
                </c:pt>
                <c:pt idx="892" formatCode="General">
                  <c:v>0.207240214848147</c:v>
                </c:pt>
                <c:pt idx="893" formatCode="General">
                  <c:v>0.20779748430004399</c:v>
                </c:pt>
                <c:pt idx="894" formatCode="General">
                  <c:v>0.20816528498132</c:v>
                </c:pt>
                <c:pt idx="895" formatCode="General">
                  <c:v>0.20831085866669599</c:v>
                </c:pt>
                <c:pt idx="896" formatCode="General">
                  <c:v>0.20719735338246301</c:v>
                </c:pt>
                <c:pt idx="897" formatCode="General">
                  <c:v>0.20686700044637299</c:v>
                </c:pt>
                <c:pt idx="898" formatCode="General">
                  <c:v>0.20695044628859799</c:v>
                </c:pt>
                <c:pt idx="899" formatCode="General">
                  <c:v>0.205118583950266</c:v>
                </c:pt>
                <c:pt idx="900" formatCode="General">
                  <c:v>0.204878247187328</c:v>
                </c:pt>
                <c:pt idx="901" formatCode="General">
                  <c:v>0.20656266232472001</c:v>
                </c:pt>
                <c:pt idx="902" formatCode="General">
                  <c:v>0.20754326905634701</c:v>
                </c:pt>
                <c:pt idx="903" formatCode="General">
                  <c:v>0.20859730545542099</c:v>
                </c:pt>
                <c:pt idx="904" formatCode="General">
                  <c:v>0.20872474195916799</c:v>
                </c:pt>
                <c:pt idx="905" formatCode="General">
                  <c:v>0.208280988636736</c:v>
                </c:pt>
                <c:pt idx="906" formatCode="General">
                  <c:v>0.208673465115817</c:v>
                </c:pt>
                <c:pt idx="907" formatCode="General">
                  <c:v>0.208400843437728</c:v>
                </c:pt>
                <c:pt idx="908" formatCode="General">
                  <c:v>0.207699148314265</c:v>
                </c:pt>
                <c:pt idx="909" formatCode="General">
                  <c:v>0.207489494837828</c:v>
                </c:pt>
                <c:pt idx="910" formatCode="General">
                  <c:v>0.20805746929271501</c:v>
                </c:pt>
                <c:pt idx="911" formatCode="General">
                  <c:v>0.20959413909437499</c:v>
                </c:pt>
                <c:pt idx="912" formatCode="General">
                  <c:v>0.21089043802019</c:v>
                </c:pt>
                <c:pt idx="913" formatCode="General">
                  <c:v>0.21061522781422901</c:v>
                </c:pt>
                <c:pt idx="914" formatCode="General">
                  <c:v>0.209431967356178</c:v>
                </c:pt>
                <c:pt idx="915" formatCode="General">
                  <c:v>0.20852621219626999</c:v>
                </c:pt>
                <c:pt idx="916" formatCode="General">
                  <c:v>0.20908165505911</c:v>
                </c:pt>
                <c:pt idx="917" formatCode="General">
                  <c:v>0.20937374287070101</c:v>
                </c:pt>
                <c:pt idx="918" formatCode="General">
                  <c:v>0.208565339994189</c:v>
                </c:pt>
                <c:pt idx="919" formatCode="General">
                  <c:v>0.20899545418797499</c:v>
                </c:pt>
                <c:pt idx="920" formatCode="General">
                  <c:v>0.20965541520244299</c:v>
                </c:pt>
                <c:pt idx="921" formatCode="General">
                  <c:v>0.20949760002182599</c:v>
                </c:pt>
                <c:pt idx="922" formatCode="General">
                  <c:v>0.209327004367589</c:v>
                </c:pt>
                <c:pt idx="923" formatCode="General">
                  <c:v>0.20877054609695</c:v>
                </c:pt>
                <c:pt idx="924" formatCode="General">
                  <c:v>0.20896336154596601</c:v>
                </c:pt>
                <c:pt idx="925" formatCode="General">
                  <c:v>0.210166383565038</c:v>
                </c:pt>
                <c:pt idx="926" formatCode="General">
                  <c:v>0.20976913178686499</c:v>
                </c:pt>
                <c:pt idx="927" formatCode="General">
                  <c:v>0.20868438349075799</c:v>
                </c:pt>
                <c:pt idx="928" formatCode="General">
                  <c:v>0.209144560746753</c:v>
                </c:pt>
                <c:pt idx="929" formatCode="General">
                  <c:v>0.20957171270167799</c:v>
                </c:pt>
                <c:pt idx="930" formatCode="General">
                  <c:v>0.209878651468035</c:v>
                </c:pt>
                <c:pt idx="931" formatCode="General">
                  <c:v>0.21150156438766199</c:v>
                </c:pt>
                <c:pt idx="932" formatCode="General">
                  <c:v>0.21229302759361299</c:v>
                </c:pt>
                <c:pt idx="933" formatCode="General">
                  <c:v>0.21061066386065599</c:v>
                </c:pt>
                <c:pt idx="934" formatCode="General">
                  <c:v>0.208860402687224</c:v>
                </c:pt>
                <c:pt idx="935" formatCode="General">
                  <c:v>0.20932719534779301</c:v>
                </c:pt>
                <c:pt idx="936" formatCode="General">
                  <c:v>0.21060463589390799</c:v>
                </c:pt>
                <c:pt idx="937" formatCode="General">
                  <c:v>0.21108697826448999</c:v>
                </c:pt>
                <c:pt idx="938" formatCode="General">
                  <c:v>0.21054767819075501</c:v>
                </c:pt>
                <c:pt idx="939" formatCode="General">
                  <c:v>0.210177313887494</c:v>
                </c:pt>
                <c:pt idx="940" formatCode="General">
                  <c:v>0.21056415073631499</c:v>
                </c:pt>
                <c:pt idx="941" formatCode="General">
                  <c:v>0.20993741543594799</c:v>
                </c:pt>
                <c:pt idx="942" formatCode="General">
                  <c:v>0.21031261663067199</c:v>
                </c:pt>
                <c:pt idx="943" formatCode="General">
                  <c:v>0.21208746714485299</c:v>
                </c:pt>
                <c:pt idx="944" formatCode="General">
                  <c:v>0.21241034378410201</c:v>
                </c:pt>
                <c:pt idx="945" formatCode="General">
                  <c:v>0.212402540812097</c:v>
                </c:pt>
                <c:pt idx="946" formatCode="General">
                  <c:v>0.21242036402581199</c:v>
                </c:pt>
                <c:pt idx="947" formatCode="General">
                  <c:v>0.21250828101806901</c:v>
                </c:pt>
                <c:pt idx="948" formatCode="General">
                  <c:v>0.21294586963923701</c:v>
                </c:pt>
                <c:pt idx="949" formatCode="General">
                  <c:v>0.21202290087708101</c:v>
                </c:pt>
                <c:pt idx="950" formatCode="General">
                  <c:v>0.210696102026419</c:v>
                </c:pt>
                <c:pt idx="951" formatCode="General">
                  <c:v>0.21068731718821301</c:v>
                </c:pt>
                <c:pt idx="952" formatCode="General">
                  <c:v>0.21092279178194001</c:v>
                </c:pt>
                <c:pt idx="953" formatCode="General">
                  <c:v>0.21143735983883799</c:v>
                </c:pt>
                <c:pt idx="954" formatCode="General">
                  <c:v>0.212882062836626</c:v>
                </c:pt>
                <c:pt idx="955" formatCode="General">
                  <c:v>0.21351199096050799</c:v>
                </c:pt>
                <c:pt idx="956" formatCode="General">
                  <c:v>0.212825562313157</c:v>
                </c:pt>
                <c:pt idx="957" formatCode="General">
                  <c:v>0.211364249686989</c:v>
                </c:pt>
                <c:pt idx="958" formatCode="General">
                  <c:v>0.20997792499984599</c:v>
                </c:pt>
                <c:pt idx="959" formatCode="General">
                  <c:v>0.21036089787199899</c:v>
                </c:pt>
                <c:pt idx="960" formatCode="General">
                  <c:v>0.21164976570138799</c:v>
                </c:pt>
                <c:pt idx="961" formatCode="General">
                  <c:v>0.21328710802091699</c:v>
                </c:pt>
                <c:pt idx="962" formatCode="General">
                  <c:v>0.21374283267265001</c:v>
                </c:pt>
                <c:pt idx="963" formatCode="General">
                  <c:v>0.213109793600676</c:v>
                </c:pt>
                <c:pt idx="964" formatCode="General">
                  <c:v>0.21360036231946</c:v>
                </c:pt>
                <c:pt idx="965" formatCode="General">
                  <c:v>0.214791535573367</c:v>
                </c:pt>
                <c:pt idx="966" formatCode="General">
                  <c:v>0.215415769877987</c:v>
                </c:pt>
                <c:pt idx="967" formatCode="General">
                  <c:v>0.21520244730566401</c:v>
                </c:pt>
                <c:pt idx="968" formatCode="General">
                  <c:v>0.214045766780393</c:v>
                </c:pt>
                <c:pt idx="969" formatCode="General">
                  <c:v>0.21300245553630401</c:v>
                </c:pt>
                <c:pt idx="970" formatCode="General">
                  <c:v>0.21306837024894801</c:v>
                </c:pt>
                <c:pt idx="971" formatCode="General">
                  <c:v>0.21394041507469699</c:v>
                </c:pt>
                <c:pt idx="972" formatCode="General">
                  <c:v>0.21487348034946799</c:v>
                </c:pt>
                <c:pt idx="973" formatCode="General">
                  <c:v>0.21600663122165001</c:v>
                </c:pt>
                <c:pt idx="974" formatCode="General">
                  <c:v>0.216634292338101</c:v>
                </c:pt>
                <c:pt idx="975" formatCode="General">
                  <c:v>0.21539514651233099</c:v>
                </c:pt>
                <c:pt idx="976" formatCode="General">
                  <c:v>0.21444942520499799</c:v>
                </c:pt>
                <c:pt idx="977" formatCode="General">
                  <c:v>0.214643608166108</c:v>
                </c:pt>
                <c:pt idx="978" formatCode="General">
                  <c:v>0.21517947931536899</c:v>
                </c:pt>
                <c:pt idx="979" formatCode="General">
                  <c:v>0.216198075147785</c:v>
                </c:pt>
                <c:pt idx="980" formatCode="General">
                  <c:v>0.216423369882836</c:v>
                </c:pt>
                <c:pt idx="981" formatCode="General">
                  <c:v>0.21558366062044701</c:v>
                </c:pt>
                <c:pt idx="982" formatCode="General">
                  <c:v>0.21522999113586799</c:v>
                </c:pt>
                <c:pt idx="983" formatCode="General">
                  <c:v>0.21529195154472899</c:v>
                </c:pt>
                <c:pt idx="984" formatCode="General">
                  <c:v>0.21583042351252399</c:v>
                </c:pt>
                <c:pt idx="985" formatCode="General">
                  <c:v>0.21757588227489</c:v>
                </c:pt>
                <c:pt idx="986" formatCode="General">
                  <c:v>0.218228540310133</c:v>
                </c:pt>
                <c:pt idx="987" formatCode="General">
                  <c:v>0.21788668993961999</c:v>
                </c:pt>
                <c:pt idx="988" formatCode="General">
                  <c:v>0.21809349686516599</c:v>
                </c:pt>
                <c:pt idx="989" formatCode="General">
                  <c:v>0.21719076097951201</c:v>
                </c:pt>
                <c:pt idx="990" formatCode="General">
                  <c:v>0.21605005442493999</c:v>
                </c:pt>
                <c:pt idx="991" formatCode="General">
                  <c:v>0.216571318998562</c:v>
                </c:pt>
                <c:pt idx="992" formatCode="General">
                  <c:v>0.21816745003299901</c:v>
                </c:pt>
                <c:pt idx="993" formatCode="General">
                  <c:v>0.21949209001929201</c:v>
                </c:pt>
                <c:pt idx="994" formatCode="General">
                  <c:v>0.21927398796192099</c:v>
                </c:pt>
                <c:pt idx="995" formatCode="General">
                  <c:v>0.21832211902737</c:v>
                </c:pt>
                <c:pt idx="996" formatCode="General">
                  <c:v>0.218758617273691</c:v>
                </c:pt>
                <c:pt idx="997" formatCode="General">
                  <c:v>0.22021895759877999</c:v>
                </c:pt>
                <c:pt idx="998" formatCode="General">
                  <c:v>0.220684049343634</c:v>
                </c:pt>
                <c:pt idx="999" formatCode="General">
                  <c:v>0.21975219503121499</c:v>
                </c:pt>
                <c:pt idx="1000" formatCode="General">
                  <c:v>0.21922512053578</c:v>
                </c:pt>
                <c:pt idx="1001" formatCode="General">
                  <c:v>0.21968523864467099</c:v>
                </c:pt>
                <c:pt idx="1002" formatCode="General">
                  <c:v>0.22018477399370601</c:v>
                </c:pt>
                <c:pt idx="1003" formatCode="General">
                  <c:v>0.22029944119200601</c:v>
                </c:pt>
                <c:pt idx="1004" formatCode="General">
                  <c:v>0.220495731708654</c:v>
                </c:pt>
                <c:pt idx="1005" formatCode="General">
                  <c:v>0.22128672265329499</c:v>
                </c:pt>
                <c:pt idx="1006" formatCode="General">
                  <c:v>0.22122523811456199</c:v>
                </c:pt>
                <c:pt idx="1007" formatCode="General">
                  <c:v>0.22044169687646301</c:v>
                </c:pt>
                <c:pt idx="1008" formatCode="General">
                  <c:v>0.220558811911409</c:v>
                </c:pt>
                <c:pt idx="1009" formatCode="General">
                  <c:v>0.221271312258531</c:v>
                </c:pt>
                <c:pt idx="1010" formatCode="General">
                  <c:v>0.22206627822592301</c:v>
                </c:pt>
                <c:pt idx="1011" formatCode="General">
                  <c:v>0.22242096838006101</c:v>
                </c:pt>
                <c:pt idx="1012" formatCode="General">
                  <c:v>0.22247108346966901</c:v>
                </c:pt>
                <c:pt idx="1013" formatCode="General">
                  <c:v>0.22265851194226099</c:v>
                </c:pt>
                <c:pt idx="1014" formatCode="General">
                  <c:v>0.22247904941461699</c:v>
                </c:pt>
                <c:pt idx="1015" formatCode="General">
                  <c:v>0.22306166512094999</c:v>
                </c:pt>
                <c:pt idx="1016" formatCode="General">
                  <c:v>0.22456425071651201</c:v>
                </c:pt>
                <c:pt idx="1017" formatCode="General">
                  <c:v>0.22470680902679399</c:v>
                </c:pt>
                <c:pt idx="1018" formatCode="General">
                  <c:v>0.22393230419270899</c:v>
                </c:pt>
                <c:pt idx="1019" formatCode="General">
                  <c:v>0.223988833699866</c:v>
                </c:pt>
                <c:pt idx="1020" formatCode="General">
                  <c:v>0.22426206059963</c:v>
                </c:pt>
                <c:pt idx="1021" formatCode="General">
                  <c:v>0.22413576679490399</c:v>
                </c:pt>
                <c:pt idx="1022" formatCode="General">
                  <c:v>0.22510054930748</c:v>
                </c:pt>
                <c:pt idx="1023" formatCode="General">
                  <c:v>0.225243976720617</c:v>
                </c:pt>
                <c:pt idx="1024" formatCode="General">
                  <c:v>0.22511438254298399</c:v>
                </c:pt>
                <c:pt idx="1025" formatCode="General">
                  <c:v>0.22452704468307899</c:v>
                </c:pt>
                <c:pt idx="1026" formatCode="General">
                  <c:v>0.22521399516350399</c:v>
                </c:pt>
                <c:pt idx="1027" formatCode="General">
                  <c:v>0.22566108546008501</c:v>
                </c:pt>
                <c:pt idx="1028" formatCode="General">
                  <c:v>0.224336285169556</c:v>
                </c:pt>
                <c:pt idx="1029" formatCode="General">
                  <c:v>0.22372607762319499</c:v>
                </c:pt>
                <c:pt idx="1030" formatCode="General">
                  <c:v>0.22491266682979699</c:v>
                </c:pt>
                <c:pt idx="1031" formatCode="General">
                  <c:v>0.22564821103232599</c:v>
                </c:pt>
                <c:pt idx="1032" formatCode="General">
                  <c:v>0.22551419221239399</c:v>
                </c:pt>
                <c:pt idx="1033" formatCode="General">
                  <c:v>0.22570306727137601</c:v>
                </c:pt>
                <c:pt idx="1034" formatCode="General">
                  <c:v>0.22601892275739299</c:v>
                </c:pt>
                <c:pt idx="1035" formatCode="General">
                  <c:v>0.22506078988015599</c:v>
                </c:pt>
                <c:pt idx="1036" formatCode="General">
                  <c:v>0.22474568308954901</c:v>
                </c:pt>
                <c:pt idx="1037" formatCode="General">
                  <c:v>0.22605008267947399</c:v>
                </c:pt>
                <c:pt idx="1038" formatCode="General">
                  <c:v>0.22585339321113199</c:v>
                </c:pt>
                <c:pt idx="1039" formatCode="General">
                  <c:v>0.225699093073299</c:v>
                </c:pt>
                <c:pt idx="1040" formatCode="General">
                  <c:v>0.22677935648476399</c:v>
                </c:pt>
                <c:pt idx="1041" formatCode="General">
                  <c:v>0.22696404254213401</c:v>
                </c:pt>
                <c:pt idx="1042" formatCode="General">
                  <c:v>0.22711740454236101</c:v>
                </c:pt>
                <c:pt idx="1043" formatCode="General">
                  <c:v>0.228078162368095</c:v>
                </c:pt>
                <c:pt idx="1044" formatCode="General">
                  <c:v>0.22864633495570499</c:v>
                </c:pt>
                <c:pt idx="1045" formatCode="General">
                  <c:v>0.22805190750048801</c:v>
                </c:pt>
                <c:pt idx="1046" formatCode="General">
                  <c:v>0.22699840364204499</c:v>
                </c:pt>
                <c:pt idx="1047" formatCode="General">
                  <c:v>0.22734277216639601</c:v>
                </c:pt>
                <c:pt idx="1048" formatCode="General">
                  <c:v>0.22849414849641</c:v>
                </c:pt>
                <c:pt idx="1049" formatCode="General">
                  <c:v>0.22888795339536699</c:v>
                </c:pt>
                <c:pt idx="1050" formatCode="General">
                  <c:v>0.22882755733219301</c:v>
                </c:pt>
                <c:pt idx="1051" formatCode="General">
                  <c:v>0.22872938889864899</c:v>
                </c:pt>
                <c:pt idx="1052" formatCode="General">
                  <c:v>0.22861404815141001</c:v>
                </c:pt>
                <c:pt idx="1053" formatCode="General">
                  <c:v>0.22820489785594</c:v>
                </c:pt>
                <c:pt idx="1054" formatCode="General">
                  <c:v>0.22846565834767199</c:v>
                </c:pt>
                <c:pt idx="1055" formatCode="General">
                  <c:v>0.229607382103175</c:v>
                </c:pt>
                <c:pt idx="1056" formatCode="General">
                  <c:v>0.229685903514631</c:v>
                </c:pt>
                <c:pt idx="1057" formatCode="General">
                  <c:v>0.22903824696866701</c:v>
                </c:pt>
                <c:pt idx="1058" formatCode="General">
                  <c:v>0.22859463205771099</c:v>
                </c:pt>
                <c:pt idx="1059" formatCode="General">
                  <c:v>0.22833941970164401</c:v>
                </c:pt>
                <c:pt idx="1060" formatCode="General">
                  <c:v>0.22870254599489001</c:v>
                </c:pt>
                <c:pt idx="1061" formatCode="General">
                  <c:v>0.22878002636462699</c:v>
                </c:pt>
                <c:pt idx="1062" formatCode="General">
                  <c:v>0.228135785966566</c:v>
                </c:pt>
                <c:pt idx="1063" formatCode="General">
                  <c:v>0.22842612843214699</c:v>
                </c:pt>
                <c:pt idx="1064" formatCode="General">
                  <c:v>0.229462083434537</c:v>
                </c:pt>
                <c:pt idx="1065" formatCode="General">
                  <c:v>0.229555181681282</c:v>
                </c:pt>
                <c:pt idx="1066" formatCode="General">
                  <c:v>0.229679254365105</c:v>
                </c:pt>
                <c:pt idx="1067" formatCode="General">
                  <c:v>0.23010463048354099</c:v>
                </c:pt>
                <c:pt idx="1068" formatCode="General">
                  <c:v>0.23012366930456701</c:v>
                </c:pt>
                <c:pt idx="1069" formatCode="General">
                  <c:v>0.22954259050436299</c:v>
                </c:pt>
                <c:pt idx="1070" formatCode="General">
                  <c:v>0.22886549720028199</c:v>
                </c:pt>
                <c:pt idx="1071" formatCode="General">
                  <c:v>0.22985943357101801</c:v>
                </c:pt>
                <c:pt idx="1072" formatCode="General">
                  <c:v>0.23132706033033501</c:v>
                </c:pt>
                <c:pt idx="1073" formatCode="General">
                  <c:v>0.23130992103909501</c:v>
                </c:pt>
                <c:pt idx="1074" formatCode="General">
                  <c:v>0.230768358175684</c:v>
                </c:pt>
                <c:pt idx="1075" formatCode="General">
                  <c:v>0.23005092995526</c:v>
                </c:pt>
                <c:pt idx="1076" formatCode="General">
                  <c:v>0.22905721712557101</c:v>
                </c:pt>
                <c:pt idx="1077" formatCode="General">
                  <c:v>0.22963662740267801</c:v>
                </c:pt>
                <c:pt idx="1078" formatCode="General">
                  <c:v>0.23159748532577301</c:v>
                </c:pt>
                <c:pt idx="1079" formatCode="General">
                  <c:v>0.232234176242159</c:v>
                </c:pt>
                <c:pt idx="1080" formatCode="General">
                  <c:v>0.23127150829543899</c:v>
                </c:pt>
                <c:pt idx="1081" formatCode="General">
                  <c:v>0.23056584171025199</c:v>
                </c:pt>
                <c:pt idx="1082" formatCode="General">
                  <c:v>0.231197148013184</c:v>
                </c:pt>
                <c:pt idx="1083" formatCode="General">
                  <c:v>0.23262581764581799</c:v>
                </c:pt>
                <c:pt idx="1084" formatCode="General">
                  <c:v>0.23352183793637801</c:v>
                </c:pt>
                <c:pt idx="1085" formatCode="General">
                  <c:v>0.23319405656567799</c:v>
                </c:pt>
                <c:pt idx="1086" formatCode="General">
                  <c:v>0.23214579003175501</c:v>
                </c:pt>
                <c:pt idx="1087" formatCode="General">
                  <c:v>0.23258623690442101</c:v>
                </c:pt>
                <c:pt idx="1088" formatCode="General">
                  <c:v>0.23433856781295301</c:v>
                </c:pt>
                <c:pt idx="1089" formatCode="General">
                  <c:v>0.233367911581814</c:v>
                </c:pt>
                <c:pt idx="1090" formatCode="General">
                  <c:v>0.23155389170191501</c:v>
                </c:pt>
                <c:pt idx="1091" formatCode="General">
                  <c:v>0.23257043057333701</c:v>
                </c:pt>
                <c:pt idx="1092" formatCode="General">
                  <c:v>0.23308766956179899</c:v>
                </c:pt>
                <c:pt idx="1093" formatCode="General">
                  <c:v>0.23205438267273801</c:v>
                </c:pt>
                <c:pt idx="1094" formatCode="General">
                  <c:v>0.23084568314005499</c:v>
                </c:pt>
                <c:pt idx="1095" formatCode="General">
                  <c:v>0.231476772304816</c:v>
                </c:pt>
                <c:pt idx="1096" formatCode="General">
                  <c:v>0.23284327901322299</c:v>
                </c:pt>
                <c:pt idx="1097" formatCode="General">
                  <c:v>0.232563437505385</c:v>
                </c:pt>
                <c:pt idx="1098" formatCode="General">
                  <c:v>0.23198273814516099</c:v>
                </c:pt>
                <c:pt idx="1099" formatCode="General">
                  <c:v>0.232388664479213</c:v>
                </c:pt>
                <c:pt idx="1100" formatCode="General">
                  <c:v>0.232979318661128</c:v>
                </c:pt>
                <c:pt idx="1101" formatCode="General">
                  <c:v>0.233363012446757</c:v>
                </c:pt>
                <c:pt idx="1102" formatCode="General">
                  <c:v>0.23352979816248501</c:v>
                </c:pt>
                <c:pt idx="1103" formatCode="General">
                  <c:v>0.23260173086576</c:v>
                </c:pt>
                <c:pt idx="1104" formatCode="General">
                  <c:v>0.23179219819716201</c:v>
                </c:pt>
                <c:pt idx="1105" formatCode="General">
                  <c:v>0.233084521438673</c:v>
                </c:pt>
                <c:pt idx="1106" formatCode="General">
                  <c:v>0.23467711953477399</c:v>
                </c:pt>
                <c:pt idx="1107" formatCode="General">
                  <c:v>0.23447136709581301</c:v>
                </c:pt>
                <c:pt idx="1108" formatCode="General">
                  <c:v>0.233996678933692</c:v>
                </c:pt>
                <c:pt idx="1109" formatCode="General">
                  <c:v>0.234123869672133</c:v>
                </c:pt>
                <c:pt idx="1110" formatCode="General">
                  <c:v>0.23397355420836999</c:v>
                </c:pt>
                <c:pt idx="1111" formatCode="General">
                  <c:v>0.23408363771422699</c:v>
                </c:pt>
                <c:pt idx="1112" formatCode="General">
                  <c:v>0.23421490465318701</c:v>
                </c:pt>
                <c:pt idx="1113" formatCode="General">
                  <c:v>0.23466425405785299</c:v>
                </c:pt>
                <c:pt idx="1114" formatCode="General">
                  <c:v>0.23521831927912401</c:v>
                </c:pt>
                <c:pt idx="1115" formatCode="General">
                  <c:v>0.234484594128475</c:v>
                </c:pt>
                <c:pt idx="1116" formatCode="General">
                  <c:v>0.23414381600203399</c:v>
                </c:pt>
                <c:pt idx="1117" formatCode="General">
                  <c:v>0.234680237164898</c:v>
                </c:pt>
                <c:pt idx="1118" formatCode="General">
                  <c:v>0.234712556168748</c:v>
                </c:pt>
                <c:pt idx="1119" formatCode="General">
                  <c:v>0.234695068761575</c:v>
                </c:pt>
                <c:pt idx="1120" formatCode="General">
                  <c:v>0.234878103235934</c:v>
                </c:pt>
                <c:pt idx="1121" formatCode="General">
                  <c:v>0.234232434329362</c:v>
                </c:pt>
                <c:pt idx="1122" formatCode="General">
                  <c:v>0.23400990140745301</c:v>
                </c:pt>
                <c:pt idx="1123" formatCode="General">
                  <c:v>0.235040704719813</c:v>
                </c:pt>
                <c:pt idx="1124" formatCode="General">
                  <c:v>0.234777360367662</c:v>
                </c:pt>
                <c:pt idx="1125" formatCode="General">
                  <c:v>0.234075470511522</c:v>
                </c:pt>
                <c:pt idx="1126" formatCode="General">
                  <c:v>0.235168193696216</c:v>
                </c:pt>
                <c:pt idx="1127" formatCode="General">
                  <c:v>0.23628307479431901</c:v>
                </c:pt>
                <c:pt idx="1128" formatCode="General">
                  <c:v>0.23554154950654199</c:v>
                </c:pt>
                <c:pt idx="1129" formatCode="General">
                  <c:v>0.23474745637521799</c:v>
                </c:pt>
                <c:pt idx="1130" formatCode="General">
                  <c:v>0.23561756732505901</c:v>
                </c:pt>
                <c:pt idx="1131" formatCode="General">
                  <c:v>0.23705108545273301</c:v>
                </c:pt>
                <c:pt idx="1132" formatCode="General">
                  <c:v>0.237849458439504</c:v>
                </c:pt>
                <c:pt idx="1133" formatCode="General">
                  <c:v>0.23751361868040499</c:v>
                </c:pt>
                <c:pt idx="1134" formatCode="General">
                  <c:v>0.2361236927616</c:v>
                </c:pt>
                <c:pt idx="1135" formatCode="General">
                  <c:v>0.23557230798968901</c:v>
                </c:pt>
                <c:pt idx="1136" formatCode="General">
                  <c:v>0.23693466136938701</c:v>
                </c:pt>
                <c:pt idx="1137" formatCode="General">
                  <c:v>0.238188771694993</c:v>
                </c:pt>
                <c:pt idx="1138" formatCode="General">
                  <c:v>0.23808079500523499</c:v>
                </c:pt>
                <c:pt idx="1139" formatCode="General">
                  <c:v>0.23685341188296399</c:v>
                </c:pt>
                <c:pt idx="1140" formatCode="General">
                  <c:v>0.235836442889408</c:v>
                </c:pt>
                <c:pt idx="1141" formatCode="General">
                  <c:v>0.23612307563034399</c:v>
                </c:pt>
                <c:pt idx="1142" formatCode="General">
                  <c:v>0.236942949077659</c:v>
                </c:pt>
                <c:pt idx="1143" formatCode="General">
                  <c:v>0.23707920940746499</c:v>
                </c:pt>
                <c:pt idx="1144" formatCode="General">
                  <c:v>0.23672423255816</c:v>
                </c:pt>
                <c:pt idx="1145" formatCode="General">
                  <c:v>0.237769148788847</c:v>
                </c:pt>
                <c:pt idx="1146" formatCode="General">
                  <c:v>0.23856904362926501</c:v>
                </c:pt>
                <c:pt idx="1147" formatCode="General">
                  <c:v>0.23727024898666399</c:v>
                </c:pt>
                <c:pt idx="1148" formatCode="General">
                  <c:v>0.237055914252882</c:v>
                </c:pt>
                <c:pt idx="1149" formatCode="General">
                  <c:v>0.237432545453272</c:v>
                </c:pt>
                <c:pt idx="1150" formatCode="General">
                  <c:v>0.23665250804064</c:v>
                </c:pt>
                <c:pt idx="1151" formatCode="General">
                  <c:v>0.23664628292724699</c:v>
                </c:pt>
                <c:pt idx="1152" formatCode="General">
                  <c:v>0.23691878467726099</c:v>
                </c:pt>
                <c:pt idx="1153" formatCode="General">
                  <c:v>0.23748869305919099</c:v>
                </c:pt>
                <c:pt idx="1154" formatCode="General">
                  <c:v>0.238247102518019</c:v>
                </c:pt>
                <c:pt idx="1155" formatCode="General">
                  <c:v>0.23847234765418199</c:v>
                </c:pt>
                <c:pt idx="1156" formatCode="General">
                  <c:v>0.23804418925103599</c:v>
                </c:pt>
                <c:pt idx="1157" formatCode="General">
                  <c:v>0.237812936378999</c:v>
                </c:pt>
                <c:pt idx="1158" formatCode="General">
                  <c:v>0.23797479290606699</c:v>
                </c:pt>
                <c:pt idx="1159" formatCode="General">
                  <c:v>0.237939951333688</c:v>
                </c:pt>
                <c:pt idx="1160" formatCode="General">
                  <c:v>0.23805453095360099</c:v>
                </c:pt>
                <c:pt idx="1161" formatCode="General">
                  <c:v>0.238111588164237</c:v>
                </c:pt>
                <c:pt idx="1162" formatCode="General">
                  <c:v>0.237470036008913</c:v>
                </c:pt>
                <c:pt idx="1163" formatCode="General">
                  <c:v>0.237456621284062</c:v>
                </c:pt>
                <c:pt idx="1164" formatCode="General">
                  <c:v>0.23849952556364201</c:v>
                </c:pt>
                <c:pt idx="1165" formatCode="General">
                  <c:v>0.239109154745373</c:v>
                </c:pt>
                <c:pt idx="1166" formatCode="General">
                  <c:v>0.23859813494189</c:v>
                </c:pt>
                <c:pt idx="1167" formatCode="General">
                  <c:v>0.23762210978887399</c:v>
                </c:pt>
                <c:pt idx="1168" formatCode="General">
                  <c:v>0.237677270566719</c:v>
                </c:pt>
                <c:pt idx="1169" formatCode="General">
                  <c:v>0.23853549097773899</c:v>
                </c:pt>
                <c:pt idx="1170" formatCode="General">
                  <c:v>0.23918405126129599</c:v>
                </c:pt>
                <c:pt idx="1171" formatCode="General">
                  <c:v>0.23957227714676799</c:v>
                </c:pt>
                <c:pt idx="1172" formatCode="General">
                  <c:v>0.239258424636491</c:v>
                </c:pt>
                <c:pt idx="1173" formatCode="General">
                  <c:v>0.23883427899777801</c:v>
                </c:pt>
                <c:pt idx="1174" formatCode="General">
                  <c:v>0.239119684992425</c:v>
                </c:pt>
                <c:pt idx="1175" formatCode="General">
                  <c:v>0.2391235718179</c:v>
                </c:pt>
                <c:pt idx="1176" formatCode="General">
                  <c:v>0.23869535926948199</c:v>
                </c:pt>
                <c:pt idx="1177" formatCode="General">
                  <c:v>0.23892044425179601</c:v>
                </c:pt>
                <c:pt idx="1178" formatCode="General">
                  <c:v>0.23983378536342301</c:v>
                </c:pt>
                <c:pt idx="1179" formatCode="General">
                  <c:v>0.240131800078208</c:v>
                </c:pt>
                <c:pt idx="1180" formatCode="General">
                  <c:v>0.23960574340306001</c:v>
                </c:pt>
                <c:pt idx="1181" formatCode="General">
                  <c:v>0.23970864305491699</c:v>
                </c:pt>
                <c:pt idx="1182" formatCode="General">
                  <c:v>0.23986912514158101</c:v>
                </c:pt>
                <c:pt idx="1183" formatCode="General">
                  <c:v>0.23976588063046</c:v>
                </c:pt>
                <c:pt idx="1184" formatCode="General">
                  <c:v>0.239963878892932</c:v>
                </c:pt>
                <c:pt idx="1185" formatCode="General">
                  <c:v>0.23950097572860499</c:v>
                </c:pt>
                <c:pt idx="1186" formatCode="General">
                  <c:v>0.23894583507237599</c:v>
                </c:pt>
                <c:pt idx="1187" formatCode="General">
                  <c:v>0.23882409257495699</c:v>
                </c:pt>
                <c:pt idx="1188" formatCode="General">
                  <c:v>0.23906087056422701</c:v>
                </c:pt>
                <c:pt idx="1189" formatCode="General">
                  <c:v>0.23925025295057101</c:v>
                </c:pt>
                <c:pt idx="1190" formatCode="General">
                  <c:v>0.239335296879022</c:v>
                </c:pt>
                <c:pt idx="1191" formatCode="General">
                  <c:v>0.23989172407378001</c:v>
                </c:pt>
                <c:pt idx="1192" formatCode="General">
                  <c:v>0.23997151129276001</c:v>
                </c:pt>
                <c:pt idx="1193" formatCode="General">
                  <c:v>0.24011113214822299</c:v>
                </c:pt>
                <c:pt idx="1194" formatCode="General">
                  <c:v>0.240267774241922</c:v>
                </c:pt>
                <c:pt idx="1195" formatCode="General">
                  <c:v>0.240090527088863</c:v>
                </c:pt>
                <c:pt idx="1196" formatCode="General">
                  <c:v>0.239856387206414</c:v>
                </c:pt>
                <c:pt idx="1197" formatCode="General">
                  <c:v>0.23943528578314499</c:v>
                </c:pt>
                <c:pt idx="1198" formatCode="General">
                  <c:v>0.24052554478065499</c:v>
                </c:pt>
                <c:pt idx="1199" formatCode="General">
                  <c:v>0.242302349446708</c:v>
                </c:pt>
                <c:pt idx="1200" formatCode="General">
                  <c:v>0.24210456749732101</c:v>
                </c:pt>
                <c:pt idx="1201" formatCode="General">
                  <c:v>0.24134603713425301</c:v>
                </c:pt>
                <c:pt idx="1202" formatCode="General">
                  <c:v>0.24158171910845</c:v>
                </c:pt>
                <c:pt idx="1203" formatCode="General">
                  <c:v>0.24152581008037799</c:v>
                </c:pt>
                <c:pt idx="1204" formatCode="General">
                  <c:v>0.240876656098128</c:v>
                </c:pt>
                <c:pt idx="1205" formatCode="General">
                  <c:v>0.240261349506035</c:v>
                </c:pt>
                <c:pt idx="1206" formatCode="General">
                  <c:v>0.24071130431094301</c:v>
                </c:pt>
                <c:pt idx="1207" formatCode="General">
                  <c:v>0.24149738665183301</c:v>
                </c:pt>
                <c:pt idx="1208" formatCode="General">
                  <c:v>0.241218450237835</c:v>
                </c:pt>
                <c:pt idx="1209" formatCode="General">
                  <c:v>0.24089542400958799</c:v>
                </c:pt>
                <c:pt idx="1210" formatCode="General">
                  <c:v>0.240466200037213</c:v>
                </c:pt>
                <c:pt idx="1211" formatCode="General">
                  <c:v>0.24011776951710201</c:v>
                </c:pt>
                <c:pt idx="1212" formatCode="General">
                  <c:v>0.240851030096352</c:v>
                </c:pt>
                <c:pt idx="1213" formatCode="General">
                  <c:v>0.242323334276493</c:v>
                </c:pt>
                <c:pt idx="1214" formatCode="General">
                  <c:v>0.243501381137393</c:v>
                </c:pt>
                <c:pt idx="1215" formatCode="General">
                  <c:v>0.24317327626875801</c:v>
                </c:pt>
                <c:pt idx="1216" formatCode="General">
                  <c:v>0.242078514569395</c:v>
                </c:pt>
                <c:pt idx="1217" formatCode="General">
                  <c:v>0.24197847348805401</c:v>
                </c:pt>
                <c:pt idx="1218" formatCode="General">
                  <c:v>0.24166485246076999</c:v>
                </c:pt>
                <c:pt idx="1219" formatCode="General">
                  <c:v>0.24215651025613399</c:v>
                </c:pt>
                <c:pt idx="1220" formatCode="General">
                  <c:v>0.24257085681268001</c:v>
                </c:pt>
                <c:pt idx="1221" formatCode="General">
                  <c:v>0.242172638556057</c:v>
                </c:pt>
                <c:pt idx="1222" formatCode="General">
                  <c:v>0.241498693455302</c:v>
                </c:pt>
                <c:pt idx="1223" formatCode="General">
                  <c:v>0.24112808384582399</c:v>
                </c:pt>
                <c:pt idx="1224" formatCode="General">
                  <c:v>0.241212083636452</c:v>
                </c:pt>
                <c:pt idx="1225" formatCode="General">
                  <c:v>0.24134760984276599</c:v>
                </c:pt>
                <c:pt idx="1226" formatCode="General">
                  <c:v>0.241685851767794</c:v>
                </c:pt>
                <c:pt idx="1227" formatCode="General">
                  <c:v>0.24186300670424901</c:v>
                </c:pt>
                <c:pt idx="1228" formatCode="General">
                  <c:v>0.242208842841279</c:v>
                </c:pt>
                <c:pt idx="1229" formatCode="General">
                  <c:v>0.24320205286232299</c:v>
                </c:pt>
                <c:pt idx="1230" formatCode="General">
                  <c:v>0.24402631762108401</c:v>
                </c:pt>
                <c:pt idx="1231" formatCode="General">
                  <c:v>0.243446957429756</c:v>
                </c:pt>
                <c:pt idx="1232" formatCode="General">
                  <c:v>0.242011317845681</c:v>
                </c:pt>
                <c:pt idx="1233" formatCode="General">
                  <c:v>0.242100576938519</c:v>
                </c:pt>
                <c:pt idx="1234" formatCode="General">
                  <c:v>0.24309030894206601</c:v>
                </c:pt>
                <c:pt idx="1235" formatCode="General">
                  <c:v>0.24355388582598</c:v>
                </c:pt>
                <c:pt idx="1236" formatCode="General">
                  <c:v>0.24414979855319</c:v>
                </c:pt>
                <c:pt idx="1237" formatCode="General">
                  <c:v>0.24390099246091601</c:v>
                </c:pt>
                <c:pt idx="1238" formatCode="General">
                  <c:v>0.24255635371664599</c:v>
                </c:pt>
                <c:pt idx="1239" formatCode="General">
                  <c:v>0.24178350874384999</c:v>
                </c:pt>
                <c:pt idx="1240" formatCode="General">
                  <c:v>0.24207735379626899</c:v>
                </c:pt>
                <c:pt idx="1241" formatCode="General">
                  <c:v>0.24329233203158099</c:v>
                </c:pt>
                <c:pt idx="1242" formatCode="General">
                  <c:v>0.24425392900904899</c:v>
                </c:pt>
                <c:pt idx="1243" formatCode="General">
                  <c:v>0.24420677677963201</c:v>
                </c:pt>
                <c:pt idx="1244" formatCode="General">
                  <c:v>0.24405452001033701</c:v>
                </c:pt>
                <c:pt idx="1245" formatCode="General">
                  <c:v>0.24369071351715199</c:v>
                </c:pt>
                <c:pt idx="1246" formatCode="General">
                  <c:v>0.243374812855703</c:v>
                </c:pt>
                <c:pt idx="1247" formatCode="General">
                  <c:v>0.243681018919505</c:v>
                </c:pt>
                <c:pt idx="1248" formatCode="General">
                  <c:v>0.24343140886863801</c:v>
                </c:pt>
                <c:pt idx="1249" formatCode="General">
                  <c:v>0.243036586020317</c:v>
                </c:pt>
                <c:pt idx="1250" formatCode="General">
                  <c:v>0.24322349221046399</c:v>
                </c:pt>
                <c:pt idx="1251" formatCode="General">
                  <c:v>0.24331979002558901</c:v>
                </c:pt>
                <c:pt idx="1252" formatCode="General">
                  <c:v>0.243590187359215</c:v>
                </c:pt>
                <c:pt idx="1253" formatCode="General">
                  <c:v>0.24363436832333901</c:v>
                </c:pt>
                <c:pt idx="1254" formatCode="General">
                  <c:v>0.24343629437293299</c:v>
                </c:pt>
                <c:pt idx="1255" formatCode="General">
                  <c:v>0.243427159256244</c:v>
                </c:pt>
                <c:pt idx="1256" formatCode="General">
                  <c:v>0.24362681995348701</c:v>
                </c:pt>
                <c:pt idx="1257" formatCode="General">
                  <c:v>0.243736144098403</c:v>
                </c:pt>
                <c:pt idx="1258" formatCode="General">
                  <c:v>0.24304421808586599</c:v>
                </c:pt>
                <c:pt idx="1259" formatCode="General">
                  <c:v>0.24316003505874101</c:v>
                </c:pt>
                <c:pt idx="1260" formatCode="General">
                  <c:v>0.244146352297651</c:v>
                </c:pt>
                <c:pt idx="1261" formatCode="General">
                  <c:v>0.24394199903752201</c:v>
                </c:pt>
                <c:pt idx="1262" formatCode="General">
                  <c:v>0.24382007645360801</c:v>
                </c:pt>
                <c:pt idx="1263" formatCode="General">
                  <c:v>0.244798654983471</c:v>
                </c:pt>
                <c:pt idx="1264" formatCode="General">
                  <c:v>0.24487271085694701</c:v>
                </c:pt>
                <c:pt idx="1265" formatCode="General">
                  <c:v>0.24394799490182201</c:v>
                </c:pt>
                <c:pt idx="1266" formatCode="General">
                  <c:v>0.243220572049962</c:v>
                </c:pt>
                <c:pt idx="1267" formatCode="General">
                  <c:v>0.242796290205642</c:v>
                </c:pt>
                <c:pt idx="1268" formatCode="General">
                  <c:v>0.242823887797435</c:v>
                </c:pt>
                <c:pt idx="1269" formatCode="General">
                  <c:v>0.243050669664608</c:v>
                </c:pt>
                <c:pt idx="1270" formatCode="General">
                  <c:v>0.24290921764163201</c:v>
                </c:pt>
                <c:pt idx="1271" formatCode="General">
                  <c:v>0.24302036227082599</c:v>
                </c:pt>
                <c:pt idx="1272" formatCode="General">
                  <c:v>0.244007599705617</c:v>
                </c:pt>
                <c:pt idx="1273" formatCode="General">
                  <c:v>0.24439155919459299</c:v>
                </c:pt>
                <c:pt idx="1274" formatCode="General">
                  <c:v>0.24434461399610999</c:v>
                </c:pt>
                <c:pt idx="1275" formatCode="General">
                  <c:v>0.24520828337123099</c:v>
                </c:pt>
                <c:pt idx="1276" formatCode="General">
                  <c:v>0.24583814061919401</c:v>
                </c:pt>
                <c:pt idx="1277" formatCode="General">
                  <c:v>0.24581989805403701</c:v>
                </c:pt>
                <c:pt idx="1278" formatCode="General">
                  <c:v>0.24587750644787801</c:v>
                </c:pt>
                <c:pt idx="1279" formatCode="General">
                  <c:v>0.24561141865998401</c:v>
                </c:pt>
                <c:pt idx="1280" formatCode="General">
                  <c:v>0.24506165182151199</c:v>
                </c:pt>
                <c:pt idx="1281" formatCode="General">
                  <c:v>0.244779161471914</c:v>
                </c:pt>
                <c:pt idx="1282" formatCode="General">
                  <c:v>0.24596287827855401</c:v>
                </c:pt>
                <c:pt idx="1283" formatCode="General">
                  <c:v>0.24663634579508301</c:v>
                </c:pt>
                <c:pt idx="1284" formatCode="General">
                  <c:v>0.24605372350548299</c:v>
                </c:pt>
                <c:pt idx="1285" formatCode="General">
                  <c:v>0.245567293192721</c:v>
                </c:pt>
                <c:pt idx="1286" formatCode="General">
                  <c:v>0.24571275449221999</c:v>
                </c:pt>
                <c:pt idx="1287" formatCode="General">
                  <c:v>0.24580343216008599</c:v>
                </c:pt>
                <c:pt idx="1288" formatCode="General">
                  <c:v>0.24548629439695799</c:v>
                </c:pt>
                <c:pt idx="1289" formatCode="General">
                  <c:v>0.244660230541941</c:v>
                </c:pt>
                <c:pt idx="1290" formatCode="General">
                  <c:v>0.24450776725603601</c:v>
                </c:pt>
                <c:pt idx="1291" formatCode="General">
                  <c:v>0.24489116627120699</c:v>
                </c:pt>
                <c:pt idx="1292" formatCode="General">
                  <c:v>0.24458091895328801</c:v>
                </c:pt>
                <c:pt idx="1293" formatCode="General">
                  <c:v>0.24519890319644499</c:v>
                </c:pt>
                <c:pt idx="1294" formatCode="General">
                  <c:v>0.24577004559569099</c:v>
                </c:pt>
                <c:pt idx="1295" formatCode="General">
                  <c:v>0.245031188543121</c:v>
                </c:pt>
                <c:pt idx="1296" formatCode="General">
                  <c:v>0.24498330134795099</c:v>
                </c:pt>
                <c:pt idx="1297" formatCode="General">
                  <c:v>0.24492043475015099</c:v>
                </c:pt>
                <c:pt idx="1298" formatCode="General">
                  <c:v>0.24485315799395499</c:v>
                </c:pt>
                <c:pt idx="1299" formatCode="General">
                  <c:v>0.24527570909128399</c:v>
                </c:pt>
                <c:pt idx="1300" formatCode="General">
                  <c:v>0.245663108092186</c:v>
                </c:pt>
                <c:pt idx="1301" formatCode="General">
                  <c:v>0.24655204535726299</c:v>
                </c:pt>
                <c:pt idx="1302" formatCode="General">
                  <c:v>0.24718819575197201</c:v>
                </c:pt>
                <c:pt idx="1303" formatCode="General">
                  <c:v>0.24669283796167199</c:v>
                </c:pt>
                <c:pt idx="1304" formatCode="General">
                  <c:v>0.24556410142939</c:v>
                </c:pt>
                <c:pt idx="1305" formatCode="General">
                  <c:v>0.24520382903742499</c:v>
                </c:pt>
                <c:pt idx="1306" formatCode="General">
                  <c:v>0.245585141775959</c:v>
                </c:pt>
                <c:pt idx="1307" formatCode="General">
                  <c:v>0.24570349598451899</c:v>
                </c:pt>
                <c:pt idx="1308" formatCode="General">
                  <c:v>0.24565876970475201</c:v>
                </c:pt>
                <c:pt idx="1309" formatCode="General">
                  <c:v>0.24609096633481001</c:v>
                </c:pt>
                <c:pt idx="1310" formatCode="General">
                  <c:v>0.24639410244798499</c:v>
                </c:pt>
                <c:pt idx="1311" formatCode="General">
                  <c:v>0.24570452368276299</c:v>
                </c:pt>
                <c:pt idx="1312" formatCode="General">
                  <c:v>0.24523116961597599</c:v>
                </c:pt>
                <c:pt idx="1313" formatCode="General">
                  <c:v>0.24565123223817201</c:v>
                </c:pt>
                <c:pt idx="1314" formatCode="General">
                  <c:v>0.24613757518399501</c:v>
                </c:pt>
                <c:pt idx="1315" formatCode="General">
                  <c:v>0.246582420150256</c:v>
                </c:pt>
                <c:pt idx="1316" formatCode="General">
                  <c:v>0.246699187523679</c:v>
                </c:pt>
                <c:pt idx="1317" formatCode="General">
                  <c:v>0.24649298037476999</c:v>
                </c:pt>
                <c:pt idx="1318" formatCode="General">
                  <c:v>0.246703205340295</c:v>
                </c:pt>
                <c:pt idx="1319" formatCode="General">
                  <c:v>0.24644049031850401</c:v>
                </c:pt>
                <c:pt idx="1320" formatCode="General">
                  <c:v>0.245588026524343</c:v>
                </c:pt>
                <c:pt idx="1321" formatCode="General">
                  <c:v>0.24562488049079001</c:v>
                </c:pt>
                <c:pt idx="1322" formatCode="General">
                  <c:v>0.24624327386978201</c:v>
                </c:pt>
                <c:pt idx="1323" formatCode="General">
                  <c:v>0.246585642878481</c:v>
                </c:pt>
                <c:pt idx="1324" formatCode="General">
                  <c:v>0.24650866460554199</c:v>
                </c:pt>
                <c:pt idx="1325" formatCode="General">
                  <c:v>0.246146784330386</c:v>
                </c:pt>
                <c:pt idx="1326" formatCode="General">
                  <c:v>0.246867053019072</c:v>
                </c:pt>
                <c:pt idx="1327" formatCode="General">
                  <c:v>0.247859242529582</c:v>
                </c:pt>
                <c:pt idx="1328" formatCode="General">
                  <c:v>0.24811346796801401</c:v>
                </c:pt>
                <c:pt idx="1329" formatCode="General">
                  <c:v>0.24836390811370199</c:v>
                </c:pt>
                <c:pt idx="1330" formatCode="General">
                  <c:v>0.247924072039306</c:v>
                </c:pt>
                <c:pt idx="1331" formatCode="General">
                  <c:v>0.24684659532721601</c:v>
                </c:pt>
                <c:pt idx="1332" formatCode="General">
                  <c:v>0.24618600279789901</c:v>
                </c:pt>
                <c:pt idx="1333" formatCode="General">
                  <c:v>0.24659953460096901</c:v>
                </c:pt>
                <c:pt idx="1334" formatCode="General">
                  <c:v>0.24741401991752501</c:v>
                </c:pt>
                <c:pt idx="1335" formatCode="General">
                  <c:v>0.247298334712198</c:v>
                </c:pt>
                <c:pt idx="1336" formatCode="General">
                  <c:v>0.246960381408552</c:v>
                </c:pt>
                <c:pt idx="1337" formatCode="General">
                  <c:v>0.24681754632413999</c:v>
                </c:pt>
                <c:pt idx="1338" formatCode="General">
                  <c:v>0.24704807240513199</c:v>
                </c:pt>
                <c:pt idx="1339" formatCode="General">
                  <c:v>0.24736137445714801</c:v>
                </c:pt>
                <c:pt idx="1340" formatCode="General">
                  <c:v>0.24682905997169999</c:v>
                </c:pt>
                <c:pt idx="1341" formatCode="General">
                  <c:v>0.24639787277962799</c:v>
                </c:pt>
                <c:pt idx="1342" formatCode="General">
                  <c:v>0.246433621891854</c:v>
                </c:pt>
                <c:pt idx="1343" formatCode="General">
                  <c:v>0.24669681555339401</c:v>
                </c:pt>
                <c:pt idx="1344" formatCode="General">
                  <c:v>0.246651263645145</c:v>
                </c:pt>
                <c:pt idx="1345" formatCode="General">
                  <c:v>0.24642961442417</c:v>
                </c:pt>
                <c:pt idx="1346" formatCode="General">
                  <c:v>0.24698473602907001</c:v>
                </c:pt>
                <c:pt idx="1347" formatCode="General">
                  <c:v>0.24712447687272401</c:v>
                </c:pt>
                <c:pt idx="1348" formatCode="General">
                  <c:v>0.24726507587645899</c:v>
                </c:pt>
                <c:pt idx="1349" formatCode="General">
                  <c:v>0.24810565881934199</c:v>
                </c:pt>
                <c:pt idx="1350" formatCode="General">
                  <c:v>0.248126194712605</c:v>
                </c:pt>
                <c:pt idx="1351" formatCode="General">
                  <c:v>0.24747164986462999</c:v>
                </c:pt>
                <c:pt idx="1352" formatCode="General">
                  <c:v>0.24761844386582299</c:v>
                </c:pt>
                <c:pt idx="1353" formatCode="General">
                  <c:v>0.248259205522365</c:v>
                </c:pt>
                <c:pt idx="1354" formatCode="General">
                  <c:v>0.248208859375362</c:v>
                </c:pt>
                <c:pt idx="1355" formatCode="General">
                  <c:v>0.247896191182782</c:v>
                </c:pt>
                <c:pt idx="1356" formatCode="General">
                  <c:v>0.2475808243948</c:v>
                </c:pt>
                <c:pt idx="1357" formatCode="General">
                  <c:v>0.247537033741172</c:v>
                </c:pt>
                <c:pt idx="1358" formatCode="General">
                  <c:v>0.24772893894953399</c:v>
                </c:pt>
                <c:pt idx="1359" formatCode="General">
                  <c:v>0.24768100123504799</c:v>
                </c:pt>
                <c:pt idx="1360" formatCode="General">
                  <c:v>0.24793443300895901</c:v>
                </c:pt>
                <c:pt idx="1361" formatCode="General">
                  <c:v>0.24837339616631199</c:v>
                </c:pt>
                <c:pt idx="1362" formatCode="General">
                  <c:v>0.24851356146622799</c:v>
                </c:pt>
                <c:pt idx="1363" formatCode="General">
                  <c:v>0.24823373078067801</c:v>
                </c:pt>
                <c:pt idx="1364" formatCode="General">
                  <c:v>0.24781705671933099</c:v>
                </c:pt>
                <c:pt idx="1365" formatCode="General">
                  <c:v>0.24848140472654801</c:v>
                </c:pt>
                <c:pt idx="1366" formatCode="General">
                  <c:v>0.24923132408760701</c:v>
                </c:pt>
                <c:pt idx="1367" formatCode="General">
                  <c:v>0.248752290655578</c:v>
                </c:pt>
                <c:pt idx="1368" formatCode="General">
                  <c:v>0.247876626280635</c:v>
                </c:pt>
                <c:pt idx="1369" formatCode="General">
                  <c:v>0.24759652913961</c:v>
                </c:pt>
                <c:pt idx="1370" formatCode="General">
                  <c:v>0.248422429102059</c:v>
                </c:pt>
                <c:pt idx="1371" formatCode="General">
                  <c:v>0.24893310001621899</c:v>
                </c:pt>
                <c:pt idx="1372" formatCode="General">
                  <c:v>0.248788736597058</c:v>
                </c:pt>
                <c:pt idx="1373" formatCode="General">
                  <c:v>0.248940582513137</c:v>
                </c:pt>
                <c:pt idx="1374" formatCode="General">
                  <c:v>0.24924889228825101</c:v>
                </c:pt>
                <c:pt idx="1375" formatCode="General">
                  <c:v>0.24923951456820301</c:v>
                </c:pt>
                <c:pt idx="1376" formatCode="General">
                  <c:v>0.24819916696962799</c:v>
                </c:pt>
                <c:pt idx="1377" formatCode="General">
                  <c:v>0.247590763593488</c:v>
                </c:pt>
                <c:pt idx="1378" formatCode="General">
                  <c:v>0.24814429882974601</c:v>
                </c:pt>
                <c:pt idx="1379" formatCode="General">
                  <c:v>0.24863646880180501</c:v>
                </c:pt>
                <c:pt idx="1380" formatCode="General">
                  <c:v>0.248870529250967</c:v>
                </c:pt>
                <c:pt idx="1381" formatCode="General">
                  <c:v>0.248625675927794</c:v>
                </c:pt>
                <c:pt idx="1382" formatCode="General">
                  <c:v>0.248411124545352</c:v>
                </c:pt>
                <c:pt idx="1383" formatCode="General">
                  <c:v>0.24913195710956501</c:v>
                </c:pt>
                <c:pt idx="1384" formatCode="General">
                  <c:v>0.24956222643047901</c:v>
                </c:pt>
                <c:pt idx="1385" formatCode="General">
                  <c:v>0.24878147086660801</c:v>
                </c:pt>
                <c:pt idx="1386" formatCode="General">
                  <c:v>0.24873434256254101</c:v>
                </c:pt>
                <c:pt idx="1387" formatCode="General">
                  <c:v>0.249213378513467</c:v>
                </c:pt>
                <c:pt idx="1388" formatCode="General">
                  <c:v>0.24924476182340499</c:v>
                </c:pt>
                <c:pt idx="1389" formatCode="General">
                  <c:v>0.24980187267609799</c:v>
                </c:pt>
                <c:pt idx="1390" formatCode="General">
                  <c:v>0.25007685838680499</c:v>
                </c:pt>
                <c:pt idx="1391" formatCode="General">
                  <c:v>0.249618798986599</c:v>
                </c:pt>
                <c:pt idx="1392" formatCode="General">
                  <c:v>0.24955591631386101</c:v>
                </c:pt>
                <c:pt idx="1393" formatCode="General">
                  <c:v>0.250014402818585</c:v>
                </c:pt>
                <c:pt idx="1394" formatCode="General">
                  <c:v>0.24986225369648701</c:v>
                </c:pt>
                <c:pt idx="1395" formatCode="General">
                  <c:v>0.24919361416864699</c:v>
                </c:pt>
                <c:pt idx="1396" formatCode="General">
                  <c:v>0.24882155486473601</c:v>
                </c:pt>
                <c:pt idx="1397" formatCode="General">
                  <c:v>0.248906998419655</c:v>
                </c:pt>
                <c:pt idx="1398" formatCode="General">
                  <c:v>0.24888234240016599</c:v>
                </c:pt>
                <c:pt idx="1399" formatCode="General">
                  <c:v>0.24807264219837</c:v>
                </c:pt>
                <c:pt idx="1400" formatCode="General">
                  <c:v>0.24718956432160699</c:v>
                </c:pt>
                <c:pt idx="1401" formatCode="General">
                  <c:v>0.246968944562585</c:v>
                </c:pt>
                <c:pt idx="1402" formatCode="General">
                  <c:v>0.24685636426246901</c:v>
                </c:pt>
                <c:pt idx="1403" formatCode="General">
                  <c:v>0.24685225891478799</c:v>
                </c:pt>
                <c:pt idx="1404" formatCode="General">
                  <c:v>0.246714457149252</c:v>
                </c:pt>
                <c:pt idx="1405" formatCode="General">
                  <c:v>0.247225782645663</c:v>
                </c:pt>
                <c:pt idx="1406" formatCode="General">
                  <c:v>0.24843366705224901</c:v>
                </c:pt>
                <c:pt idx="1407" formatCode="General">
                  <c:v>0.24848579982591701</c:v>
                </c:pt>
                <c:pt idx="1408" formatCode="General">
                  <c:v>0.247640555337095</c:v>
                </c:pt>
                <c:pt idx="1409" formatCode="General">
                  <c:v>0.247176949396858</c:v>
                </c:pt>
                <c:pt idx="1410" formatCode="General">
                  <c:v>0.247336074984915</c:v>
                </c:pt>
                <c:pt idx="1411" formatCode="General">
                  <c:v>0.24715914696774</c:v>
                </c:pt>
                <c:pt idx="1412" formatCode="General">
                  <c:v>0.24644384101540101</c:v>
                </c:pt>
                <c:pt idx="1413" formatCode="General">
                  <c:v>0.24614656705788701</c:v>
                </c:pt>
                <c:pt idx="1414" formatCode="General">
                  <c:v>0.24630843616234999</c:v>
                </c:pt>
                <c:pt idx="1415" formatCode="General">
                  <c:v>0.246393782540346</c:v>
                </c:pt>
                <c:pt idx="1416" formatCode="General">
                  <c:v>0.246362385357145</c:v>
                </c:pt>
                <c:pt idx="1417" formatCode="General">
                  <c:v>0.24664999400388599</c:v>
                </c:pt>
                <c:pt idx="1418" formatCode="General">
                  <c:v>0.24653363866602501</c:v>
                </c:pt>
                <c:pt idx="1419" formatCode="General">
                  <c:v>0.24541768366724101</c:v>
                </c:pt>
                <c:pt idx="1420" formatCode="General">
                  <c:v>0.24472744008730199</c:v>
                </c:pt>
                <c:pt idx="1421" formatCode="General">
                  <c:v>0.24464917756719001</c:v>
                </c:pt>
                <c:pt idx="1422" formatCode="General">
                  <c:v>0.244633645331641</c:v>
                </c:pt>
                <c:pt idx="1423" formatCode="General">
                  <c:v>0.24452532715911299</c:v>
                </c:pt>
                <c:pt idx="1424" formatCode="General">
                  <c:v>0.24448808628103799</c:v>
                </c:pt>
                <c:pt idx="1425" formatCode="General">
                  <c:v>0.24476926951627201</c:v>
                </c:pt>
                <c:pt idx="1426" formatCode="General">
                  <c:v>0.24438577576829501</c:v>
                </c:pt>
                <c:pt idx="1427" formatCode="General">
                  <c:v>0.24389665920689599</c:v>
                </c:pt>
                <c:pt idx="1428" formatCode="General">
                  <c:v>0.24360580378809499</c:v>
                </c:pt>
                <c:pt idx="1429" formatCode="General">
                  <c:v>0.242957974968289</c:v>
                </c:pt>
                <c:pt idx="1430" formatCode="General">
                  <c:v>0.24279529260077701</c:v>
                </c:pt>
                <c:pt idx="1431" formatCode="General">
                  <c:v>0.243488965381426</c:v>
                </c:pt>
                <c:pt idx="1432" formatCode="General">
                  <c:v>0.24368135450563</c:v>
                </c:pt>
                <c:pt idx="1433" formatCode="General">
                  <c:v>0.243068701642668</c:v>
                </c:pt>
                <c:pt idx="1434" formatCode="General">
                  <c:v>0.243079800027689</c:v>
                </c:pt>
                <c:pt idx="1435" formatCode="General">
                  <c:v>0.24327956352494701</c:v>
                </c:pt>
                <c:pt idx="1436" formatCode="General">
                  <c:v>0.243052792920396</c:v>
                </c:pt>
                <c:pt idx="1437" formatCode="General">
                  <c:v>0.243290359357899</c:v>
                </c:pt>
                <c:pt idx="1438" formatCode="General">
                  <c:v>0.24362361278405301</c:v>
                </c:pt>
                <c:pt idx="1439" formatCode="General">
                  <c:v>0.242995364841357</c:v>
                </c:pt>
                <c:pt idx="1440" formatCode="General">
                  <c:v>0.242322730666371</c:v>
                </c:pt>
                <c:pt idx="1441" formatCode="General">
                  <c:v>0.24308156209649501</c:v>
                </c:pt>
                <c:pt idx="1442" formatCode="General">
                  <c:v>0.24364633365232299</c:v>
                </c:pt>
                <c:pt idx="1443" formatCode="General">
                  <c:v>0.24300710052902999</c:v>
                </c:pt>
                <c:pt idx="1444" formatCode="General">
                  <c:v>0.24309600085121399</c:v>
                </c:pt>
                <c:pt idx="1445" formatCode="General">
                  <c:v>0.24374692617032401</c:v>
                </c:pt>
                <c:pt idx="1446" formatCode="General">
                  <c:v>0.243492056513545</c:v>
                </c:pt>
                <c:pt idx="1447" formatCode="General">
                  <c:v>0.24253471772815099</c:v>
                </c:pt>
                <c:pt idx="1448" formatCode="General">
                  <c:v>0.242375750218633</c:v>
                </c:pt>
                <c:pt idx="1449" formatCode="General">
                  <c:v>0.24305708514907601</c:v>
                </c:pt>
                <c:pt idx="1450" formatCode="General">
                  <c:v>0.242962850249269</c:v>
                </c:pt>
                <c:pt idx="1451" formatCode="General">
                  <c:v>0.24201950879263801</c:v>
                </c:pt>
                <c:pt idx="1452" formatCode="General">
                  <c:v>0.24154546985810599</c:v>
                </c:pt>
                <c:pt idx="1453" formatCode="General">
                  <c:v>0.24228300132505301</c:v>
                </c:pt>
                <c:pt idx="1454" formatCode="General">
                  <c:v>0.24337574825924799</c:v>
                </c:pt>
                <c:pt idx="1455" formatCode="General">
                  <c:v>0.24312100359105701</c:v>
                </c:pt>
                <c:pt idx="1456" formatCode="General">
                  <c:v>0.24188727287109299</c:v>
                </c:pt>
                <c:pt idx="1457" formatCode="General">
                  <c:v>0.241130058565523</c:v>
                </c:pt>
                <c:pt idx="1458" formatCode="General">
                  <c:v>0.24103836281955299</c:v>
                </c:pt>
                <c:pt idx="1459" formatCode="General">
                  <c:v>0.24126260394413601</c:v>
                </c:pt>
                <c:pt idx="1460" formatCode="General">
                  <c:v>0.24112187534031501</c:v>
                </c:pt>
                <c:pt idx="1461" formatCode="General">
                  <c:v>0.240779557043408</c:v>
                </c:pt>
                <c:pt idx="1462" formatCode="General">
                  <c:v>0.24111535690680699</c:v>
                </c:pt>
                <c:pt idx="1463" formatCode="General">
                  <c:v>0.24105675048515901</c:v>
                </c:pt>
                <c:pt idx="1464" formatCode="General">
                  <c:v>0.23993738306833401</c:v>
                </c:pt>
                <c:pt idx="1465" formatCode="General">
                  <c:v>0.23984418159329399</c:v>
                </c:pt>
                <c:pt idx="1466" formatCode="General">
                  <c:v>0.240963808258436</c:v>
                </c:pt>
                <c:pt idx="1467" formatCode="General">
                  <c:v>0.24075181691705</c:v>
                </c:pt>
                <c:pt idx="1468" formatCode="General">
                  <c:v>0.239491762365623</c:v>
                </c:pt>
                <c:pt idx="1469" formatCode="General">
                  <c:v>0.239627970849769</c:v>
                </c:pt>
                <c:pt idx="1470" formatCode="General">
                  <c:v>0.24034553826601901</c:v>
                </c:pt>
                <c:pt idx="1471" formatCode="General">
                  <c:v>0.23980898364583</c:v>
                </c:pt>
                <c:pt idx="1472" formatCode="General">
                  <c:v>0.239193290190201</c:v>
                </c:pt>
                <c:pt idx="1473" formatCode="General">
                  <c:v>0.239179199907291</c:v>
                </c:pt>
                <c:pt idx="1474" formatCode="General">
                  <c:v>0.23878916788676</c:v>
                </c:pt>
                <c:pt idx="1475" formatCode="General">
                  <c:v>0.23887714522182699</c:v>
                </c:pt>
                <c:pt idx="1476" formatCode="General">
                  <c:v>0.239525940607518</c:v>
                </c:pt>
                <c:pt idx="1477" formatCode="General">
                  <c:v>0.23928408276402299</c:v>
                </c:pt>
                <c:pt idx="1478" formatCode="General">
                  <c:v>0.23915162565143899</c:v>
                </c:pt>
                <c:pt idx="1479" formatCode="General">
                  <c:v>0.239152312944303</c:v>
                </c:pt>
                <c:pt idx="1480" formatCode="General">
                  <c:v>0.23821588080074099</c:v>
                </c:pt>
                <c:pt idx="1481" formatCode="General">
                  <c:v>0.23745159946258301</c:v>
                </c:pt>
                <c:pt idx="1482" formatCode="General">
                  <c:v>0.23796088670260701</c:v>
                </c:pt>
                <c:pt idx="1483" formatCode="General">
                  <c:v>0.23897527246439201</c:v>
                </c:pt>
                <c:pt idx="1484" formatCode="General">
                  <c:v>0.239075826178614</c:v>
                </c:pt>
                <c:pt idx="1485" formatCode="General">
                  <c:v>0.23846105035246201</c:v>
                </c:pt>
                <c:pt idx="1486" formatCode="General">
                  <c:v>0.23834248885659801</c:v>
                </c:pt>
                <c:pt idx="1487" formatCode="General">
                  <c:v>0.238726409278125</c:v>
                </c:pt>
                <c:pt idx="1488" formatCode="General">
                  <c:v>0.23913638281272001</c:v>
                </c:pt>
                <c:pt idx="1489" formatCode="General">
                  <c:v>0.239266783282473</c:v>
                </c:pt>
                <c:pt idx="1490" formatCode="General">
                  <c:v>0.238663105262853</c:v>
                </c:pt>
                <c:pt idx="1491" formatCode="General">
                  <c:v>0.23821009891691999</c:v>
                </c:pt>
                <c:pt idx="1492" formatCode="General">
                  <c:v>0.238593018652554</c:v>
                </c:pt>
                <c:pt idx="1493" formatCode="General">
                  <c:v>0.23852363718599701</c:v>
                </c:pt>
                <c:pt idx="1494" formatCode="General">
                  <c:v>0.23797606181851599</c:v>
                </c:pt>
                <c:pt idx="1495" formatCode="General">
                  <c:v>0.238149065957557</c:v>
                </c:pt>
                <c:pt idx="1496" formatCode="General">
                  <c:v>0.23814122726551901</c:v>
                </c:pt>
                <c:pt idx="1497" formatCode="General">
                  <c:v>0.23720690149927601</c:v>
                </c:pt>
                <c:pt idx="1498" formatCode="General">
                  <c:v>0.23655174398777001</c:v>
                </c:pt>
                <c:pt idx="1499" formatCode="General">
                  <c:v>0.236794461310781</c:v>
                </c:pt>
                <c:pt idx="1500" formatCode="General">
                  <c:v>0.23730167647017</c:v>
                </c:pt>
                <c:pt idx="1501" formatCode="General">
                  <c:v>0.237442019272667</c:v>
                </c:pt>
                <c:pt idx="1502" formatCode="General">
                  <c:v>0.236939823526405</c:v>
                </c:pt>
                <c:pt idx="1503" formatCode="General">
                  <c:v>0.23701678628813899</c:v>
                </c:pt>
                <c:pt idx="1504" formatCode="General">
                  <c:v>0.23724407349197399</c:v>
                </c:pt>
                <c:pt idx="1505" formatCode="General">
                  <c:v>0.23658399011197201</c:v>
                </c:pt>
                <c:pt idx="1506" formatCode="General">
                  <c:v>0.23625206444532099</c:v>
                </c:pt>
                <c:pt idx="1507" formatCode="General">
                  <c:v>0.236095897336255</c:v>
                </c:pt>
                <c:pt idx="1508" formatCode="General">
                  <c:v>0.23559425562038699</c:v>
                </c:pt>
                <c:pt idx="1509" formatCode="General">
                  <c:v>0.23531867480896401</c:v>
                </c:pt>
                <c:pt idx="1510" formatCode="General">
                  <c:v>0.235401787687776</c:v>
                </c:pt>
                <c:pt idx="1511" formatCode="General">
                  <c:v>0.236010397071473</c:v>
                </c:pt>
                <c:pt idx="1512" formatCode="General">
                  <c:v>0.237248133355246</c:v>
                </c:pt>
                <c:pt idx="1513" formatCode="General">
                  <c:v>0.23788127097870801</c:v>
                </c:pt>
                <c:pt idx="1514" formatCode="General">
                  <c:v>0.23716886084049199</c:v>
                </c:pt>
                <c:pt idx="1515" formatCode="General">
                  <c:v>0.23613456634440999</c:v>
                </c:pt>
                <c:pt idx="1516" formatCode="General">
                  <c:v>0.23582908282676401</c:v>
                </c:pt>
                <c:pt idx="1517" formatCode="General">
                  <c:v>0.23611930108874499</c:v>
                </c:pt>
                <c:pt idx="1518" formatCode="General">
                  <c:v>0.235616837882545</c:v>
                </c:pt>
                <c:pt idx="1519" formatCode="General">
                  <c:v>0.23498684948154899</c:v>
                </c:pt>
                <c:pt idx="1520" formatCode="General">
                  <c:v>0.235481923443255</c:v>
                </c:pt>
                <c:pt idx="1521" formatCode="General">
                  <c:v>0.23619487849413801</c:v>
                </c:pt>
                <c:pt idx="1522" formatCode="General">
                  <c:v>0.23613520495531901</c:v>
                </c:pt>
                <c:pt idx="1523" formatCode="General">
                  <c:v>0.23563880581220401</c:v>
                </c:pt>
                <c:pt idx="1524" formatCode="General">
                  <c:v>0.23563629471827299</c:v>
                </c:pt>
                <c:pt idx="1525" formatCode="General">
                  <c:v>0.23623601981633099</c:v>
                </c:pt>
                <c:pt idx="1526" formatCode="General">
                  <c:v>0.23678804498056499</c:v>
                </c:pt>
                <c:pt idx="1527" formatCode="General">
                  <c:v>0.236978248380317</c:v>
                </c:pt>
                <c:pt idx="1528" formatCode="General">
                  <c:v>0.23729766072713199</c:v>
                </c:pt>
                <c:pt idx="1529" formatCode="General">
                  <c:v>0.23743424361285201</c:v>
                </c:pt>
                <c:pt idx="1530" formatCode="General">
                  <c:v>0.23711717351362999</c:v>
                </c:pt>
                <c:pt idx="1531" formatCode="General">
                  <c:v>0.23740125325397901</c:v>
                </c:pt>
                <c:pt idx="1532" formatCode="General">
                  <c:v>0.23772567813737</c:v>
                </c:pt>
                <c:pt idx="1533" formatCode="General">
                  <c:v>0.23792406451414699</c:v>
                </c:pt>
                <c:pt idx="1534" formatCode="General">
                  <c:v>0.23873808329469501</c:v>
                </c:pt>
                <c:pt idx="1535" formatCode="General">
                  <c:v>0.23946355803830899</c:v>
                </c:pt>
                <c:pt idx="1536" formatCode="General">
                  <c:v>0.23959660434719099</c:v>
                </c:pt>
                <c:pt idx="1537" formatCode="General">
                  <c:v>0.238827620070547</c:v>
                </c:pt>
                <c:pt idx="1538" formatCode="General">
                  <c:v>0.23840132680898199</c:v>
                </c:pt>
                <c:pt idx="1539" formatCode="General">
                  <c:v>0.23886252160173099</c:v>
                </c:pt>
                <c:pt idx="1540" formatCode="General">
                  <c:v>0.23888225738997401</c:v>
                </c:pt>
                <c:pt idx="1541" formatCode="General">
                  <c:v>0.23924786922740099</c:v>
                </c:pt>
                <c:pt idx="1542" formatCode="General">
                  <c:v>0.239523836588141</c:v>
                </c:pt>
                <c:pt idx="1543" formatCode="General">
                  <c:v>0.23906913853393499</c:v>
                </c:pt>
                <c:pt idx="1544" formatCode="General">
                  <c:v>0.23902132216484301</c:v>
                </c:pt>
                <c:pt idx="1545" formatCode="General">
                  <c:v>0.23966044421296201</c:v>
                </c:pt>
                <c:pt idx="1546" formatCode="General">
                  <c:v>0.239871952764033</c:v>
                </c:pt>
                <c:pt idx="1547" formatCode="General">
                  <c:v>0.23892396813583699</c:v>
                </c:pt>
                <c:pt idx="1548" formatCode="General">
                  <c:v>0.23850409925386501</c:v>
                </c:pt>
                <c:pt idx="1549" formatCode="General">
                  <c:v>0.23906582524268299</c:v>
                </c:pt>
                <c:pt idx="1550" formatCode="General">
                  <c:v>0.23956968603890799</c:v>
                </c:pt>
                <c:pt idx="1551" formatCode="General">
                  <c:v>0.239793166142691</c:v>
                </c:pt>
                <c:pt idx="1552" formatCode="General">
                  <c:v>0.239630397288293</c:v>
                </c:pt>
                <c:pt idx="1553" formatCode="General">
                  <c:v>0.23977076765188199</c:v>
                </c:pt>
                <c:pt idx="1554" formatCode="General">
                  <c:v>0.239939709651453</c:v>
                </c:pt>
                <c:pt idx="1555" formatCode="General">
                  <c:v>0.239529487427486</c:v>
                </c:pt>
                <c:pt idx="1556" formatCode="General">
                  <c:v>0.239327597676051</c:v>
                </c:pt>
                <c:pt idx="1557" formatCode="General">
                  <c:v>0.23935206649652299</c:v>
                </c:pt>
                <c:pt idx="1558" formatCode="General">
                  <c:v>0.23910713773453701</c:v>
                </c:pt>
                <c:pt idx="1559" formatCode="General">
                  <c:v>0.23910896119466599</c:v>
                </c:pt>
                <c:pt idx="1560" formatCode="General">
                  <c:v>0.23935677436046901</c:v>
                </c:pt>
                <c:pt idx="1561" formatCode="General">
                  <c:v>0.23915915903080501</c:v>
                </c:pt>
                <c:pt idx="1562" formatCode="General">
                  <c:v>0.23954701869352199</c:v>
                </c:pt>
                <c:pt idx="1563" formatCode="General">
                  <c:v>0.24027110958957401</c:v>
                </c:pt>
                <c:pt idx="1564" formatCode="General">
                  <c:v>0.23983802659112499</c:v>
                </c:pt>
                <c:pt idx="1565" formatCode="General">
                  <c:v>0.239242807031781</c:v>
                </c:pt>
                <c:pt idx="1566" formatCode="General">
                  <c:v>0.238877009436087</c:v>
                </c:pt>
                <c:pt idx="1567" formatCode="General">
                  <c:v>0.23885437637058099</c:v>
                </c:pt>
                <c:pt idx="1568" formatCode="General">
                  <c:v>0.239881492918878</c:v>
                </c:pt>
                <c:pt idx="1569" formatCode="General">
                  <c:v>0.24032521468152901</c:v>
                </c:pt>
                <c:pt idx="1570" formatCode="General">
                  <c:v>0.23944748435945901</c:v>
                </c:pt>
                <c:pt idx="1571" formatCode="General">
                  <c:v>0.23891959105206101</c:v>
                </c:pt>
                <c:pt idx="1572" formatCode="General">
                  <c:v>0.23917209255216801</c:v>
                </c:pt>
                <c:pt idx="1573" formatCode="General">
                  <c:v>0.23994192331636599</c:v>
                </c:pt>
                <c:pt idx="1574" formatCode="General">
                  <c:v>0.24044855333344001</c:v>
                </c:pt>
                <c:pt idx="1575" formatCode="General">
                  <c:v>0.24032150980396899</c:v>
                </c:pt>
                <c:pt idx="1576" formatCode="General">
                  <c:v>0.24047771659907199</c:v>
                </c:pt>
                <c:pt idx="1577" formatCode="General">
                  <c:v>0.24050752852047499</c:v>
                </c:pt>
                <c:pt idx="1578" formatCode="General">
                  <c:v>0.240084731977174</c:v>
                </c:pt>
                <c:pt idx="1579" formatCode="General">
                  <c:v>0.239971845737569</c:v>
                </c:pt>
                <c:pt idx="1580" formatCode="General">
                  <c:v>0.239842915638219</c:v>
                </c:pt>
                <c:pt idx="1581" formatCode="General">
                  <c:v>0.23981887852009801</c:v>
                </c:pt>
                <c:pt idx="1582" formatCode="General">
                  <c:v>0.240301690805035</c:v>
                </c:pt>
                <c:pt idx="1583" formatCode="General">
                  <c:v>0.240925636608982</c:v>
                </c:pt>
                <c:pt idx="1584" formatCode="General">
                  <c:v>0.24151719848653699</c:v>
                </c:pt>
                <c:pt idx="1585" formatCode="General">
                  <c:v>0.24161664634733701</c:v>
                </c:pt>
                <c:pt idx="1586" formatCode="General">
                  <c:v>0.24121526720252701</c:v>
                </c:pt>
                <c:pt idx="1587" formatCode="General">
                  <c:v>0.24124363326996001</c:v>
                </c:pt>
                <c:pt idx="1588" formatCode="General">
                  <c:v>0.24122594394112101</c:v>
                </c:pt>
                <c:pt idx="1589" formatCode="General">
                  <c:v>0.24075052998353699</c:v>
                </c:pt>
                <c:pt idx="1590" formatCode="General">
                  <c:v>0.24063968119850701</c:v>
                </c:pt>
                <c:pt idx="1591" formatCode="General">
                  <c:v>0.24115450588647</c:v>
                </c:pt>
                <c:pt idx="1592" formatCode="General">
                  <c:v>0.24180060623730101</c:v>
                </c:pt>
                <c:pt idx="1593" formatCode="General">
                  <c:v>0.24215887680888101</c:v>
                </c:pt>
                <c:pt idx="1594" formatCode="General">
                  <c:v>0.24205727348622899</c:v>
                </c:pt>
                <c:pt idx="1595" formatCode="General">
                  <c:v>0.24183816546231801</c:v>
                </c:pt>
                <c:pt idx="1596" formatCode="General">
                  <c:v>0.24217167303491599</c:v>
                </c:pt>
                <c:pt idx="1597" formatCode="General">
                  <c:v>0.24235998038876799</c:v>
                </c:pt>
                <c:pt idx="1598" formatCode="General">
                  <c:v>0.24231167923794</c:v>
                </c:pt>
                <c:pt idx="1599" formatCode="General">
                  <c:v>0.24251422012125101</c:v>
                </c:pt>
                <c:pt idx="1600" formatCode="General">
                  <c:v>0.24314624643094801</c:v>
                </c:pt>
                <c:pt idx="1601" formatCode="General">
                  <c:v>0.24368623918194601</c:v>
                </c:pt>
                <c:pt idx="1602" formatCode="General">
                  <c:v>0.24311932742777601</c:v>
                </c:pt>
                <c:pt idx="1603" formatCode="General">
                  <c:v>0.24275919138847199</c:v>
                </c:pt>
                <c:pt idx="1604" formatCode="General">
                  <c:v>0.24238936841846601</c:v>
                </c:pt>
                <c:pt idx="1605" formatCode="General">
                  <c:v>0.24193488725919499</c:v>
                </c:pt>
                <c:pt idx="1606" formatCode="General">
                  <c:v>0.24233717283092401</c:v>
                </c:pt>
                <c:pt idx="1607" formatCode="General">
                  <c:v>0.24280764411323699</c:v>
                </c:pt>
                <c:pt idx="1608" formatCode="General">
                  <c:v>0.243365232021821</c:v>
                </c:pt>
                <c:pt idx="1609" formatCode="General">
                  <c:v>0.24364043412938899</c:v>
                </c:pt>
                <c:pt idx="1610" formatCode="General">
                  <c:v>0.24359070950498399</c:v>
                </c:pt>
                <c:pt idx="1611" formatCode="General">
                  <c:v>0.243882432487531</c:v>
                </c:pt>
                <c:pt idx="1612" formatCode="General">
                  <c:v>0.24379766885568399</c:v>
                </c:pt>
                <c:pt idx="1613" formatCode="General">
                  <c:v>0.243421362646809</c:v>
                </c:pt>
                <c:pt idx="1614" formatCode="General">
                  <c:v>0.24337728649215901</c:v>
                </c:pt>
                <c:pt idx="1615" formatCode="General">
                  <c:v>0.24305212463873299</c:v>
                </c:pt>
                <c:pt idx="1616" formatCode="General">
                  <c:v>0.24255992266340701</c:v>
                </c:pt>
                <c:pt idx="1617" formatCode="General">
                  <c:v>0.24291376007384999</c:v>
                </c:pt>
                <c:pt idx="1618" formatCode="General">
                  <c:v>0.24357718325953001</c:v>
                </c:pt>
                <c:pt idx="1619" formatCode="General">
                  <c:v>0.24351291702313099</c:v>
                </c:pt>
                <c:pt idx="1620" formatCode="General">
                  <c:v>0.243427691961179</c:v>
                </c:pt>
                <c:pt idx="1621" formatCode="General">
                  <c:v>0.24384363887089</c:v>
                </c:pt>
                <c:pt idx="1622" formatCode="General">
                  <c:v>0.24382770975491</c:v>
                </c:pt>
                <c:pt idx="1623" formatCode="General">
                  <c:v>0.243492797784955</c:v>
                </c:pt>
                <c:pt idx="1624" formatCode="General">
                  <c:v>0.244069135407044</c:v>
                </c:pt>
                <c:pt idx="1625" formatCode="General">
                  <c:v>0.244308047702401</c:v>
                </c:pt>
                <c:pt idx="1626" formatCode="General">
                  <c:v>0.24344735831695599</c:v>
                </c:pt>
                <c:pt idx="1627" formatCode="General">
                  <c:v>0.24338791698054499</c:v>
                </c:pt>
                <c:pt idx="1628" formatCode="General">
                  <c:v>0.24401319090253101</c:v>
                </c:pt>
                <c:pt idx="1629" formatCode="General">
                  <c:v>0.243799180537973</c:v>
                </c:pt>
                <c:pt idx="1630" formatCode="General">
                  <c:v>0.243414392982991</c:v>
                </c:pt>
                <c:pt idx="1631" formatCode="General">
                  <c:v>0.24405946434512599</c:v>
                </c:pt>
                <c:pt idx="1632" formatCode="General">
                  <c:v>0.24474082996193899</c:v>
                </c:pt>
                <c:pt idx="1633" formatCode="General">
                  <c:v>0.24464496848749401</c:v>
                </c:pt>
                <c:pt idx="1634" formatCode="General">
                  <c:v>0.244820146807776</c:v>
                </c:pt>
                <c:pt idx="1635" formatCode="General">
                  <c:v>0.24535122190834099</c:v>
                </c:pt>
                <c:pt idx="1636" formatCode="General">
                  <c:v>0.245152040135794</c:v>
                </c:pt>
                <c:pt idx="1637" formatCode="General">
                  <c:v>0.24512986240163201</c:v>
                </c:pt>
                <c:pt idx="1638" formatCode="General">
                  <c:v>0.24558139333517101</c:v>
                </c:pt>
                <c:pt idx="1639" formatCode="General">
                  <c:v>0.24492451343869101</c:v>
                </c:pt>
                <c:pt idx="1640" formatCode="General">
                  <c:v>0.24442805189841399</c:v>
                </c:pt>
                <c:pt idx="1641" formatCode="General">
                  <c:v>0.24488407022927899</c:v>
                </c:pt>
                <c:pt idx="1642" formatCode="General">
                  <c:v>0.24485886671375701</c:v>
                </c:pt>
                <c:pt idx="1643" formatCode="General">
                  <c:v>0.24476536185047801</c:v>
                </c:pt>
                <c:pt idx="1644" formatCode="General">
                  <c:v>0.24515896415610999</c:v>
                </c:pt>
                <c:pt idx="1645" formatCode="General">
                  <c:v>0.24566678799311101</c:v>
                </c:pt>
                <c:pt idx="1646" formatCode="General">
                  <c:v>0.24572556161751699</c:v>
                </c:pt>
                <c:pt idx="1647" formatCode="General">
                  <c:v>0.24539546530933301</c:v>
                </c:pt>
                <c:pt idx="1648" formatCode="General">
                  <c:v>0.24519341244148099</c:v>
                </c:pt>
                <c:pt idx="1649" formatCode="General">
                  <c:v>0.245176246663558</c:v>
                </c:pt>
                <c:pt idx="1650" formatCode="General">
                  <c:v>0.24576192746553199</c:v>
                </c:pt>
                <c:pt idx="1651" formatCode="General">
                  <c:v>0.246395041009148</c:v>
                </c:pt>
                <c:pt idx="1652" formatCode="General">
                  <c:v>0.246056793475289</c:v>
                </c:pt>
                <c:pt idx="1653" formatCode="General">
                  <c:v>0.24549112178640101</c:v>
                </c:pt>
                <c:pt idx="1654" formatCode="General">
                  <c:v>0.245508949528498</c:v>
                </c:pt>
                <c:pt idx="1655" formatCode="General">
                  <c:v>0.24574440368865999</c:v>
                </c:pt>
                <c:pt idx="1656" formatCode="General">
                  <c:v>0.24585727143045899</c:v>
                </c:pt>
                <c:pt idx="1657" formatCode="General">
                  <c:v>0.24610853148884501</c:v>
                </c:pt>
                <c:pt idx="1658" formatCode="General">
                  <c:v>0.24625830378076899</c:v>
                </c:pt>
                <c:pt idx="1659" formatCode="General">
                  <c:v>0.246264050065504</c:v>
                </c:pt>
                <c:pt idx="1660" formatCode="General">
                  <c:v>0.246700702022147</c:v>
                </c:pt>
                <c:pt idx="1661" formatCode="General">
                  <c:v>0.24698027673395001</c:v>
                </c:pt>
                <c:pt idx="1662" formatCode="General">
                  <c:v>0.246683527769894</c:v>
                </c:pt>
                <c:pt idx="1663" formatCode="General">
                  <c:v>0.24648345863565799</c:v>
                </c:pt>
                <c:pt idx="1664" formatCode="General">
                  <c:v>0.246881883431088</c:v>
                </c:pt>
                <c:pt idx="1665" formatCode="General">
                  <c:v>0.24675127136189801</c:v>
                </c:pt>
                <c:pt idx="1666" formatCode="General">
                  <c:v>0.24681590569029899</c:v>
                </c:pt>
                <c:pt idx="1667" formatCode="General">
                  <c:v>0.24738281675077201</c:v>
                </c:pt>
                <c:pt idx="1668" formatCode="General">
                  <c:v>0.24784736125977899</c:v>
                </c:pt>
                <c:pt idx="1669" formatCode="General">
                  <c:v>0.24783143140271199</c:v>
                </c:pt>
                <c:pt idx="1670" formatCode="General">
                  <c:v>0.247158618208036</c:v>
                </c:pt>
                <c:pt idx="1671" formatCode="General">
                  <c:v>0.24747258209320899</c:v>
                </c:pt>
                <c:pt idx="1672" formatCode="General">
                  <c:v>0.248345946057176</c:v>
                </c:pt>
                <c:pt idx="1673" formatCode="General">
                  <c:v>0.248222672098316</c:v>
                </c:pt>
                <c:pt idx="1674" formatCode="General">
                  <c:v>0.24828208427737899</c:v>
                </c:pt>
                <c:pt idx="1675" formatCode="General">
                  <c:v>0.24828285593389399</c:v>
                </c:pt>
                <c:pt idx="1676" formatCode="General">
                  <c:v>0.24797859002385</c:v>
                </c:pt>
                <c:pt idx="1677" formatCode="General">
                  <c:v>0.24785341567247099</c:v>
                </c:pt>
                <c:pt idx="1678" formatCode="General">
                  <c:v>0.24777213079009999</c:v>
                </c:pt>
                <c:pt idx="1679" formatCode="General">
                  <c:v>0.24825982561995599</c:v>
                </c:pt>
                <c:pt idx="1680" formatCode="General">
                  <c:v>0.24905751225752601</c:v>
                </c:pt>
                <c:pt idx="1681" formatCode="General">
                  <c:v>0.24961308362279899</c:v>
                </c:pt>
                <c:pt idx="1682" formatCode="General">
                  <c:v>0.249583588893141</c:v>
                </c:pt>
                <c:pt idx="1683" formatCode="General">
                  <c:v>0.249310929127947</c:v>
                </c:pt>
                <c:pt idx="1684" formatCode="General">
                  <c:v>0.24917700000114901</c:v>
                </c:pt>
                <c:pt idx="1685" formatCode="General">
                  <c:v>0.24914460138694</c:v>
                </c:pt>
                <c:pt idx="1686" formatCode="General">
                  <c:v>0.249845224605966</c:v>
                </c:pt>
                <c:pt idx="1687" formatCode="General">
                  <c:v>0.25045544880221299</c:v>
                </c:pt>
                <c:pt idx="1688" formatCode="General">
                  <c:v>0.24998784153834899</c:v>
                </c:pt>
                <c:pt idx="1689" formatCode="General">
                  <c:v>0.249640488121503</c:v>
                </c:pt>
                <c:pt idx="1690" formatCode="General">
                  <c:v>0.25003002121151102</c:v>
                </c:pt>
                <c:pt idx="1691" formatCode="General">
                  <c:v>0.25035621445246797</c:v>
                </c:pt>
                <c:pt idx="1692" formatCode="General">
                  <c:v>0.25026219796652899</c:v>
                </c:pt>
                <c:pt idx="1693" formatCode="General">
                  <c:v>0.250001688477759</c:v>
                </c:pt>
                <c:pt idx="1694" formatCode="General">
                  <c:v>0.24970753231377099</c:v>
                </c:pt>
                <c:pt idx="1695" formatCode="General">
                  <c:v>0.24953687661189999</c:v>
                </c:pt>
                <c:pt idx="1696" formatCode="General">
                  <c:v>0.24989107920402701</c:v>
                </c:pt>
                <c:pt idx="1697" formatCode="General">
                  <c:v>0.25027905841252002</c:v>
                </c:pt>
                <c:pt idx="1698" formatCode="General">
                  <c:v>0.25034878007477901</c:v>
                </c:pt>
                <c:pt idx="1699" formatCode="General">
                  <c:v>0.25061296257468602</c:v>
                </c:pt>
                <c:pt idx="1700" formatCode="General">
                  <c:v>0.25065189682717898</c:v>
                </c:pt>
                <c:pt idx="1701" formatCode="General">
                  <c:v>0.25025860087874302</c:v>
                </c:pt>
                <c:pt idx="1702" formatCode="General">
                  <c:v>0.249858227946537</c:v>
                </c:pt>
                <c:pt idx="1703" formatCode="General">
                  <c:v>0.249814046579898</c:v>
                </c:pt>
                <c:pt idx="1704" formatCode="General">
                  <c:v>0.250664190873018</c:v>
                </c:pt>
                <c:pt idx="1705" formatCode="General">
                  <c:v>0.25131578878678301</c:v>
                </c:pt>
                <c:pt idx="1706" formatCode="General">
                  <c:v>0.25076077442765898</c:v>
                </c:pt>
                <c:pt idx="1707" formatCode="General">
                  <c:v>0.25027621915938397</c:v>
                </c:pt>
                <c:pt idx="1708" formatCode="General">
                  <c:v>0.25018446594143801</c:v>
                </c:pt>
                <c:pt idx="1709" formatCode="General">
                  <c:v>0.24995744031428699</c:v>
                </c:pt>
                <c:pt idx="1710" formatCode="General">
                  <c:v>0.25001010803433599</c:v>
                </c:pt>
                <c:pt idx="1711" formatCode="General">
                  <c:v>0.25034597441294298</c:v>
                </c:pt>
                <c:pt idx="1712" formatCode="General">
                  <c:v>0.25035742811295902</c:v>
                </c:pt>
                <c:pt idx="1713" formatCode="General">
                  <c:v>0.24987386518195301</c:v>
                </c:pt>
                <c:pt idx="1714" formatCode="General">
                  <c:v>0.249748029101164</c:v>
                </c:pt>
                <c:pt idx="1715" formatCode="General">
                  <c:v>0.25009171533160002</c:v>
                </c:pt>
                <c:pt idx="1716" formatCode="General">
                  <c:v>0.25028020258228501</c:v>
                </c:pt>
                <c:pt idx="1717" formatCode="General">
                  <c:v>0.25057741219402102</c:v>
                </c:pt>
                <c:pt idx="1718" formatCode="General">
                  <c:v>0.25094033551953598</c:v>
                </c:pt>
                <c:pt idx="1719" formatCode="General">
                  <c:v>0.25076999740156702</c:v>
                </c:pt>
                <c:pt idx="1720" formatCode="General">
                  <c:v>0.250575804274975</c:v>
                </c:pt>
                <c:pt idx="1721" formatCode="General">
                  <c:v>0.25086194113701299</c:v>
                </c:pt>
                <c:pt idx="1722" formatCode="General">
                  <c:v>0.251308156507701</c:v>
                </c:pt>
                <c:pt idx="1723" formatCode="General">
                  <c:v>0.25173482656771501</c:v>
                </c:pt>
                <c:pt idx="1724" formatCode="General">
                  <c:v>0.25135339212014202</c:v>
                </c:pt>
                <c:pt idx="1725" formatCode="General">
                  <c:v>0.25070132475448897</c:v>
                </c:pt>
                <c:pt idx="1726" formatCode="General">
                  <c:v>0.25104412099512602</c:v>
                </c:pt>
                <c:pt idx="1727" formatCode="General">
                  <c:v>0.25092662649515801</c:v>
                </c:pt>
                <c:pt idx="1728" formatCode="General">
                  <c:v>0.25083435344660598</c:v>
                </c:pt>
                <c:pt idx="1729" formatCode="General">
                  <c:v>0.25121812010746503</c:v>
                </c:pt>
                <c:pt idx="1730" formatCode="General">
                  <c:v>0.25105189360729502</c:v>
                </c:pt>
                <c:pt idx="1731" formatCode="General">
                  <c:v>0.25110964908626499</c:v>
                </c:pt>
                <c:pt idx="1732" formatCode="General">
                  <c:v>0.25135545922483099</c:v>
                </c:pt>
                <c:pt idx="1733" formatCode="General">
                  <c:v>0.251278670456414</c:v>
                </c:pt>
                <c:pt idx="1734" formatCode="General">
                  <c:v>0.251261540343997</c:v>
                </c:pt>
                <c:pt idx="1735" formatCode="General">
                  <c:v>0.25151388837936201</c:v>
                </c:pt>
                <c:pt idx="1736" formatCode="General">
                  <c:v>0.25173775857409297</c:v>
                </c:pt>
                <c:pt idx="1737" formatCode="General">
                  <c:v>0.25149911740761399</c:v>
                </c:pt>
                <c:pt idx="1738" formatCode="General">
                  <c:v>0.25104465588361502</c:v>
                </c:pt>
                <c:pt idx="1739" formatCode="General">
                  <c:v>0.25098979827315199</c:v>
                </c:pt>
                <c:pt idx="1740" formatCode="General">
                  <c:v>0.251693586872067</c:v>
                </c:pt>
                <c:pt idx="1741" formatCode="General">
                  <c:v>0.252466470218767</c:v>
                </c:pt>
                <c:pt idx="1742" formatCode="General">
                  <c:v>0.252540490900446</c:v>
                </c:pt>
                <c:pt idx="1743" formatCode="General">
                  <c:v>0.25202979834599998</c:v>
                </c:pt>
                <c:pt idx="1744" formatCode="General">
                  <c:v>0.251616349371516</c:v>
                </c:pt>
                <c:pt idx="1745" formatCode="General">
                  <c:v>0.25175962244080202</c:v>
                </c:pt>
                <c:pt idx="1746" formatCode="General">
                  <c:v>0.251841709058993</c:v>
                </c:pt>
                <c:pt idx="1747" formatCode="General">
                  <c:v>0.25167460699083499</c:v>
                </c:pt>
                <c:pt idx="1748" formatCode="General">
                  <c:v>0.25167612356554198</c:v>
                </c:pt>
                <c:pt idx="1749" formatCode="General">
                  <c:v>0.25176080423576602</c:v>
                </c:pt>
                <c:pt idx="1750" formatCode="General">
                  <c:v>0.25181654318688101</c:v>
                </c:pt>
                <c:pt idx="1751" formatCode="General">
                  <c:v>0.25183845050616299</c:v>
                </c:pt>
                <c:pt idx="1752" formatCode="General">
                  <c:v>0.25193108757351501</c:v>
                </c:pt>
                <c:pt idx="1753" formatCode="General">
                  <c:v>0.25216720645079999</c:v>
                </c:pt>
                <c:pt idx="1754" formatCode="General">
                  <c:v>0.252301553563547</c:v>
                </c:pt>
                <c:pt idx="1755" formatCode="General">
                  <c:v>0.251914819418735</c:v>
                </c:pt>
                <c:pt idx="1756" formatCode="General">
                  <c:v>0.25169208459777298</c:v>
                </c:pt>
                <c:pt idx="1757" formatCode="General">
                  <c:v>0.25222249883780401</c:v>
                </c:pt>
                <c:pt idx="1758" formatCode="General">
                  <c:v>0.25276560436183299</c:v>
                </c:pt>
                <c:pt idx="1759" formatCode="General">
                  <c:v>0.25267780503502801</c:v>
                </c:pt>
                <c:pt idx="1760" formatCode="General">
                  <c:v>0.252176764800428</c:v>
                </c:pt>
                <c:pt idx="1761" formatCode="General">
                  <c:v>0.25201637141505401</c:v>
                </c:pt>
                <c:pt idx="1762" formatCode="General">
                  <c:v>0.25225213223328802</c:v>
                </c:pt>
                <c:pt idx="1763" formatCode="General">
                  <c:v>0.25293008891553198</c:v>
                </c:pt>
                <c:pt idx="1764" formatCode="General">
                  <c:v>0.25358724851707998</c:v>
                </c:pt>
                <c:pt idx="1765" formatCode="General">
                  <c:v>0.25368366053445301</c:v>
                </c:pt>
                <c:pt idx="1766" formatCode="General">
                  <c:v>0.25324972097236897</c:v>
                </c:pt>
                <c:pt idx="1767" formatCode="General">
                  <c:v>0.252386165489564</c:v>
                </c:pt>
                <c:pt idx="1768" formatCode="General">
                  <c:v>0.25193586308162802</c:v>
                </c:pt>
                <c:pt idx="1769" formatCode="General">
                  <c:v>0.25236588086268402</c:v>
                </c:pt>
                <c:pt idx="1770" formatCode="General">
                  <c:v>0.25293184074826502</c:v>
                </c:pt>
                <c:pt idx="1771" formatCode="General">
                  <c:v>0.253065673280713</c:v>
                </c:pt>
                <c:pt idx="1772" formatCode="General">
                  <c:v>0.25331140375176298</c:v>
                </c:pt>
                <c:pt idx="1773" formatCode="General">
                  <c:v>0.253553022490004</c:v>
                </c:pt>
                <c:pt idx="1774" formatCode="General">
                  <c:v>0.25339639501476702</c:v>
                </c:pt>
                <c:pt idx="1775" formatCode="General">
                  <c:v>0.253132134626953</c:v>
                </c:pt>
                <c:pt idx="1776" formatCode="General">
                  <c:v>0.25320305750963001</c:v>
                </c:pt>
                <c:pt idx="1777" formatCode="General">
                  <c:v>0.253378385805345</c:v>
                </c:pt>
                <c:pt idx="1778" formatCode="General">
                  <c:v>0.25297255638581201</c:v>
                </c:pt>
                <c:pt idx="1779" formatCode="General">
                  <c:v>0.25275106953531901</c:v>
                </c:pt>
                <c:pt idx="1780" formatCode="General">
                  <c:v>0.25302729504927302</c:v>
                </c:pt>
                <c:pt idx="1781" formatCode="General">
                  <c:v>0.25338753767884697</c:v>
                </c:pt>
                <c:pt idx="1782" formatCode="General">
                  <c:v>0.253774715448632</c:v>
                </c:pt>
                <c:pt idx="1783" formatCode="General">
                  <c:v>0.25381786421340002</c:v>
                </c:pt>
                <c:pt idx="1784" formatCode="General">
                  <c:v>0.253863572026096</c:v>
                </c:pt>
                <c:pt idx="1785" formatCode="General">
                  <c:v>0.25405488270423998</c:v>
                </c:pt>
                <c:pt idx="1786" formatCode="General">
                  <c:v>0.25395155326516</c:v>
                </c:pt>
                <c:pt idx="1787" formatCode="General">
                  <c:v>0.25372389178131999</c:v>
                </c:pt>
                <c:pt idx="1788" formatCode="General">
                  <c:v>0.25357813150311598</c:v>
                </c:pt>
                <c:pt idx="1789" formatCode="General">
                  <c:v>0.25377382845934598</c:v>
                </c:pt>
                <c:pt idx="1790" formatCode="General">
                  <c:v>0.25383728705287201</c:v>
                </c:pt>
                <c:pt idx="1791" formatCode="General">
                  <c:v>0.25376984367424499</c:v>
                </c:pt>
                <c:pt idx="1792" formatCode="General">
                  <c:v>0.25329139793729999</c:v>
                </c:pt>
                <c:pt idx="1793" formatCode="General">
                  <c:v>0.25362918061289502</c:v>
                </c:pt>
                <c:pt idx="1794" formatCode="General">
                  <c:v>0.25417298382678899</c:v>
                </c:pt>
                <c:pt idx="1795" formatCode="General">
                  <c:v>0.25386751141145197</c:v>
                </c:pt>
                <c:pt idx="1796" formatCode="General">
                  <c:v>0.253292199311769</c:v>
                </c:pt>
                <c:pt idx="1797" formatCode="General">
                  <c:v>0.253228714960751</c:v>
                </c:pt>
                <c:pt idx="1798" formatCode="General">
                  <c:v>0.25384887832105502</c:v>
                </c:pt>
                <c:pt idx="1799" formatCode="General">
                  <c:v>0.25417148606165901</c:v>
                </c:pt>
                <c:pt idx="1800" formatCode="General">
                  <c:v>0.25402265961563503</c:v>
                </c:pt>
                <c:pt idx="1801" formatCode="General">
                  <c:v>0.254267313385247</c:v>
                </c:pt>
                <c:pt idx="1802" formatCode="General">
                  <c:v>0.25420877669524999</c:v>
                </c:pt>
                <c:pt idx="1803" formatCode="General">
                  <c:v>0.25383818609300601</c:v>
                </c:pt>
                <c:pt idx="1804" formatCode="General">
                  <c:v>0.254163865068746</c:v>
                </c:pt>
                <c:pt idx="1805" formatCode="General">
                  <c:v>0.25450201287278901</c:v>
                </c:pt>
                <c:pt idx="1806" formatCode="General">
                  <c:v>0.25424467165874498</c:v>
                </c:pt>
                <c:pt idx="1807" formatCode="General">
                  <c:v>0.25399868055344998</c:v>
                </c:pt>
                <c:pt idx="1808" formatCode="General">
                  <c:v>0.25443073310412501</c:v>
                </c:pt>
                <c:pt idx="1809" formatCode="General">
                  <c:v>0.25520089350820901</c:v>
                </c:pt>
                <c:pt idx="1810" formatCode="General">
                  <c:v>0.255187057208836</c:v>
                </c:pt>
                <c:pt idx="1811" formatCode="General">
                  <c:v>0.25483535397483198</c:v>
                </c:pt>
                <c:pt idx="1812" formatCode="General">
                  <c:v>0.254689230831808</c:v>
                </c:pt>
                <c:pt idx="1813" formatCode="General">
                  <c:v>0.25430450998408699</c:v>
                </c:pt>
                <c:pt idx="1814" formatCode="General">
                  <c:v>0.254167672318098</c:v>
                </c:pt>
                <c:pt idx="1815" formatCode="General">
                  <c:v>0.25463645093895998</c:v>
                </c:pt>
                <c:pt idx="1816" formatCode="General">
                  <c:v>0.25497819773110603</c:v>
                </c:pt>
                <c:pt idx="1817" formatCode="General">
                  <c:v>0.25479569095545102</c:v>
                </c:pt>
                <c:pt idx="1818" formatCode="General">
                  <c:v>0.254600383613794</c:v>
                </c:pt>
                <c:pt idx="1819" formatCode="General">
                  <c:v>0.25471643940914901</c:v>
                </c:pt>
                <c:pt idx="1820" formatCode="General">
                  <c:v>0.25510722843139899</c:v>
                </c:pt>
                <c:pt idx="1821" formatCode="General">
                  <c:v>0.25520127270288701</c:v>
                </c:pt>
                <c:pt idx="1822" formatCode="General">
                  <c:v>0.25434601791202799</c:v>
                </c:pt>
                <c:pt idx="1823" formatCode="General">
                  <c:v>0.25391742517440602</c:v>
                </c:pt>
                <c:pt idx="1824" formatCode="General">
                  <c:v>0.25456893959500299</c:v>
                </c:pt>
                <c:pt idx="1825" formatCode="General">
                  <c:v>0.254620980329262</c:v>
                </c:pt>
                <c:pt idx="1826" formatCode="General">
                  <c:v>0.25418467985225301</c:v>
                </c:pt>
                <c:pt idx="1827" formatCode="General">
                  <c:v>0.25431678994851697</c:v>
                </c:pt>
                <c:pt idx="1828" formatCode="General">
                  <c:v>0.254743541723216</c:v>
                </c:pt>
                <c:pt idx="1829" formatCode="General">
                  <c:v>0.255156037977259</c:v>
                </c:pt>
                <c:pt idx="1830" formatCode="General">
                  <c:v>0.25527411551658902</c:v>
                </c:pt>
                <c:pt idx="1831" formatCode="General">
                  <c:v>0.25501654091501003</c:v>
                </c:pt>
                <c:pt idx="1832" formatCode="General">
                  <c:v>0.25488532849155499</c:v>
                </c:pt>
                <c:pt idx="1833" formatCode="General">
                  <c:v>0.254951629478266</c:v>
                </c:pt>
                <c:pt idx="1834" formatCode="General">
                  <c:v>0.25532461319529198</c:v>
                </c:pt>
                <c:pt idx="1835" formatCode="General">
                  <c:v>0.25537150741481901</c:v>
                </c:pt>
                <c:pt idx="1836" formatCode="General">
                  <c:v>0.254522151732958</c:v>
                </c:pt>
                <c:pt idx="1837" formatCode="General">
                  <c:v>0.25408843331386799</c:v>
                </c:pt>
                <c:pt idx="1838" formatCode="General">
                  <c:v>0.25455194831778999</c:v>
                </c:pt>
                <c:pt idx="1839" formatCode="General">
                  <c:v>0.25533100893768501</c:v>
                </c:pt>
                <c:pt idx="1840" formatCode="General">
                  <c:v>0.25563393421988401</c:v>
                </c:pt>
                <c:pt idx="1841" formatCode="General">
                  <c:v>0.25525854878205101</c:v>
                </c:pt>
                <c:pt idx="1842" formatCode="General">
                  <c:v>0.25522302354903398</c:v>
                </c:pt>
                <c:pt idx="1843" formatCode="General">
                  <c:v>0.25532218558092801</c:v>
                </c:pt>
                <c:pt idx="1844" formatCode="General">
                  <c:v>0.25510372905929402</c:v>
                </c:pt>
                <c:pt idx="1845" formatCode="General">
                  <c:v>0.25508885759278099</c:v>
                </c:pt>
                <c:pt idx="1846" formatCode="General">
                  <c:v>0.25542044006248998</c:v>
                </c:pt>
                <c:pt idx="1847" formatCode="General">
                  <c:v>0.25606902688700001</c:v>
                </c:pt>
                <c:pt idx="1848" formatCode="General">
                  <c:v>0.25629974920530402</c:v>
                </c:pt>
                <c:pt idx="1849" formatCode="General">
                  <c:v>0.25571557832483999</c:v>
                </c:pt>
                <c:pt idx="1850" formatCode="General">
                  <c:v>0.25541270122848903</c:v>
                </c:pt>
                <c:pt idx="1851" formatCode="General">
                  <c:v>0.25568590003206498</c:v>
                </c:pt>
                <c:pt idx="1852" formatCode="General">
                  <c:v>0.25583136516169702</c:v>
                </c:pt>
                <c:pt idx="1853" formatCode="General">
                  <c:v>0.25576133389346101</c:v>
                </c:pt>
                <c:pt idx="1854" formatCode="General">
                  <c:v>0.25551507513160798</c:v>
                </c:pt>
                <c:pt idx="1855" formatCode="General">
                  <c:v>0.25519961559915599</c:v>
                </c:pt>
                <c:pt idx="1856" formatCode="General">
                  <c:v>0.255066617524013</c:v>
                </c:pt>
                <c:pt idx="1857" formatCode="General">
                  <c:v>0.25512930535974399</c:v>
                </c:pt>
                <c:pt idx="1858" formatCode="General">
                  <c:v>0.25601233367104897</c:v>
                </c:pt>
                <c:pt idx="1859" formatCode="General">
                  <c:v>0.255803913457884</c:v>
                </c:pt>
                <c:pt idx="1860" formatCode="General">
                  <c:v>0.255436361890995</c:v>
                </c:pt>
                <c:pt idx="1861" formatCode="General">
                  <c:v>0.25588290955430099</c:v>
                </c:pt>
                <c:pt idx="1862" formatCode="General">
                  <c:v>0.257030991422243</c:v>
                </c:pt>
                <c:pt idx="1863" formatCode="General">
                  <c:v>0.25738747065184697</c:v>
                </c:pt>
                <c:pt idx="1864" formatCode="General">
                  <c:v>0.25675619102682701</c:v>
                </c:pt>
                <c:pt idx="1865" formatCode="General">
                  <c:v>0.25609611470678201</c:v>
                </c:pt>
                <c:pt idx="1866" formatCode="General">
                  <c:v>0.255899507678924</c:v>
                </c:pt>
                <c:pt idx="1867" formatCode="General">
                  <c:v>0.25604873820387403</c:v>
                </c:pt>
                <c:pt idx="1868" formatCode="General">
                  <c:v>0.25565076927364</c:v>
                </c:pt>
                <c:pt idx="1869" formatCode="General">
                  <c:v>0.25555422252384902</c:v>
                </c:pt>
                <c:pt idx="1870" formatCode="General">
                  <c:v>0.25646411254263501</c:v>
                </c:pt>
                <c:pt idx="1871" formatCode="General">
                  <c:v>0.25696292400423998</c:v>
                </c:pt>
                <c:pt idx="1872" formatCode="General">
                  <c:v>0.25680295017779098</c:v>
                </c:pt>
                <c:pt idx="1873" formatCode="General">
                  <c:v>0.25626435380241003</c:v>
                </c:pt>
                <c:pt idx="1874" formatCode="General">
                  <c:v>0.25584341142577199</c:v>
                </c:pt>
                <c:pt idx="1875" formatCode="General">
                  <c:v>0.25600389877320501</c:v>
                </c:pt>
                <c:pt idx="1876" formatCode="General">
                  <c:v>0.25634843004352698</c:v>
                </c:pt>
                <c:pt idx="1877" formatCode="General">
                  <c:v>0.25624430645912</c:v>
                </c:pt>
                <c:pt idx="1878" formatCode="General">
                  <c:v>0.25573777607042902</c:v>
                </c:pt>
                <c:pt idx="1879" formatCode="General">
                  <c:v>0.25584618078619498</c:v>
                </c:pt>
                <c:pt idx="1880" formatCode="General">
                  <c:v>0.256343094015551</c:v>
                </c:pt>
                <c:pt idx="1881" formatCode="General">
                  <c:v>0.25636707285273802</c:v>
                </c:pt>
                <c:pt idx="1882" formatCode="General">
                  <c:v>0.25591610472540299</c:v>
                </c:pt>
                <c:pt idx="1883" formatCode="General">
                  <c:v>0.255541983809148</c:v>
                </c:pt>
                <c:pt idx="1884" formatCode="General">
                  <c:v>0.25597663613852201</c:v>
                </c:pt>
                <c:pt idx="1885" formatCode="General">
                  <c:v>0.25668911277083101</c:v>
                </c:pt>
                <c:pt idx="1886" formatCode="General">
                  <c:v>0.25639076330612398</c:v>
                </c:pt>
                <c:pt idx="1887" formatCode="General">
                  <c:v>0.25608553418414898</c:v>
                </c:pt>
                <c:pt idx="1888" formatCode="General">
                  <c:v>0.25673944863014603</c:v>
                </c:pt>
                <c:pt idx="1889" formatCode="General">
                  <c:v>0.25688344884999398</c:v>
                </c:pt>
                <c:pt idx="1890" formatCode="General">
                  <c:v>0.25638235011487298</c:v>
                </c:pt>
                <c:pt idx="1891" formatCode="General">
                  <c:v>0.25630705030772599</c:v>
                </c:pt>
                <c:pt idx="1892" formatCode="General">
                  <c:v>0.25647981487571397</c:v>
                </c:pt>
                <c:pt idx="1893" formatCode="General">
                  <c:v>0.25619557448563302</c:v>
                </c:pt>
                <c:pt idx="1894" formatCode="General">
                  <c:v>0.25594630140864399</c:v>
                </c:pt>
                <c:pt idx="1895" formatCode="General">
                  <c:v>0.25626293842905501</c:v>
                </c:pt>
                <c:pt idx="1896" formatCode="General">
                  <c:v>0.25638493080730101</c:v>
                </c:pt>
                <c:pt idx="1897" formatCode="General">
                  <c:v>0.25576104894426199</c:v>
                </c:pt>
                <c:pt idx="1898" formatCode="General">
                  <c:v>0.255470765260221</c:v>
                </c:pt>
                <c:pt idx="1899" formatCode="General">
                  <c:v>0.25614505858970699</c:v>
                </c:pt>
                <c:pt idx="1900" formatCode="General">
                  <c:v>0.25643873002150802</c:v>
                </c:pt>
                <c:pt idx="1901" formatCode="General">
                  <c:v>0.25657739377469502</c:v>
                </c:pt>
                <c:pt idx="1902" formatCode="General">
                  <c:v>0.25688215505898099</c:v>
                </c:pt>
                <c:pt idx="1903" formatCode="General">
                  <c:v>0.25674229502659102</c:v>
                </c:pt>
                <c:pt idx="1904" formatCode="General">
                  <c:v>0.25667835681940498</c:v>
                </c:pt>
                <c:pt idx="1905" formatCode="General">
                  <c:v>0.25654008057648497</c:v>
                </c:pt>
                <c:pt idx="1906" formatCode="General">
                  <c:v>0.25615092852443</c:v>
                </c:pt>
                <c:pt idx="1907" formatCode="General">
                  <c:v>0.25607765724658599</c:v>
                </c:pt>
                <c:pt idx="1908" formatCode="General">
                  <c:v>0.25623011050671002</c:v>
                </c:pt>
                <c:pt idx="1909" formatCode="General">
                  <c:v>0.256133136836593</c:v>
                </c:pt>
                <c:pt idx="1910" formatCode="General">
                  <c:v>0.25597903852127402</c:v>
                </c:pt>
                <c:pt idx="1911" formatCode="General">
                  <c:v>0.25596628735052601</c:v>
                </c:pt>
                <c:pt idx="1912" formatCode="General">
                  <c:v>0.255808013676459</c:v>
                </c:pt>
                <c:pt idx="1913" formatCode="General">
                  <c:v>0.25546865759270299</c:v>
                </c:pt>
                <c:pt idx="1914" formatCode="General">
                  <c:v>0.255395088392458</c:v>
                </c:pt>
                <c:pt idx="1915" formatCode="General">
                  <c:v>0.25551837876433797</c:v>
                </c:pt>
                <c:pt idx="1916" formatCode="General">
                  <c:v>0.25538665319799297</c:v>
                </c:pt>
                <c:pt idx="1917" formatCode="General">
                  <c:v>0.25513909313106298</c:v>
                </c:pt>
                <c:pt idx="1918" formatCode="General">
                  <c:v>0.25507188073372999</c:v>
                </c:pt>
                <c:pt idx="1919" formatCode="General">
                  <c:v>0.255574184989946</c:v>
                </c:pt>
                <c:pt idx="1920" formatCode="General">
                  <c:v>0.25598204307462802</c:v>
                </c:pt>
                <c:pt idx="1921" formatCode="General">
                  <c:v>0.25570204013414499</c:v>
                </c:pt>
                <c:pt idx="1922" formatCode="General">
                  <c:v>0.25555461639952398</c:v>
                </c:pt>
                <c:pt idx="1923" formatCode="General">
                  <c:v>0.25566181590947701</c:v>
                </c:pt>
                <c:pt idx="1924" formatCode="General">
                  <c:v>0.255724307336472</c:v>
                </c:pt>
                <c:pt idx="1925" formatCode="General">
                  <c:v>0.255762316104092</c:v>
                </c:pt>
                <c:pt idx="1926" formatCode="General">
                  <c:v>0.25548001443892299</c:v>
                </c:pt>
                <c:pt idx="1927" formatCode="General">
                  <c:v>0.25524172820007801</c:v>
                </c:pt>
                <c:pt idx="1928" formatCode="General">
                  <c:v>0.255478422320365</c:v>
                </c:pt>
                <c:pt idx="1929" formatCode="General">
                  <c:v>0.25555600826401198</c:v>
                </c:pt>
                <c:pt idx="1930" formatCode="General">
                  <c:v>0.25528344909617201</c:v>
                </c:pt>
                <c:pt idx="1931" formatCode="General">
                  <c:v>0.25532617190782497</c:v>
                </c:pt>
                <c:pt idx="1932" formatCode="General">
                  <c:v>0.25567027509316698</c:v>
                </c:pt>
                <c:pt idx="1933" formatCode="General">
                  <c:v>0.25546507863908302</c:v>
                </c:pt>
                <c:pt idx="1934" formatCode="General">
                  <c:v>0.25501886806936003</c:v>
                </c:pt>
                <c:pt idx="1935" formatCode="General">
                  <c:v>0.25502106049839002</c:v>
                </c:pt>
                <c:pt idx="1936" formatCode="General">
                  <c:v>0.25530301388026999</c:v>
                </c:pt>
                <c:pt idx="1937" formatCode="General">
                  <c:v>0.255512576900223</c:v>
                </c:pt>
                <c:pt idx="1938" formatCode="General">
                  <c:v>0.25531911437043298</c:v>
                </c:pt>
                <c:pt idx="1939" formatCode="General">
                  <c:v>0.25476035260633201</c:v>
                </c:pt>
                <c:pt idx="1940" formatCode="General">
                  <c:v>0.25431888846656903</c:v>
                </c:pt>
                <c:pt idx="1941" formatCode="General">
                  <c:v>0.25452148764898702</c:v>
                </c:pt>
                <c:pt idx="1942" formatCode="General">
                  <c:v>0.255063265520384</c:v>
                </c:pt>
                <c:pt idx="1943" formatCode="General">
                  <c:v>0.255546259120351</c:v>
                </c:pt>
                <c:pt idx="1944" formatCode="General">
                  <c:v>0.25543032505012297</c:v>
                </c:pt>
                <c:pt idx="1945" formatCode="General">
                  <c:v>0.25482759643327701</c:v>
                </c:pt>
                <c:pt idx="1946" formatCode="General">
                  <c:v>0.25489922633711298</c:v>
                </c:pt>
                <c:pt idx="1947" formatCode="General">
                  <c:v>0.25518517276740899</c:v>
                </c:pt>
                <c:pt idx="1948" formatCode="General">
                  <c:v>0.254987507107237</c:v>
                </c:pt>
                <c:pt idx="1949" formatCode="General">
                  <c:v>0.25496288905757097</c:v>
                </c:pt>
                <c:pt idx="1950" formatCode="General">
                  <c:v>0.25493927871370098</c:v>
                </c:pt>
                <c:pt idx="1951" formatCode="General">
                  <c:v>0.25468982593907802</c:v>
                </c:pt>
                <c:pt idx="1952" formatCode="General">
                  <c:v>0.25479171990552602</c:v>
                </c:pt>
                <c:pt idx="1953" formatCode="General">
                  <c:v>0.25496674067685099</c:v>
                </c:pt>
                <c:pt idx="1954" formatCode="General">
                  <c:v>0.25494746856685802</c:v>
                </c:pt>
                <c:pt idx="1955" formatCode="General">
                  <c:v>0.254826391085754</c:v>
                </c:pt>
                <c:pt idx="1956" formatCode="General">
                  <c:v>0.25469239776009001</c:v>
                </c:pt>
                <c:pt idx="1957" formatCode="General">
                  <c:v>0.25456956816305298</c:v>
                </c:pt>
                <c:pt idx="1958" formatCode="General">
                  <c:v>0.25440122048027802</c:v>
                </c:pt>
                <c:pt idx="1959" formatCode="General">
                  <c:v>0.254620150219043</c:v>
                </c:pt>
                <c:pt idx="1960" formatCode="General">
                  <c:v>0.254890091749781</c:v>
                </c:pt>
                <c:pt idx="1961" formatCode="General">
                  <c:v>0.25474912688109402</c:v>
                </c:pt>
                <c:pt idx="1962" formatCode="General">
                  <c:v>0.25447161958557002</c:v>
                </c:pt>
                <c:pt idx="1963" formatCode="General">
                  <c:v>0.25450824361899499</c:v>
                </c:pt>
                <c:pt idx="1964" formatCode="General">
                  <c:v>0.25483509043480201</c:v>
                </c:pt>
                <c:pt idx="1965" formatCode="General">
                  <c:v>0.25477392452412601</c:v>
                </c:pt>
                <c:pt idx="1966" formatCode="General">
                  <c:v>0.25433936782774602</c:v>
                </c:pt>
                <c:pt idx="1967" formatCode="General">
                  <c:v>0.25409102342978801</c:v>
                </c:pt>
                <c:pt idx="1968" formatCode="General">
                  <c:v>0.25426361724969598</c:v>
                </c:pt>
                <c:pt idx="1969" formatCode="General">
                  <c:v>0.254444314069872</c:v>
                </c:pt>
                <c:pt idx="1970" formatCode="General">
                  <c:v>0.25414197329619997</c:v>
                </c:pt>
                <c:pt idx="1971" formatCode="General">
                  <c:v>0.25366110950702903</c:v>
                </c:pt>
                <c:pt idx="1972" formatCode="General">
                  <c:v>0.25356952642590203</c:v>
                </c:pt>
                <c:pt idx="1973" formatCode="General">
                  <c:v>0.25394264928547999</c:v>
                </c:pt>
                <c:pt idx="1974" formatCode="General">
                  <c:v>0.25430722429001501</c:v>
                </c:pt>
                <c:pt idx="1975" formatCode="General">
                  <c:v>0.25441908203097702</c:v>
                </c:pt>
                <c:pt idx="1976" formatCode="General">
                  <c:v>0.25429051720372498</c:v>
                </c:pt>
                <c:pt idx="1977" formatCode="General">
                  <c:v>0.25400123338090902</c:v>
                </c:pt>
                <c:pt idx="1978" formatCode="General">
                  <c:v>0.25379221898663101</c:v>
                </c:pt>
                <c:pt idx="1979" formatCode="General">
                  <c:v>0.25360053190066301</c:v>
                </c:pt>
                <c:pt idx="1980" formatCode="General">
                  <c:v>0.25358627812513201</c:v>
                </c:pt>
                <c:pt idx="1981" formatCode="General">
                  <c:v>0.25381285618504201</c:v>
                </c:pt>
                <c:pt idx="1982" formatCode="General">
                  <c:v>0.254008053645287</c:v>
                </c:pt>
                <c:pt idx="1983" formatCode="General">
                  <c:v>0.25386718570912697</c:v>
                </c:pt>
                <c:pt idx="1984" formatCode="General">
                  <c:v>0.25338154898252702</c:v>
                </c:pt>
                <c:pt idx="1985" formatCode="General">
                  <c:v>0.25331892475706602</c:v>
                </c:pt>
                <c:pt idx="1986" formatCode="General">
                  <c:v>0.25347167063816201</c:v>
                </c:pt>
                <c:pt idx="1987" formatCode="General">
                  <c:v>0.25359724185688898</c:v>
                </c:pt>
                <c:pt idx="1988" formatCode="General">
                  <c:v>0.25329445153895602</c:v>
                </c:pt>
                <c:pt idx="1989" formatCode="General">
                  <c:v>0.25292362649979</c:v>
                </c:pt>
                <c:pt idx="1990" formatCode="General">
                  <c:v>0.25317980419804398</c:v>
                </c:pt>
                <c:pt idx="1991" formatCode="General">
                  <c:v>0.25347638461700001</c:v>
                </c:pt>
                <c:pt idx="1992" formatCode="General">
                  <c:v>0.25314563606345097</c:v>
                </c:pt>
                <c:pt idx="1993" formatCode="General">
                  <c:v>0.25280250218668798</c:v>
                </c:pt>
                <c:pt idx="1994" formatCode="General">
                  <c:v>0.25276273056224602</c:v>
                </c:pt>
                <c:pt idx="1995" formatCode="General">
                  <c:v>0.25292034747386299</c:v>
                </c:pt>
                <c:pt idx="1996" formatCode="General">
                  <c:v>0.25296056863638799</c:v>
                </c:pt>
                <c:pt idx="1997" formatCode="General">
                  <c:v>0.25275059450541199</c:v>
                </c:pt>
                <c:pt idx="1998" formatCode="General">
                  <c:v>0.25249963685834198</c:v>
                </c:pt>
                <c:pt idx="1999" formatCode="General">
                  <c:v>0.25260464896454599</c:v>
                </c:pt>
                <c:pt idx="2000" formatCode="General">
                  <c:v>0.25283690486499999</c:v>
                </c:pt>
                <c:pt idx="2001" formatCode="General">
                  <c:v>0.253006530424842</c:v>
                </c:pt>
                <c:pt idx="2002" formatCode="General">
                  <c:v>0.25311412078315898</c:v>
                </c:pt>
                <c:pt idx="2003" formatCode="General">
                  <c:v>0.25289986513221402</c:v>
                </c:pt>
                <c:pt idx="2004" formatCode="General">
                  <c:v>0.25279634836786202</c:v>
                </c:pt>
                <c:pt idx="2005" formatCode="General">
                  <c:v>0.252751920013771</c:v>
                </c:pt>
                <c:pt idx="2006" formatCode="General">
                  <c:v>0.25264969468527398</c:v>
                </c:pt>
                <c:pt idx="2007" formatCode="General">
                  <c:v>0.252796050855215</c:v>
                </c:pt>
                <c:pt idx="2008" formatCode="General">
                  <c:v>0.25280093143146598</c:v>
                </c:pt>
                <c:pt idx="2009" formatCode="General">
                  <c:v>0.25245273092268899</c:v>
                </c:pt>
                <c:pt idx="2010" formatCode="General">
                  <c:v>0.25223774701771501</c:v>
                </c:pt>
                <c:pt idx="2011" formatCode="General">
                  <c:v>0.25242710006383001</c:v>
                </c:pt>
                <c:pt idx="2012" formatCode="General">
                  <c:v>0.25244709426454798</c:v>
                </c:pt>
                <c:pt idx="2013" formatCode="General">
                  <c:v>0.25204400491051199</c:v>
                </c:pt>
                <c:pt idx="2014" formatCode="General">
                  <c:v>0.25195270272139803</c:v>
                </c:pt>
                <c:pt idx="2015" formatCode="General">
                  <c:v>0.25224696317684397</c:v>
                </c:pt>
                <c:pt idx="2016" formatCode="General">
                  <c:v>0.25215367683846301</c:v>
                </c:pt>
                <c:pt idx="2017" formatCode="General">
                  <c:v>0.25159483432016699</c:v>
                </c:pt>
                <c:pt idx="2018" formatCode="General">
                  <c:v>0.25134164625046201</c:v>
                </c:pt>
                <c:pt idx="2019" formatCode="General">
                  <c:v>0.25160815837377898</c:v>
                </c:pt>
                <c:pt idx="2020" formatCode="General">
                  <c:v>0.25173213052391602</c:v>
                </c:pt>
                <c:pt idx="2021" formatCode="General">
                  <c:v>0.25136106599288799</c:v>
                </c:pt>
                <c:pt idx="2022" formatCode="General">
                  <c:v>0.25108900464317002</c:v>
                </c:pt>
                <c:pt idx="2023" formatCode="General">
                  <c:v>0.25138386484537301</c:v>
                </c:pt>
                <c:pt idx="2024" formatCode="General">
                  <c:v>0.25165996035073901</c:v>
                </c:pt>
                <c:pt idx="2025" formatCode="General">
                  <c:v>0.25158500492816199</c:v>
                </c:pt>
                <c:pt idx="2026" formatCode="General">
                  <c:v>0.25148892936237099</c:v>
                </c:pt>
                <c:pt idx="2027" formatCode="General">
                  <c:v>0.25118968832727601</c:v>
                </c:pt>
                <c:pt idx="2028" formatCode="General">
                  <c:v>0.25085126545839098</c:v>
                </c:pt>
                <c:pt idx="2029" formatCode="General">
                  <c:v>0.250734395959127</c:v>
                </c:pt>
                <c:pt idx="2030" formatCode="General">
                  <c:v>0.25059443553384098</c:v>
                </c:pt>
                <c:pt idx="2031" formatCode="General">
                  <c:v>0.25064898036428601</c:v>
                </c:pt>
                <c:pt idx="2032" formatCode="General">
                  <c:v>0.25096753393417198</c:v>
                </c:pt>
                <c:pt idx="2033" formatCode="General">
                  <c:v>0.251074919191968</c:v>
                </c:pt>
                <c:pt idx="2034" formatCode="General">
                  <c:v>0.25047513229083701</c:v>
                </c:pt>
                <c:pt idx="2035" formatCode="General">
                  <c:v>0.25002756425109901</c:v>
                </c:pt>
                <c:pt idx="2036" formatCode="General">
                  <c:v>0.25021134984483301</c:v>
                </c:pt>
                <c:pt idx="2037" formatCode="General">
                  <c:v>0.24994798836684001</c:v>
                </c:pt>
                <c:pt idx="2038" formatCode="General">
                  <c:v>0.249266487471379</c:v>
                </c:pt>
                <c:pt idx="2039" formatCode="General">
                  <c:v>0.24923253122769301</c:v>
                </c:pt>
                <c:pt idx="2040" formatCode="General">
                  <c:v>0.24994945871902699</c:v>
                </c:pt>
                <c:pt idx="2041" formatCode="General">
                  <c:v>0.25028648616343502</c:v>
                </c:pt>
                <c:pt idx="2042" formatCode="General">
                  <c:v>0.249986232547635</c:v>
                </c:pt>
                <c:pt idx="2043" formatCode="General">
                  <c:v>0.24921453445765401</c:v>
                </c:pt>
                <c:pt idx="2044" formatCode="General">
                  <c:v>0.24900324016678901</c:v>
                </c:pt>
                <c:pt idx="2045" formatCode="General">
                  <c:v>0.249242537122287</c:v>
                </c:pt>
                <c:pt idx="2046" formatCode="General">
                  <c:v>0.249097593433213</c:v>
                </c:pt>
                <c:pt idx="2047" formatCode="General">
                  <c:v>0.24902683421826899</c:v>
                </c:pt>
                <c:pt idx="2048" formatCode="General">
                  <c:v>0.249113738041497</c:v>
                </c:pt>
                <c:pt idx="2049" formatCode="General">
                  <c:v>0.24915927133156601</c:v>
                </c:pt>
                <c:pt idx="2050" formatCode="General">
                  <c:v>0.24916337415725201</c:v>
                </c:pt>
                <c:pt idx="2051" formatCode="General">
                  <c:v>0.24905923551652001</c:v>
                </c:pt>
                <c:pt idx="2052" formatCode="General">
                  <c:v>0.24901764906149201</c:v>
                </c:pt>
                <c:pt idx="2053" formatCode="General">
                  <c:v>0.24905196738579899</c:v>
                </c:pt>
                <c:pt idx="2054" formatCode="General">
                  <c:v>0.24883341909718801</c:v>
                </c:pt>
                <c:pt idx="2055" formatCode="General">
                  <c:v>0.248647187121147</c:v>
                </c:pt>
                <c:pt idx="2056" formatCode="General">
                  <c:v>0.248322504531717</c:v>
                </c:pt>
                <c:pt idx="2057" formatCode="General">
                  <c:v>0.247908324721509</c:v>
                </c:pt>
                <c:pt idx="2058" formatCode="General">
                  <c:v>0.24789556792317299</c:v>
                </c:pt>
                <c:pt idx="2059" formatCode="General">
                  <c:v>0.24790163869097701</c:v>
                </c:pt>
                <c:pt idx="2060" formatCode="General">
                  <c:v>0.24774746243652701</c:v>
                </c:pt>
                <c:pt idx="2061" formatCode="General">
                  <c:v>0.24761259718489101</c:v>
                </c:pt>
                <c:pt idx="2062" formatCode="General">
                  <c:v>0.24764548139811199</c:v>
                </c:pt>
                <c:pt idx="2063" formatCode="General">
                  <c:v>0.247711092647452</c:v>
                </c:pt>
                <c:pt idx="2064" formatCode="General">
                  <c:v>0.247810152716719</c:v>
                </c:pt>
                <c:pt idx="2065" formatCode="General">
                  <c:v>0.24798194685788899</c:v>
                </c:pt>
                <c:pt idx="2066" formatCode="General">
                  <c:v>0.24792198486723199</c:v>
                </c:pt>
                <c:pt idx="2067" formatCode="General">
                  <c:v>0.24764240216442901</c:v>
                </c:pt>
                <c:pt idx="2068" formatCode="General">
                  <c:v>0.24741242708484301</c:v>
                </c:pt>
                <c:pt idx="2069" formatCode="General">
                  <c:v>0.247564657357251</c:v>
                </c:pt>
                <c:pt idx="2070" formatCode="General">
                  <c:v>0.24774072292965499</c:v>
                </c:pt>
                <c:pt idx="2071" formatCode="General">
                  <c:v>0.24708926862789099</c:v>
                </c:pt>
                <c:pt idx="2072" formatCode="General">
                  <c:v>0.24640869540334101</c:v>
                </c:pt>
                <c:pt idx="2073" formatCode="General">
                  <c:v>0.24635976817913699</c:v>
                </c:pt>
                <c:pt idx="2074" formatCode="General">
                  <c:v>0.246526496380673</c:v>
                </c:pt>
                <c:pt idx="2075" formatCode="General">
                  <c:v>0.246700165684447</c:v>
                </c:pt>
                <c:pt idx="2076" formatCode="General">
                  <c:v>0.24646251637654401</c:v>
                </c:pt>
                <c:pt idx="2077" formatCode="General">
                  <c:v>0.24618772570750999</c:v>
                </c:pt>
                <c:pt idx="2078" formatCode="General">
                  <c:v>0.24620948926875399</c:v>
                </c:pt>
                <c:pt idx="2079" formatCode="General">
                  <c:v>0.24615826297564999</c:v>
                </c:pt>
                <c:pt idx="2080" formatCode="General">
                  <c:v>0.246133981569303</c:v>
                </c:pt>
                <c:pt idx="2081" formatCode="General">
                  <c:v>0.24604821809764901</c:v>
                </c:pt>
                <c:pt idx="2082" formatCode="General">
                  <c:v>0.24580246061774999</c:v>
                </c:pt>
                <c:pt idx="2083" formatCode="General">
                  <c:v>0.24565937186176101</c:v>
                </c:pt>
                <c:pt idx="2084" formatCode="General">
                  <c:v>0.24562308726950699</c:v>
                </c:pt>
                <c:pt idx="2085" formatCode="General">
                  <c:v>0.24569151577269499</c:v>
                </c:pt>
                <c:pt idx="2086" formatCode="General">
                  <c:v>0.24559249944401801</c:v>
                </c:pt>
                <c:pt idx="2087" formatCode="General">
                  <c:v>0.245363829343788</c:v>
                </c:pt>
                <c:pt idx="2088" formatCode="General">
                  <c:v>0.24538288364726199</c:v>
                </c:pt>
                <c:pt idx="2089" formatCode="General">
                  <c:v>0.24545860483173801</c:v>
                </c:pt>
                <c:pt idx="2090" formatCode="General">
                  <c:v>0.245363760150548</c:v>
                </c:pt>
                <c:pt idx="2091" formatCode="General">
                  <c:v>0.24516235275826101</c:v>
                </c:pt>
                <c:pt idx="2092" formatCode="General">
                  <c:v>0.24497553556243401</c:v>
                </c:pt>
                <c:pt idx="2093" formatCode="General">
                  <c:v>0.24476376199962299</c:v>
                </c:pt>
                <c:pt idx="2094" formatCode="General">
                  <c:v>0.24455967724824201</c:v>
                </c:pt>
                <c:pt idx="2095" formatCode="General">
                  <c:v>0.24444481555985201</c:v>
                </c:pt>
                <c:pt idx="2096" formatCode="General">
                  <c:v>0.24427936678801301</c:v>
                </c:pt>
                <c:pt idx="2097" formatCode="General">
                  <c:v>0.244284448928204</c:v>
                </c:pt>
                <c:pt idx="2098" formatCode="General">
                  <c:v>0.24453226145294099</c:v>
                </c:pt>
                <c:pt idx="2099" formatCode="General">
                  <c:v>0.244564955779559</c:v>
                </c:pt>
                <c:pt idx="2100" formatCode="General">
                  <c:v>0.24437279742392801</c:v>
                </c:pt>
                <c:pt idx="2101" formatCode="General">
                  <c:v>0.24418650168924999</c:v>
                </c:pt>
                <c:pt idx="2102" formatCode="General">
                  <c:v>0.24389045401336601</c:v>
                </c:pt>
                <c:pt idx="2103" formatCode="General">
                  <c:v>0.24356019511593499</c:v>
                </c:pt>
                <c:pt idx="2104" formatCode="General">
                  <c:v>0.243409396964962</c:v>
                </c:pt>
                <c:pt idx="2105" formatCode="General">
                  <c:v>0.243199716989774</c:v>
                </c:pt>
                <c:pt idx="2106" formatCode="General">
                  <c:v>0.24313407987702801</c:v>
                </c:pt>
                <c:pt idx="2107" formatCode="General">
                  <c:v>0.24337431686525199</c:v>
                </c:pt>
                <c:pt idx="2108" formatCode="General">
                  <c:v>0.243439316157744</c:v>
                </c:pt>
                <c:pt idx="2109" formatCode="General">
                  <c:v>0.24326673956903799</c:v>
                </c:pt>
                <c:pt idx="2110" formatCode="General">
                  <c:v>0.24303904696638601</c:v>
                </c:pt>
                <c:pt idx="2111" formatCode="General">
                  <c:v>0.24284514953762101</c:v>
                </c:pt>
                <c:pt idx="2112" formatCode="General">
                  <c:v>0.242853085917417</c:v>
                </c:pt>
                <c:pt idx="2113" formatCode="General">
                  <c:v>0.242888386605422</c:v>
                </c:pt>
                <c:pt idx="2114" formatCode="General">
                  <c:v>0.24298121290625699</c:v>
                </c:pt>
                <c:pt idx="2115" formatCode="General">
                  <c:v>0.242897532076852</c:v>
                </c:pt>
                <c:pt idx="2116" formatCode="General">
                  <c:v>0.24248426409122201</c:v>
                </c:pt>
                <c:pt idx="2117" formatCode="General">
                  <c:v>0.24240745145734899</c:v>
                </c:pt>
                <c:pt idx="2118" formatCode="General">
                  <c:v>0.24197171981634999</c:v>
                </c:pt>
                <c:pt idx="2119" formatCode="General">
                  <c:v>0.24167284016705001</c:v>
                </c:pt>
                <c:pt idx="2120" formatCode="General">
                  <c:v>0.24188295081529301</c:v>
                </c:pt>
                <c:pt idx="2121" formatCode="General">
                  <c:v>0.24180633341994301</c:v>
                </c:pt>
                <c:pt idx="2122" formatCode="General">
                  <c:v>0.24142873884332</c:v>
                </c:pt>
                <c:pt idx="2123" formatCode="General">
                  <c:v>0.24122800482992501</c:v>
                </c:pt>
                <c:pt idx="2124" formatCode="General">
                  <c:v>0.241304822171375</c:v>
                </c:pt>
                <c:pt idx="2125" formatCode="General">
                  <c:v>0.241267563606234</c:v>
                </c:pt>
                <c:pt idx="2126" formatCode="General">
                  <c:v>0.24086058460554599</c:v>
                </c:pt>
                <c:pt idx="2127" formatCode="General">
                  <c:v>0.24042974413228901</c:v>
                </c:pt>
                <c:pt idx="2128" formatCode="General">
                  <c:v>0.240434358844624</c:v>
                </c:pt>
                <c:pt idx="2129" formatCode="General">
                  <c:v>0.240541339737912</c:v>
                </c:pt>
                <c:pt idx="2130" formatCode="General">
                  <c:v>0.24028584120831001</c:v>
                </c:pt>
                <c:pt idx="2131" formatCode="General">
                  <c:v>0.23996221851430899</c:v>
                </c:pt>
                <c:pt idx="2132" formatCode="General">
                  <c:v>0.23969260852975899</c:v>
                </c:pt>
                <c:pt idx="2133" formatCode="General">
                  <c:v>0.239576291273282</c:v>
                </c:pt>
                <c:pt idx="2134" formatCode="General">
                  <c:v>0.239315028098814</c:v>
                </c:pt>
                <c:pt idx="2135" formatCode="General">
                  <c:v>0.23882041966056</c:v>
                </c:pt>
                <c:pt idx="2136" formatCode="General">
                  <c:v>0.23850174872771601</c:v>
                </c:pt>
                <c:pt idx="2137" formatCode="General">
                  <c:v>0.238115820192699</c:v>
                </c:pt>
                <c:pt idx="2138" formatCode="General">
                  <c:v>0.23787708969518001</c:v>
                </c:pt>
                <c:pt idx="2139" formatCode="General">
                  <c:v>0.23773657517028099</c:v>
                </c:pt>
                <c:pt idx="2140" formatCode="General">
                  <c:v>0.23754759218066901</c:v>
                </c:pt>
                <c:pt idx="2141" formatCode="General">
                  <c:v>0.23739470297840101</c:v>
                </c:pt>
                <c:pt idx="2142" formatCode="General">
                  <c:v>0.237080297277796</c:v>
                </c:pt>
                <c:pt idx="2143" formatCode="General">
                  <c:v>0.23664087346156601</c:v>
                </c:pt>
                <c:pt idx="2144" formatCode="General">
                  <c:v>0.23588112541932099</c:v>
                </c:pt>
                <c:pt idx="2145" formatCode="General">
                  <c:v>0.23526198608564899</c:v>
                </c:pt>
                <c:pt idx="2146" formatCode="General">
                  <c:v>0.23515637385650501</c:v>
                </c:pt>
                <c:pt idx="2147" formatCode="General">
                  <c:v>0.23494009518793499</c:v>
                </c:pt>
                <c:pt idx="2148" formatCode="General">
                  <c:v>0.23449407120211199</c:v>
                </c:pt>
                <c:pt idx="2149" formatCode="General">
                  <c:v>0.23409583693233699</c:v>
                </c:pt>
                <c:pt idx="2150" formatCode="General">
                  <c:v>0.233765547582168</c:v>
                </c:pt>
                <c:pt idx="2151" formatCode="General">
                  <c:v>0.23318824243933201</c:v>
                </c:pt>
                <c:pt idx="2152" formatCode="General">
                  <c:v>0.23246737252111899</c:v>
                </c:pt>
                <c:pt idx="2153" formatCode="General">
                  <c:v>0.231999319298867</c:v>
                </c:pt>
                <c:pt idx="2154" formatCode="General">
                  <c:v>0.23160313367808399</c:v>
                </c:pt>
                <c:pt idx="2155" formatCode="General">
                  <c:v>0.23099717492309299</c:v>
                </c:pt>
                <c:pt idx="2156" formatCode="General">
                  <c:v>0.230407515151518</c:v>
                </c:pt>
                <c:pt idx="2157" formatCode="General">
                  <c:v>0.23001905971688699</c:v>
                </c:pt>
                <c:pt idx="2158" formatCode="General">
                  <c:v>0.229302626240876</c:v>
                </c:pt>
                <c:pt idx="2159" formatCode="General">
                  <c:v>0.22841277329763701</c:v>
                </c:pt>
                <c:pt idx="2160" formatCode="General">
                  <c:v>0.227923765318126</c:v>
                </c:pt>
                <c:pt idx="2161" formatCode="General">
                  <c:v>0.22754492404399099</c:v>
                </c:pt>
                <c:pt idx="2162" formatCode="General">
                  <c:v>0.22694409685981801</c:v>
                </c:pt>
                <c:pt idx="2163" formatCode="General">
                  <c:v>0.22641320893040601</c:v>
                </c:pt>
                <c:pt idx="2164" formatCode="General">
                  <c:v>0.225799914510703</c:v>
                </c:pt>
                <c:pt idx="2165" formatCode="General">
                  <c:v>0.22478687197129801</c:v>
                </c:pt>
                <c:pt idx="2166" formatCode="General">
                  <c:v>0.224034060686501</c:v>
                </c:pt>
                <c:pt idx="2167" formatCode="General">
                  <c:v>0.22362450152409399</c:v>
                </c:pt>
                <c:pt idx="2168" formatCode="General">
                  <c:v>0.22303936181256401</c:v>
                </c:pt>
                <c:pt idx="2169" formatCode="General">
                  <c:v>0.222350993488244</c:v>
                </c:pt>
                <c:pt idx="2170" formatCode="General">
                  <c:v>0.22203647442942401</c:v>
                </c:pt>
                <c:pt idx="2171" formatCode="General">
                  <c:v>0.22140675706795501</c:v>
                </c:pt>
                <c:pt idx="2172" formatCode="General">
                  <c:v>0.220199731412975</c:v>
                </c:pt>
                <c:pt idx="2173" formatCode="General">
                  <c:v>0.219375017557461</c:v>
                </c:pt>
                <c:pt idx="2174" formatCode="General">
                  <c:v>0.219332004125985</c:v>
                </c:pt>
                <c:pt idx="2175" formatCode="General">
                  <c:v>0.21928991482489801</c:v>
                </c:pt>
                <c:pt idx="2176" formatCode="General">
                  <c:v>0.21905707941747499</c:v>
                </c:pt>
                <c:pt idx="2177" formatCode="General">
                  <c:v>0.21890240971775199</c:v>
                </c:pt>
                <c:pt idx="2178" formatCode="General">
                  <c:v>0.218573847192122</c:v>
                </c:pt>
                <c:pt idx="2179" formatCode="General">
                  <c:v>0.21798876935588599</c:v>
                </c:pt>
                <c:pt idx="2180" formatCode="General">
                  <c:v>0.21792143575978701</c:v>
                </c:pt>
                <c:pt idx="2181" formatCode="General">
                  <c:v>0.21837110951463801</c:v>
                </c:pt>
                <c:pt idx="2182" formatCode="General">
                  <c:v>0.218284385429554</c:v>
                </c:pt>
                <c:pt idx="2183" formatCode="General">
                  <c:v>0.21770274513954499</c:v>
                </c:pt>
                <c:pt idx="2184" formatCode="General">
                  <c:v>0.21730866838153801</c:v>
                </c:pt>
                <c:pt idx="2185" formatCode="General">
                  <c:v>0.21716702880754499</c:v>
                </c:pt>
                <c:pt idx="2186" formatCode="General">
                  <c:v>0.21712091738765699</c:v>
                </c:pt>
                <c:pt idx="2187" formatCode="General">
                  <c:v>0.21713513883278901</c:v>
                </c:pt>
                <c:pt idx="2188" formatCode="General">
                  <c:v>0.21710006766836701</c:v>
                </c:pt>
                <c:pt idx="2189" formatCode="General">
                  <c:v>0.21662067443059699</c:v>
                </c:pt>
                <c:pt idx="2190" formatCode="General">
                  <c:v>0.21620329829071699</c:v>
                </c:pt>
                <c:pt idx="2191" formatCode="General">
                  <c:v>0.21650619091770601</c:v>
                </c:pt>
                <c:pt idx="2192" formatCode="General">
                  <c:v>0.21675957555905301</c:v>
                </c:pt>
                <c:pt idx="2193" formatCode="General">
                  <c:v>0.21660535608853601</c:v>
                </c:pt>
                <c:pt idx="2194" formatCode="General">
                  <c:v>0.21637562877650199</c:v>
                </c:pt>
                <c:pt idx="2195" formatCode="General">
                  <c:v>0.21612333366436401</c:v>
                </c:pt>
                <c:pt idx="2196" formatCode="General">
                  <c:v>0.216175447710725</c:v>
                </c:pt>
                <c:pt idx="2197" formatCode="General">
                  <c:v>0.21622962956375799</c:v>
                </c:pt>
                <c:pt idx="2198" formatCode="General">
                  <c:v>0.21589722053393501</c:v>
                </c:pt>
                <c:pt idx="2199" formatCode="General">
                  <c:v>0.21561218728172099</c:v>
                </c:pt>
                <c:pt idx="2200" formatCode="General">
                  <c:v>0.215622243996829</c:v>
                </c:pt>
                <c:pt idx="2201" formatCode="General">
                  <c:v>0.21568736631424801</c:v>
                </c:pt>
                <c:pt idx="2202" formatCode="General">
                  <c:v>0.215769844984111</c:v>
                </c:pt>
                <c:pt idx="2203" formatCode="General">
                  <c:v>0.21595656971982399</c:v>
                </c:pt>
                <c:pt idx="2204" formatCode="General">
                  <c:v>0.215774195491893</c:v>
                </c:pt>
                <c:pt idx="2205" formatCode="General">
                  <c:v>0.21554205138381199</c:v>
                </c:pt>
                <c:pt idx="2206" formatCode="General">
                  <c:v>0.21564260856863501</c:v>
                </c:pt>
                <c:pt idx="2207" formatCode="General">
                  <c:v>0.21560860391595499</c:v>
                </c:pt>
                <c:pt idx="2208" formatCode="General">
                  <c:v>0.21568510685967601</c:v>
                </c:pt>
                <c:pt idx="2209" formatCode="General">
                  <c:v>0.21588172140749001</c:v>
                </c:pt>
                <c:pt idx="2210" formatCode="General">
                  <c:v>0.216020975334062</c:v>
                </c:pt>
                <c:pt idx="2211" formatCode="General">
                  <c:v>0.21615170387562199</c:v>
                </c:pt>
                <c:pt idx="2212" formatCode="General">
                  <c:v>0.215960886596649</c:v>
                </c:pt>
                <c:pt idx="2213" formatCode="General">
                  <c:v>0.215676432824669</c:v>
                </c:pt>
                <c:pt idx="2214" formatCode="General">
                  <c:v>0.21547838893905699</c:v>
                </c:pt>
                <c:pt idx="2215" formatCode="General">
                  <c:v>0.215419902670799</c:v>
                </c:pt>
                <c:pt idx="2216" formatCode="General">
                  <c:v>0.215468543495447</c:v>
                </c:pt>
                <c:pt idx="2217" formatCode="General">
                  <c:v>0.215458370861597</c:v>
                </c:pt>
                <c:pt idx="2218" formatCode="General">
                  <c:v>0.21560914232242001</c:v>
                </c:pt>
                <c:pt idx="2219" formatCode="General">
                  <c:v>0.21574552218603399</c:v>
                </c:pt>
                <c:pt idx="2220" formatCode="General">
                  <c:v>0.215598845065609</c:v>
                </c:pt>
                <c:pt idx="2221" formatCode="General">
                  <c:v>0.215494723061015</c:v>
                </c:pt>
                <c:pt idx="2222" formatCode="General">
                  <c:v>0.21537908184200999</c:v>
                </c:pt>
                <c:pt idx="2223" formatCode="General">
                  <c:v>0.21506817707760501</c:v>
                </c:pt>
                <c:pt idx="2224" formatCode="General">
                  <c:v>0.21505232354256501</c:v>
                </c:pt>
                <c:pt idx="2225" formatCode="General">
                  <c:v>0.21520593688945699</c:v>
                </c:pt>
                <c:pt idx="2226" formatCode="General">
                  <c:v>0.21526146996930501</c:v>
                </c:pt>
                <c:pt idx="2227" formatCode="General">
                  <c:v>0.21512651997530499</c:v>
                </c:pt>
                <c:pt idx="2228" formatCode="General">
                  <c:v>0.21475728595259999</c:v>
                </c:pt>
                <c:pt idx="2229" formatCode="General">
                  <c:v>0.21453588692667</c:v>
                </c:pt>
                <c:pt idx="2230" formatCode="General">
                  <c:v>0.214733606898838</c:v>
                </c:pt>
                <c:pt idx="2231" formatCode="General">
                  <c:v>0.21470305472887999</c:v>
                </c:pt>
                <c:pt idx="2232" formatCode="General">
                  <c:v>0.21430551251520799</c:v>
                </c:pt>
                <c:pt idx="2233" formatCode="General">
                  <c:v>0.21444462065079201</c:v>
                </c:pt>
                <c:pt idx="2234" formatCode="General">
                  <c:v>0.21467636264810899</c:v>
                </c:pt>
                <c:pt idx="2235" formatCode="General">
                  <c:v>0.21487666918873699</c:v>
                </c:pt>
                <c:pt idx="2236" formatCode="General">
                  <c:v>0.214886936541764</c:v>
                </c:pt>
                <c:pt idx="2237" formatCode="General">
                  <c:v>0.21432335700241101</c:v>
                </c:pt>
                <c:pt idx="2238" formatCode="General">
                  <c:v>0.21406568532206199</c:v>
                </c:pt>
                <c:pt idx="2239" formatCode="General">
                  <c:v>0.21427502720042599</c:v>
                </c:pt>
                <c:pt idx="2240" formatCode="General">
                  <c:v>0.214893447114133</c:v>
                </c:pt>
                <c:pt idx="2241" formatCode="General">
                  <c:v>0.21525199234816</c:v>
                </c:pt>
                <c:pt idx="2242" formatCode="General">
                  <c:v>0.21476734907963399</c:v>
                </c:pt>
                <c:pt idx="2243" formatCode="General">
                  <c:v>0.21479998239026801</c:v>
                </c:pt>
                <c:pt idx="2244" formatCode="General">
                  <c:v>0.21476134519260701</c:v>
                </c:pt>
                <c:pt idx="2245" formatCode="General">
                  <c:v>0.21453138178446399</c:v>
                </c:pt>
                <c:pt idx="2246" formatCode="General">
                  <c:v>0.21442512629260899</c:v>
                </c:pt>
                <c:pt idx="2247" formatCode="General">
                  <c:v>0.21462922879997301</c:v>
                </c:pt>
                <c:pt idx="2248" formatCode="General">
                  <c:v>0.21490206689076899</c:v>
                </c:pt>
                <c:pt idx="2249" formatCode="General">
                  <c:v>0.214957386483459</c:v>
                </c:pt>
                <c:pt idx="2250" formatCode="General">
                  <c:v>0.214906635982512</c:v>
                </c:pt>
                <c:pt idx="2251" formatCode="General">
                  <c:v>0.21485017644792301</c:v>
                </c:pt>
                <c:pt idx="2252" formatCode="General">
                  <c:v>0.214565224230784</c:v>
                </c:pt>
                <c:pt idx="2253" formatCode="General">
                  <c:v>0.214191777622353</c:v>
                </c:pt>
                <c:pt idx="2254" formatCode="General">
                  <c:v>0.21422495775309899</c:v>
                </c:pt>
                <c:pt idx="2255" formatCode="General">
                  <c:v>0.21466766349468699</c:v>
                </c:pt>
                <c:pt idx="2256" formatCode="General">
                  <c:v>0.214906487190829</c:v>
                </c:pt>
                <c:pt idx="2257" formatCode="General">
                  <c:v>0.21490024704767499</c:v>
                </c:pt>
                <c:pt idx="2258" formatCode="General">
                  <c:v>0.21497051184261801</c:v>
                </c:pt>
                <c:pt idx="2259" formatCode="General">
                  <c:v>0.21497400510110101</c:v>
                </c:pt>
                <c:pt idx="2260" formatCode="General">
                  <c:v>0.215077342152001</c:v>
                </c:pt>
                <c:pt idx="2261" formatCode="General">
                  <c:v>0.215041383114049</c:v>
                </c:pt>
                <c:pt idx="2262" formatCode="General">
                  <c:v>0.214581758886289</c:v>
                </c:pt>
                <c:pt idx="2263" formatCode="General">
                  <c:v>0.21443326352054301</c:v>
                </c:pt>
                <c:pt idx="2264" formatCode="General">
                  <c:v>0.214579365759936</c:v>
                </c:pt>
                <c:pt idx="2265" formatCode="General">
                  <c:v>0.21480025347191201</c:v>
                </c:pt>
                <c:pt idx="2266" formatCode="General">
                  <c:v>0.215111835983052</c:v>
                </c:pt>
                <c:pt idx="2267" formatCode="General">
                  <c:v>0.214998621497036</c:v>
                </c:pt>
                <c:pt idx="2268" formatCode="General">
                  <c:v>0.21478315723837799</c:v>
                </c:pt>
                <c:pt idx="2269" formatCode="General">
                  <c:v>0.21495948774863999</c:v>
                </c:pt>
                <c:pt idx="2270" formatCode="General">
                  <c:v>0.21498037811871501</c:v>
                </c:pt>
                <c:pt idx="2271" formatCode="General">
                  <c:v>0.21488327171330299</c:v>
                </c:pt>
                <c:pt idx="2272" formatCode="General">
                  <c:v>0.21500094256556199</c:v>
                </c:pt>
                <c:pt idx="2273" formatCode="General">
                  <c:v>0.21491650505109899</c:v>
                </c:pt>
                <c:pt idx="2274" formatCode="General">
                  <c:v>0.21474236379761399</c:v>
                </c:pt>
                <c:pt idx="2275" formatCode="General">
                  <c:v>0.21486623540754399</c:v>
                </c:pt>
                <c:pt idx="2276" formatCode="General">
                  <c:v>0.215101153298907</c:v>
                </c:pt>
                <c:pt idx="2277" formatCode="General">
                  <c:v>0.21526392300633199</c:v>
                </c:pt>
                <c:pt idx="2278" formatCode="General">
                  <c:v>0.21516583036418099</c:v>
                </c:pt>
                <c:pt idx="2279" formatCode="General">
                  <c:v>0.21489544743751901</c:v>
                </c:pt>
                <c:pt idx="2280" formatCode="General">
                  <c:v>0.21463970734148199</c:v>
                </c:pt>
                <c:pt idx="2281" formatCode="General">
                  <c:v>0.21446987729404099</c:v>
                </c:pt>
                <c:pt idx="2282" formatCode="General">
                  <c:v>0.214617714668075</c:v>
                </c:pt>
                <c:pt idx="2283" formatCode="General">
                  <c:v>0.21471167671430499</c:v>
                </c:pt>
                <c:pt idx="2284" formatCode="General">
                  <c:v>0.21470096936425301</c:v>
                </c:pt>
                <c:pt idx="2285" formatCode="General">
                  <c:v>0.21484018397513899</c:v>
                </c:pt>
                <c:pt idx="2286" formatCode="General">
                  <c:v>0.214892892681602</c:v>
                </c:pt>
                <c:pt idx="2287" formatCode="General">
                  <c:v>0.214846928469002</c:v>
                </c:pt>
                <c:pt idx="2288" formatCode="General">
                  <c:v>0.21473158665025999</c:v>
                </c:pt>
                <c:pt idx="2289" formatCode="General">
                  <c:v>0.21482798624228999</c:v>
                </c:pt>
                <c:pt idx="2290" formatCode="General">
                  <c:v>0.21514452017882901</c:v>
                </c:pt>
                <c:pt idx="2291" formatCode="General">
                  <c:v>0.215103259996066</c:v>
                </c:pt>
                <c:pt idx="2292" formatCode="General">
                  <c:v>0.21468231891616801</c:v>
                </c:pt>
                <c:pt idx="2293" formatCode="General">
                  <c:v>0.21450315806622799</c:v>
                </c:pt>
                <c:pt idx="2294" formatCode="General">
                  <c:v>0.21458171171805199</c:v>
                </c:pt>
                <c:pt idx="2295" formatCode="General">
                  <c:v>0.21452843986130701</c:v>
                </c:pt>
                <c:pt idx="2296" formatCode="General">
                  <c:v>0.21461190700772201</c:v>
                </c:pt>
                <c:pt idx="2297" formatCode="General">
                  <c:v>0.21472665764479301</c:v>
                </c:pt>
                <c:pt idx="2298" formatCode="General">
                  <c:v>0.21486384941981199</c:v>
                </c:pt>
                <c:pt idx="2299" formatCode="General">
                  <c:v>0.21493616429903201</c:v>
                </c:pt>
                <c:pt idx="2300" formatCode="General">
                  <c:v>0.21468276113894899</c:v>
                </c:pt>
                <c:pt idx="2301" formatCode="General">
                  <c:v>0.214770505797613</c:v>
                </c:pt>
                <c:pt idx="2302" formatCode="General">
                  <c:v>0.21474130515402901</c:v>
                </c:pt>
                <c:pt idx="2303" formatCode="General">
                  <c:v>0.21468436136621999</c:v>
                </c:pt>
                <c:pt idx="2304" formatCode="General">
                  <c:v>0.21465571610523701</c:v>
                </c:pt>
                <c:pt idx="2305" formatCode="General">
                  <c:v>0.21451729463649899</c:v>
                </c:pt>
                <c:pt idx="2306" formatCode="General">
                  <c:v>0.214582024172493</c:v>
                </c:pt>
                <c:pt idx="2307" formatCode="General">
                  <c:v>0.21461101178549</c:v>
                </c:pt>
                <c:pt idx="2308" formatCode="General">
                  <c:v>0.214616176050102</c:v>
                </c:pt>
                <c:pt idx="2309" formatCode="General">
                  <c:v>0.21480056047454299</c:v>
                </c:pt>
                <c:pt idx="2310" formatCode="General">
                  <c:v>0.214971769539123</c:v>
                </c:pt>
                <c:pt idx="2311" formatCode="General">
                  <c:v>0.21522775972087099</c:v>
                </c:pt>
                <c:pt idx="2312" formatCode="General">
                  <c:v>0.21542012920797399</c:v>
                </c:pt>
                <c:pt idx="2313" formatCode="General">
                  <c:v>0.21523341898766099</c:v>
                </c:pt>
                <c:pt idx="2314" formatCode="General">
                  <c:v>0.21498788806048999</c:v>
                </c:pt>
                <c:pt idx="2315" formatCode="General">
                  <c:v>0.21499791942691099</c:v>
                </c:pt>
                <c:pt idx="2316" formatCode="General">
                  <c:v>0.214976921921706</c:v>
                </c:pt>
                <c:pt idx="2317" formatCode="General">
                  <c:v>0.214864218982765</c:v>
                </c:pt>
                <c:pt idx="2318" formatCode="General">
                  <c:v>0.21511648173814699</c:v>
                </c:pt>
                <c:pt idx="2319" formatCode="General">
                  <c:v>0.21559897616559401</c:v>
                </c:pt>
                <c:pt idx="2320" formatCode="General">
                  <c:v>0.21592018526163401</c:v>
                </c:pt>
                <c:pt idx="2321" formatCode="General">
                  <c:v>0.21612910843303099</c:v>
                </c:pt>
                <c:pt idx="2322" formatCode="General">
                  <c:v>0.21620901374056201</c:v>
                </c:pt>
                <c:pt idx="2323" formatCode="General">
                  <c:v>0.21620399934891699</c:v>
                </c:pt>
                <c:pt idx="2324" formatCode="General">
                  <c:v>0.21612360251195201</c:v>
                </c:pt>
                <c:pt idx="2325" formatCode="General">
                  <c:v>0.21600604490886899</c:v>
                </c:pt>
                <c:pt idx="2326" formatCode="General">
                  <c:v>0.216110260184882</c:v>
                </c:pt>
                <c:pt idx="2327" formatCode="General">
                  <c:v>0.216361047130807</c:v>
                </c:pt>
                <c:pt idx="2328" formatCode="General">
                  <c:v>0.21636625168631601</c:v>
                </c:pt>
                <c:pt idx="2329" formatCode="General">
                  <c:v>0.21640722493019601</c:v>
                </c:pt>
                <c:pt idx="2330" formatCode="General">
                  <c:v>0.216698302110787</c:v>
                </c:pt>
                <c:pt idx="2331" formatCode="General">
                  <c:v>0.21671777367749001</c:v>
                </c:pt>
                <c:pt idx="2332" formatCode="General">
                  <c:v>0.21689246128386799</c:v>
                </c:pt>
                <c:pt idx="2333" formatCode="General">
                  <c:v>0.21702413610201701</c:v>
                </c:pt>
                <c:pt idx="2334" formatCode="General">
                  <c:v>0.21657638244514099</c:v>
                </c:pt>
                <c:pt idx="2335" formatCode="General">
                  <c:v>0.216529251092314</c:v>
                </c:pt>
                <c:pt idx="2336" formatCode="General">
                  <c:v>0.21691232293495899</c:v>
                </c:pt>
                <c:pt idx="2337" formatCode="General">
                  <c:v>0.216822121403042</c:v>
                </c:pt>
                <c:pt idx="2338" formatCode="General">
                  <c:v>0.21680166061124101</c:v>
                </c:pt>
                <c:pt idx="2339" formatCode="General">
                  <c:v>0.21717629539500299</c:v>
                </c:pt>
                <c:pt idx="2340" formatCode="General">
                  <c:v>0.217000792325969</c:v>
                </c:pt>
                <c:pt idx="2341" formatCode="General">
                  <c:v>0.21671470134576601</c:v>
                </c:pt>
                <c:pt idx="2342" formatCode="General">
                  <c:v>0.21704409230598201</c:v>
                </c:pt>
                <c:pt idx="2343" formatCode="General">
                  <c:v>0.21731705267294599</c:v>
                </c:pt>
                <c:pt idx="2344" formatCode="General">
                  <c:v>0.217180744443355</c:v>
                </c:pt>
                <c:pt idx="2345" formatCode="General">
                  <c:v>0.21703024451438899</c:v>
                </c:pt>
                <c:pt idx="2346" formatCode="General">
                  <c:v>0.21691778891382099</c:v>
                </c:pt>
                <c:pt idx="2347" formatCode="General">
                  <c:v>0.216858975106584</c:v>
                </c:pt>
                <c:pt idx="2348" formatCode="General">
                  <c:v>0.21690050679549999</c:v>
                </c:pt>
                <c:pt idx="2349" formatCode="General">
                  <c:v>0.21677013896073299</c:v>
                </c:pt>
                <c:pt idx="2350" formatCode="General">
                  <c:v>0.216656102149027</c:v>
                </c:pt>
                <c:pt idx="2351" formatCode="General">
                  <c:v>0.216962839614884</c:v>
                </c:pt>
                <c:pt idx="2352" formatCode="General">
                  <c:v>0.217190796051833</c:v>
                </c:pt>
                <c:pt idx="2353" formatCode="General">
                  <c:v>0.21691303425345901</c:v>
                </c:pt>
                <c:pt idx="2354" formatCode="General">
                  <c:v>0.21675894110358801</c:v>
                </c:pt>
                <c:pt idx="2355" formatCode="General">
                  <c:v>0.21699707611852001</c:v>
                </c:pt>
                <c:pt idx="2356" formatCode="General">
                  <c:v>0.217158253067606</c:v>
                </c:pt>
                <c:pt idx="2357" formatCode="General">
                  <c:v>0.21687712174481399</c:v>
                </c:pt>
                <c:pt idx="2358" formatCode="General">
                  <c:v>0.21661772028698001</c:v>
                </c:pt>
                <c:pt idx="2359" formatCode="General">
                  <c:v>0.21675747447066901</c:v>
                </c:pt>
                <c:pt idx="2360" formatCode="General">
                  <c:v>0.21675609398560899</c:v>
                </c:pt>
                <c:pt idx="2361" formatCode="General">
                  <c:v>0.216535920723573</c:v>
                </c:pt>
                <c:pt idx="2362" formatCode="General">
                  <c:v>0.216504493686349</c:v>
                </c:pt>
                <c:pt idx="2363" formatCode="General">
                  <c:v>0.21678465378348</c:v>
                </c:pt>
                <c:pt idx="2364" formatCode="General">
                  <c:v>0.21689993750441</c:v>
                </c:pt>
                <c:pt idx="2365" formatCode="General">
                  <c:v>0.21685548491025</c:v>
                </c:pt>
                <c:pt idx="2366" formatCode="General">
                  <c:v>0.216751736525507</c:v>
                </c:pt>
                <c:pt idx="2367" formatCode="General">
                  <c:v>0.21649784057746599</c:v>
                </c:pt>
                <c:pt idx="2368" formatCode="General">
                  <c:v>0.21656719956984599</c:v>
                </c:pt>
                <c:pt idx="2369" formatCode="General">
                  <c:v>0.216392779155515</c:v>
                </c:pt>
                <c:pt idx="2370" formatCode="General">
                  <c:v>0.21642396422093699</c:v>
                </c:pt>
                <c:pt idx="2371" formatCode="General">
                  <c:v>0.21689045043414201</c:v>
                </c:pt>
                <c:pt idx="2372" formatCode="General">
                  <c:v>0.21684227367194001</c:v>
                </c:pt>
                <c:pt idx="2373" formatCode="General">
                  <c:v>0.21649405052204701</c:v>
                </c:pt>
                <c:pt idx="2374" formatCode="General">
                  <c:v>0.21645568146776401</c:v>
                </c:pt>
                <c:pt idx="2375" formatCode="General">
                  <c:v>0.21644715410503901</c:v>
                </c:pt>
                <c:pt idx="2376" formatCode="General">
                  <c:v>0.21603452098786399</c:v>
                </c:pt>
                <c:pt idx="2377" formatCode="General">
                  <c:v>0.215759607095491</c:v>
                </c:pt>
                <c:pt idx="2378" formatCode="General">
                  <c:v>0.21605262923059201</c:v>
                </c:pt>
                <c:pt idx="2379" formatCode="General">
                  <c:v>0.216378733267275</c:v>
                </c:pt>
                <c:pt idx="2380" formatCode="General">
                  <c:v>0.21660688574782899</c:v>
                </c:pt>
                <c:pt idx="2381" formatCode="General">
                  <c:v>0.21669539592147599</c:v>
                </c:pt>
                <c:pt idx="2382" formatCode="General">
                  <c:v>0.21644251264084299</c:v>
                </c:pt>
                <c:pt idx="2383" formatCode="General">
                  <c:v>0.21631498131187901</c:v>
                </c:pt>
                <c:pt idx="2384" formatCode="General">
                  <c:v>0.21621399639477501</c:v>
                </c:pt>
                <c:pt idx="2385" formatCode="General">
                  <c:v>0.21606865371011999</c:v>
                </c:pt>
                <c:pt idx="2386" formatCode="General">
                  <c:v>0.216275358262738</c:v>
                </c:pt>
                <c:pt idx="2387" formatCode="General">
                  <c:v>0.216462385261152</c:v>
                </c:pt>
                <c:pt idx="2388" formatCode="General">
                  <c:v>0.216377148660515</c:v>
                </c:pt>
                <c:pt idx="2389" formatCode="General">
                  <c:v>0.21623529104636499</c:v>
                </c:pt>
                <c:pt idx="2390" formatCode="General">
                  <c:v>0.216252119540255</c:v>
                </c:pt>
                <c:pt idx="2391" formatCode="General">
                  <c:v>0.216410957090271</c:v>
                </c:pt>
                <c:pt idx="2392" formatCode="General">
                  <c:v>0.21637171034946101</c:v>
                </c:pt>
                <c:pt idx="2393" formatCode="General">
                  <c:v>0.216204503485283</c:v>
                </c:pt>
                <c:pt idx="2394" formatCode="General">
                  <c:v>0.21600099411446999</c:v>
                </c:pt>
                <c:pt idx="2395" formatCode="General">
                  <c:v>0.21570912611026699</c:v>
                </c:pt>
                <c:pt idx="2396" formatCode="General">
                  <c:v>0.21572422201404401</c:v>
                </c:pt>
                <c:pt idx="2397" formatCode="General">
                  <c:v>0.216019040085183</c:v>
                </c:pt>
                <c:pt idx="2398" formatCode="General">
                  <c:v>0.21630601915990899</c:v>
                </c:pt>
                <c:pt idx="2399" formatCode="General">
                  <c:v>0.216410747606814</c:v>
                </c:pt>
                <c:pt idx="2400" formatCode="General">
                  <c:v>0.21615472897194499</c:v>
                </c:pt>
                <c:pt idx="2401" formatCode="General">
                  <c:v>0.21575573060441999</c:v>
                </c:pt>
                <c:pt idx="2402" formatCode="General">
                  <c:v>0.21541924926602901</c:v>
                </c:pt>
                <c:pt idx="2403" formatCode="General">
                  <c:v>0.21550055933041601</c:v>
                </c:pt>
                <c:pt idx="2404" formatCode="General">
                  <c:v>0.21604039494673999</c:v>
                </c:pt>
                <c:pt idx="2405" formatCode="General">
                  <c:v>0.21623052783829799</c:v>
                </c:pt>
                <c:pt idx="2406" formatCode="General">
                  <c:v>0.21586322895243201</c:v>
                </c:pt>
                <c:pt idx="2407" formatCode="General">
                  <c:v>0.21570268289339301</c:v>
                </c:pt>
                <c:pt idx="2408" formatCode="General">
                  <c:v>0.21583944216399301</c:v>
                </c:pt>
                <c:pt idx="2409" formatCode="General">
                  <c:v>0.215866403235566</c:v>
                </c:pt>
                <c:pt idx="2410" formatCode="General">
                  <c:v>0.21592814902544699</c:v>
                </c:pt>
                <c:pt idx="2411" formatCode="General">
                  <c:v>0.215873538173281</c:v>
                </c:pt>
                <c:pt idx="2412" formatCode="General">
                  <c:v>0.21584036981878499</c:v>
                </c:pt>
                <c:pt idx="2413" formatCode="General">
                  <c:v>0.21602512011482899</c:v>
                </c:pt>
                <c:pt idx="2414" formatCode="General">
                  <c:v>0.21589499662637901</c:v>
                </c:pt>
                <c:pt idx="2415" formatCode="General">
                  <c:v>0.215566080264115</c:v>
                </c:pt>
                <c:pt idx="2416" formatCode="General">
                  <c:v>0.21552460742544499</c:v>
                </c:pt>
                <c:pt idx="2417" formatCode="General">
                  <c:v>0.21567696769541</c:v>
                </c:pt>
                <c:pt idx="2418" formatCode="General">
                  <c:v>0.215770565451218</c:v>
                </c:pt>
                <c:pt idx="2419" formatCode="General">
                  <c:v>0.215878797824989</c:v>
                </c:pt>
                <c:pt idx="2420" formatCode="General">
                  <c:v>0.21611162856214</c:v>
                </c:pt>
                <c:pt idx="2421" formatCode="General">
                  <c:v>0.21614994159029599</c:v>
                </c:pt>
                <c:pt idx="2422" formatCode="General">
                  <c:v>0.21592933556722199</c:v>
                </c:pt>
                <c:pt idx="2423" formatCode="General">
                  <c:v>0.21582378572816599</c:v>
                </c:pt>
                <c:pt idx="2424" formatCode="General">
                  <c:v>0.21582707488359201</c:v>
                </c:pt>
                <c:pt idx="2425" formatCode="General">
                  <c:v>0.21609917699568101</c:v>
                </c:pt>
                <c:pt idx="2426" formatCode="General">
                  <c:v>0.21642088310496899</c:v>
                </c:pt>
                <c:pt idx="2427" formatCode="General">
                  <c:v>0.21635612774688401</c:v>
                </c:pt>
                <c:pt idx="2428" formatCode="General">
                  <c:v>0.21616152528816601</c:v>
                </c:pt>
                <c:pt idx="2429" formatCode="General">
                  <c:v>0.21619814390938</c:v>
                </c:pt>
                <c:pt idx="2430" formatCode="General">
                  <c:v>0.21619584655969601</c:v>
                </c:pt>
                <c:pt idx="2431" formatCode="General">
                  <c:v>0.21630306115466399</c:v>
                </c:pt>
                <c:pt idx="2432" formatCode="General">
                  <c:v>0.21654538937654799</c:v>
                </c:pt>
                <c:pt idx="2433" formatCode="General">
                  <c:v>0.21663927171127001</c:v>
                </c:pt>
                <c:pt idx="2434" formatCode="General">
                  <c:v>0.216533528389979</c:v>
                </c:pt>
                <c:pt idx="2435" formatCode="General">
                  <c:v>0.21625625240516899</c:v>
                </c:pt>
                <c:pt idx="2436" formatCode="General">
                  <c:v>0.21647598018775399</c:v>
                </c:pt>
                <c:pt idx="2437" formatCode="General">
                  <c:v>0.21656177522308301</c:v>
                </c:pt>
                <c:pt idx="2438" formatCode="General">
                  <c:v>0.21607085424733199</c:v>
                </c:pt>
                <c:pt idx="2439" formatCode="General">
                  <c:v>0.21621950777874099</c:v>
                </c:pt>
                <c:pt idx="2440" formatCode="General">
                  <c:v>0.21669552778510101</c:v>
                </c:pt>
                <c:pt idx="2441" formatCode="General">
                  <c:v>0.21684280170911499</c:v>
                </c:pt>
                <c:pt idx="2442" formatCode="General">
                  <c:v>0.21679852150558099</c:v>
                </c:pt>
                <c:pt idx="2443" formatCode="General">
                  <c:v>0.21659711426773101</c:v>
                </c:pt>
                <c:pt idx="2444" formatCode="General">
                  <c:v>0.21668947008933101</c:v>
                </c:pt>
                <c:pt idx="2445" formatCode="General">
                  <c:v>0.217115415104049</c:v>
                </c:pt>
                <c:pt idx="2446" formatCode="General">
                  <c:v>0.217195926735787</c:v>
                </c:pt>
                <c:pt idx="2447" formatCode="General">
                  <c:v>0.21697292241895899</c:v>
                </c:pt>
                <c:pt idx="2448" formatCode="General">
                  <c:v>0.21685310086091</c:v>
                </c:pt>
                <c:pt idx="2449" formatCode="General">
                  <c:v>0.21660304393429899</c:v>
                </c:pt>
                <c:pt idx="2450" formatCode="General">
                  <c:v>0.21654188826176801</c:v>
                </c:pt>
                <c:pt idx="2451" formatCode="General">
                  <c:v>0.21686800118774899</c:v>
                </c:pt>
                <c:pt idx="2452" formatCode="General">
                  <c:v>0.217127005044325</c:v>
                </c:pt>
                <c:pt idx="2453" formatCode="General">
                  <c:v>0.21722111395608101</c:v>
                </c:pt>
                <c:pt idx="2454" formatCode="General">
                  <c:v>0.21723084555988301</c:v>
                </c:pt>
                <c:pt idx="2455" formatCode="General">
                  <c:v>0.21732346730844099</c:v>
                </c:pt>
                <c:pt idx="2456" formatCode="General">
                  <c:v>0.21770802141710799</c:v>
                </c:pt>
                <c:pt idx="2457" formatCode="General">
                  <c:v>0.21780485693197299</c:v>
                </c:pt>
                <c:pt idx="2458" formatCode="General">
                  <c:v>0.21745076107432099</c:v>
                </c:pt>
                <c:pt idx="2459" formatCode="General">
                  <c:v>0.21722777682733399</c:v>
                </c:pt>
                <c:pt idx="2460" formatCode="General">
                  <c:v>0.21717360159659799</c:v>
                </c:pt>
                <c:pt idx="2461" formatCode="General">
                  <c:v>0.21734464451461399</c:v>
                </c:pt>
                <c:pt idx="2462" formatCode="General">
                  <c:v>0.217387781977641</c:v>
                </c:pt>
                <c:pt idx="2463" formatCode="General">
                  <c:v>0.217180226470052</c:v>
                </c:pt>
                <c:pt idx="2464" formatCode="General">
                  <c:v>0.21730546351220401</c:v>
                </c:pt>
                <c:pt idx="2465" formatCode="General">
                  <c:v>0.21753258812448001</c:v>
                </c:pt>
                <c:pt idx="2466" formatCode="General">
                  <c:v>0.21739447020550901</c:v>
                </c:pt>
                <c:pt idx="2467" formatCode="General">
                  <c:v>0.21719385451036799</c:v>
                </c:pt>
                <c:pt idx="2468" formatCode="General">
                  <c:v>0.21731536552014499</c:v>
                </c:pt>
                <c:pt idx="2469" formatCode="General">
                  <c:v>0.217518283130791</c:v>
                </c:pt>
                <c:pt idx="2470" formatCode="General">
                  <c:v>0.21766145085400901</c:v>
                </c:pt>
                <c:pt idx="2471" formatCode="General">
                  <c:v>0.217873457679754</c:v>
                </c:pt>
                <c:pt idx="2472" formatCode="General">
                  <c:v>0.217864854014267</c:v>
                </c:pt>
                <c:pt idx="2473" formatCode="General">
                  <c:v>0.21762411533450499</c:v>
                </c:pt>
                <c:pt idx="2474" formatCode="General">
                  <c:v>0.21733321984781101</c:v>
                </c:pt>
                <c:pt idx="2475" formatCode="General">
                  <c:v>0.21706612964731001</c:v>
                </c:pt>
                <c:pt idx="2476" formatCode="General">
                  <c:v>0.21714009063387099</c:v>
                </c:pt>
                <c:pt idx="2477" formatCode="General">
                  <c:v>0.217177646030145</c:v>
                </c:pt>
                <c:pt idx="2478" formatCode="General">
                  <c:v>0.216977749887039</c:v>
                </c:pt>
                <c:pt idx="2479" formatCode="General">
                  <c:v>0.217098346548766</c:v>
                </c:pt>
                <c:pt idx="2480" formatCode="General">
                  <c:v>0.217375493150604</c:v>
                </c:pt>
                <c:pt idx="2481" formatCode="General">
                  <c:v>0.21728800390662201</c:v>
                </c:pt>
                <c:pt idx="2482" formatCode="General">
                  <c:v>0.21713771178407701</c:v>
                </c:pt>
                <c:pt idx="2483" formatCode="General">
                  <c:v>0.217103534284463</c:v>
                </c:pt>
                <c:pt idx="2484" formatCode="General">
                  <c:v>0.21707273946554601</c:v>
                </c:pt>
                <c:pt idx="2485" formatCode="General">
                  <c:v>0.21697708379248801</c:v>
                </c:pt>
                <c:pt idx="2486" formatCode="General">
                  <c:v>0.216890643265744</c:v>
                </c:pt>
                <c:pt idx="2487" formatCode="General">
                  <c:v>0.21685622786188399</c:v>
                </c:pt>
                <c:pt idx="2488" formatCode="General">
                  <c:v>0.21673934579388501</c:v>
                </c:pt>
                <c:pt idx="2489" formatCode="General">
                  <c:v>0.21677512001274599</c:v>
                </c:pt>
                <c:pt idx="2490" formatCode="General">
                  <c:v>0.217080729701561</c:v>
                </c:pt>
                <c:pt idx="2491" formatCode="General">
                  <c:v>0.21729252138431801</c:v>
                </c:pt>
                <c:pt idx="2492" formatCode="General">
                  <c:v>0.21739115454347999</c:v>
                </c:pt>
                <c:pt idx="2493" formatCode="General">
                  <c:v>0.21729523084843599</c:v>
                </c:pt>
                <c:pt idx="2494" formatCode="General">
                  <c:v>0.21678517077955201</c:v>
                </c:pt>
                <c:pt idx="2495" formatCode="General">
                  <c:v>0.216565491018303</c:v>
                </c:pt>
                <c:pt idx="2496" formatCode="General">
                  <c:v>0.21677026356764401</c:v>
                </c:pt>
                <c:pt idx="2497" formatCode="General">
                  <c:v>0.21669701860979901</c:v>
                </c:pt>
                <c:pt idx="2498" formatCode="General">
                  <c:v>0.216297796959113</c:v>
                </c:pt>
                <c:pt idx="2499" formatCode="General">
                  <c:v>0.21633152927577501</c:v>
                </c:pt>
                <c:pt idx="2500" formatCode="General">
                  <c:v>0.21661291398241</c:v>
                </c:pt>
                <c:pt idx="2501" formatCode="General">
                  <c:v>0.21665104188597201</c:v>
                </c:pt>
                <c:pt idx="2502" formatCode="General">
                  <c:v>0.21657303402290001</c:v>
                </c:pt>
                <c:pt idx="2503" formatCode="General">
                  <c:v>0.21633981594011301</c:v>
                </c:pt>
                <c:pt idx="2504" formatCode="General">
                  <c:v>0.21614139492408299</c:v>
                </c:pt>
                <c:pt idx="2505" formatCode="General">
                  <c:v>0.21629690993940001</c:v>
                </c:pt>
                <c:pt idx="2506" formatCode="General">
                  <c:v>0.21661933220844901</c:v>
                </c:pt>
                <c:pt idx="2507" formatCode="General">
                  <c:v>0.21673174799443001</c:v>
                </c:pt>
                <c:pt idx="2508" formatCode="General">
                  <c:v>0.216619482202771</c:v>
                </c:pt>
                <c:pt idx="2509" formatCode="General">
                  <c:v>0.21642543708029</c:v>
                </c:pt>
                <c:pt idx="2510" formatCode="General">
                  <c:v>0.21612211720024599</c:v>
                </c:pt>
                <c:pt idx="2511" formatCode="General">
                  <c:v>0.21590706258491399</c:v>
                </c:pt>
                <c:pt idx="2512" formatCode="General">
                  <c:v>0.215772819210302</c:v>
                </c:pt>
                <c:pt idx="2513" formatCode="General">
                  <c:v>0.21561275042881001</c:v>
                </c:pt>
                <c:pt idx="2514" formatCode="General">
                  <c:v>0.215689631406284</c:v>
                </c:pt>
                <c:pt idx="2515" formatCode="General">
                  <c:v>0.21600665806079</c:v>
                </c:pt>
                <c:pt idx="2516" formatCode="General">
                  <c:v>0.21622824783785999</c:v>
                </c:pt>
                <c:pt idx="2517" formatCode="General">
                  <c:v>0.21623619101401101</c:v>
                </c:pt>
                <c:pt idx="2518" formatCode="General">
                  <c:v>0.21604782465859201</c:v>
                </c:pt>
                <c:pt idx="2519" formatCode="General">
                  <c:v>0.21563245940148801</c:v>
                </c:pt>
                <c:pt idx="2520" formatCode="General">
                  <c:v>0.21548001478224499</c:v>
                </c:pt>
                <c:pt idx="2521" formatCode="General">
                  <c:v>0.215905178439878</c:v>
                </c:pt>
                <c:pt idx="2522" formatCode="General">
                  <c:v>0.21614179159080199</c:v>
                </c:pt>
                <c:pt idx="2523" formatCode="General">
                  <c:v>0.21590042734036799</c:v>
                </c:pt>
                <c:pt idx="2524" formatCode="General">
                  <c:v>0.21572638883006601</c:v>
                </c:pt>
                <c:pt idx="2525" formatCode="General">
                  <c:v>0.215674004753206</c:v>
                </c:pt>
                <c:pt idx="2526" formatCode="General">
                  <c:v>0.21563671133393</c:v>
                </c:pt>
                <c:pt idx="2527" formatCode="General">
                  <c:v>0.21561895881208101</c:v>
                </c:pt>
                <c:pt idx="2528" formatCode="General">
                  <c:v>0.21550242322863999</c:v>
                </c:pt>
                <c:pt idx="2529" formatCode="General">
                  <c:v>0.21548159404376199</c:v>
                </c:pt>
                <c:pt idx="2530" formatCode="General">
                  <c:v>0.21551697744089299</c:v>
                </c:pt>
                <c:pt idx="2531" formatCode="General">
                  <c:v>0.215273953273659</c:v>
                </c:pt>
                <c:pt idx="2532" formatCode="General">
                  <c:v>0.215070252760725</c:v>
                </c:pt>
                <c:pt idx="2533" formatCode="General">
                  <c:v>0.21507278051328399</c:v>
                </c:pt>
                <c:pt idx="2534" formatCode="General">
                  <c:v>0.21510772459466801</c:v>
                </c:pt>
                <c:pt idx="2535" formatCode="General">
                  <c:v>0.21509968824671599</c:v>
                </c:pt>
                <c:pt idx="2536" formatCode="General">
                  <c:v>0.215146220844255</c:v>
                </c:pt>
                <c:pt idx="2537" formatCode="General">
                  <c:v>0.21522420373212101</c:v>
                </c:pt>
                <c:pt idx="2538" formatCode="General">
                  <c:v>0.21526088263891699</c:v>
                </c:pt>
                <c:pt idx="2539" formatCode="General">
                  <c:v>0.21540174034312301</c:v>
                </c:pt>
                <c:pt idx="2540" formatCode="General">
                  <c:v>0.215292274602714</c:v>
                </c:pt>
                <c:pt idx="2541" formatCode="General">
                  <c:v>0.21505381500679599</c:v>
                </c:pt>
                <c:pt idx="2542" formatCode="General">
                  <c:v>0.214978695900538</c:v>
                </c:pt>
                <c:pt idx="2543" formatCode="General">
                  <c:v>0.21484910866979201</c:v>
                </c:pt>
                <c:pt idx="2544" formatCode="General">
                  <c:v>0.21487175208353901</c:v>
                </c:pt>
                <c:pt idx="2545" formatCode="General">
                  <c:v>0.21484372543927599</c:v>
                </c:pt>
                <c:pt idx="2546" formatCode="General">
                  <c:v>0.21444373292083599</c:v>
                </c:pt>
                <c:pt idx="2547" formatCode="General">
                  <c:v>0.21425856614997099</c:v>
                </c:pt>
                <c:pt idx="2548" formatCode="General">
                  <c:v>0.214309371483489</c:v>
                </c:pt>
                <c:pt idx="2549" formatCode="General">
                  <c:v>0.21432170299346801</c:v>
                </c:pt>
                <c:pt idx="2550" formatCode="General">
                  <c:v>0.21421964142885799</c:v>
                </c:pt>
                <c:pt idx="2551" formatCode="General">
                  <c:v>0.213984138110481</c:v>
                </c:pt>
                <c:pt idx="2552" formatCode="General">
                  <c:v>0.21411534871844601</c:v>
                </c:pt>
                <c:pt idx="2553" formatCode="General">
                  <c:v>0.21423906319139199</c:v>
                </c:pt>
                <c:pt idx="2554" formatCode="General">
                  <c:v>0.21397471321897801</c:v>
                </c:pt>
                <c:pt idx="2555" formatCode="General">
                  <c:v>0.21384253767064701</c:v>
                </c:pt>
                <c:pt idx="2556" formatCode="General">
                  <c:v>0.21404928944325399</c:v>
                </c:pt>
                <c:pt idx="2557" formatCode="General">
                  <c:v>0.21418740740383599</c:v>
                </c:pt>
                <c:pt idx="2558" formatCode="General">
                  <c:v>0.213966336121758</c:v>
                </c:pt>
                <c:pt idx="2559" formatCode="General">
                  <c:v>0.21366646846517301</c:v>
                </c:pt>
                <c:pt idx="2560" formatCode="General">
                  <c:v>0.213470153174421</c:v>
                </c:pt>
                <c:pt idx="2561" formatCode="General">
                  <c:v>0.213440912230972</c:v>
                </c:pt>
                <c:pt idx="2562" formatCode="General">
                  <c:v>0.21337246232365101</c:v>
                </c:pt>
                <c:pt idx="2563" formatCode="General">
                  <c:v>0.213279441450272</c:v>
                </c:pt>
                <c:pt idx="2564" formatCode="General">
                  <c:v>0.213133412724447</c:v>
                </c:pt>
                <c:pt idx="2565" formatCode="General">
                  <c:v>0.2133109268591</c:v>
                </c:pt>
                <c:pt idx="2566" formatCode="General">
                  <c:v>0.21368327510312701</c:v>
                </c:pt>
                <c:pt idx="2567" formatCode="General">
                  <c:v>0.21357812596119399</c:v>
                </c:pt>
                <c:pt idx="2568" formatCode="General">
                  <c:v>0.213178852380179</c:v>
                </c:pt>
                <c:pt idx="2569" formatCode="General">
                  <c:v>0.21264463183458299</c:v>
                </c:pt>
                <c:pt idx="2570" formatCode="General">
                  <c:v>0.21227771405575899</c:v>
                </c:pt>
                <c:pt idx="2571" formatCode="General">
                  <c:v>0.21245223593189899</c:v>
                </c:pt>
                <c:pt idx="2572" formatCode="General">
                  <c:v>0.212570930523135</c:v>
                </c:pt>
                <c:pt idx="2573" formatCode="General">
                  <c:v>0.21236323238315499</c:v>
                </c:pt>
                <c:pt idx="2574" formatCode="General">
                  <c:v>0.21207875628585801</c:v>
                </c:pt>
                <c:pt idx="2575" formatCode="General">
                  <c:v>0.21189353707046299</c:v>
                </c:pt>
                <c:pt idx="2576" formatCode="General">
                  <c:v>0.211940441582888</c:v>
                </c:pt>
                <c:pt idx="2577" formatCode="General">
                  <c:v>0.211898924958658</c:v>
                </c:pt>
                <c:pt idx="2578" formatCode="General">
                  <c:v>0.21166225816355599</c:v>
                </c:pt>
                <c:pt idx="2579" formatCode="General">
                  <c:v>0.211492798423075</c:v>
                </c:pt>
                <c:pt idx="2580" formatCode="General">
                  <c:v>0.211476895267068</c:v>
                </c:pt>
                <c:pt idx="2581" formatCode="General">
                  <c:v>0.211637356678224</c:v>
                </c:pt>
                <c:pt idx="2582" formatCode="General">
                  <c:v>0.21161599449159399</c:v>
                </c:pt>
                <c:pt idx="2583" formatCode="General">
                  <c:v>0.21158579287507401</c:v>
                </c:pt>
                <c:pt idx="2584" formatCode="General">
                  <c:v>0.211893289314695</c:v>
                </c:pt>
                <c:pt idx="2585" formatCode="General">
                  <c:v>0.21178240741100099</c:v>
                </c:pt>
                <c:pt idx="2586" formatCode="General">
                  <c:v>0.211617158429075</c:v>
                </c:pt>
                <c:pt idx="2587" formatCode="General">
                  <c:v>0.211888565081502</c:v>
                </c:pt>
                <c:pt idx="2588" formatCode="General">
                  <c:v>0.21187466779514499</c:v>
                </c:pt>
                <c:pt idx="2589" formatCode="General">
                  <c:v>0.21168807205280499</c:v>
                </c:pt>
                <c:pt idx="2590" formatCode="General">
                  <c:v>0.21167694078673799</c:v>
                </c:pt>
                <c:pt idx="2591" formatCode="General">
                  <c:v>0.21151092365621099</c:v>
                </c:pt>
                <c:pt idx="2592" formatCode="General">
                  <c:v>0.21122083517520401</c:v>
                </c:pt>
                <c:pt idx="2593" formatCode="General">
                  <c:v>0.21129607567636399</c:v>
                </c:pt>
                <c:pt idx="2594" formatCode="General">
                  <c:v>0.211488820326523</c:v>
                </c:pt>
                <c:pt idx="2595" formatCode="General">
                  <c:v>0.21149623642361701</c:v>
                </c:pt>
                <c:pt idx="2596" formatCode="General">
                  <c:v>0.21155930414516899</c:v>
                </c:pt>
                <c:pt idx="2597" formatCode="General">
                  <c:v>0.21154901181415101</c:v>
                </c:pt>
                <c:pt idx="2598" formatCode="General">
                  <c:v>0.211467991640994</c:v>
                </c:pt>
                <c:pt idx="2599" formatCode="General">
                  <c:v>0.21144768395911601</c:v>
                </c:pt>
                <c:pt idx="2600" formatCode="General">
                  <c:v>0.211376014671777</c:v>
                </c:pt>
                <c:pt idx="2601" formatCode="General">
                  <c:v>0.21121867870694</c:v>
                </c:pt>
                <c:pt idx="2602" formatCode="General">
                  <c:v>0.21100190380769901</c:v>
                </c:pt>
                <c:pt idx="2603" formatCode="General">
                  <c:v>0.21106780163062999</c:v>
                </c:pt>
                <c:pt idx="2604" formatCode="General">
                  <c:v>0.211431154398939</c:v>
                </c:pt>
                <c:pt idx="2605" formatCode="General">
                  <c:v>0.21164147013305101</c:v>
                </c:pt>
                <c:pt idx="2606" formatCode="General">
                  <c:v>0.211471410961345</c:v>
                </c:pt>
                <c:pt idx="2607" formatCode="General">
                  <c:v>0.211325337016005</c:v>
                </c:pt>
                <c:pt idx="2608" formatCode="General">
                  <c:v>0.211399131392979</c:v>
                </c:pt>
                <c:pt idx="2609" formatCode="General">
                  <c:v>0.21135030041459199</c:v>
                </c:pt>
                <c:pt idx="2610" formatCode="General">
                  <c:v>0.21125371038181001</c:v>
                </c:pt>
                <c:pt idx="2611" formatCode="General">
                  <c:v>0.21096911294158899</c:v>
                </c:pt>
                <c:pt idx="2612" formatCode="General">
                  <c:v>0.21069982418987099</c:v>
                </c:pt>
                <c:pt idx="2613" formatCode="General">
                  <c:v>0.21098720991926301</c:v>
                </c:pt>
                <c:pt idx="2614" formatCode="General">
                  <c:v>0.21129524619015</c:v>
                </c:pt>
                <c:pt idx="2615" formatCode="General">
                  <c:v>0.21109519408390401</c:v>
                </c:pt>
                <c:pt idx="2616" formatCode="General">
                  <c:v>0.21092749908879899</c:v>
                </c:pt>
                <c:pt idx="2617" formatCode="General">
                  <c:v>0.21097722321802201</c:v>
                </c:pt>
                <c:pt idx="2618" formatCode="General">
                  <c:v>0.21085668558321499</c:v>
                </c:pt>
                <c:pt idx="2619" formatCode="General">
                  <c:v>0.210854326114334</c:v>
                </c:pt>
                <c:pt idx="2620" formatCode="General">
                  <c:v>0.211130384773452</c:v>
                </c:pt>
                <c:pt idx="2621" formatCode="General">
                  <c:v>0.211027675141021</c:v>
                </c:pt>
                <c:pt idx="2622" formatCode="General">
                  <c:v>0.21063373736659399</c:v>
                </c:pt>
                <c:pt idx="2623" formatCode="General">
                  <c:v>0.210490872911896</c:v>
                </c:pt>
                <c:pt idx="2624" formatCode="General">
                  <c:v>0.210509064972867</c:v>
                </c:pt>
                <c:pt idx="2625" formatCode="General">
                  <c:v>0.21072953038602499</c:v>
                </c:pt>
                <c:pt idx="2626" formatCode="General">
                  <c:v>0.21087304991565201</c:v>
                </c:pt>
                <c:pt idx="2627" formatCode="General">
                  <c:v>0.210292703145328</c:v>
                </c:pt>
                <c:pt idx="2628" formatCode="General">
                  <c:v>0.210225206925783</c:v>
                </c:pt>
                <c:pt idx="2629" formatCode="General">
                  <c:v>0.21047043599330501</c:v>
                </c:pt>
                <c:pt idx="2630" formatCode="General">
                  <c:v>0.210543072927313</c:v>
                </c:pt>
                <c:pt idx="2631" formatCode="General">
                  <c:v>0.21048268206355999</c:v>
                </c:pt>
                <c:pt idx="2632" formatCode="General">
                  <c:v>0.210350258309741</c:v>
                </c:pt>
                <c:pt idx="2633" formatCode="General">
                  <c:v>0.21018570994321101</c:v>
                </c:pt>
                <c:pt idx="2634" formatCode="General">
                  <c:v>0.21016221377126401</c:v>
                </c:pt>
                <c:pt idx="2635" formatCode="General">
                  <c:v>0.2104202031287</c:v>
                </c:pt>
                <c:pt idx="2636" formatCode="General">
                  <c:v>0.21034163280697499</c:v>
                </c:pt>
                <c:pt idx="2637" formatCode="General">
                  <c:v>0.209959903226696</c:v>
                </c:pt>
                <c:pt idx="2638" formatCode="General">
                  <c:v>0.210037007614885</c:v>
                </c:pt>
                <c:pt idx="2639" formatCode="General">
                  <c:v>0.210141162887441</c:v>
                </c:pt>
                <c:pt idx="2640" formatCode="General">
                  <c:v>0.209974880073832</c:v>
                </c:pt>
                <c:pt idx="2641" formatCode="General">
                  <c:v>0.209955940855236</c:v>
                </c:pt>
                <c:pt idx="2642" formatCode="General">
                  <c:v>0.21017293425644101</c:v>
                </c:pt>
                <c:pt idx="2643" formatCode="General">
                  <c:v>0.21020641618959501</c:v>
                </c:pt>
                <c:pt idx="2644" formatCode="General">
                  <c:v>0.21007405626683301</c:v>
                </c:pt>
                <c:pt idx="2645" formatCode="General">
                  <c:v>0.21003867871686599</c:v>
                </c:pt>
                <c:pt idx="2646" formatCode="General">
                  <c:v>0.20979953201519599</c:v>
                </c:pt>
                <c:pt idx="2647" formatCode="General">
                  <c:v>0.209538520968506</c:v>
                </c:pt>
                <c:pt idx="2648" formatCode="General">
                  <c:v>0.20958299485163001</c:v>
                </c:pt>
                <c:pt idx="2649" formatCode="General">
                  <c:v>0.20965855261794</c:v>
                </c:pt>
                <c:pt idx="2650" formatCode="General">
                  <c:v>0.20971698717999801</c:v>
                </c:pt>
                <c:pt idx="2651" formatCode="General">
                  <c:v>0.20982231668325399</c:v>
                </c:pt>
                <c:pt idx="2652" formatCode="General">
                  <c:v>0.209647764438988</c:v>
                </c:pt>
                <c:pt idx="2653" formatCode="General">
                  <c:v>0.20934797719031201</c:v>
                </c:pt>
                <c:pt idx="2654" formatCode="General">
                  <c:v>0.20934489362394401</c:v>
                </c:pt>
                <c:pt idx="2655" formatCode="General">
                  <c:v>0.20947541374807599</c:v>
                </c:pt>
                <c:pt idx="2656" formatCode="General">
                  <c:v>0.209367506062791</c:v>
                </c:pt>
                <c:pt idx="2657" formatCode="General">
                  <c:v>0.209153675682755</c:v>
                </c:pt>
                <c:pt idx="2658" formatCode="General">
                  <c:v>0.209189921629514</c:v>
                </c:pt>
                <c:pt idx="2659" formatCode="General">
                  <c:v>0.209155449785072</c:v>
                </c:pt>
                <c:pt idx="2660" formatCode="General">
                  <c:v>0.20892931799582001</c:v>
                </c:pt>
                <c:pt idx="2661" formatCode="General">
                  <c:v>0.20894743183964401</c:v>
                </c:pt>
                <c:pt idx="2662" formatCode="General">
                  <c:v>0.20905698662594199</c:v>
                </c:pt>
                <c:pt idx="2663" formatCode="General">
                  <c:v>0.20877475822265201</c:v>
                </c:pt>
                <c:pt idx="2664" formatCode="General">
                  <c:v>0.208375992053319</c:v>
                </c:pt>
                <c:pt idx="2665" formatCode="General">
                  <c:v>0.208478144389975</c:v>
                </c:pt>
                <c:pt idx="2666" formatCode="General">
                  <c:v>0.20885842472862601</c:v>
                </c:pt>
                <c:pt idx="2667" formatCode="General">
                  <c:v>0.20885109958611001</c:v>
                </c:pt>
                <c:pt idx="2668" formatCode="General">
                  <c:v>0.20850415645644299</c:v>
                </c:pt>
                <c:pt idx="2669" formatCode="General">
                  <c:v>0.20834835579328301</c:v>
                </c:pt>
                <c:pt idx="2670" formatCode="General">
                  <c:v>0.20843682377724801</c:v>
                </c:pt>
                <c:pt idx="2671" formatCode="General">
                  <c:v>0.20834369757383001</c:v>
                </c:pt>
                <c:pt idx="2672" formatCode="General">
                  <c:v>0.20829690257622099</c:v>
                </c:pt>
                <c:pt idx="2673" formatCode="General">
                  <c:v>0.20851620181081301</c:v>
                </c:pt>
                <c:pt idx="2674" formatCode="General">
                  <c:v>0.208327823423129</c:v>
                </c:pt>
                <c:pt idx="2675" formatCode="General">
                  <c:v>0.207912466508299</c:v>
                </c:pt>
                <c:pt idx="2676" formatCode="General">
                  <c:v>0.207941134049582</c:v>
                </c:pt>
                <c:pt idx="2677" formatCode="General">
                  <c:v>0.20812165176467901</c:v>
                </c:pt>
                <c:pt idx="2678" formatCode="General">
                  <c:v>0.20816578959754101</c:v>
                </c:pt>
                <c:pt idx="2679" formatCode="General">
                  <c:v>0.208154584552801</c:v>
                </c:pt>
                <c:pt idx="2680" formatCode="General">
                  <c:v>0.20805263393488199</c:v>
                </c:pt>
                <c:pt idx="2681" formatCode="General">
                  <c:v>0.20795801629553901</c:v>
                </c:pt>
                <c:pt idx="2682" formatCode="General">
                  <c:v>0.20798832300581299</c:v>
                </c:pt>
                <c:pt idx="2683" formatCode="General">
                  <c:v>0.207945887534639</c:v>
                </c:pt>
                <c:pt idx="2684" formatCode="General">
                  <c:v>0.20771514578592801</c:v>
                </c:pt>
                <c:pt idx="2685" formatCode="General">
                  <c:v>0.207496165948688</c:v>
                </c:pt>
                <c:pt idx="2686" formatCode="General">
                  <c:v>0.20726211477359499</c:v>
                </c:pt>
                <c:pt idx="2687" formatCode="General">
                  <c:v>0.20730146613786499</c:v>
                </c:pt>
                <c:pt idx="2688" formatCode="General">
                  <c:v>0.20731535329067</c:v>
                </c:pt>
                <c:pt idx="2689" formatCode="General">
                  <c:v>0.207367380101285</c:v>
                </c:pt>
                <c:pt idx="2690" formatCode="General">
                  <c:v>0.20729281557672599</c:v>
                </c:pt>
                <c:pt idx="2691" formatCode="General">
                  <c:v>0.207000466978222</c:v>
                </c:pt>
                <c:pt idx="2692" formatCode="General">
                  <c:v>0.20682183001131199</c:v>
                </c:pt>
                <c:pt idx="2693" formatCode="General">
                  <c:v>0.206748930579186</c:v>
                </c:pt>
                <c:pt idx="2694" formatCode="General">
                  <c:v>0.206702688812434</c:v>
                </c:pt>
                <c:pt idx="2695" formatCode="General">
                  <c:v>0.206610606850682</c:v>
                </c:pt>
                <c:pt idx="2696" formatCode="General">
                  <c:v>0.20652995760543499</c:v>
                </c:pt>
                <c:pt idx="2697" formatCode="General">
                  <c:v>0.206594004911094</c:v>
                </c:pt>
                <c:pt idx="2698" formatCode="General">
                  <c:v>0.206453987913822</c:v>
                </c:pt>
                <c:pt idx="2699" formatCode="General">
                  <c:v>0.20632336970371101</c:v>
                </c:pt>
                <c:pt idx="2700" formatCode="General">
                  <c:v>0.20642329326897099</c:v>
                </c:pt>
                <c:pt idx="2701" formatCode="General">
                  <c:v>0.20631298752414201</c:v>
                </c:pt>
                <c:pt idx="2702" formatCode="General">
                  <c:v>0.20627719593819099</c:v>
                </c:pt>
                <c:pt idx="2703" formatCode="General">
                  <c:v>0.20643611561026301</c:v>
                </c:pt>
                <c:pt idx="2704" formatCode="General">
                  <c:v>0.206453783381495</c:v>
                </c:pt>
                <c:pt idx="2705" formatCode="General">
                  <c:v>0.20646441754911299</c:v>
                </c:pt>
                <c:pt idx="2706" formatCode="General">
                  <c:v>0.206459134634218</c:v>
                </c:pt>
                <c:pt idx="2707" formatCode="General">
                  <c:v>0.206311619114528</c:v>
                </c:pt>
                <c:pt idx="2708" formatCode="General">
                  <c:v>0.206248437487597</c:v>
                </c:pt>
                <c:pt idx="2709" formatCode="General">
                  <c:v>0.206296954099673</c:v>
                </c:pt>
                <c:pt idx="2710" formatCode="General">
                  <c:v>0.20631482865297901</c:v>
                </c:pt>
                <c:pt idx="2711" formatCode="General">
                  <c:v>0.20644265100042</c:v>
                </c:pt>
                <c:pt idx="2712" formatCode="General">
                  <c:v>0.20650772440922999</c:v>
                </c:pt>
                <c:pt idx="2713" formatCode="General">
                  <c:v>0.206403495850422</c:v>
                </c:pt>
                <c:pt idx="2714" formatCode="General">
                  <c:v>0.20624504973760599</c:v>
                </c:pt>
                <c:pt idx="2715" formatCode="General">
                  <c:v>0.206085145439522</c:v>
                </c:pt>
                <c:pt idx="2716" formatCode="General">
                  <c:v>0.20600635049393501</c:v>
                </c:pt>
                <c:pt idx="2717" formatCode="General">
                  <c:v>0.205954065604739</c:v>
                </c:pt>
                <c:pt idx="2718" formatCode="General">
                  <c:v>0.20589474014909201</c:v>
                </c:pt>
                <c:pt idx="2719" formatCode="General">
                  <c:v>0.205907437879427</c:v>
                </c:pt>
                <c:pt idx="2720" formatCode="General">
                  <c:v>0.20612587785631001</c:v>
                </c:pt>
                <c:pt idx="2721" formatCode="General">
                  <c:v>0.20626352648868301</c:v>
                </c:pt>
                <c:pt idx="2722" formatCode="General">
                  <c:v>0.20622961704276599</c:v>
                </c:pt>
                <c:pt idx="2723" formatCode="General">
                  <c:v>0.20619132817816099</c:v>
                </c:pt>
                <c:pt idx="2724" formatCode="General">
                  <c:v>0.20617379919224599</c:v>
                </c:pt>
                <c:pt idx="2725" formatCode="General">
                  <c:v>0.20615798063890001</c:v>
                </c:pt>
                <c:pt idx="2726" formatCode="General">
                  <c:v>0.20609885769223499</c:v>
                </c:pt>
                <c:pt idx="2727" formatCode="General">
                  <c:v>0.206203422275927</c:v>
                </c:pt>
                <c:pt idx="2728" formatCode="General">
                  <c:v>0.206345580630836</c:v>
                </c:pt>
                <c:pt idx="2729" formatCode="General">
                  <c:v>0.206293345327695</c:v>
                </c:pt>
                <c:pt idx="2730" formatCode="General">
                  <c:v>0.20607109847181801</c:v>
                </c:pt>
                <c:pt idx="2731" formatCode="General">
                  <c:v>0.205889723317037</c:v>
                </c:pt>
                <c:pt idx="2732" formatCode="General">
                  <c:v>0.20589818391386</c:v>
                </c:pt>
                <c:pt idx="2733" formatCode="General">
                  <c:v>0.20581882956390599</c:v>
                </c:pt>
                <c:pt idx="2734" formatCode="General">
                  <c:v>0.20556011086462</c:v>
                </c:pt>
                <c:pt idx="2735" formatCode="General">
                  <c:v>0.205259997658057</c:v>
                </c:pt>
                <c:pt idx="2736" formatCode="General">
                  <c:v>0.20511905436810399</c:v>
                </c:pt>
                <c:pt idx="2737" formatCode="General">
                  <c:v>0.20538631786382999</c:v>
                </c:pt>
                <c:pt idx="2738" formatCode="General">
                  <c:v>0.20559510504960701</c:v>
                </c:pt>
                <c:pt idx="2739" formatCode="General">
                  <c:v>0.20548317223566401</c:v>
                </c:pt>
                <c:pt idx="2740" formatCode="General">
                  <c:v>0.205380460731244</c:v>
                </c:pt>
                <c:pt idx="2741" formatCode="General">
                  <c:v>0.205345221134142</c:v>
                </c:pt>
                <c:pt idx="2742" formatCode="General">
                  <c:v>0.20543460458385501</c:v>
                </c:pt>
                <c:pt idx="2743" formatCode="General">
                  <c:v>0.205405796833042</c:v>
                </c:pt>
                <c:pt idx="2744" formatCode="General">
                  <c:v>0.205146287872401</c:v>
                </c:pt>
                <c:pt idx="2745" formatCode="General">
                  <c:v>0.20506199268443201</c:v>
                </c:pt>
                <c:pt idx="2746" formatCode="General">
                  <c:v>0.20531193707270401</c:v>
                </c:pt>
                <c:pt idx="2747" formatCode="General">
                  <c:v>0.20534262997654801</c:v>
                </c:pt>
                <c:pt idx="2748" formatCode="General">
                  <c:v>0.20504675675405101</c:v>
                </c:pt>
                <c:pt idx="2749" formatCode="General">
                  <c:v>0.20499973178420999</c:v>
                </c:pt>
                <c:pt idx="2750" formatCode="General">
                  <c:v>0.20502765091129099</c:v>
                </c:pt>
                <c:pt idx="2751" formatCode="General">
                  <c:v>0.20499553403593199</c:v>
                </c:pt>
                <c:pt idx="2752" formatCode="General">
                  <c:v>0.204941880540809</c:v>
                </c:pt>
                <c:pt idx="2753" formatCode="General">
                  <c:v>0.20486082483194101</c:v>
                </c:pt>
                <c:pt idx="2754" formatCode="General">
                  <c:v>0.20493484439660001</c:v>
                </c:pt>
                <c:pt idx="2755" formatCode="General">
                  <c:v>0.204985420838494</c:v>
                </c:pt>
                <c:pt idx="2756" formatCode="General">
                  <c:v>0.20478092287671801</c:v>
                </c:pt>
                <c:pt idx="2757" formatCode="General">
                  <c:v>0.20470288965913899</c:v>
                </c:pt>
                <c:pt idx="2758" formatCode="General">
                  <c:v>0.20476613874435601</c:v>
                </c:pt>
                <c:pt idx="2759" formatCode="General">
                  <c:v>0.20468841096093601</c:v>
                </c:pt>
                <c:pt idx="2760" formatCode="General">
                  <c:v>0.20456176018873501</c:v>
                </c:pt>
                <c:pt idx="2761" formatCode="General">
                  <c:v>0.20449054888753701</c:v>
                </c:pt>
                <c:pt idx="2762" formatCode="General">
                  <c:v>0.20444019562035501</c:v>
                </c:pt>
                <c:pt idx="2763" formatCode="General">
                  <c:v>0.20425294937195401</c:v>
                </c:pt>
                <c:pt idx="2764" formatCode="General">
                  <c:v>0.20405527963538</c:v>
                </c:pt>
                <c:pt idx="2765" formatCode="General">
                  <c:v>0.20399404343069499</c:v>
                </c:pt>
                <c:pt idx="2766" formatCode="General">
                  <c:v>0.20386484498996699</c:v>
                </c:pt>
                <c:pt idx="2767" formatCode="General">
                  <c:v>0.20389303908162501</c:v>
                </c:pt>
                <c:pt idx="2768" formatCode="General">
                  <c:v>0.20404859552627599</c:v>
                </c:pt>
                <c:pt idx="2769" formatCode="General">
                  <c:v>0.203890919179917</c:v>
                </c:pt>
                <c:pt idx="2770" formatCode="General">
                  <c:v>0.203645515059658</c:v>
                </c:pt>
                <c:pt idx="2771" formatCode="General">
                  <c:v>0.203509471814351</c:v>
                </c:pt>
                <c:pt idx="2772" formatCode="General">
                  <c:v>0.203334937071281</c:v>
                </c:pt>
                <c:pt idx="2773" formatCode="General">
                  <c:v>0.203288399668999</c:v>
                </c:pt>
                <c:pt idx="2774" formatCode="General">
                  <c:v>0.203309176485923</c:v>
                </c:pt>
                <c:pt idx="2775" formatCode="General">
                  <c:v>0.20324535477876299</c:v>
                </c:pt>
                <c:pt idx="2776" formatCode="General">
                  <c:v>0.20308682490629401</c:v>
                </c:pt>
                <c:pt idx="2777" formatCode="General">
                  <c:v>0.202967099187635</c:v>
                </c:pt>
                <c:pt idx="2778" formatCode="General">
                  <c:v>0.202874924059182</c:v>
                </c:pt>
                <c:pt idx="2779" formatCode="General">
                  <c:v>0.202799108684625</c:v>
                </c:pt>
                <c:pt idx="2780" formatCode="General">
                  <c:v>0.202778728441524</c:v>
                </c:pt>
                <c:pt idx="2781" formatCode="General">
                  <c:v>0.20265716777738099</c:v>
                </c:pt>
                <c:pt idx="2782" formatCode="General">
                  <c:v>0.202611611122304</c:v>
                </c:pt>
                <c:pt idx="2783" formatCode="General">
                  <c:v>0.20257075402989699</c:v>
                </c:pt>
                <c:pt idx="2784" formatCode="General">
                  <c:v>0.202334962332993</c:v>
                </c:pt>
                <c:pt idx="2785" formatCode="General">
                  <c:v>0.20204822645535001</c:v>
                </c:pt>
                <c:pt idx="2786" formatCode="General">
                  <c:v>0.20173604455270999</c:v>
                </c:pt>
                <c:pt idx="2787" formatCode="General">
                  <c:v>0.20137902329150201</c:v>
                </c:pt>
                <c:pt idx="2788" formatCode="General">
                  <c:v>0.20110317718027601</c:v>
                </c:pt>
                <c:pt idx="2789" formatCode="General">
                  <c:v>0.20092923998614001</c:v>
                </c:pt>
                <c:pt idx="2790" formatCode="General">
                  <c:v>0.20072913072385701</c:v>
                </c:pt>
                <c:pt idx="2791" formatCode="General">
                  <c:v>0.20049494045785499</c:v>
                </c:pt>
                <c:pt idx="2792" formatCode="General">
                  <c:v>0.20054221238193801</c:v>
                </c:pt>
                <c:pt idx="2793" formatCode="General">
                  <c:v>0.20055674784729599</c:v>
                </c:pt>
                <c:pt idx="2794" formatCode="General">
                  <c:v>0.200213716113018</c:v>
                </c:pt>
                <c:pt idx="2795" formatCode="General">
                  <c:v>0.19984731148407001</c:v>
                </c:pt>
                <c:pt idx="2796" formatCode="General">
                  <c:v>0.19953442658963999</c:v>
                </c:pt>
                <c:pt idx="2797" formatCode="General">
                  <c:v>0.199408882792901</c:v>
                </c:pt>
                <c:pt idx="2798" formatCode="General">
                  <c:v>0.19930812251227201</c:v>
                </c:pt>
                <c:pt idx="2799" formatCode="General">
                  <c:v>0.19907087788002101</c:v>
                </c:pt>
                <c:pt idx="2800" formatCode="General">
                  <c:v>0.19880792780112899</c:v>
                </c:pt>
                <c:pt idx="2801" formatCode="General">
                  <c:v>0.19872417160717601</c:v>
                </c:pt>
                <c:pt idx="2802" formatCode="General">
                  <c:v>0.198759186698061</c:v>
                </c:pt>
                <c:pt idx="2803" formatCode="General">
                  <c:v>0.19848824718696101</c:v>
                </c:pt>
                <c:pt idx="2804" formatCode="General">
                  <c:v>0.198095726044379</c:v>
                </c:pt>
                <c:pt idx="2805" formatCode="General">
                  <c:v>0.19779126859460799</c:v>
                </c:pt>
                <c:pt idx="2806" formatCode="General">
                  <c:v>0.19752880427033501</c:v>
                </c:pt>
                <c:pt idx="2807" formatCode="General">
                  <c:v>0.19730811057539099</c:v>
                </c:pt>
                <c:pt idx="2808" formatCode="General">
                  <c:v>0.19708287943180999</c:v>
                </c:pt>
                <c:pt idx="2809" formatCode="General">
                  <c:v>0.19680824786295201</c:v>
                </c:pt>
                <c:pt idx="2810" formatCode="General">
                  <c:v>0.19657055184766301</c:v>
                </c:pt>
                <c:pt idx="2811" formatCode="General">
                  <c:v>0.19643346434569001</c:v>
                </c:pt>
                <c:pt idx="2812" formatCode="General">
                  <c:v>0.196319995889919</c:v>
                </c:pt>
                <c:pt idx="2813" formatCode="General">
                  <c:v>0.19619089313101501</c:v>
                </c:pt>
                <c:pt idx="2814" formatCode="General">
                  <c:v>0.19601988988916599</c:v>
                </c:pt>
                <c:pt idx="2815" formatCode="General">
                  <c:v>0.195980118573927</c:v>
                </c:pt>
                <c:pt idx="2816" formatCode="General">
                  <c:v>0.19592413126151201</c:v>
                </c:pt>
                <c:pt idx="2817" formatCode="General">
                  <c:v>0.19580358031924699</c:v>
                </c:pt>
                <c:pt idx="2818" formatCode="General">
                  <c:v>0.19581841023521901</c:v>
                </c:pt>
                <c:pt idx="2819" formatCode="General">
                  <c:v>0.19585692322305401</c:v>
                </c:pt>
                <c:pt idx="2820" formatCode="General">
                  <c:v>0.19568318562763401</c:v>
                </c:pt>
                <c:pt idx="2821" formatCode="General">
                  <c:v>0.19550719832534</c:v>
                </c:pt>
                <c:pt idx="2822" formatCode="General">
                  <c:v>0.19529903335495799</c:v>
                </c:pt>
                <c:pt idx="2823" formatCode="General">
                  <c:v>0.195202440432798</c:v>
                </c:pt>
                <c:pt idx="2824" formatCode="General">
                  <c:v>0.19507956518411801</c:v>
                </c:pt>
                <c:pt idx="2825" formatCode="General">
                  <c:v>0.194694425469884</c:v>
                </c:pt>
                <c:pt idx="2826" formatCode="General">
                  <c:v>0.194668354415235</c:v>
                </c:pt>
                <c:pt idx="2827" formatCode="General">
                  <c:v>0.19489019483244399</c:v>
                </c:pt>
                <c:pt idx="2828" formatCode="General">
                  <c:v>0.19484220184382101</c:v>
                </c:pt>
                <c:pt idx="2829" formatCode="General">
                  <c:v>0.194687387713226</c:v>
                </c:pt>
                <c:pt idx="2830" formatCode="General">
                  <c:v>0.19455768120150099</c:v>
                </c:pt>
                <c:pt idx="2831" formatCode="General">
                  <c:v>0.194566467936615</c:v>
                </c:pt>
                <c:pt idx="2832" formatCode="General">
                  <c:v>0.19458574419132199</c:v>
                </c:pt>
                <c:pt idx="2833" formatCode="General">
                  <c:v>0.194591305222858</c:v>
                </c:pt>
                <c:pt idx="2834" formatCode="General">
                  <c:v>0.19461200516963401</c:v>
                </c:pt>
                <c:pt idx="2835" formatCode="General">
                  <c:v>0.194419777800939</c:v>
                </c:pt>
                <c:pt idx="2836" formatCode="General">
                  <c:v>0.19433798380244499</c:v>
                </c:pt>
                <c:pt idx="2837" formatCode="General">
                  <c:v>0.19428789034695201</c:v>
                </c:pt>
                <c:pt idx="2838" formatCode="General">
                  <c:v>0.194054479515026</c:v>
                </c:pt>
                <c:pt idx="2839" formatCode="General">
                  <c:v>0.19411727749309399</c:v>
                </c:pt>
                <c:pt idx="2840" formatCode="General">
                  <c:v>0.19426698749608801</c:v>
                </c:pt>
                <c:pt idx="2841" formatCode="General">
                  <c:v>0.19422366055345999</c:v>
                </c:pt>
                <c:pt idx="2842" formatCode="General">
                  <c:v>0.19428167054798001</c:v>
                </c:pt>
                <c:pt idx="2843" formatCode="General">
                  <c:v>0.19419956984849199</c:v>
                </c:pt>
                <c:pt idx="2844" formatCode="General">
                  <c:v>0.19400390084754199</c:v>
                </c:pt>
                <c:pt idx="2845" formatCode="General">
                  <c:v>0.194002275624236</c:v>
                </c:pt>
                <c:pt idx="2846" formatCode="General">
                  <c:v>0.19400443872058701</c:v>
                </c:pt>
                <c:pt idx="2847" formatCode="General">
                  <c:v>0.19403056420860201</c:v>
                </c:pt>
                <c:pt idx="2848" formatCode="General">
                  <c:v>0.194095505340349</c:v>
                </c:pt>
                <c:pt idx="2849" formatCode="General">
                  <c:v>0.19408183792493</c:v>
                </c:pt>
                <c:pt idx="2850" formatCode="General">
                  <c:v>0.19397288006531899</c:v>
                </c:pt>
                <c:pt idx="2851" formatCode="General">
                  <c:v>0.19399020650666601</c:v>
                </c:pt>
                <c:pt idx="2852" formatCode="General">
                  <c:v>0.194112214563783</c:v>
                </c:pt>
                <c:pt idx="2853" formatCode="General">
                  <c:v>0.19402154950355499</c:v>
                </c:pt>
                <c:pt idx="2854" formatCode="General">
                  <c:v>0.193879188143985</c:v>
                </c:pt>
                <c:pt idx="2855" formatCode="General">
                  <c:v>0.193813095366971</c:v>
                </c:pt>
                <c:pt idx="2856" formatCode="General">
                  <c:v>0.19365833078331501</c:v>
                </c:pt>
                <c:pt idx="2857" formatCode="General">
                  <c:v>0.19343192319295499</c:v>
                </c:pt>
                <c:pt idx="2858" formatCode="General">
                  <c:v>0.193375370668536</c:v>
                </c:pt>
                <c:pt idx="2859" formatCode="General">
                  <c:v>0.19355470236361</c:v>
                </c:pt>
                <c:pt idx="2860" formatCode="General">
                  <c:v>0.19363085579377701</c:v>
                </c:pt>
                <c:pt idx="2861" formatCode="General">
                  <c:v>0.193389565659733</c:v>
                </c:pt>
                <c:pt idx="2862" formatCode="General">
                  <c:v>0.192984039208839</c:v>
                </c:pt>
                <c:pt idx="2863" formatCode="General">
                  <c:v>0.19277747681281299</c:v>
                </c:pt>
                <c:pt idx="2864" formatCode="General">
                  <c:v>0.19295186399698</c:v>
                </c:pt>
                <c:pt idx="2865" formatCode="General">
                  <c:v>0.19308196178164999</c:v>
                </c:pt>
                <c:pt idx="2866" formatCode="General">
                  <c:v>0.19312912780667801</c:v>
                </c:pt>
                <c:pt idx="2867" formatCode="General">
                  <c:v>0.19313924026062501</c:v>
                </c:pt>
                <c:pt idx="2868" formatCode="General">
                  <c:v>0.19293853534786601</c:v>
                </c:pt>
                <c:pt idx="2869" formatCode="General">
                  <c:v>0.19288816281547499</c:v>
                </c:pt>
                <c:pt idx="2870" formatCode="General">
                  <c:v>0.192911227052148</c:v>
                </c:pt>
                <c:pt idx="2871" formatCode="General">
                  <c:v>0.19266674381978299</c:v>
                </c:pt>
                <c:pt idx="2872" formatCode="General">
                  <c:v>0.192428431187643</c:v>
                </c:pt>
                <c:pt idx="2873" formatCode="General">
                  <c:v>0.192466668305522</c:v>
                </c:pt>
                <c:pt idx="2874" formatCode="General">
                  <c:v>0.19263156714547799</c:v>
                </c:pt>
                <c:pt idx="2875" formatCode="General">
                  <c:v>0.192683213757815</c:v>
                </c:pt>
                <c:pt idx="2876" formatCode="General">
                  <c:v>0.19267236824981199</c:v>
                </c:pt>
                <c:pt idx="2877" formatCode="General">
                  <c:v>0.192603177621893</c:v>
                </c:pt>
                <c:pt idx="2878" formatCode="General">
                  <c:v>0.19251799425205901</c:v>
                </c:pt>
                <c:pt idx="2879" formatCode="General">
                  <c:v>0.19238926628144901</c:v>
                </c:pt>
                <c:pt idx="2880" formatCode="General">
                  <c:v>0.19209904900981001</c:v>
                </c:pt>
                <c:pt idx="2881" formatCode="General">
                  <c:v>0.19202597654221301</c:v>
                </c:pt>
                <c:pt idx="2882" formatCode="General">
                  <c:v>0.192069354237346</c:v>
                </c:pt>
                <c:pt idx="2883" formatCode="General">
                  <c:v>0.192066800603445</c:v>
                </c:pt>
                <c:pt idx="2884" formatCode="General">
                  <c:v>0.19209665147239899</c:v>
                </c:pt>
                <c:pt idx="2885" formatCode="General">
                  <c:v>0.191986639295707</c:v>
                </c:pt>
                <c:pt idx="2886" formatCode="General">
                  <c:v>0.19188490275927</c:v>
                </c:pt>
                <c:pt idx="2887" formatCode="General">
                  <c:v>0.19181618650788801</c:v>
                </c:pt>
                <c:pt idx="2888" formatCode="General">
                  <c:v>0.19156066803320099</c:v>
                </c:pt>
                <c:pt idx="2889" formatCode="General">
                  <c:v>0.19137814670647901</c:v>
                </c:pt>
                <c:pt idx="2890" formatCode="General">
                  <c:v>0.19146735848032301</c:v>
                </c:pt>
                <c:pt idx="2891" formatCode="General">
                  <c:v>0.191488188222632</c:v>
                </c:pt>
                <c:pt idx="2892" formatCode="General">
                  <c:v>0.19116124425130501</c:v>
                </c:pt>
                <c:pt idx="2893" formatCode="General">
                  <c:v>0.19089554155937899</c:v>
                </c:pt>
                <c:pt idx="2894" formatCode="General">
                  <c:v>0.19091325845801399</c:v>
                </c:pt>
                <c:pt idx="2895" formatCode="General">
                  <c:v>0.19096928070302199</c:v>
                </c:pt>
                <c:pt idx="2896" formatCode="General">
                  <c:v>0.190855992016363</c:v>
                </c:pt>
                <c:pt idx="2897" formatCode="General">
                  <c:v>0.19062259973350601</c:v>
                </c:pt>
                <c:pt idx="2898" formatCode="General">
                  <c:v>0.19070589631526699</c:v>
                </c:pt>
                <c:pt idx="2899" formatCode="General">
                  <c:v>0.190896955571078</c:v>
                </c:pt>
                <c:pt idx="2900" formatCode="General">
                  <c:v>0.190745435293252</c:v>
                </c:pt>
                <c:pt idx="2901" formatCode="General">
                  <c:v>0.19039196586565399</c:v>
                </c:pt>
                <c:pt idx="2902" formatCode="General">
                  <c:v>0.190085748630899</c:v>
                </c:pt>
                <c:pt idx="2903" formatCode="General">
                  <c:v>0.189858949481476</c:v>
                </c:pt>
                <c:pt idx="2904" formatCode="General">
                  <c:v>0.18976669673300101</c:v>
                </c:pt>
                <c:pt idx="2905" formatCode="General">
                  <c:v>0.18992445049715501</c:v>
                </c:pt>
                <c:pt idx="2906" formatCode="General">
                  <c:v>0.19005722418092</c:v>
                </c:pt>
                <c:pt idx="2907" formatCode="General">
                  <c:v>0.18991385305476299</c:v>
                </c:pt>
                <c:pt idx="2908" formatCode="General">
                  <c:v>0.18970786130009901</c:v>
                </c:pt>
                <c:pt idx="2909" formatCode="General">
                  <c:v>0.189537541071649</c:v>
                </c:pt>
                <c:pt idx="2910" formatCode="General">
                  <c:v>0.18926175030873599</c:v>
                </c:pt>
                <c:pt idx="2911" formatCode="General">
                  <c:v>0.18911281972973301</c:v>
                </c:pt>
                <c:pt idx="2912" formatCode="General">
                  <c:v>0.18917574997685699</c:v>
                </c:pt>
                <c:pt idx="2913" formatCode="General">
                  <c:v>0.18915626390972701</c:v>
                </c:pt>
                <c:pt idx="2914" formatCode="General">
                  <c:v>0.18911194179767199</c:v>
                </c:pt>
                <c:pt idx="2915" formatCode="General">
                  <c:v>0.18919560914994199</c:v>
                </c:pt>
                <c:pt idx="2916" formatCode="General">
                  <c:v>0.189035379678864</c:v>
                </c:pt>
                <c:pt idx="2917" formatCode="General">
                  <c:v>0.188521977617568</c:v>
                </c:pt>
                <c:pt idx="2918" formatCode="General">
                  <c:v>0.18823323232953501</c:v>
                </c:pt>
                <c:pt idx="2919" formatCode="General">
                  <c:v>0.18825304007586099</c:v>
                </c:pt>
                <c:pt idx="2920" formatCode="General">
                  <c:v>0.18818157142147601</c:v>
                </c:pt>
                <c:pt idx="2921" formatCode="General">
                  <c:v>0.18807793357268501</c:v>
                </c:pt>
                <c:pt idx="2922" formatCode="General">
                  <c:v>0.18785364489765499</c:v>
                </c:pt>
                <c:pt idx="2923" formatCode="General">
                  <c:v>0.18742066606615901</c:v>
                </c:pt>
                <c:pt idx="2924" formatCode="General">
                  <c:v>0.187318100965883</c:v>
                </c:pt>
                <c:pt idx="2925" formatCode="General">
                  <c:v>0.18743783018485899</c:v>
                </c:pt>
                <c:pt idx="2926" formatCode="General">
                  <c:v>0.187431218506103</c:v>
                </c:pt>
                <c:pt idx="2927" formatCode="General">
                  <c:v>0.18734238349833601</c:v>
                </c:pt>
                <c:pt idx="2928" formatCode="General">
                  <c:v>0.18715350530095101</c:v>
                </c:pt>
                <c:pt idx="2929" formatCode="General">
                  <c:v>0.18692038026926799</c:v>
                </c:pt>
                <c:pt idx="2930" formatCode="General">
                  <c:v>0.18671167049346801</c:v>
                </c:pt>
                <c:pt idx="2931" formatCode="General">
                  <c:v>0.18655982141201999</c:v>
                </c:pt>
                <c:pt idx="2932" formatCode="General">
                  <c:v>0.18642128694697499</c:v>
                </c:pt>
                <c:pt idx="2933" formatCode="General">
                  <c:v>0.186289664242967</c:v>
                </c:pt>
                <c:pt idx="2934" formatCode="General">
                  <c:v>0.18610664570975899</c:v>
                </c:pt>
                <c:pt idx="2935" formatCode="General">
                  <c:v>0.185860780292397</c:v>
                </c:pt>
                <c:pt idx="2936" formatCode="General">
                  <c:v>0.185667249594101</c:v>
                </c:pt>
                <c:pt idx="2937" formatCode="General">
                  <c:v>0.18558346180001001</c:v>
                </c:pt>
                <c:pt idx="2938" formatCode="General">
                  <c:v>0.18548026985657901</c:v>
                </c:pt>
                <c:pt idx="2939" formatCode="General">
                  <c:v>0.185199121077533</c:v>
                </c:pt>
                <c:pt idx="2940" formatCode="General">
                  <c:v>0.18506896760973299</c:v>
                </c:pt>
                <c:pt idx="2941" formatCode="General">
                  <c:v>0.185079051681314</c:v>
                </c:pt>
                <c:pt idx="2942" formatCode="General">
                  <c:v>0.184858070926852</c:v>
                </c:pt>
                <c:pt idx="2943" formatCode="General">
                  <c:v>0.18472199094931699</c:v>
                </c:pt>
                <c:pt idx="2944" formatCode="General">
                  <c:v>0.18469190377622599</c:v>
                </c:pt>
                <c:pt idx="2945" formatCode="General">
                  <c:v>0.18457200116860301</c:v>
                </c:pt>
                <c:pt idx="2946" formatCode="General">
                  <c:v>0.18440355017655899</c:v>
                </c:pt>
                <c:pt idx="2947" formatCode="General">
                  <c:v>0.184167385682001</c:v>
                </c:pt>
                <c:pt idx="2948" formatCode="General">
                  <c:v>0.184098137940027</c:v>
                </c:pt>
                <c:pt idx="2949" formatCode="General">
                  <c:v>0.18427410963087901</c:v>
                </c:pt>
                <c:pt idx="2950" formatCode="General">
                  <c:v>0.18419988074750401</c:v>
                </c:pt>
                <c:pt idx="2951" formatCode="General">
                  <c:v>0.18381235100889701</c:v>
                </c:pt>
                <c:pt idx="2952" formatCode="General">
                  <c:v>0.18359730542806399</c:v>
                </c:pt>
                <c:pt idx="2953" formatCode="General">
                  <c:v>0.18362129113221101</c:v>
                </c:pt>
                <c:pt idx="2954" formatCode="General">
                  <c:v>0.183593740856096</c:v>
                </c:pt>
                <c:pt idx="2955" formatCode="General">
                  <c:v>0.18338512925752001</c:v>
                </c:pt>
                <c:pt idx="2956" formatCode="General">
                  <c:v>0.18328208140852301</c:v>
                </c:pt>
                <c:pt idx="2957" formatCode="General">
                  <c:v>0.18341830296755701</c:v>
                </c:pt>
                <c:pt idx="2958" formatCode="General">
                  <c:v>0.18347218874958801</c:v>
                </c:pt>
                <c:pt idx="2959" formatCode="General">
                  <c:v>0.18330292337075499</c:v>
                </c:pt>
                <c:pt idx="2960" formatCode="General">
                  <c:v>0.183059565097933</c:v>
                </c:pt>
                <c:pt idx="2961" formatCode="General">
                  <c:v>0.18295583910691501</c:v>
                </c:pt>
                <c:pt idx="2962" formatCode="General">
                  <c:v>0.18297784523145499</c:v>
                </c:pt>
                <c:pt idx="2963" formatCode="General">
                  <c:v>0.18298514668084001</c:v>
                </c:pt>
                <c:pt idx="2964" formatCode="General">
                  <c:v>0.18286687462016299</c:v>
                </c:pt>
                <c:pt idx="2965" formatCode="General">
                  <c:v>0.182670189551281</c:v>
                </c:pt>
                <c:pt idx="2966" formatCode="General">
                  <c:v>0.182607689259636</c:v>
                </c:pt>
                <c:pt idx="2967" formatCode="General">
                  <c:v>0.18268909574561101</c:v>
                </c:pt>
                <c:pt idx="2968" formatCode="General">
                  <c:v>0.18277655985101299</c:v>
                </c:pt>
                <c:pt idx="2969" formatCode="General">
                  <c:v>0.182693682099662</c:v>
                </c:pt>
                <c:pt idx="2970" formatCode="General">
                  <c:v>0.18246081655756999</c:v>
                </c:pt>
                <c:pt idx="2971" formatCode="General">
                  <c:v>0.182190577461184</c:v>
                </c:pt>
                <c:pt idx="2972" formatCode="General">
                  <c:v>0.18203449067247399</c:v>
                </c:pt>
                <c:pt idx="2973" formatCode="General">
                  <c:v>0.18209117864184199</c:v>
                </c:pt>
                <c:pt idx="2974" formatCode="General">
                  <c:v>0.182279989534923</c:v>
                </c:pt>
                <c:pt idx="2975" formatCode="General">
                  <c:v>0.18243122547488599</c:v>
                </c:pt>
                <c:pt idx="2976" formatCode="General">
                  <c:v>0.18238737812205499</c:v>
                </c:pt>
                <c:pt idx="2977" formatCode="General">
                  <c:v>0.18232650580724599</c:v>
                </c:pt>
                <c:pt idx="2978" formatCode="General">
                  <c:v>0.182269007765861</c:v>
                </c:pt>
                <c:pt idx="2979" formatCode="General">
                  <c:v>0.182048611763479</c:v>
                </c:pt>
                <c:pt idx="2980" formatCode="General">
                  <c:v>0.18182318402733599</c:v>
                </c:pt>
                <c:pt idx="2981" formatCode="General">
                  <c:v>0.18174522461871201</c:v>
                </c:pt>
                <c:pt idx="2982" formatCode="General">
                  <c:v>0.18168776645929299</c:v>
                </c:pt>
                <c:pt idx="2983" formatCode="General">
                  <c:v>0.18161223952783201</c:v>
                </c:pt>
                <c:pt idx="2984" formatCode="General">
                  <c:v>0.181617570472281</c:v>
                </c:pt>
                <c:pt idx="2985" formatCode="General">
                  <c:v>0.18151662195861601</c:v>
                </c:pt>
                <c:pt idx="2986" formatCode="General">
                  <c:v>0.18129232334390399</c:v>
                </c:pt>
                <c:pt idx="2987" formatCode="General">
                  <c:v>0.18117459037831399</c:v>
                </c:pt>
                <c:pt idx="2988" formatCode="General">
                  <c:v>0.18122210069953901</c:v>
                </c:pt>
                <c:pt idx="2989" formatCode="General">
                  <c:v>0.18134998184534901</c:v>
                </c:pt>
                <c:pt idx="2990" formatCode="General">
                  <c:v>0.18133080468660001</c:v>
                </c:pt>
                <c:pt idx="2991" formatCode="General">
                  <c:v>0.18118455771640299</c:v>
                </c:pt>
                <c:pt idx="2992" formatCode="General">
                  <c:v>0.181118973741275</c:v>
                </c:pt>
                <c:pt idx="2993" formatCode="General">
                  <c:v>0.18119095493920601</c:v>
                </c:pt>
                <c:pt idx="2994" formatCode="General">
                  <c:v>0.181155918381458</c:v>
                </c:pt>
                <c:pt idx="2995" formatCode="General">
                  <c:v>0.18092033636179899</c:v>
                </c:pt>
                <c:pt idx="2996" formatCode="General">
                  <c:v>0.18082263867949899</c:v>
                </c:pt>
                <c:pt idx="2997" formatCode="General">
                  <c:v>0.180649726552329</c:v>
                </c:pt>
                <c:pt idx="2998" formatCode="General">
                  <c:v>0.180371707162267</c:v>
                </c:pt>
                <c:pt idx="2999" formatCode="General">
                  <c:v>0.18040578686189099</c:v>
                </c:pt>
                <c:pt idx="3000" formatCode="General">
                  <c:v>0.18053114197763701</c:v>
                </c:pt>
                <c:pt idx="3001" formatCode="General">
                  <c:v>0.18050593848438001</c:v>
                </c:pt>
                <c:pt idx="3002" formatCode="General">
                  <c:v>0.180356836784306</c:v>
                </c:pt>
                <c:pt idx="3003" formatCode="General">
                  <c:v>0.18022384047089501</c:v>
                </c:pt>
                <c:pt idx="3004" formatCode="General">
                  <c:v>0.180149120607555</c:v>
                </c:pt>
                <c:pt idx="3005" formatCode="General">
                  <c:v>0.180079629908341</c:v>
                </c:pt>
                <c:pt idx="3006" formatCode="General">
                  <c:v>0.18009387158255599</c:v>
                </c:pt>
                <c:pt idx="3007" formatCode="General">
                  <c:v>0.18006793687560399</c:v>
                </c:pt>
                <c:pt idx="3008" formatCode="General">
                  <c:v>0.17979282992765899</c:v>
                </c:pt>
                <c:pt idx="3009" formatCode="General">
                  <c:v>0.17961953839150699</c:v>
                </c:pt>
                <c:pt idx="3010" formatCode="General">
                  <c:v>0.17968026672583301</c:v>
                </c:pt>
                <c:pt idx="3011" formatCode="General">
                  <c:v>0.17966522969738699</c:v>
                </c:pt>
                <c:pt idx="3012" formatCode="General">
                  <c:v>0.179507844428795</c:v>
                </c:pt>
                <c:pt idx="3013" formatCode="General">
                  <c:v>0.179411943508513</c:v>
                </c:pt>
                <c:pt idx="3014" formatCode="General">
                  <c:v>0.17946367580286099</c:v>
                </c:pt>
                <c:pt idx="3015" formatCode="General">
                  <c:v>0.17944206539395699</c:v>
                </c:pt>
                <c:pt idx="3016" formatCode="General">
                  <c:v>0.179276198862036</c:v>
                </c:pt>
                <c:pt idx="3017" formatCode="General">
                  <c:v>0.17914708601472901</c:v>
                </c:pt>
                <c:pt idx="3018" formatCode="General">
                  <c:v>0.179031016130653</c:v>
                </c:pt>
                <c:pt idx="3019" formatCode="General">
                  <c:v>0.17892700234790401</c:v>
                </c:pt>
                <c:pt idx="3020" formatCode="General">
                  <c:v>0.17888582017916199</c:v>
                </c:pt>
                <c:pt idx="3021" formatCode="General">
                  <c:v>0.178875853070292</c:v>
                </c:pt>
                <c:pt idx="3022" formatCode="General">
                  <c:v>0.17897709263367001</c:v>
                </c:pt>
                <c:pt idx="3023" formatCode="General">
                  <c:v>0.17905728706931801</c:v>
                </c:pt>
                <c:pt idx="3024" formatCode="General">
                  <c:v>0.17901917631877701</c:v>
                </c:pt>
                <c:pt idx="3025" formatCode="General">
                  <c:v>0.178965006913579</c:v>
                </c:pt>
                <c:pt idx="3026" formatCode="General">
                  <c:v>0.17881041732721301</c:v>
                </c:pt>
                <c:pt idx="3027" formatCode="General">
                  <c:v>0.17860137501532</c:v>
                </c:pt>
                <c:pt idx="3028" formatCode="General">
                  <c:v>0.17858282886947499</c:v>
                </c:pt>
                <c:pt idx="3029" formatCode="General">
                  <c:v>0.17862524054953099</c:v>
                </c:pt>
                <c:pt idx="3030" formatCode="General">
                  <c:v>0.178401591327257</c:v>
                </c:pt>
                <c:pt idx="3031" formatCode="General">
                  <c:v>0.178174360705803</c:v>
                </c:pt>
                <c:pt idx="3032" formatCode="General">
                  <c:v>0.17829113793628701</c:v>
                </c:pt>
                <c:pt idx="3033" formatCode="General">
                  <c:v>0.17841015803690399</c:v>
                </c:pt>
                <c:pt idx="3034" formatCode="General">
                  <c:v>0.17828993314334299</c:v>
                </c:pt>
                <c:pt idx="3035" formatCode="General">
                  <c:v>0.17811520548486001</c:v>
                </c:pt>
                <c:pt idx="3036" formatCode="General">
                  <c:v>0.177920677958224</c:v>
                </c:pt>
                <c:pt idx="3037" formatCode="General">
                  <c:v>0.177789093440653</c:v>
                </c:pt>
                <c:pt idx="3038" formatCode="General">
                  <c:v>0.17773261602318199</c:v>
                </c:pt>
                <c:pt idx="3039" formatCode="General">
                  <c:v>0.17767556741366</c:v>
                </c:pt>
                <c:pt idx="3040" formatCode="General">
                  <c:v>0.177575273852212</c:v>
                </c:pt>
                <c:pt idx="3041" formatCode="General">
                  <c:v>0.17744668106818701</c:v>
                </c:pt>
                <c:pt idx="3042" formatCode="General">
                  <c:v>0.17751153491291399</c:v>
                </c:pt>
                <c:pt idx="3043" formatCode="General">
                  <c:v>0.177595246924828</c:v>
                </c:pt>
                <c:pt idx="3044" formatCode="General">
                  <c:v>0.17740522701097799</c:v>
                </c:pt>
                <c:pt idx="3045" formatCode="General">
                  <c:v>0.17714341403195499</c:v>
                </c:pt>
                <c:pt idx="3046" formatCode="General">
                  <c:v>0.17709680383544499</c:v>
                </c:pt>
                <c:pt idx="3047" formatCode="General">
                  <c:v>0.17715981934209399</c:v>
                </c:pt>
                <c:pt idx="3048" formatCode="General">
                  <c:v>0.17702960820659699</c:v>
                </c:pt>
                <c:pt idx="3049" formatCode="General">
                  <c:v>0.17679684312284999</c:v>
                </c:pt>
                <c:pt idx="3050" formatCode="General">
                  <c:v>0.176797585420683</c:v>
                </c:pt>
                <c:pt idx="3051" formatCode="General">
                  <c:v>0.17692319727280101</c:v>
                </c:pt>
                <c:pt idx="3052" formatCode="General">
                  <c:v>0.17685485321331301</c:v>
                </c:pt>
                <c:pt idx="3053" formatCode="General">
                  <c:v>0.17674737419307199</c:v>
                </c:pt>
                <c:pt idx="3054" formatCode="General">
                  <c:v>0.17674492614390999</c:v>
                </c:pt>
                <c:pt idx="3055" formatCode="General">
                  <c:v>0.17670486663749799</c:v>
                </c:pt>
                <c:pt idx="3056" formatCode="General">
                  <c:v>0.17665059211220499</c:v>
                </c:pt>
                <c:pt idx="3057" formatCode="General">
                  <c:v>0.17663578925199799</c:v>
                </c:pt>
                <c:pt idx="3058" formatCode="General">
                  <c:v>0.176660806056991</c:v>
                </c:pt>
                <c:pt idx="3059" formatCode="General">
                  <c:v>0.17656170653808501</c:v>
                </c:pt>
                <c:pt idx="3060" formatCode="General">
                  <c:v>0.176253908481147</c:v>
                </c:pt>
                <c:pt idx="3061" formatCode="General">
                  <c:v>0.17605563568514901</c:v>
                </c:pt>
                <c:pt idx="3062" formatCode="General">
                  <c:v>0.176122755966831</c:v>
                </c:pt>
                <c:pt idx="3063" formatCode="General">
                  <c:v>0.17624240868025901</c:v>
                </c:pt>
                <c:pt idx="3064" formatCode="General">
                  <c:v>0.17618912756497901</c:v>
                </c:pt>
                <c:pt idx="3065" formatCode="General">
                  <c:v>0.176113456125566</c:v>
                </c:pt>
                <c:pt idx="3066" formatCode="General">
                  <c:v>0.176153958223182</c:v>
                </c:pt>
                <c:pt idx="3067" formatCode="General">
                  <c:v>0.176053861288025</c:v>
                </c:pt>
                <c:pt idx="3068" formatCode="General">
                  <c:v>0.17575913310244701</c:v>
                </c:pt>
                <c:pt idx="3069" formatCode="General">
                  <c:v>0.17554752502780699</c:v>
                </c:pt>
                <c:pt idx="3070" formatCode="General">
                  <c:v>0.17560608415197501</c:v>
                </c:pt>
                <c:pt idx="3071" formatCode="General">
                  <c:v>0.17556622810965899</c:v>
                </c:pt>
                <c:pt idx="3072" formatCode="General">
                  <c:v>0.175441535025534</c:v>
                </c:pt>
                <c:pt idx="3073" formatCode="General">
                  <c:v>0.17550835167406501</c:v>
                </c:pt>
                <c:pt idx="3074" formatCode="General">
                  <c:v>0.17540907781572501</c:v>
                </c:pt>
                <c:pt idx="3075" formatCode="General">
                  <c:v>0.17520652013966201</c:v>
                </c:pt>
                <c:pt idx="3076" formatCode="General">
                  <c:v>0.17511536421658699</c:v>
                </c:pt>
                <c:pt idx="3077" formatCode="General">
                  <c:v>0.17502263387620701</c:v>
                </c:pt>
                <c:pt idx="3078" formatCode="General">
                  <c:v>0.17489220544669401</c:v>
                </c:pt>
                <c:pt idx="3079" formatCode="General">
                  <c:v>0.174884327022091</c:v>
                </c:pt>
                <c:pt idx="3080" formatCode="General">
                  <c:v>0.174912250350828</c:v>
                </c:pt>
                <c:pt idx="3081" formatCode="General">
                  <c:v>0.17485406315094401</c:v>
                </c:pt>
                <c:pt idx="3082" formatCode="General">
                  <c:v>0.17484217735414301</c:v>
                </c:pt>
                <c:pt idx="3083" formatCode="General">
                  <c:v>0.17486059291130501</c:v>
                </c:pt>
                <c:pt idx="3084" formatCode="General">
                  <c:v>0.17485148595265701</c:v>
                </c:pt>
                <c:pt idx="3085" formatCode="General">
                  <c:v>0.17477935251071</c:v>
                </c:pt>
                <c:pt idx="3086" formatCode="General">
                  <c:v>0.174699153106362</c:v>
                </c:pt>
                <c:pt idx="3087" formatCode="General">
                  <c:v>0.17459478082514601</c:v>
                </c:pt>
                <c:pt idx="3088" formatCode="General">
                  <c:v>0.174444790274975</c:v>
                </c:pt>
                <c:pt idx="3089" formatCode="General">
                  <c:v>0.174344890485153</c:v>
                </c:pt>
                <c:pt idx="3090" formatCode="General">
                  <c:v>0.17435467117094</c:v>
                </c:pt>
                <c:pt idx="3091" formatCode="General">
                  <c:v>0.174275969622674</c:v>
                </c:pt>
                <c:pt idx="3092" formatCode="General">
                  <c:v>0.17408707564397199</c:v>
                </c:pt>
                <c:pt idx="3093" formatCode="General">
                  <c:v>0.17399537569923401</c:v>
                </c:pt>
                <c:pt idx="3094" formatCode="General">
                  <c:v>0.17405593382238399</c:v>
                </c:pt>
                <c:pt idx="3095" formatCode="General">
                  <c:v>0.17415851335213001</c:v>
                </c:pt>
                <c:pt idx="3096" formatCode="General">
                  <c:v>0.17394904475079301</c:v>
                </c:pt>
                <c:pt idx="3097" formatCode="General">
                  <c:v>0.17370602420004699</c:v>
                </c:pt>
                <c:pt idx="3098" formatCode="General">
                  <c:v>0.17366938947476701</c:v>
                </c:pt>
                <c:pt idx="3099" formatCode="General">
                  <c:v>0.17350125768255201</c:v>
                </c:pt>
                <c:pt idx="3100" formatCode="General">
                  <c:v>0.17338141931311499</c:v>
                </c:pt>
                <c:pt idx="3101" formatCode="General">
                  <c:v>0.17339861238030299</c:v>
                </c:pt>
                <c:pt idx="3102" formatCode="General">
                  <c:v>0.17337014841269899</c:v>
                </c:pt>
                <c:pt idx="3103" formatCode="General">
                  <c:v>0.173456264867618</c:v>
                </c:pt>
                <c:pt idx="3104" formatCode="General">
                  <c:v>0.173423064785761</c:v>
                </c:pt>
                <c:pt idx="3105" formatCode="General">
                  <c:v>0.17320563077197901</c:v>
                </c:pt>
                <c:pt idx="3106" formatCode="General">
                  <c:v>0.17323721204308101</c:v>
                </c:pt>
                <c:pt idx="3107" formatCode="General">
                  <c:v>0.173331841844764</c:v>
                </c:pt>
                <c:pt idx="3108" formatCode="General">
                  <c:v>0.173203654126109</c:v>
                </c:pt>
                <c:pt idx="3109" formatCode="General">
                  <c:v>0.17306146749559101</c:v>
                </c:pt>
                <c:pt idx="3110" formatCode="General">
                  <c:v>0.17302269117636199</c:v>
                </c:pt>
                <c:pt idx="3111" formatCode="General">
                  <c:v>0.172952879895409</c:v>
                </c:pt>
                <c:pt idx="3112" formatCode="General">
                  <c:v>0.17282844926247501</c:v>
                </c:pt>
                <c:pt idx="3113" formatCode="General">
                  <c:v>0.172701966068358</c:v>
                </c:pt>
                <c:pt idx="3114" formatCode="General">
                  <c:v>0.17265451916844701</c:v>
                </c:pt>
                <c:pt idx="3115" formatCode="General">
                  <c:v>0.17267495858534401</c:v>
                </c:pt>
                <c:pt idx="3116" formatCode="General">
                  <c:v>0.17270336389131799</c:v>
                </c:pt>
                <c:pt idx="3117" formatCode="General">
                  <c:v>0.17268919598185301</c:v>
                </c:pt>
                <c:pt idx="3118" formatCode="General">
                  <c:v>0.17251317088597401</c:v>
                </c:pt>
                <c:pt idx="3119" formatCode="General">
                  <c:v>0.17235210765050399</c:v>
                </c:pt>
                <c:pt idx="3120" formatCode="General">
                  <c:v>0.17232552822254699</c:v>
                </c:pt>
                <c:pt idx="3121" formatCode="General">
                  <c:v>0.172305171029697</c:v>
                </c:pt>
                <c:pt idx="3122" formatCode="General">
                  <c:v>0.17229311382844301</c:v>
                </c:pt>
                <c:pt idx="3123" formatCode="General">
                  <c:v>0.17222864037718799</c:v>
                </c:pt>
                <c:pt idx="3124" formatCode="General">
                  <c:v>0.172089981556734</c:v>
                </c:pt>
                <c:pt idx="3125" formatCode="General">
                  <c:v>0.171992950390564</c:v>
                </c:pt>
                <c:pt idx="3126" formatCode="General">
                  <c:v>0.17194580708236401</c:v>
                </c:pt>
                <c:pt idx="3127" formatCode="General">
                  <c:v>0.17191286770820299</c:v>
                </c:pt>
                <c:pt idx="3128" formatCode="General">
                  <c:v>0.17182423643052699</c:v>
                </c:pt>
                <c:pt idx="3129" formatCode="General">
                  <c:v>0.17164687906127701</c:v>
                </c:pt>
                <c:pt idx="3130" formatCode="General">
                  <c:v>0.17153097156581501</c:v>
                </c:pt>
                <c:pt idx="3131" formatCode="General">
                  <c:v>0.17144131274888399</c:v>
                </c:pt>
                <c:pt idx="3132" formatCode="General">
                  <c:v>0.17138002842470201</c:v>
                </c:pt>
                <c:pt idx="3133" formatCode="General">
                  <c:v>0.17134459551963399</c:v>
                </c:pt>
                <c:pt idx="3134" formatCode="General">
                  <c:v>0.171269510175937</c:v>
                </c:pt>
                <c:pt idx="3135" formatCode="General">
                  <c:v>0.17115950961826801</c:v>
                </c:pt>
                <c:pt idx="3136" formatCode="General">
                  <c:v>0.17104213164801599</c:v>
                </c:pt>
                <c:pt idx="3137" formatCode="General">
                  <c:v>0.17100008951634499</c:v>
                </c:pt>
                <c:pt idx="3138" formatCode="General">
                  <c:v>0.17107213296767601</c:v>
                </c:pt>
                <c:pt idx="3139" formatCode="General">
                  <c:v>0.171091378677069</c:v>
                </c:pt>
                <c:pt idx="3140" formatCode="General">
                  <c:v>0.17103449946737001</c:v>
                </c:pt>
                <c:pt idx="3141" formatCode="General">
                  <c:v>0.170983914858826</c:v>
                </c:pt>
                <c:pt idx="3142" formatCode="General">
                  <c:v>0.17085366992602299</c:v>
                </c:pt>
                <c:pt idx="3143" formatCode="General">
                  <c:v>0.17079534360774501</c:v>
                </c:pt>
                <c:pt idx="3144" formatCode="General">
                  <c:v>0.170824878831494</c:v>
                </c:pt>
                <c:pt idx="3145" formatCode="General">
                  <c:v>0.17071813343748901</c:v>
                </c:pt>
                <c:pt idx="3146" formatCode="General">
                  <c:v>0.17068603823786499</c:v>
                </c:pt>
                <c:pt idx="3147" formatCode="General">
                  <c:v>0.17067016848250399</c:v>
                </c:pt>
                <c:pt idx="3148" formatCode="General">
                  <c:v>0.17050289221589199</c:v>
                </c:pt>
                <c:pt idx="3149" formatCode="General">
                  <c:v>0.170411875921963</c:v>
                </c:pt>
                <c:pt idx="3150" formatCode="General">
                  <c:v>0.17033445853139301</c:v>
                </c:pt>
                <c:pt idx="3151" formatCode="General">
                  <c:v>0.17028503234432901</c:v>
                </c:pt>
                <c:pt idx="3152" formatCode="General">
                  <c:v>0.170422695662027</c:v>
                </c:pt>
                <c:pt idx="3153" formatCode="General">
                  <c:v>0.170468366666153</c:v>
                </c:pt>
                <c:pt idx="3154" formatCode="General">
                  <c:v>0.17020535859465999</c:v>
                </c:pt>
                <c:pt idx="3155" formatCode="General">
                  <c:v>0.16992028100568701</c:v>
                </c:pt>
                <c:pt idx="3156" formatCode="General">
                  <c:v>0.16975408267238701</c:v>
                </c:pt>
                <c:pt idx="3157" formatCode="General">
                  <c:v>0.16965916585235799</c:v>
                </c:pt>
                <c:pt idx="3158" formatCode="General">
                  <c:v>0.16977238164557601</c:v>
                </c:pt>
                <c:pt idx="3159" formatCode="General">
                  <c:v>0.16981242836220301</c:v>
                </c:pt>
                <c:pt idx="3160" formatCode="General">
                  <c:v>0.16956022033586801</c:v>
                </c:pt>
                <c:pt idx="3161" formatCode="General">
                  <c:v>0.169402139486208</c:v>
                </c:pt>
                <c:pt idx="3162" formatCode="General">
                  <c:v>0.16942000857605999</c:v>
                </c:pt>
                <c:pt idx="3163" formatCode="General">
                  <c:v>0.16936598529947</c:v>
                </c:pt>
                <c:pt idx="3164" formatCode="General">
                  <c:v>0.16920749876184699</c:v>
                </c:pt>
                <c:pt idx="3165" formatCode="General">
                  <c:v>0.16899440808399499</c:v>
                </c:pt>
                <c:pt idx="3166" formatCode="General">
                  <c:v>0.16884899782295501</c:v>
                </c:pt>
                <c:pt idx="3167" formatCode="General">
                  <c:v>0.168981522526573</c:v>
                </c:pt>
                <c:pt idx="3168" formatCode="General">
                  <c:v>0.16911951755399299</c:v>
                </c:pt>
                <c:pt idx="3169" formatCode="General">
                  <c:v>0.168997302176322</c:v>
                </c:pt>
                <c:pt idx="3170" formatCode="General">
                  <c:v>0.16893773219997399</c:v>
                </c:pt>
                <c:pt idx="3171" formatCode="General">
                  <c:v>0.168829703868144</c:v>
                </c:pt>
                <c:pt idx="3172" formatCode="General">
                  <c:v>0.16859690191940299</c:v>
                </c:pt>
                <c:pt idx="3173" formatCode="General">
                  <c:v>0.168655245353071</c:v>
                </c:pt>
                <c:pt idx="3174" formatCode="General">
                  <c:v>0.16878823668450799</c:v>
                </c:pt>
                <c:pt idx="3175" formatCode="General">
                  <c:v>0.16862193999602801</c:v>
                </c:pt>
                <c:pt idx="3176" formatCode="General">
                  <c:v>0.16845159902881701</c:v>
                </c:pt>
                <c:pt idx="3177" formatCode="General">
                  <c:v>0.168472839146108</c:v>
                </c:pt>
                <c:pt idx="3178" formatCode="General">
                  <c:v>0.16848281288869699</c:v>
                </c:pt>
                <c:pt idx="3179" formatCode="General">
                  <c:v>0.16846598448611599</c:v>
                </c:pt>
                <c:pt idx="3180" formatCode="General">
                  <c:v>0.16834389151687101</c:v>
                </c:pt>
                <c:pt idx="3181" formatCode="General">
                  <c:v>0.168110949081476</c:v>
                </c:pt>
                <c:pt idx="3182" formatCode="General">
                  <c:v>0.16794191325680999</c:v>
                </c:pt>
                <c:pt idx="3183" formatCode="General">
                  <c:v>0.16778973788928001</c:v>
                </c:pt>
                <c:pt idx="3184" formatCode="General">
                  <c:v>0.16777105115590099</c:v>
                </c:pt>
                <c:pt idx="3185" formatCode="General">
                  <c:v>0.167901507508675</c:v>
                </c:pt>
                <c:pt idx="3186" formatCode="General">
                  <c:v>0.16796774418340199</c:v>
                </c:pt>
                <c:pt idx="3187" formatCode="General">
                  <c:v>0.167898594962239</c:v>
                </c:pt>
                <c:pt idx="3188" formatCode="General">
                  <c:v>0.16787240495907599</c:v>
                </c:pt>
                <c:pt idx="3189" formatCode="General">
                  <c:v>0.16789617147833499</c:v>
                </c:pt>
                <c:pt idx="3190" formatCode="General">
                  <c:v>0.16768049699292301</c:v>
                </c:pt>
                <c:pt idx="3191" formatCode="General">
                  <c:v>0.167439277771087</c:v>
                </c:pt>
                <c:pt idx="3192" formatCode="General">
                  <c:v>0.16741721244138</c:v>
                </c:pt>
                <c:pt idx="3193" formatCode="General">
                  <c:v>0.16730544115381701</c:v>
                </c:pt>
                <c:pt idx="3194" formatCode="General">
                  <c:v>0.16717525847438</c:v>
                </c:pt>
                <c:pt idx="3195" formatCode="General">
                  <c:v>0.16736748528683801</c:v>
                </c:pt>
                <c:pt idx="3196" formatCode="General">
                  <c:v>0.167513394827771</c:v>
                </c:pt>
                <c:pt idx="3197" formatCode="General">
                  <c:v>0.167354179279843</c:v>
                </c:pt>
                <c:pt idx="3198" formatCode="General">
                  <c:v>0.167183508357021</c:v>
                </c:pt>
                <c:pt idx="3199" formatCode="General">
                  <c:v>0.16701638444672701</c:v>
                </c:pt>
                <c:pt idx="3200" formatCode="General">
                  <c:v>0.166970538520295</c:v>
                </c:pt>
                <c:pt idx="3201" formatCode="General">
                  <c:v>0.167067886822937</c:v>
                </c:pt>
                <c:pt idx="3202" formatCode="General">
                  <c:v>0.16700274974924001</c:v>
                </c:pt>
                <c:pt idx="3203" formatCode="General">
                  <c:v>0.16677458175758</c:v>
                </c:pt>
                <c:pt idx="3204" formatCode="General">
                  <c:v>0.16649822906113099</c:v>
                </c:pt>
                <c:pt idx="3205" formatCode="General">
                  <c:v>0.16642141805334901</c:v>
                </c:pt>
                <c:pt idx="3206" formatCode="General">
                  <c:v>0.16658202676226699</c:v>
                </c:pt>
                <c:pt idx="3207" formatCode="General">
                  <c:v>0.166666299480449</c:v>
                </c:pt>
                <c:pt idx="3208" formatCode="General">
                  <c:v>0.16648368444558301</c:v>
                </c:pt>
                <c:pt idx="3209" formatCode="General">
                  <c:v>0.1660964455865</c:v>
                </c:pt>
                <c:pt idx="3210" formatCode="General">
                  <c:v>0.16582565043835501</c:v>
                </c:pt>
                <c:pt idx="3211" formatCode="General">
                  <c:v>0.16591049913595499</c:v>
                </c:pt>
                <c:pt idx="3212" formatCode="General">
                  <c:v>0.16599268015948701</c:v>
                </c:pt>
                <c:pt idx="3213" formatCode="General">
                  <c:v>0.16592438736615001</c:v>
                </c:pt>
                <c:pt idx="3214" formatCode="General">
                  <c:v>0.16600532552650399</c:v>
                </c:pt>
                <c:pt idx="3215" formatCode="General">
                  <c:v>0.16611268307942101</c:v>
                </c:pt>
                <c:pt idx="3216" formatCode="General">
                  <c:v>0.166044768566456</c:v>
                </c:pt>
                <c:pt idx="3217" formatCode="General">
                  <c:v>0.16579364405257299</c:v>
                </c:pt>
                <c:pt idx="3218" formatCode="General">
                  <c:v>0.16558651850769501</c:v>
                </c:pt>
                <c:pt idx="3219" formatCode="General">
                  <c:v>0.16553022102223999</c:v>
                </c:pt>
                <c:pt idx="3220" formatCode="General">
                  <c:v>0.165429400577326</c:v>
                </c:pt>
                <c:pt idx="3221" formatCode="General">
                  <c:v>0.165318194037571</c:v>
                </c:pt>
                <c:pt idx="3222" formatCode="General">
                  <c:v>0.16535224087303699</c:v>
                </c:pt>
                <c:pt idx="3223" formatCode="General">
                  <c:v>0.16534753215776901</c:v>
                </c:pt>
                <c:pt idx="3224" formatCode="General">
                  <c:v>0.165072614338552</c:v>
                </c:pt>
                <c:pt idx="3225" formatCode="General">
                  <c:v>0.16493619162922399</c:v>
                </c:pt>
                <c:pt idx="3226" formatCode="General">
                  <c:v>0.16489342848432501</c:v>
                </c:pt>
                <c:pt idx="3227" formatCode="General">
                  <c:v>0.16486402766088301</c:v>
                </c:pt>
                <c:pt idx="3228" formatCode="General">
                  <c:v>0.164993074555146</c:v>
                </c:pt>
                <c:pt idx="3229" formatCode="General">
                  <c:v>0.16494266527493401</c:v>
                </c:pt>
                <c:pt idx="3230" formatCode="General">
                  <c:v>0.164686403573817</c:v>
                </c:pt>
                <c:pt idx="3231" formatCode="General">
                  <c:v>0.16463282118657499</c:v>
                </c:pt>
                <c:pt idx="3232" formatCode="General">
                  <c:v>0.164552495701281</c:v>
                </c:pt>
                <c:pt idx="3233" formatCode="General">
                  <c:v>0.164267729143281</c:v>
                </c:pt>
                <c:pt idx="3234" formatCode="General">
                  <c:v>0.16420142379390701</c:v>
                </c:pt>
                <c:pt idx="3235" formatCode="General">
                  <c:v>0.164122791495563</c:v>
                </c:pt>
                <c:pt idx="3236" formatCode="General">
                  <c:v>0.163845578120031</c:v>
                </c:pt>
                <c:pt idx="3237" formatCode="General">
                  <c:v>0.16397446980451599</c:v>
                </c:pt>
                <c:pt idx="3238" formatCode="General">
                  <c:v>0.164170779439785</c:v>
                </c:pt>
                <c:pt idx="3239" formatCode="General">
                  <c:v>0.16404941418248301</c:v>
                </c:pt>
                <c:pt idx="3240" formatCode="General">
                  <c:v>0.16385297112716801</c:v>
                </c:pt>
                <c:pt idx="3241" formatCode="General">
                  <c:v>0.16361211533279399</c:v>
                </c:pt>
                <c:pt idx="3242" formatCode="General">
                  <c:v>0.16366289757194999</c:v>
                </c:pt>
                <c:pt idx="3243" formatCode="General">
                  <c:v>0.16385308164457599</c:v>
                </c:pt>
                <c:pt idx="3244" formatCode="General">
                  <c:v>0.16382412308423799</c:v>
                </c:pt>
                <c:pt idx="3245" formatCode="General">
                  <c:v>0.16376617889834599</c:v>
                </c:pt>
                <c:pt idx="3246" formatCode="General">
                  <c:v>0.16370105719323799</c:v>
                </c:pt>
                <c:pt idx="3247" formatCode="General">
                  <c:v>0.16369304016577299</c:v>
                </c:pt>
                <c:pt idx="3248" formatCode="General">
                  <c:v>0.16350883876449401</c:v>
                </c:pt>
                <c:pt idx="3249" formatCode="General">
                  <c:v>0.16309406339482699</c:v>
                </c:pt>
                <c:pt idx="3250" formatCode="General">
                  <c:v>0.162422813212829</c:v>
                </c:pt>
                <c:pt idx="3251" formatCode="General">
                  <c:v>0.16230907167667299</c:v>
                </c:pt>
                <c:pt idx="3252" formatCode="General">
                  <c:v>0.16274648813737</c:v>
                </c:pt>
                <c:pt idx="3253" formatCode="General">
                  <c:v>0.16302814621463299</c:v>
                </c:pt>
                <c:pt idx="3254" formatCode="General">
                  <c:v>0.16303097368439201</c:v>
                </c:pt>
                <c:pt idx="3255" formatCode="General">
                  <c:v>0.16295140899853899</c:v>
                </c:pt>
                <c:pt idx="3256" formatCode="General">
                  <c:v>0.162836192891649</c:v>
                </c:pt>
                <c:pt idx="3257" formatCode="General">
                  <c:v>0.162420896839506</c:v>
                </c:pt>
                <c:pt idx="3258" formatCode="General">
                  <c:v>0.162109460827941</c:v>
                </c:pt>
                <c:pt idx="3259" formatCode="General">
                  <c:v>0.16216469998302399</c:v>
                </c:pt>
                <c:pt idx="3260" formatCode="General">
                  <c:v>0.162135922832496</c:v>
                </c:pt>
                <c:pt idx="3261" formatCode="General">
                  <c:v>0.16216478780799001</c:v>
                </c:pt>
                <c:pt idx="3262" formatCode="General">
                  <c:v>0.162109743867764</c:v>
                </c:pt>
                <c:pt idx="3263" formatCode="General">
                  <c:v>0.16185911955767901</c:v>
                </c:pt>
                <c:pt idx="3264" formatCode="General">
                  <c:v>0.16175414217512901</c:v>
                </c:pt>
                <c:pt idx="3265" formatCode="General">
                  <c:v>0.16182088285868401</c:v>
                </c:pt>
                <c:pt idx="3266" formatCode="General">
                  <c:v>0.161823376184696</c:v>
                </c:pt>
                <c:pt idx="3267" formatCode="General">
                  <c:v>0.16162876939576501</c:v>
                </c:pt>
                <c:pt idx="3268" formatCode="General">
                  <c:v>0.161724406727383</c:v>
                </c:pt>
                <c:pt idx="3269" formatCode="General">
                  <c:v>0.161860304380612</c:v>
                </c:pt>
                <c:pt idx="3270" formatCode="General">
                  <c:v>0.16181743633637799</c:v>
                </c:pt>
                <c:pt idx="3271" formatCode="General">
                  <c:v>0.16173802870426501</c:v>
                </c:pt>
                <c:pt idx="3272" formatCode="General">
                  <c:v>0.16163624653088801</c:v>
                </c:pt>
                <c:pt idx="3273" formatCode="General">
                  <c:v>0.16155339388207199</c:v>
                </c:pt>
                <c:pt idx="3274" formatCode="General">
                  <c:v>0.16142760239923101</c:v>
                </c:pt>
                <c:pt idx="3275" formatCode="General">
                  <c:v>0.16133747328522299</c:v>
                </c:pt>
                <c:pt idx="3276" formatCode="General">
                  <c:v>0.16110003834084399</c:v>
                </c:pt>
                <c:pt idx="3277" formatCode="General">
                  <c:v>0.160757225091681</c:v>
                </c:pt>
                <c:pt idx="3278" formatCode="General">
                  <c:v>0.16082912135311001</c:v>
                </c:pt>
                <c:pt idx="3279" formatCode="General">
                  <c:v>0.16081972378530701</c:v>
                </c:pt>
                <c:pt idx="3280" formatCode="General">
                  <c:v>0.16078660738042</c:v>
                </c:pt>
                <c:pt idx="3281" formatCode="General">
                  <c:v>0.16075314998555701</c:v>
                </c:pt>
                <c:pt idx="3282" formatCode="General">
                  <c:v>0.16050104010897701</c:v>
                </c:pt>
                <c:pt idx="3283" formatCode="General">
                  <c:v>0.16024875823351101</c:v>
                </c:pt>
                <c:pt idx="3284" formatCode="General">
                  <c:v>0.16026007756848701</c:v>
                </c:pt>
                <c:pt idx="3285" formatCode="General">
                  <c:v>0.16048145307797401</c:v>
                </c:pt>
                <c:pt idx="3286" formatCode="General">
                  <c:v>0.16053961971460301</c:v>
                </c:pt>
                <c:pt idx="3287" formatCode="General">
                  <c:v>0.16025427118851901</c:v>
                </c:pt>
                <c:pt idx="3288" formatCode="General">
                  <c:v>0.159900999641473</c:v>
                </c:pt>
                <c:pt idx="3289" formatCode="General">
                  <c:v>0.15995727522090999</c:v>
                </c:pt>
                <c:pt idx="3290" formatCode="General">
                  <c:v>0.16003846357941001</c:v>
                </c:pt>
                <c:pt idx="3291" formatCode="General">
                  <c:v>0.15985367270148501</c:v>
                </c:pt>
                <c:pt idx="3292" formatCode="General">
                  <c:v>0.15979403340938</c:v>
                </c:pt>
                <c:pt idx="3293" formatCode="General">
                  <c:v>0.15978538965300301</c:v>
                </c:pt>
                <c:pt idx="3294" formatCode="General">
                  <c:v>0.15964722387004501</c:v>
                </c:pt>
                <c:pt idx="3295" formatCode="General">
                  <c:v>0.159532610384158</c:v>
                </c:pt>
                <c:pt idx="3296" formatCode="General">
                  <c:v>0.15953378440219601</c:v>
                </c:pt>
                <c:pt idx="3297" formatCode="General">
                  <c:v>0.15957047315019099</c:v>
                </c:pt>
                <c:pt idx="3298" formatCode="General">
                  <c:v>0.159512022325176</c:v>
                </c:pt>
                <c:pt idx="3299" formatCode="General">
                  <c:v>0.15935819499194001</c:v>
                </c:pt>
                <c:pt idx="3300" formatCode="General">
                  <c:v>0.15921677416222799</c:v>
                </c:pt>
                <c:pt idx="3301" formatCode="General">
                  <c:v>0.15914862998357501</c:v>
                </c:pt>
                <c:pt idx="3302" formatCode="General">
                  <c:v>0.15895707518004101</c:v>
                </c:pt>
                <c:pt idx="3303" formatCode="General">
                  <c:v>0.158614127375344</c:v>
                </c:pt>
                <c:pt idx="3304" formatCode="General">
                  <c:v>0.15850734027952099</c:v>
                </c:pt>
                <c:pt idx="3305" formatCode="General">
                  <c:v>0.158542156024018</c:v>
                </c:pt>
                <c:pt idx="3306" formatCode="General">
                  <c:v>0.15814534486592999</c:v>
                </c:pt>
                <c:pt idx="3307" formatCode="General">
                  <c:v>0.15784882211467999</c:v>
                </c:pt>
                <c:pt idx="3308" formatCode="General">
                  <c:v>0.158317990186887</c:v>
                </c:pt>
                <c:pt idx="3309" formatCode="General">
                  <c:v>0.158592377619069</c:v>
                </c:pt>
                <c:pt idx="3310" formatCode="General">
                  <c:v>0.15842772145107301</c:v>
                </c:pt>
                <c:pt idx="3311" formatCode="General">
                  <c:v>0.15783318505965899</c:v>
                </c:pt>
                <c:pt idx="3312" formatCode="General">
                  <c:v>0.157503009716813</c:v>
                </c:pt>
                <c:pt idx="3313" formatCode="General">
                  <c:v>0.15778537554328501</c:v>
                </c:pt>
                <c:pt idx="3314" formatCode="General">
                  <c:v>0.15804296420549899</c:v>
                </c:pt>
                <c:pt idx="3315" formatCode="General">
                  <c:v>0.15784621284738401</c:v>
                </c:pt>
                <c:pt idx="3316" formatCode="General">
                  <c:v>0.15756018539566299</c:v>
                </c:pt>
                <c:pt idx="3317" formatCode="General">
                  <c:v>0.157560937090296</c:v>
                </c:pt>
                <c:pt idx="3318" formatCode="General">
                  <c:v>0.157578778711287</c:v>
                </c:pt>
                <c:pt idx="3319" formatCode="General">
                  <c:v>0.15754364140372801</c:v>
                </c:pt>
                <c:pt idx="3320" formatCode="General">
                  <c:v>0.15743275877708199</c:v>
                </c:pt>
                <c:pt idx="3321" formatCode="General">
                  <c:v>0.15730470278174899</c:v>
                </c:pt>
                <c:pt idx="3322" formatCode="General">
                  <c:v>0.15725546445663799</c:v>
                </c:pt>
                <c:pt idx="3323" formatCode="General">
                  <c:v>0.15701285949702401</c:v>
                </c:pt>
                <c:pt idx="3324" formatCode="General">
                  <c:v>0.15653155350363299</c:v>
                </c:pt>
                <c:pt idx="3325" formatCode="General">
                  <c:v>0.156561194723219</c:v>
                </c:pt>
                <c:pt idx="3326" formatCode="General">
                  <c:v>0.15671629988533001</c:v>
                </c:pt>
                <c:pt idx="3327" formatCode="General">
                  <c:v>0.15672798013727601</c:v>
                </c:pt>
                <c:pt idx="3328" formatCode="General">
                  <c:v>0.156538575719471</c:v>
                </c:pt>
                <c:pt idx="3329" formatCode="General">
                  <c:v>0.15632943134408001</c:v>
                </c:pt>
                <c:pt idx="3330" formatCode="General">
                  <c:v>0.156398670258416</c:v>
                </c:pt>
                <c:pt idx="3331" formatCode="General">
                  <c:v>0.156422740781162</c:v>
                </c:pt>
                <c:pt idx="3332" formatCode="General">
                  <c:v>0.15619793337121199</c:v>
                </c:pt>
                <c:pt idx="3333" formatCode="General">
                  <c:v>0.156012033558386</c:v>
                </c:pt>
                <c:pt idx="3334" formatCode="General">
                  <c:v>0.15596324351687699</c:v>
                </c:pt>
                <c:pt idx="3335" formatCode="General">
                  <c:v>0.15585569863478599</c:v>
                </c:pt>
                <c:pt idx="3336" formatCode="General">
                  <c:v>0.155631792332802</c:v>
                </c:pt>
                <c:pt idx="3337" formatCode="General">
                  <c:v>0.155565868394613</c:v>
                </c:pt>
                <c:pt idx="3338" formatCode="General">
                  <c:v>0.15555100477595599</c:v>
                </c:pt>
                <c:pt idx="3339" formatCode="General">
                  <c:v>0.15545452920665201</c:v>
                </c:pt>
                <c:pt idx="3340" formatCode="General">
                  <c:v>0.155215537274177</c:v>
                </c:pt>
                <c:pt idx="3341" formatCode="General">
                  <c:v>0.154922861466182</c:v>
                </c:pt>
                <c:pt idx="3342" formatCode="General">
                  <c:v>0.15471574140073099</c:v>
                </c:pt>
                <c:pt idx="3343" formatCode="General">
                  <c:v>0.154910686014888</c:v>
                </c:pt>
                <c:pt idx="3344" formatCode="General">
                  <c:v>0.155079767178221</c:v>
                </c:pt>
                <c:pt idx="3345" formatCode="General">
                  <c:v>0.15492231522018701</c:v>
                </c:pt>
                <c:pt idx="3346" formatCode="General">
                  <c:v>0.154760193999742</c:v>
                </c:pt>
                <c:pt idx="3347" formatCode="General">
                  <c:v>0.15475450570361601</c:v>
                </c:pt>
                <c:pt idx="3348" formatCode="General">
                  <c:v>0.15465840536589201</c:v>
                </c:pt>
                <c:pt idx="3349" formatCode="General">
                  <c:v>0.15442418639878699</c:v>
                </c:pt>
                <c:pt idx="3350" formatCode="General">
                  <c:v>0.154388682440667</c:v>
                </c:pt>
                <c:pt idx="3351" formatCode="General">
                  <c:v>0.154397887284006</c:v>
                </c:pt>
                <c:pt idx="3352" formatCode="General">
                  <c:v>0.15407608213120699</c:v>
                </c:pt>
                <c:pt idx="3353" formatCode="General">
                  <c:v>0.15402100301334701</c:v>
                </c:pt>
                <c:pt idx="3354" formatCode="General">
                  <c:v>0.15403006253314899</c:v>
                </c:pt>
                <c:pt idx="3355" formatCode="General">
                  <c:v>0.153639292282751</c:v>
                </c:pt>
                <c:pt idx="3356" formatCode="General">
                  <c:v>0.153368120805811</c:v>
                </c:pt>
                <c:pt idx="3357" formatCode="General">
                  <c:v>0.15329340043837</c:v>
                </c:pt>
                <c:pt idx="3358" formatCode="General">
                  <c:v>0.153195061484898</c:v>
                </c:pt>
                <c:pt idx="3359" formatCode="General">
                  <c:v>0.153253809260674</c:v>
                </c:pt>
                <c:pt idx="3360" formatCode="General">
                  <c:v>0.15350192199656801</c:v>
                </c:pt>
                <c:pt idx="3361" formatCode="General">
                  <c:v>0.15352250806530601</c:v>
                </c:pt>
                <c:pt idx="3362" formatCode="General">
                  <c:v>0.15326821288190201</c:v>
                </c:pt>
                <c:pt idx="3363" formatCode="General">
                  <c:v>0.153161114773431</c:v>
                </c:pt>
                <c:pt idx="3364" formatCode="General">
                  <c:v>0.15308325868231501</c:v>
                </c:pt>
                <c:pt idx="3365" formatCode="General">
                  <c:v>0.152920697705273</c:v>
                </c:pt>
                <c:pt idx="3366" formatCode="General">
                  <c:v>0.15265301268113601</c:v>
                </c:pt>
                <c:pt idx="3367" formatCode="General">
                  <c:v>0.15259958941718199</c:v>
                </c:pt>
                <c:pt idx="3368" formatCode="General">
                  <c:v>0.152845801853015</c:v>
                </c:pt>
                <c:pt idx="3369" formatCode="General">
                  <c:v>0.15283832029536101</c:v>
                </c:pt>
                <c:pt idx="3370" formatCode="General">
                  <c:v>0.152489403303151</c:v>
                </c:pt>
                <c:pt idx="3371" formatCode="General">
                  <c:v>0.15210885331662199</c:v>
                </c:pt>
                <c:pt idx="3372" formatCode="General">
                  <c:v>0.15212355403891201</c:v>
                </c:pt>
                <c:pt idx="3373" formatCode="General">
                  <c:v>0.15223834814151899</c:v>
                </c:pt>
                <c:pt idx="3374" formatCode="General">
                  <c:v>0.152070955824399</c:v>
                </c:pt>
                <c:pt idx="3375" formatCode="General">
                  <c:v>0.15192939319669799</c:v>
                </c:pt>
                <c:pt idx="3376" formatCode="General">
                  <c:v>0.151925436442582</c:v>
                </c:pt>
                <c:pt idx="3377" formatCode="General">
                  <c:v>0.15181414772555801</c:v>
                </c:pt>
                <c:pt idx="3378" formatCode="General">
                  <c:v>0.15179423312533499</c:v>
                </c:pt>
                <c:pt idx="3379" formatCode="General">
                  <c:v>0.15193426530111601</c:v>
                </c:pt>
                <c:pt idx="3380" formatCode="General">
                  <c:v>0.15187317764029401</c:v>
                </c:pt>
                <c:pt idx="3381" formatCode="General">
                  <c:v>0.151577217976443</c:v>
                </c:pt>
                <c:pt idx="3382" formatCode="General">
                  <c:v>0.151507671188441</c:v>
                </c:pt>
                <c:pt idx="3383" formatCode="General">
                  <c:v>0.151540652234773</c:v>
                </c:pt>
                <c:pt idx="3384" formatCode="General">
                  <c:v>0.15139195124110499</c:v>
                </c:pt>
                <c:pt idx="3385" formatCode="General">
                  <c:v>0.15127121889862799</c:v>
                </c:pt>
                <c:pt idx="3386" formatCode="General">
                  <c:v>0.15118424763772401</c:v>
                </c:pt>
                <c:pt idx="3387" formatCode="General">
                  <c:v>0.151015977265782</c:v>
                </c:pt>
                <c:pt idx="3388" formatCode="General">
                  <c:v>0.15092570088986401</c:v>
                </c:pt>
                <c:pt idx="3389" formatCode="General">
                  <c:v>0.15091496351771799</c:v>
                </c:pt>
                <c:pt idx="3390" formatCode="General">
                  <c:v>0.15087996817430799</c:v>
                </c:pt>
                <c:pt idx="3391" formatCode="General">
                  <c:v>0.150789356046131</c:v>
                </c:pt>
                <c:pt idx="3392" formatCode="General">
                  <c:v>0.15076624857304299</c:v>
                </c:pt>
                <c:pt idx="3393" formatCode="General">
                  <c:v>0.15066643323061299</c:v>
                </c:pt>
                <c:pt idx="3394" formatCode="General">
                  <c:v>0.150539257779021</c:v>
                </c:pt>
                <c:pt idx="3395" formatCode="General">
                  <c:v>0.15040513839141401</c:v>
                </c:pt>
                <c:pt idx="3396" formatCode="General">
                  <c:v>0.150309874504653</c:v>
                </c:pt>
                <c:pt idx="3397" formatCode="General">
                  <c:v>0.15018719026208899</c:v>
                </c:pt>
                <c:pt idx="3398" formatCode="General">
                  <c:v>0.14985335749798501</c:v>
                </c:pt>
                <c:pt idx="3399" formatCode="General">
                  <c:v>0.14963264373354701</c:v>
                </c:pt>
                <c:pt idx="3400" formatCode="General">
                  <c:v>0.14988593534872499</c:v>
                </c:pt>
                <c:pt idx="3401" formatCode="General">
                  <c:v>0.15008960057027401</c:v>
                </c:pt>
                <c:pt idx="3402" formatCode="General">
                  <c:v>0.150002017283941</c:v>
                </c:pt>
                <c:pt idx="3403" formatCode="General">
                  <c:v>0.14988027936857901</c:v>
                </c:pt>
                <c:pt idx="3404" formatCode="General">
                  <c:v>0.14984089467599401</c:v>
                </c:pt>
                <c:pt idx="3405" formatCode="General">
                  <c:v>0.14970620588906899</c:v>
                </c:pt>
                <c:pt idx="3406" formatCode="General">
                  <c:v>0.149538007369975</c:v>
                </c:pt>
                <c:pt idx="3407" formatCode="General">
                  <c:v>0.14955667918705501</c:v>
                </c:pt>
                <c:pt idx="3408" formatCode="General">
                  <c:v>0.14959496471435099</c:v>
                </c:pt>
                <c:pt idx="3409" formatCode="General">
                  <c:v>0.14956762556804201</c:v>
                </c:pt>
                <c:pt idx="3410" formatCode="General">
                  <c:v>0.14944605951558301</c:v>
                </c:pt>
                <c:pt idx="3411" formatCode="General">
                  <c:v>0.14931766584109901</c:v>
                </c:pt>
                <c:pt idx="3412" formatCode="General">
                  <c:v>0.149371896329689</c:v>
                </c:pt>
                <c:pt idx="3413" formatCode="General">
                  <c:v>0.14930194741264599</c:v>
                </c:pt>
                <c:pt idx="3414" formatCode="General">
                  <c:v>0.14903406211221801</c:v>
                </c:pt>
                <c:pt idx="3415" formatCode="General">
                  <c:v>0.148907233171235</c:v>
                </c:pt>
                <c:pt idx="3416" formatCode="General">
                  <c:v>0.14884557259370201</c:v>
                </c:pt>
                <c:pt idx="3417" formatCode="General">
                  <c:v>0.14879340438154401</c:v>
                </c:pt>
                <c:pt idx="3418" formatCode="General">
                  <c:v>0.14881704712827001</c:v>
                </c:pt>
                <c:pt idx="3419" formatCode="General">
                  <c:v>0.14869984690295401</c:v>
                </c:pt>
                <c:pt idx="3420" formatCode="General">
                  <c:v>0.14842639932872501</c:v>
                </c:pt>
                <c:pt idx="3421" formatCode="General">
                  <c:v>0.14833974557705201</c:v>
                </c:pt>
                <c:pt idx="3422" formatCode="General">
                  <c:v>0.14843364829967701</c:v>
                </c:pt>
                <c:pt idx="3423" formatCode="General">
                  <c:v>0.14847848439446201</c:v>
                </c:pt>
                <c:pt idx="3424" formatCode="General">
                  <c:v>0.14842576472078201</c:v>
                </c:pt>
                <c:pt idx="3425" formatCode="General">
                  <c:v>0.148281416502798</c:v>
                </c:pt>
                <c:pt idx="3426" formatCode="General">
                  <c:v>0.148252176259873</c:v>
                </c:pt>
                <c:pt idx="3427" formatCode="General">
                  <c:v>0.14819789342164599</c:v>
                </c:pt>
                <c:pt idx="3428" formatCode="General">
                  <c:v>0.147922925296125</c:v>
                </c:pt>
                <c:pt idx="3429" formatCode="General">
                  <c:v>0.14779321812865701</c:v>
                </c:pt>
                <c:pt idx="3430" formatCode="General">
                  <c:v>0.147799632381591</c:v>
                </c:pt>
                <c:pt idx="3431" formatCode="General">
                  <c:v>0.14774586535731901</c:v>
                </c:pt>
                <c:pt idx="3432" formatCode="General">
                  <c:v>0.14772691267531901</c:v>
                </c:pt>
                <c:pt idx="3433" formatCode="General">
                  <c:v>0.147711486895339</c:v>
                </c:pt>
                <c:pt idx="3434" formatCode="General">
                  <c:v>0.14769451364216199</c:v>
                </c:pt>
                <c:pt idx="3435" formatCode="General">
                  <c:v>0.14760510734169499</c:v>
                </c:pt>
                <c:pt idx="3436" formatCode="General">
                  <c:v>0.14742935842336399</c:v>
                </c:pt>
                <c:pt idx="3437" formatCode="General">
                  <c:v>0.147392652569626</c:v>
                </c:pt>
                <c:pt idx="3438" formatCode="General">
                  <c:v>0.147322625344395</c:v>
                </c:pt>
                <c:pt idx="3439" formatCode="General">
                  <c:v>0.14707053932536501</c:v>
                </c:pt>
                <c:pt idx="3440" formatCode="General">
                  <c:v>0.14698336656872299</c:v>
                </c:pt>
                <c:pt idx="3441" formatCode="General">
                  <c:v>0.14705303688840701</c:v>
                </c:pt>
                <c:pt idx="3442" formatCode="General">
                  <c:v>0.14703455172735699</c:v>
                </c:pt>
                <c:pt idx="3443" formatCode="General">
                  <c:v>0.146956143773987</c:v>
                </c:pt>
                <c:pt idx="3444" formatCode="General">
                  <c:v>0.14679338292146399</c:v>
                </c:pt>
                <c:pt idx="3445" formatCode="General">
                  <c:v>0.14662695942243401</c:v>
                </c:pt>
                <c:pt idx="3446" formatCode="General">
                  <c:v>0.14660809432160701</c:v>
                </c:pt>
                <c:pt idx="3447" formatCode="General">
                  <c:v>0.14661625468770501</c:v>
                </c:pt>
                <c:pt idx="3448" formatCode="General">
                  <c:v>0.14654691757692601</c:v>
                </c:pt>
                <c:pt idx="3449" formatCode="General">
                  <c:v>0.146473928174924</c:v>
                </c:pt>
                <c:pt idx="3450" formatCode="General">
                  <c:v>0.14643008098848601</c:v>
                </c:pt>
                <c:pt idx="3451" formatCode="General">
                  <c:v>0.14638716653665701</c:v>
                </c:pt>
                <c:pt idx="3452" formatCode="General">
                  <c:v>0.14626852204878699</c:v>
                </c:pt>
                <c:pt idx="3453" formatCode="General">
                  <c:v>0.146159231310103</c:v>
                </c:pt>
                <c:pt idx="3454" formatCode="General">
                  <c:v>0.146189466627176</c:v>
                </c:pt>
                <c:pt idx="3455" formatCode="General">
                  <c:v>0.14605053641551299</c:v>
                </c:pt>
                <c:pt idx="3456" formatCode="General">
                  <c:v>0.14597131135722799</c:v>
                </c:pt>
                <c:pt idx="3457" formatCode="General">
                  <c:v>0.14597802400759299</c:v>
                </c:pt>
                <c:pt idx="3458" formatCode="General">
                  <c:v>0.14585249258056901</c:v>
                </c:pt>
                <c:pt idx="3459" formatCode="General">
                  <c:v>0.14555135799520399</c:v>
                </c:pt>
                <c:pt idx="3460" formatCode="General">
                  <c:v>0.14538244780772799</c:v>
                </c:pt>
                <c:pt idx="3461" formatCode="General">
                  <c:v>0.14543883864315699</c:v>
                </c:pt>
                <c:pt idx="3462" formatCode="General">
                  <c:v>0.14547477972952</c:v>
                </c:pt>
                <c:pt idx="3463" formatCode="General">
                  <c:v>0.14548016942608699</c:v>
                </c:pt>
                <c:pt idx="3464" formatCode="General">
                  <c:v>0.14535033733453401</c:v>
                </c:pt>
                <c:pt idx="3465" formatCode="General">
                  <c:v>0.14517095103351901</c:v>
                </c:pt>
                <c:pt idx="3466" formatCode="General">
                  <c:v>0.14525462587733101</c:v>
                </c:pt>
                <c:pt idx="3467" formatCode="General">
                  <c:v>0.14532325463227599</c:v>
                </c:pt>
                <c:pt idx="3468" formatCode="General">
                  <c:v>0.145180532838938</c:v>
                </c:pt>
                <c:pt idx="3469" formatCode="General">
                  <c:v>0.14507420435068699</c:v>
                </c:pt>
                <c:pt idx="3470" formatCode="General">
                  <c:v>0.14493861219536799</c:v>
                </c:pt>
                <c:pt idx="3471" formatCode="General">
                  <c:v>0.14472708698977799</c:v>
                </c:pt>
                <c:pt idx="3472" formatCode="General">
                  <c:v>0.14465126305856099</c:v>
                </c:pt>
                <c:pt idx="3473" formatCode="General">
                  <c:v>0.14468425808412999</c:v>
                </c:pt>
                <c:pt idx="3474" formatCode="General">
                  <c:v>0.14466666054243299</c:v>
                </c:pt>
                <c:pt idx="3475" formatCode="General">
                  <c:v>0.144603633582011</c:v>
                </c:pt>
                <c:pt idx="3476" formatCode="General">
                  <c:v>0.14450898528331099</c:v>
                </c:pt>
                <c:pt idx="3477" formatCode="General">
                  <c:v>0.144327577171185</c:v>
                </c:pt>
                <c:pt idx="3478" formatCode="General">
                  <c:v>0.144200522649613</c:v>
                </c:pt>
                <c:pt idx="3479" formatCode="General">
                  <c:v>0.14415493766262899</c:v>
                </c:pt>
                <c:pt idx="3480" formatCode="General">
                  <c:v>0.144016587684418</c:v>
                </c:pt>
                <c:pt idx="3481" formatCode="General">
                  <c:v>0.14387584264731801</c:v>
                </c:pt>
                <c:pt idx="3482" formatCode="General">
                  <c:v>0.143837054913065</c:v>
                </c:pt>
                <c:pt idx="3483" formatCode="General">
                  <c:v>0.14381715166550699</c:v>
                </c:pt>
                <c:pt idx="3484" formatCode="General">
                  <c:v>0.14377492671689299</c:v>
                </c:pt>
                <c:pt idx="3485" formatCode="General">
                  <c:v>0.14382727842562101</c:v>
                </c:pt>
                <c:pt idx="3486" formatCode="General">
                  <c:v>0.14381141466305999</c:v>
                </c:pt>
                <c:pt idx="3487" formatCode="General">
                  <c:v>0.14359641215903099</c:v>
                </c:pt>
                <c:pt idx="3488" formatCode="General">
                  <c:v>0.14347354556755901</c:v>
                </c:pt>
                <c:pt idx="3489" formatCode="General">
                  <c:v>0.143444979702505</c:v>
                </c:pt>
                <c:pt idx="3490" formatCode="General">
                  <c:v>0.14331915228498299</c:v>
                </c:pt>
                <c:pt idx="3491" formatCode="General">
                  <c:v>0.14310700073487301</c:v>
                </c:pt>
                <c:pt idx="3492" formatCode="General">
                  <c:v>0.143050688077031</c:v>
                </c:pt>
                <c:pt idx="3493" formatCode="General">
                  <c:v>0.14321331162999801</c:v>
                </c:pt>
                <c:pt idx="3494" formatCode="General">
                  <c:v>0.14336305951775599</c:v>
                </c:pt>
                <c:pt idx="3495" formatCode="General">
                  <c:v>0.143303301071214</c:v>
                </c:pt>
                <c:pt idx="3496" formatCode="General">
                  <c:v>0.14307774328627301</c:v>
                </c:pt>
                <c:pt idx="3497" formatCode="General">
                  <c:v>0.14296976364740299</c:v>
                </c:pt>
                <c:pt idx="3498" formatCode="General">
                  <c:v>0.14293494695244399</c:v>
                </c:pt>
                <c:pt idx="3499" formatCode="General">
                  <c:v>0.14285039351967799</c:v>
                </c:pt>
                <c:pt idx="3500" formatCode="General">
                  <c:v>0.14275301515423</c:v>
                </c:pt>
                <c:pt idx="3501" formatCode="General">
                  <c:v>0.14256054960155801</c:v>
                </c:pt>
                <c:pt idx="3502" formatCode="General">
                  <c:v>0.14234519982220001</c:v>
                </c:pt>
                <c:pt idx="3503" formatCode="General">
                  <c:v>0.14224244322722701</c:v>
                </c:pt>
                <c:pt idx="3504" formatCode="General">
                  <c:v>0.142212022038643</c:v>
                </c:pt>
                <c:pt idx="3505" formatCode="General">
                  <c:v>0.142247718310792</c:v>
                </c:pt>
                <c:pt idx="3506" formatCode="General">
                  <c:v>0.14231639620745101</c:v>
                </c:pt>
                <c:pt idx="3507" formatCode="General">
                  <c:v>0.142255060139407</c:v>
                </c:pt>
                <c:pt idx="3508" formatCode="General">
                  <c:v>0.14207663132783299</c:v>
                </c:pt>
                <c:pt idx="3509" formatCode="General">
                  <c:v>0.14193631221339101</c:v>
                </c:pt>
                <c:pt idx="3510" formatCode="General">
                  <c:v>0.14187307692676401</c:v>
                </c:pt>
                <c:pt idx="3511" formatCode="General">
                  <c:v>0.14178413163068401</c:v>
                </c:pt>
                <c:pt idx="3512" formatCode="General">
                  <c:v>0.141648718878918</c:v>
                </c:pt>
                <c:pt idx="3513" formatCode="General">
                  <c:v>0.141715581425331</c:v>
                </c:pt>
                <c:pt idx="3514" formatCode="General">
                  <c:v>0.14179100931074001</c:v>
                </c:pt>
                <c:pt idx="3515" formatCode="General">
                  <c:v>0.14157823080530901</c:v>
                </c:pt>
                <c:pt idx="3516" formatCode="General">
                  <c:v>0.14132730985695699</c:v>
                </c:pt>
                <c:pt idx="3517" formatCode="General">
                  <c:v>0.14115484082829399</c:v>
                </c:pt>
                <c:pt idx="3518" formatCode="General">
                  <c:v>0.141141111556776</c:v>
                </c:pt>
                <c:pt idx="3519" formatCode="General">
                  <c:v>0.14111149387062699</c:v>
                </c:pt>
                <c:pt idx="3520" formatCode="General">
                  <c:v>0.14112462929696101</c:v>
                </c:pt>
                <c:pt idx="3521" formatCode="General">
                  <c:v>0.14108240803848601</c:v>
                </c:pt>
                <c:pt idx="3522" formatCode="General">
                  <c:v>0.14091023630326999</c:v>
                </c:pt>
                <c:pt idx="3523" formatCode="General">
                  <c:v>0.14082668992736599</c:v>
                </c:pt>
                <c:pt idx="3524" formatCode="General">
                  <c:v>0.14077237613458701</c:v>
                </c:pt>
                <c:pt idx="3525" formatCode="General">
                  <c:v>0.14077905395235599</c:v>
                </c:pt>
                <c:pt idx="3526" formatCode="General">
                  <c:v>0.140849676237395</c:v>
                </c:pt>
                <c:pt idx="3527" formatCode="General">
                  <c:v>0.14071324401743901</c:v>
                </c:pt>
                <c:pt idx="3528" formatCode="General">
                  <c:v>0.14050206395137499</c:v>
                </c:pt>
                <c:pt idx="3529" formatCode="General">
                  <c:v>0.14045270703174401</c:v>
                </c:pt>
                <c:pt idx="3530" formatCode="General">
                  <c:v>0.14032311039314799</c:v>
                </c:pt>
                <c:pt idx="3531" formatCode="General">
                  <c:v>0.14016240373244199</c:v>
                </c:pt>
                <c:pt idx="3532" formatCode="General">
                  <c:v>0.14010751847981301</c:v>
                </c:pt>
                <c:pt idx="3533" formatCode="General">
                  <c:v>0.14004674937136299</c:v>
                </c:pt>
                <c:pt idx="3534" formatCode="General">
                  <c:v>0.13999435889789499</c:v>
                </c:pt>
                <c:pt idx="3535" formatCode="General">
                  <c:v>0.13991597336641401</c:v>
                </c:pt>
                <c:pt idx="3536" formatCode="General">
                  <c:v>0.139724080550095</c:v>
                </c:pt>
                <c:pt idx="3537" formatCode="General">
                  <c:v>0.13956047766595001</c:v>
                </c:pt>
                <c:pt idx="3538" formatCode="General">
                  <c:v>0.13952541199412899</c:v>
                </c:pt>
                <c:pt idx="3539" formatCode="General">
                  <c:v>0.13949799971711899</c:v>
                </c:pt>
                <c:pt idx="3540" formatCode="General">
                  <c:v>0.139389075240541</c:v>
                </c:pt>
                <c:pt idx="3541" formatCode="General">
                  <c:v>0.139296816960401</c:v>
                </c:pt>
                <c:pt idx="3542" formatCode="General">
                  <c:v>0.13921458896032801</c:v>
                </c:pt>
                <c:pt idx="3543" formatCode="General">
                  <c:v>0.13915388763772199</c:v>
                </c:pt>
                <c:pt idx="3544" formatCode="General">
                  <c:v>0.13916663685236699</c:v>
                </c:pt>
                <c:pt idx="3545" formatCode="General">
                  <c:v>0.139083647958545</c:v>
                </c:pt>
                <c:pt idx="3546" formatCode="General">
                  <c:v>0.139007141582973</c:v>
                </c:pt>
                <c:pt idx="3547" formatCode="General">
                  <c:v>0.13903060334963399</c:v>
                </c:pt>
                <c:pt idx="3548" formatCode="General">
                  <c:v>0.13888805967524501</c:v>
                </c:pt>
                <c:pt idx="3549" formatCode="General">
                  <c:v>0.13866066965273599</c:v>
                </c:pt>
                <c:pt idx="3550" formatCode="General">
                  <c:v>0.138525298870528</c:v>
                </c:pt>
                <c:pt idx="3551" formatCode="General">
                  <c:v>0.138382748227524</c:v>
                </c:pt>
                <c:pt idx="3552" formatCode="General">
                  <c:v>0.13819736320452999</c:v>
                </c:pt>
                <c:pt idx="3553" formatCode="General">
                  <c:v>0.138110036339675</c:v>
                </c:pt>
                <c:pt idx="3554" formatCode="General">
                  <c:v>0.138139920502548</c:v>
                </c:pt>
                <c:pt idx="3555" formatCode="General">
                  <c:v>0.13802476438394101</c:v>
                </c:pt>
                <c:pt idx="3556" formatCode="General">
                  <c:v>0.138001424514749</c:v>
                </c:pt>
                <c:pt idx="3557" formatCode="General">
                  <c:v>0.13808429432394401</c:v>
                </c:pt>
                <c:pt idx="3558" formatCode="General">
                  <c:v>0.13788343285806601</c:v>
                </c:pt>
                <c:pt idx="3559" formatCode="General">
                  <c:v>0.13770250035040801</c:v>
                </c:pt>
                <c:pt idx="3560" formatCode="General">
                  <c:v>0.137645497094076</c:v>
                </c:pt>
                <c:pt idx="3561" formatCode="General">
                  <c:v>0.13756375030705301</c:v>
                </c:pt>
                <c:pt idx="3562" formatCode="General">
                  <c:v>0.13752218508905201</c:v>
                </c:pt>
                <c:pt idx="3563" formatCode="General">
                  <c:v>0.13746608601385399</c:v>
                </c:pt>
                <c:pt idx="3564" formatCode="General">
                  <c:v>0.137434235724957</c:v>
                </c:pt>
                <c:pt idx="3565" formatCode="General">
                  <c:v>0.137298747767295</c:v>
                </c:pt>
                <c:pt idx="3566" formatCode="General">
                  <c:v>0.13700095300833601</c:v>
                </c:pt>
                <c:pt idx="3567" formatCode="General">
                  <c:v>0.13691661421297799</c:v>
                </c:pt>
                <c:pt idx="3568" formatCode="General">
                  <c:v>0.13695192743748599</c:v>
                </c:pt>
                <c:pt idx="3569" formatCode="General">
                  <c:v>0.13683060124378399</c:v>
                </c:pt>
                <c:pt idx="3570" formatCode="General">
                  <c:v>0.13670805103171399</c:v>
                </c:pt>
                <c:pt idx="3571" formatCode="General">
                  <c:v>0.136639472014907</c:v>
                </c:pt>
                <c:pt idx="3572" formatCode="General">
                  <c:v>0.13657292678831701</c:v>
                </c:pt>
                <c:pt idx="3573" formatCode="General">
                  <c:v>0.13642401785712499</c:v>
                </c:pt>
                <c:pt idx="3574" formatCode="General">
                  <c:v>0.13620306636373899</c:v>
                </c:pt>
                <c:pt idx="3575" formatCode="General">
                  <c:v>0.136124312553393</c:v>
                </c:pt>
                <c:pt idx="3576" formatCode="General">
                  <c:v>0.136147252693299</c:v>
                </c:pt>
                <c:pt idx="3577" formatCode="General">
                  <c:v>0.1361299818825</c:v>
                </c:pt>
                <c:pt idx="3578" formatCode="General">
                  <c:v>0.13604116502452199</c:v>
                </c:pt>
                <c:pt idx="3579" formatCode="General">
                  <c:v>0.13589859060801801</c:v>
                </c:pt>
                <c:pt idx="3580" formatCode="General">
                  <c:v>0.13576605499504801</c:v>
                </c:pt>
                <c:pt idx="3581" formatCode="General">
                  <c:v>0.13570631191305099</c:v>
                </c:pt>
                <c:pt idx="3582" formatCode="General">
                  <c:v>0.13568258709911701</c:v>
                </c:pt>
                <c:pt idx="3583" formatCode="General">
                  <c:v>0.13556607661682199</c:v>
                </c:pt>
                <c:pt idx="3584" formatCode="General">
                  <c:v>0.135447153726971</c:v>
                </c:pt>
                <c:pt idx="3585" formatCode="General">
                  <c:v>0.135294055430492</c:v>
                </c:pt>
                <c:pt idx="3586" formatCode="General">
                  <c:v>0.135128869015185</c:v>
                </c:pt>
                <c:pt idx="3587" formatCode="General">
                  <c:v>0.13507101325630799</c:v>
                </c:pt>
                <c:pt idx="3588" formatCode="General">
                  <c:v>0.13502752747571301</c:v>
                </c:pt>
                <c:pt idx="3589" formatCode="General">
                  <c:v>0.134941271760322</c:v>
                </c:pt>
                <c:pt idx="3590" formatCode="General">
                  <c:v>0.13481257320027701</c:v>
                </c:pt>
                <c:pt idx="3591" formatCode="General">
                  <c:v>0.13473472849837001</c:v>
                </c:pt>
                <c:pt idx="3592" formatCode="General">
                  <c:v>0.13471981901364</c:v>
                </c:pt>
                <c:pt idx="3593" formatCode="General">
                  <c:v>0.13464903435849601</c:v>
                </c:pt>
                <c:pt idx="3594" formatCode="General">
                  <c:v>0.13454366568662399</c:v>
                </c:pt>
                <c:pt idx="3595" formatCode="General">
                  <c:v>0.134444279051051</c:v>
                </c:pt>
                <c:pt idx="3596" formatCode="General">
                  <c:v>0.13432444831392901</c:v>
                </c:pt>
                <c:pt idx="3597" formatCode="General">
                  <c:v>0.13423600690992599</c:v>
                </c:pt>
                <c:pt idx="3598" formatCode="General">
                  <c:v>0.13426135686923801</c:v>
                </c:pt>
                <c:pt idx="3599" formatCode="General">
                  <c:v>0.134239891632461</c:v>
                </c:pt>
                <c:pt idx="3600" formatCode="General">
                  <c:v>0.13393697456982401</c:v>
                </c:pt>
                <c:pt idx="3601" formatCode="General">
                  <c:v>0.13364641448293699</c:v>
                </c:pt>
                <c:pt idx="3602" formatCode="General">
                  <c:v>0.133680220619004</c:v>
                </c:pt>
                <c:pt idx="3603" formatCode="General">
                  <c:v>0.13382206746684699</c:v>
                </c:pt>
                <c:pt idx="3604" formatCode="General">
                  <c:v>0.13376453880592301</c:v>
                </c:pt>
                <c:pt idx="3605" formatCode="General">
                  <c:v>0.133533904086579</c:v>
                </c:pt>
                <c:pt idx="3606" formatCode="General">
                  <c:v>0.13342545969729</c:v>
                </c:pt>
                <c:pt idx="3607" formatCode="General">
                  <c:v>0.13333214082193701</c:v>
                </c:pt>
                <c:pt idx="3608" formatCode="General">
                  <c:v>0.13325160847645601</c:v>
                </c:pt>
                <c:pt idx="3609" formatCode="General">
                  <c:v>0.13321399612861401</c:v>
                </c:pt>
                <c:pt idx="3610" formatCode="General">
                  <c:v>0.132965598211196</c:v>
                </c:pt>
                <c:pt idx="3611" formatCode="General">
                  <c:v>0.132773261535544</c:v>
                </c:pt>
                <c:pt idx="3612" formatCode="General">
                  <c:v>0.13285319759764</c:v>
                </c:pt>
                <c:pt idx="3613" formatCode="General">
                  <c:v>0.13288749461987101</c:v>
                </c:pt>
                <c:pt idx="3614" formatCode="General">
                  <c:v>0.132749068887835</c:v>
                </c:pt>
                <c:pt idx="3615" formatCode="General">
                  <c:v>0.13246934772560001</c:v>
                </c:pt>
                <c:pt idx="3616" formatCode="General">
                  <c:v>0.132123278144958</c:v>
                </c:pt>
                <c:pt idx="3617" formatCode="General">
                  <c:v>0.132148135420776</c:v>
                </c:pt>
                <c:pt idx="3618" formatCode="General">
                  <c:v>0.132254763602077</c:v>
                </c:pt>
                <c:pt idx="3619" formatCode="General">
                  <c:v>0.13199572814573901</c:v>
                </c:pt>
                <c:pt idx="3620" formatCode="General">
                  <c:v>0.13187814392063499</c:v>
                </c:pt>
                <c:pt idx="3621" formatCode="General">
                  <c:v>0.13200276757479801</c:v>
                </c:pt>
                <c:pt idx="3622" formatCode="General">
                  <c:v>0.131917444004126</c:v>
                </c:pt>
                <c:pt idx="3623" formatCode="General">
                  <c:v>0.13169838543756601</c:v>
                </c:pt>
                <c:pt idx="3624" formatCode="General">
                  <c:v>0.131640455614429</c:v>
                </c:pt>
                <c:pt idx="3625" formatCode="General">
                  <c:v>0.131535108998142</c:v>
                </c:pt>
                <c:pt idx="3626" formatCode="General">
                  <c:v>0.13138519930425799</c:v>
                </c:pt>
                <c:pt idx="3627" formatCode="General">
                  <c:v>0.13129613810653801</c:v>
                </c:pt>
                <c:pt idx="3628" formatCode="General">
                  <c:v>0.13120405281290701</c:v>
                </c:pt>
                <c:pt idx="3629" formatCode="General">
                  <c:v>0.131167832820168</c:v>
                </c:pt>
                <c:pt idx="3630" formatCode="General">
                  <c:v>0.13110978858611899</c:v>
                </c:pt>
                <c:pt idx="3631" formatCode="General">
                  <c:v>0.13102685226719399</c:v>
                </c:pt>
                <c:pt idx="3632" formatCode="General">
                  <c:v>0.130903621825679</c:v>
                </c:pt>
                <c:pt idx="3633" formatCode="General">
                  <c:v>0.13069394770675399</c:v>
                </c:pt>
                <c:pt idx="3634" formatCode="General">
                  <c:v>0.13051009705171601</c:v>
                </c:pt>
                <c:pt idx="3635" formatCode="General">
                  <c:v>0.130428212588999</c:v>
                </c:pt>
                <c:pt idx="3636" formatCode="General">
                  <c:v>0.13033208862013301</c:v>
                </c:pt>
                <c:pt idx="3637" formatCode="General">
                  <c:v>0.13019071614685401</c:v>
                </c:pt>
                <c:pt idx="3638" formatCode="General">
                  <c:v>0.130078012594051</c:v>
                </c:pt>
                <c:pt idx="3639" formatCode="General">
                  <c:v>0.13006233033687201</c:v>
                </c:pt>
                <c:pt idx="3640" formatCode="General">
                  <c:v>0.13009191041091001</c:v>
                </c:pt>
                <c:pt idx="3641" formatCode="General">
                  <c:v>0.12998546535302799</c:v>
                </c:pt>
                <c:pt idx="3642" formatCode="General">
                  <c:v>0.12982735829356501</c:v>
                </c:pt>
                <c:pt idx="3643" formatCode="General">
                  <c:v>0.12970385550968599</c:v>
                </c:pt>
                <c:pt idx="3644" formatCode="General">
                  <c:v>0.12962295661283099</c:v>
                </c:pt>
                <c:pt idx="3645" formatCode="General">
                  <c:v>0.12964978464455801</c:v>
                </c:pt>
                <c:pt idx="3646" formatCode="General">
                  <c:v>0.129517396665252</c:v>
                </c:pt>
                <c:pt idx="3647" formatCode="General">
                  <c:v>0.12935766614493099</c:v>
                </c:pt>
                <c:pt idx="3648" formatCode="General">
                  <c:v>0.12914899814759301</c:v>
                </c:pt>
                <c:pt idx="3649" formatCode="General">
                  <c:v>0.128826468651911</c:v>
                </c:pt>
                <c:pt idx="3650" formatCode="General">
                  <c:v>0.12886339451534901</c:v>
                </c:pt>
                <c:pt idx="3651" formatCode="General">
                  <c:v>0.12906533920577901</c:v>
                </c:pt>
                <c:pt idx="3652" formatCode="General">
                  <c:v>0.12894701203890599</c:v>
                </c:pt>
                <c:pt idx="3653" formatCode="General">
                  <c:v>0.12871673436893799</c:v>
                </c:pt>
                <c:pt idx="3654" formatCode="General">
                  <c:v>0.128565623786741</c:v>
                </c:pt>
                <c:pt idx="3655" formatCode="General">
                  <c:v>0.12854247917057901</c:v>
                </c:pt>
                <c:pt idx="3656" formatCode="General">
                  <c:v>0.12853492054229601</c:v>
                </c:pt>
                <c:pt idx="3657" formatCode="General">
                  <c:v>0.12836256987972999</c:v>
                </c:pt>
                <c:pt idx="3658" formatCode="General">
                  <c:v>0.12814867117800399</c:v>
                </c:pt>
                <c:pt idx="3659" formatCode="General">
                  <c:v>0.12801748197538301</c:v>
                </c:pt>
                <c:pt idx="3660" formatCode="General">
                  <c:v>0.12798570169220799</c:v>
                </c:pt>
                <c:pt idx="3661" formatCode="General">
                  <c:v>0.127967032339246</c:v>
                </c:pt>
                <c:pt idx="3662" formatCode="General">
                  <c:v>0.12783849586530399</c:v>
                </c:pt>
                <c:pt idx="3663" formatCode="General">
                  <c:v>0.12769122407587</c:v>
                </c:pt>
                <c:pt idx="3664" formatCode="General">
                  <c:v>0.12763721570421299</c:v>
                </c:pt>
                <c:pt idx="3665" formatCode="General">
                  <c:v>0.12755012739801799</c:v>
                </c:pt>
                <c:pt idx="3666" formatCode="General">
                  <c:v>0.127473548184734</c:v>
                </c:pt>
                <c:pt idx="3667" formatCode="General">
                  <c:v>0.12747661547013101</c:v>
                </c:pt>
                <c:pt idx="3668" formatCode="General">
                  <c:v>0.127361496084861</c:v>
                </c:pt>
                <c:pt idx="3669" formatCode="General">
                  <c:v>0.127146317883538</c:v>
                </c:pt>
                <c:pt idx="3670" formatCode="General">
                  <c:v>0.127006638947571</c:v>
                </c:pt>
                <c:pt idx="3671" formatCode="General">
                  <c:v>0.126995586763027</c:v>
                </c:pt>
                <c:pt idx="3672" formatCode="General">
                  <c:v>0.126905166068491</c:v>
                </c:pt>
                <c:pt idx="3673" formatCode="General">
                  <c:v>0.12667337154855601</c:v>
                </c:pt>
                <c:pt idx="3674" formatCode="General">
                  <c:v>0.12652683038885101</c:v>
                </c:pt>
                <c:pt idx="3675" formatCode="General">
                  <c:v>0.126423457736553</c:v>
                </c:pt>
                <c:pt idx="3676" formatCode="General">
                  <c:v>0.12633574365714401</c:v>
                </c:pt>
                <c:pt idx="3677" formatCode="General">
                  <c:v>0.126243489303732</c:v>
                </c:pt>
                <c:pt idx="3678" formatCode="General">
                  <c:v>0.126086826398431</c:v>
                </c:pt>
                <c:pt idx="3679" formatCode="General">
                  <c:v>0.12601268349393099</c:v>
                </c:pt>
                <c:pt idx="3680" formatCode="General">
                  <c:v>0.12597657161039699</c:v>
                </c:pt>
                <c:pt idx="3681" formatCode="General">
                  <c:v>0.125888515886385</c:v>
                </c:pt>
                <c:pt idx="3682" formatCode="General">
                  <c:v>0.125774801490773</c:v>
                </c:pt>
                <c:pt idx="3683" formatCode="General">
                  <c:v>0.125775921880736</c:v>
                </c:pt>
                <c:pt idx="3684" formatCode="General">
                  <c:v>0.12581518924400201</c:v>
                </c:pt>
                <c:pt idx="3685" formatCode="General">
                  <c:v>0.12563635205461501</c:v>
                </c:pt>
                <c:pt idx="3686" formatCode="General">
                  <c:v>0.12540613410614701</c:v>
                </c:pt>
                <c:pt idx="3687" formatCode="General">
                  <c:v>0.12527338300942201</c:v>
                </c:pt>
                <c:pt idx="3688" formatCode="General">
                  <c:v>0.12511428771000799</c:v>
                </c:pt>
                <c:pt idx="3689" formatCode="General">
                  <c:v>0.124944792648638</c:v>
                </c:pt>
                <c:pt idx="3690" formatCode="General">
                  <c:v>0.12493534063037801</c:v>
                </c:pt>
                <c:pt idx="3691" formatCode="General">
                  <c:v>0.124987199740038</c:v>
                </c:pt>
                <c:pt idx="3692" formatCode="General">
                  <c:v>0.12494940640709</c:v>
                </c:pt>
                <c:pt idx="3693" formatCode="General">
                  <c:v>0.12484101851953</c:v>
                </c:pt>
                <c:pt idx="3694" formatCode="General">
                  <c:v>0.12466988660087799</c:v>
                </c:pt>
                <c:pt idx="3695" formatCode="General">
                  <c:v>0.12451568772666601</c:v>
                </c:pt>
                <c:pt idx="3696" formatCode="General">
                  <c:v>0.124402226661365</c:v>
                </c:pt>
                <c:pt idx="3697" formatCode="General">
                  <c:v>0.124298604944365</c:v>
                </c:pt>
                <c:pt idx="3698" formatCode="General">
                  <c:v>0.12429549665897401</c:v>
                </c:pt>
                <c:pt idx="3699" formatCode="General">
                  <c:v>0.124297261844259</c:v>
                </c:pt>
                <c:pt idx="3700" formatCode="General">
                  <c:v>0.124243847056319</c:v>
                </c:pt>
                <c:pt idx="3701" formatCode="General">
                  <c:v>0.124164488125692</c:v>
                </c:pt>
                <c:pt idx="3702" formatCode="General">
                  <c:v>0.123992926789545</c:v>
                </c:pt>
                <c:pt idx="3703" formatCode="General">
                  <c:v>0.123807615972045</c:v>
                </c:pt>
                <c:pt idx="3704" formatCode="General">
                  <c:v>0.12369250957659</c:v>
                </c:pt>
                <c:pt idx="3705" formatCode="General">
                  <c:v>0.123653902542624</c:v>
                </c:pt>
                <c:pt idx="3706" formatCode="General">
                  <c:v>0.123582953355627</c:v>
                </c:pt>
                <c:pt idx="3707" formatCode="General">
                  <c:v>0.123503874863793</c:v>
                </c:pt>
                <c:pt idx="3708" formatCode="General">
                  <c:v>0.12349905902604701</c:v>
                </c:pt>
                <c:pt idx="3709" formatCode="General">
                  <c:v>0.123345715073615</c:v>
                </c:pt>
                <c:pt idx="3710" formatCode="General">
                  <c:v>0.123078319896598</c:v>
                </c:pt>
                <c:pt idx="3711" formatCode="General">
                  <c:v>0.12314113125560799</c:v>
                </c:pt>
                <c:pt idx="3712" formatCode="General">
                  <c:v>0.123074646690443</c:v>
                </c:pt>
                <c:pt idx="3713" formatCode="General">
                  <c:v>0.12297165549832501</c:v>
                </c:pt>
                <c:pt idx="3714" formatCode="General">
                  <c:v>0.122882496394754</c:v>
                </c:pt>
                <c:pt idx="3715" formatCode="General">
                  <c:v>0.12272767142563699</c:v>
                </c:pt>
                <c:pt idx="3716" formatCode="General">
                  <c:v>0.122584639147512</c:v>
                </c:pt>
                <c:pt idx="3717" formatCode="General">
                  <c:v>0.122642583389638</c:v>
                </c:pt>
                <c:pt idx="3718" formatCode="General">
                  <c:v>0.122645338554618</c:v>
                </c:pt>
                <c:pt idx="3719" formatCode="General">
                  <c:v>0.122357251251377</c:v>
                </c:pt>
                <c:pt idx="3720" formatCode="General">
                  <c:v>0.12217015604522501</c:v>
                </c:pt>
                <c:pt idx="3721" formatCode="General">
                  <c:v>0.122281180314406</c:v>
                </c:pt>
                <c:pt idx="3722" formatCode="General">
                  <c:v>0.12233648052445401</c:v>
                </c:pt>
                <c:pt idx="3723" formatCode="General">
                  <c:v>0.122157436462943</c:v>
                </c:pt>
                <c:pt idx="3724" formatCode="General">
                  <c:v>0.121923712136656</c:v>
                </c:pt>
                <c:pt idx="3725" formatCode="General">
                  <c:v>0.121791681592589</c:v>
                </c:pt>
                <c:pt idx="3726" formatCode="General">
                  <c:v>0.121753597839466</c:v>
                </c:pt>
                <c:pt idx="3727" formatCode="General">
                  <c:v>0.121698926501593</c:v>
                </c:pt>
                <c:pt idx="3728" formatCode="General">
                  <c:v>0.121660967016908</c:v>
                </c:pt>
                <c:pt idx="3729" formatCode="General">
                  <c:v>0.12163023846080399</c:v>
                </c:pt>
                <c:pt idx="3730" formatCode="General">
                  <c:v>0.121516445728901</c:v>
                </c:pt>
                <c:pt idx="3731" formatCode="General">
                  <c:v>0.121415555963029</c:v>
                </c:pt>
                <c:pt idx="3732" formatCode="General">
                  <c:v>0.121350718963156</c:v>
                </c:pt>
                <c:pt idx="3733" formatCode="General">
                  <c:v>0.12128442032944201</c:v>
                </c:pt>
                <c:pt idx="3734" formatCode="General">
                  <c:v>0.121163005265167</c:v>
                </c:pt>
                <c:pt idx="3735" formatCode="General">
                  <c:v>0.121043832744098</c:v>
                </c:pt>
                <c:pt idx="3736" formatCode="General">
                  <c:v>0.12099831734810899</c:v>
                </c:pt>
                <c:pt idx="3737" formatCode="General">
                  <c:v>0.12093118041306999</c:v>
                </c:pt>
                <c:pt idx="3738" formatCode="General">
                  <c:v>0.12077287747551201</c:v>
                </c:pt>
                <c:pt idx="3739" formatCode="General">
                  <c:v>0.120624647398591</c:v>
                </c:pt>
                <c:pt idx="3740" formatCode="General">
                  <c:v>0.120556332079665</c:v>
                </c:pt>
                <c:pt idx="3741" formatCode="General">
                  <c:v>0.120464848991161</c:v>
                </c:pt>
                <c:pt idx="3742" formatCode="General">
                  <c:v>0.120343189586351</c:v>
                </c:pt>
                <c:pt idx="3743" formatCode="General">
                  <c:v>0.12026972592367199</c:v>
                </c:pt>
                <c:pt idx="3744" formatCode="General">
                  <c:v>0.120282320267028</c:v>
                </c:pt>
                <c:pt idx="3745" formatCode="General">
                  <c:v>0.12017129877381499</c:v>
                </c:pt>
                <c:pt idx="3746" formatCode="General">
                  <c:v>0.119890368125322</c:v>
                </c:pt>
                <c:pt idx="3747" formatCode="General">
                  <c:v>0.11972408311596</c:v>
                </c:pt>
                <c:pt idx="3748" formatCode="General">
                  <c:v>0.11961677585552299</c:v>
                </c:pt>
                <c:pt idx="3749" formatCode="General">
                  <c:v>0.119584875389701</c:v>
                </c:pt>
                <c:pt idx="3750" formatCode="General">
                  <c:v>0.119688754410134</c:v>
                </c:pt>
                <c:pt idx="3751" formatCode="General">
                  <c:v>0.119605249265651</c:v>
                </c:pt>
                <c:pt idx="3752" formatCode="General">
                  <c:v>0.119422330178459</c:v>
                </c:pt>
                <c:pt idx="3753" formatCode="General">
                  <c:v>0.119322257810781</c:v>
                </c:pt>
                <c:pt idx="3754" formatCode="General">
                  <c:v>0.11918060488198599</c:v>
                </c:pt>
                <c:pt idx="3755" formatCode="General">
                  <c:v>0.119038299336419</c:v>
                </c:pt>
                <c:pt idx="3756" formatCode="General">
                  <c:v>0.11890896046862499</c:v>
                </c:pt>
                <c:pt idx="3757" formatCode="General">
                  <c:v>0.118853126015315</c:v>
                </c:pt>
                <c:pt idx="3758" formatCode="General">
                  <c:v>0.118820336404114</c:v>
                </c:pt>
                <c:pt idx="3759" formatCode="General">
                  <c:v>0.118741478980551</c:v>
                </c:pt>
                <c:pt idx="3760" formatCode="General">
                  <c:v>0.118683807737842</c:v>
                </c:pt>
                <c:pt idx="3761" formatCode="General">
                  <c:v>0.118609902770815</c:v>
                </c:pt>
                <c:pt idx="3762" formatCode="General">
                  <c:v>0.118546657927977</c:v>
                </c:pt>
                <c:pt idx="3763" formatCode="General">
                  <c:v>0.118502766416147</c:v>
                </c:pt>
                <c:pt idx="3764" formatCode="General">
                  <c:v>0.118463493271722</c:v>
                </c:pt>
                <c:pt idx="3765" formatCode="General">
                  <c:v>0.118368867303157</c:v>
                </c:pt>
                <c:pt idx="3766" formatCode="General">
                  <c:v>0.118182395119535</c:v>
                </c:pt>
                <c:pt idx="3767" formatCode="General">
                  <c:v>0.11812915136905699</c:v>
                </c:pt>
                <c:pt idx="3768" formatCode="General">
                  <c:v>0.11821565401671499</c:v>
                </c:pt>
                <c:pt idx="3769" formatCode="General">
                  <c:v>0.118172283546437</c:v>
                </c:pt>
                <c:pt idx="3770" formatCode="General">
                  <c:v>0.11792971181574199</c:v>
                </c:pt>
                <c:pt idx="3771" formatCode="General">
                  <c:v>0.117668928473875</c:v>
                </c:pt>
                <c:pt idx="3772" formatCode="General">
                  <c:v>0.117587382846953</c:v>
                </c:pt>
                <c:pt idx="3773" formatCode="General">
                  <c:v>0.117514559658464</c:v>
                </c:pt>
                <c:pt idx="3774" formatCode="General">
                  <c:v>0.11741338663829</c:v>
                </c:pt>
                <c:pt idx="3775" formatCode="General">
                  <c:v>0.11744528852836</c:v>
                </c:pt>
                <c:pt idx="3776" formatCode="General">
                  <c:v>0.117299988359541</c:v>
                </c:pt>
                <c:pt idx="3777" formatCode="General">
                  <c:v>0.117214353435164</c:v>
                </c:pt>
                <c:pt idx="3778" formatCode="General">
                  <c:v>0.117112502279118</c:v>
                </c:pt>
                <c:pt idx="3779" formatCode="General">
                  <c:v>0.117039221493799</c:v>
                </c:pt>
                <c:pt idx="3780" formatCode="General">
                  <c:v>0.11697818695365</c:v>
                </c:pt>
                <c:pt idx="3781" formatCode="General">
                  <c:v>0.116890243065792</c:v>
                </c:pt>
                <c:pt idx="3782" formatCode="General">
                  <c:v>0.11683171223983201</c:v>
                </c:pt>
                <c:pt idx="3783" formatCode="General">
                  <c:v>0.116732078303784</c:v>
                </c:pt>
                <c:pt idx="3784" formatCode="General">
                  <c:v>0.11649966609441401</c:v>
                </c:pt>
                <c:pt idx="3785" formatCode="General">
                  <c:v>0.116302346324879</c:v>
                </c:pt>
                <c:pt idx="3786" formatCode="General">
                  <c:v>0.11630486902087001</c:v>
                </c:pt>
                <c:pt idx="3787" formatCode="General">
                  <c:v>0.116323345853115</c:v>
                </c:pt>
                <c:pt idx="3788" formatCode="General">
                  <c:v>0.116183665964497</c:v>
                </c:pt>
                <c:pt idx="3789" formatCode="General">
                  <c:v>0.116085353848013</c:v>
                </c:pt>
                <c:pt idx="3790" formatCode="General">
                  <c:v>0.115998324538514</c:v>
                </c:pt>
                <c:pt idx="3791" formatCode="General">
                  <c:v>0.11592951920068301</c:v>
                </c:pt>
                <c:pt idx="3792" formatCode="General">
                  <c:v>0.115931736629687</c:v>
                </c:pt>
                <c:pt idx="3793" formatCode="General">
                  <c:v>0.115733159271825</c:v>
                </c:pt>
                <c:pt idx="3794" formatCode="General">
                  <c:v>0.115521522329706</c:v>
                </c:pt>
                <c:pt idx="3795" formatCode="General">
                  <c:v>0.115392479291918</c:v>
                </c:pt>
                <c:pt idx="3796" formatCode="General">
                  <c:v>0.11514999866892101</c:v>
                </c:pt>
                <c:pt idx="3797" formatCode="General">
                  <c:v>0.115089073329603</c:v>
                </c:pt>
                <c:pt idx="3798" formatCode="General">
                  <c:v>0.115206426962725</c:v>
                </c:pt>
                <c:pt idx="3799" formatCode="General">
                  <c:v>0.115123281012594</c:v>
                </c:pt>
                <c:pt idx="3800" formatCode="General">
                  <c:v>0.114986399953851</c:v>
                </c:pt>
                <c:pt idx="3801" formatCode="General">
                  <c:v>0.11489363846560401</c:v>
                </c:pt>
                <c:pt idx="3802" formatCode="General">
                  <c:v>0.114718967911072</c:v>
                </c:pt>
                <c:pt idx="3803" formatCode="General">
                  <c:v>0.114631997140154</c:v>
                </c:pt>
                <c:pt idx="3804" formatCode="General">
                  <c:v>0.11460599469468601</c:v>
                </c:pt>
                <c:pt idx="3805" formatCode="General">
                  <c:v>0.114491022680698</c:v>
                </c:pt>
                <c:pt idx="3806" formatCode="General">
                  <c:v>0.114438231841024</c:v>
                </c:pt>
                <c:pt idx="3807" formatCode="General">
                  <c:v>0.114487205486012</c:v>
                </c:pt>
                <c:pt idx="3808" formatCode="General">
                  <c:v>0.11446342047836</c:v>
                </c:pt>
                <c:pt idx="3809" formatCode="General">
                  <c:v>0.114295733080241</c:v>
                </c:pt>
                <c:pt idx="3810" formatCode="General">
                  <c:v>0.114092027502105</c:v>
                </c:pt>
                <c:pt idx="3811" formatCode="General">
                  <c:v>0.11396066478401801</c:v>
                </c:pt>
                <c:pt idx="3812" formatCode="General">
                  <c:v>0.11386295731748899</c:v>
                </c:pt>
                <c:pt idx="3813" formatCode="General">
                  <c:v>0.11371832143923399</c:v>
                </c:pt>
                <c:pt idx="3814" formatCode="General">
                  <c:v>0.11366853708095299</c:v>
                </c:pt>
                <c:pt idx="3815" formatCode="General">
                  <c:v>0.11371981035534701</c:v>
                </c:pt>
                <c:pt idx="3816" formatCode="General">
                  <c:v>0.113623663980502</c:v>
                </c:pt>
                <c:pt idx="3817" formatCode="General">
                  <c:v>0.11346881140401401</c:v>
                </c:pt>
                <c:pt idx="3818" formatCode="General">
                  <c:v>0.113325441235029</c:v>
                </c:pt>
                <c:pt idx="3819" formatCode="General">
                  <c:v>0.11317843180600901</c:v>
                </c:pt>
                <c:pt idx="3820" formatCode="General">
                  <c:v>0.11320629695817599</c:v>
                </c:pt>
                <c:pt idx="3821" formatCode="General">
                  <c:v>0.113236746126519</c:v>
                </c:pt>
                <c:pt idx="3822" formatCode="General">
                  <c:v>0.11304832272958699</c:v>
                </c:pt>
                <c:pt idx="3823" formatCode="General">
                  <c:v>0.11282655301884099</c:v>
                </c:pt>
                <c:pt idx="3824" formatCode="General">
                  <c:v>0.112739506461754</c:v>
                </c:pt>
                <c:pt idx="3825" formatCode="General">
                  <c:v>0.11271263486066101</c:v>
                </c:pt>
                <c:pt idx="3826" formatCode="General">
                  <c:v>0.11266468761470801</c:v>
                </c:pt>
                <c:pt idx="3827" formatCode="General">
                  <c:v>0.112579282263497</c:v>
                </c:pt>
                <c:pt idx="3828" formatCode="General">
                  <c:v>0.112376399846426</c:v>
                </c:pt>
                <c:pt idx="3829" formatCode="General">
                  <c:v>0.11212685457389</c:v>
                </c:pt>
                <c:pt idx="3830" formatCode="General">
                  <c:v>0.11208427795228799</c:v>
                </c:pt>
                <c:pt idx="3831" formatCode="General">
                  <c:v>0.11216366600722499</c:v>
                </c:pt>
                <c:pt idx="3832" formatCode="General">
                  <c:v>0.112067355849297</c:v>
                </c:pt>
                <c:pt idx="3833" formatCode="General">
                  <c:v>0.111949024072046</c:v>
                </c:pt>
                <c:pt idx="3834" formatCode="General">
                  <c:v>0.111851421272315</c:v>
                </c:pt>
                <c:pt idx="3835" formatCode="General">
                  <c:v>0.11163650590733599</c:v>
                </c:pt>
                <c:pt idx="3836" formatCode="General">
                  <c:v>0.111455432455165</c:v>
                </c:pt>
                <c:pt idx="3837" formatCode="General">
                  <c:v>0.111412721339224</c:v>
                </c:pt>
                <c:pt idx="3838" formatCode="General">
                  <c:v>0.111449897856155</c:v>
                </c:pt>
                <c:pt idx="3839" formatCode="General">
                  <c:v>0.111464119529442</c:v>
                </c:pt>
                <c:pt idx="3840" formatCode="General">
                  <c:v>0.11129543900319901</c:v>
                </c:pt>
                <c:pt idx="3841" formatCode="General">
                  <c:v>0.11105265659139101</c:v>
                </c:pt>
                <c:pt idx="3842" formatCode="General">
                  <c:v>0.110967561034434</c:v>
                </c:pt>
                <c:pt idx="3843" formatCode="General">
                  <c:v>0.111028072341783</c:v>
                </c:pt>
                <c:pt idx="3844" formatCode="General">
                  <c:v>0.11095118781914599</c:v>
                </c:pt>
                <c:pt idx="3845" formatCode="General">
                  <c:v>0.110732615149836</c:v>
                </c:pt>
                <c:pt idx="3846" formatCode="General">
                  <c:v>0.110600900750932</c:v>
                </c:pt>
                <c:pt idx="3847" formatCode="General">
                  <c:v>0.110511485862696</c:v>
                </c:pt>
                <c:pt idx="3848" formatCode="General">
                  <c:v>0.11043423416049999</c:v>
                </c:pt>
                <c:pt idx="3849" formatCode="General">
                  <c:v>0.11032008010755801</c:v>
                </c:pt>
                <c:pt idx="3850" formatCode="General">
                  <c:v>0.11024416048069099</c:v>
                </c:pt>
                <c:pt idx="3851" formatCode="General">
                  <c:v>0.110266103237648</c:v>
                </c:pt>
                <c:pt idx="3852" formatCode="General">
                  <c:v>0.11022264152969</c:v>
                </c:pt>
                <c:pt idx="3853" formatCode="General">
                  <c:v>0.11004690446224399</c:v>
                </c:pt>
                <c:pt idx="3854" formatCode="General">
                  <c:v>0.109826346141494</c:v>
                </c:pt>
                <c:pt idx="3855" formatCode="General">
                  <c:v>0.10974489093924</c:v>
                </c:pt>
                <c:pt idx="3856" formatCode="General">
                  <c:v>0.10968305012542599</c:v>
                </c:pt>
                <c:pt idx="3857" formatCode="General">
                  <c:v>0.10956205752020701</c:v>
                </c:pt>
                <c:pt idx="3858" formatCode="General">
                  <c:v>0.109486344698375</c:v>
                </c:pt>
                <c:pt idx="3859" formatCode="General">
                  <c:v>0.109365621844911</c:v>
                </c:pt>
                <c:pt idx="3860" formatCode="General">
                  <c:v>0.109212766995662</c:v>
                </c:pt>
                <c:pt idx="3861" formatCode="General">
                  <c:v>0.109048214582344</c:v>
                </c:pt>
                <c:pt idx="3862" formatCode="General">
                  <c:v>0.108964165007091</c:v>
                </c:pt>
                <c:pt idx="3863" formatCode="General">
                  <c:v>0.10895748296880201</c:v>
                </c:pt>
                <c:pt idx="3864" formatCode="General">
                  <c:v>0.108788477227592</c:v>
                </c:pt>
                <c:pt idx="3865" formatCode="General">
                  <c:v>0.108616225098532</c:v>
                </c:pt>
                <c:pt idx="3866" formatCode="General">
                  <c:v>0.108611839087115</c:v>
                </c:pt>
                <c:pt idx="3867" formatCode="General">
                  <c:v>0.108579049325079</c:v>
                </c:pt>
                <c:pt idx="3868" formatCode="General">
                  <c:v>0.10847467757142901</c:v>
                </c:pt>
                <c:pt idx="3869" formatCode="General">
                  <c:v>0.108346624562631</c:v>
                </c:pt>
                <c:pt idx="3870" formatCode="General">
                  <c:v>0.10819973014942399</c:v>
                </c:pt>
                <c:pt idx="3871" formatCode="General">
                  <c:v>0.108063008272311</c:v>
                </c:pt>
                <c:pt idx="3872" formatCode="General">
                  <c:v>0.10794061272851301</c:v>
                </c:pt>
                <c:pt idx="3873" formatCode="General">
                  <c:v>0.107865852644758</c:v>
                </c:pt>
                <c:pt idx="3874" formatCode="General">
                  <c:v>0.107842373307557</c:v>
                </c:pt>
                <c:pt idx="3875" formatCode="General">
                  <c:v>0.107904705147187</c:v>
                </c:pt>
                <c:pt idx="3876" formatCode="General">
                  <c:v>0.107922783222636</c:v>
                </c:pt>
                <c:pt idx="3877" formatCode="General">
                  <c:v>0.10767460532482399</c:v>
                </c:pt>
                <c:pt idx="3878" formatCode="General">
                  <c:v>0.107387188569935</c:v>
                </c:pt>
                <c:pt idx="3879" formatCode="General">
                  <c:v>0.107216339270526</c:v>
                </c:pt>
                <c:pt idx="3880" formatCode="General">
                  <c:v>0.10708733169759101</c:v>
                </c:pt>
                <c:pt idx="3881" formatCode="General">
                  <c:v>0.107033726552898</c:v>
                </c:pt>
                <c:pt idx="3882" formatCode="General">
                  <c:v>0.10697117748031899</c:v>
                </c:pt>
                <c:pt idx="3883" formatCode="General">
                  <c:v>0.106865879169273</c:v>
                </c:pt>
                <c:pt idx="3884" formatCode="General">
                  <c:v>0.106737720756473</c:v>
                </c:pt>
                <c:pt idx="3885" formatCode="General">
                  <c:v>0.10656103247097801</c:v>
                </c:pt>
                <c:pt idx="3886" formatCode="General">
                  <c:v>0.106398173657565</c:v>
                </c:pt>
                <c:pt idx="3887" formatCode="General">
                  <c:v>0.10630895941074101</c:v>
                </c:pt>
                <c:pt idx="3888" formatCode="General">
                  <c:v>0.10628629143009501</c:v>
                </c:pt>
                <c:pt idx="3889" formatCode="General">
                  <c:v>0.106320424806881</c:v>
                </c:pt>
                <c:pt idx="3890" formatCode="General">
                  <c:v>0.106342629392504</c:v>
                </c:pt>
                <c:pt idx="3891" formatCode="General">
                  <c:v>0.10630606116018</c:v>
                </c:pt>
                <c:pt idx="3892" formatCode="General">
                  <c:v>0.10622058605027999</c:v>
                </c:pt>
                <c:pt idx="3893" formatCode="General">
                  <c:v>0.105925305221688</c:v>
                </c:pt>
                <c:pt idx="3894" formatCode="General">
                  <c:v>0.105645559591984</c:v>
                </c:pt>
                <c:pt idx="3895" formatCode="General">
                  <c:v>0.105689972838324</c:v>
                </c:pt>
                <c:pt idx="3896" formatCode="General">
                  <c:v>0.105656490067497</c:v>
                </c:pt>
                <c:pt idx="3897" formatCode="General">
                  <c:v>0.105490820258135</c:v>
                </c:pt>
                <c:pt idx="3898" formatCode="General">
                  <c:v>0.105369381769378</c:v>
                </c:pt>
                <c:pt idx="3899" formatCode="General">
                  <c:v>0.105161688178301</c:v>
                </c:pt>
                <c:pt idx="3900" formatCode="General">
                  <c:v>0.105047493454415</c:v>
                </c:pt>
                <c:pt idx="3901" formatCode="General">
                  <c:v>0.10512084834407701</c:v>
                </c:pt>
                <c:pt idx="3902" formatCode="General">
                  <c:v>0.10511748139494501</c:v>
                </c:pt>
                <c:pt idx="3903" formatCode="General">
                  <c:v>0.104964513854437</c:v>
                </c:pt>
                <c:pt idx="3904" formatCode="General">
                  <c:v>0.104758555351502</c:v>
                </c:pt>
                <c:pt idx="3905" formatCode="General">
                  <c:v>0.104552369539903</c:v>
                </c:pt>
                <c:pt idx="3906" formatCode="General">
                  <c:v>0.104419658269628</c:v>
                </c:pt>
                <c:pt idx="3907" formatCode="General">
                  <c:v>0.10428112792943001</c:v>
                </c:pt>
                <c:pt idx="3908" formatCode="General">
                  <c:v>0.104245319046901</c:v>
                </c:pt>
                <c:pt idx="3909" formatCode="General">
                  <c:v>0.104204468432627</c:v>
                </c:pt>
                <c:pt idx="3910" formatCode="General">
                  <c:v>0.104124379190826</c:v>
                </c:pt>
                <c:pt idx="3911" formatCode="General">
                  <c:v>0.104002457509919</c:v>
                </c:pt>
                <c:pt idx="3912" formatCode="General">
                  <c:v>0.103858225299019</c:v>
                </c:pt>
                <c:pt idx="3913" formatCode="General">
                  <c:v>0.103728278469903</c:v>
                </c:pt>
                <c:pt idx="3914" formatCode="General">
                  <c:v>0.103558983359444</c:v>
                </c:pt>
                <c:pt idx="3915" formatCode="General">
                  <c:v>0.10347682069006001</c:v>
                </c:pt>
                <c:pt idx="3916" formatCode="General">
                  <c:v>0.10341597068723</c:v>
                </c:pt>
                <c:pt idx="3917" formatCode="General">
                  <c:v>0.103351697029197</c:v>
                </c:pt>
                <c:pt idx="3918" formatCode="General">
                  <c:v>0.103341202994822</c:v>
                </c:pt>
                <c:pt idx="3919" formatCode="General">
                  <c:v>0.103239989369171</c:v>
                </c:pt>
                <c:pt idx="3920" formatCode="General">
                  <c:v>0.103089416433087</c:v>
                </c:pt>
                <c:pt idx="3921" formatCode="General">
                  <c:v>0.10297013123490301</c:v>
                </c:pt>
                <c:pt idx="3922" formatCode="General">
                  <c:v>0.10286983635603</c:v>
                </c:pt>
                <c:pt idx="3923" formatCode="General">
                  <c:v>0.10275802587932201</c:v>
                </c:pt>
                <c:pt idx="3924" formatCode="General">
                  <c:v>0.102642104310847</c:v>
                </c:pt>
                <c:pt idx="3925" formatCode="General">
                  <c:v>0.102584174778088</c:v>
                </c:pt>
                <c:pt idx="3926" formatCode="General">
                  <c:v>0.102475034659377</c:v>
                </c:pt>
                <c:pt idx="3927" formatCode="General">
                  <c:v>0.102302725681071</c:v>
                </c:pt>
                <c:pt idx="3928" formatCode="General">
                  <c:v>0.102216697213779</c:v>
                </c:pt>
                <c:pt idx="3929" formatCode="General">
                  <c:v>0.102064143294006</c:v>
                </c:pt>
                <c:pt idx="3930" formatCode="General">
                  <c:v>0.101834702942165</c:v>
                </c:pt>
                <c:pt idx="3931" formatCode="General">
                  <c:v>0.10177088551857801</c:v>
                </c:pt>
                <c:pt idx="3932" formatCode="General">
                  <c:v>0.101705414949669</c:v>
                </c:pt>
                <c:pt idx="3933" formatCode="General">
                  <c:v>0.101520451316743</c:v>
                </c:pt>
                <c:pt idx="3934" formatCode="General">
                  <c:v>0.101441793355383</c:v>
                </c:pt>
                <c:pt idx="3935" formatCode="General">
                  <c:v>0.101351179194551</c:v>
                </c:pt>
                <c:pt idx="3936" formatCode="General">
                  <c:v>0.101130508599589</c:v>
                </c:pt>
                <c:pt idx="3937" formatCode="General">
                  <c:v>0.100975741317821</c:v>
                </c:pt>
                <c:pt idx="3938" formatCode="General">
                  <c:v>0.100886000385218</c:v>
                </c:pt>
                <c:pt idx="3939" formatCode="General">
                  <c:v>0.100820615985378</c:v>
                </c:pt>
                <c:pt idx="3940" formatCode="General">
                  <c:v>0.10075594530749001</c:v>
                </c:pt>
                <c:pt idx="3941" formatCode="General">
                  <c:v>0.100720256133579</c:v>
                </c:pt>
                <c:pt idx="3942" formatCode="General">
                  <c:v>0.10063434423867799</c:v>
                </c:pt>
                <c:pt idx="3943" formatCode="General">
                  <c:v>0.100463739258739</c:v>
                </c:pt>
                <c:pt idx="3944" formatCode="General">
                  <c:v>0.100428521468093</c:v>
                </c:pt>
                <c:pt idx="3945" formatCode="General">
                  <c:v>0.100383412496754</c:v>
                </c:pt>
                <c:pt idx="3946" formatCode="General">
                  <c:v>0.10026782260845001</c:v>
                </c:pt>
                <c:pt idx="3947" formatCode="General">
                  <c:v>0.10019606578325101</c:v>
                </c:pt>
                <c:pt idx="3948" formatCode="General">
                  <c:v>0.100050775842203</c:v>
                </c:pt>
                <c:pt idx="3949" formatCode="General">
                  <c:v>9.9877593162335299E-2</c:v>
                </c:pt>
                <c:pt idx="3950" formatCode="General">
                  <c:v>9.9728269222264798E-2</c:v>
                </c:pt>
                <c:pt idx="3951" formatCode="General">
                  <c:v>9.9552877402820095E-2</c:v>
                </c:pt>
                <c:pt idx="3952" formatCode="General">
                  <c:v>9.9367299417198601E-2</c:v>
                </c:pt>
                <c:pt idx="3953" formatCode="General">
                  <c:v>9.9215175389663499E-2</c:v>
                </c:pt>
                <c:pt idx="3954" formatCode="General">
                  <c:v>9.9164463177763507E-2</c:v>
                </c:pt>
                <c:pt idx="3955" formatCode="General">
                  <c:v>9.9079601166421893E-2</c:v>
                </c:pt>
                <c:pt idx="3956" formatCode="General">
                  <c:v>9.8934852107303198E-2</c:v>
                </c:pt>
                <c:pt idx="3957" formatCode="General">
                  <c:v>9.8907856014515905E-2</c:v>
                </c:pt>
                <c:pt idx="3958" formatCode="General">
                  <c:v>9.8870081170466195E-2</c:v>
                </c:pt>
                <c:pt idx="3959" formatCode="General">
                  <c:v>9.8686476804192194E-2</c:v>
                </c:pt>
                <c:pt idx="3960" formatCode="General">
                  <c:v>9.8572933074062105E-2</c:v>
                </c:pt>
                <c:pt idx="3961" formatCode="General">
                  <c:v>9.8528583746914797E-2</c:v>
                </c:pt>
                <c:pt idx="3962" formatCode="General">
                  <c:v>9.8361275039344595E-2</c:v>
                </c:pt>
                <c:pt idx="3963" formatCode="General">
                  <c:v>9.8232219143338295E-2</c:v>
                </c:pt>
                <c:pt idx="3964" formatCode="General">
                  <c:v>9.8074380167742004E-2</c:v>
                </c:pt>
                <c:pt idx="3965" formatCode="General">
                  <c:v>9.7883480530703504E-2</c:v>
                </c:pt>
                <c:pt idx="3966" formatCode="General">
                  <c:v>9.7922095418844099E-2</c:v>
                </c:pt>
                <c:pt idx="3967" formatCode="General">
                  <c:v>9.7832143017336795E-2</c:v>
                </c:pt>
                <c:pt idx="3968" formatCode="General">
                  <c:v>9.7696279207224707E-2</c:v>
                </c:pt>
                <c:pt idx="3969" formatCode="General">
                  <c:v>9.7567337097638304E-2</c:v>
                </c:pt>
                <c:pt idx="3970" formatCode="General">
                  <c:v>9.7397149638713196E-2</c:v>
                </c:pt>
                <c:pt idx="3971" formatCode="General">
                  <c:v>9.7208608514541106E-2</c:v>
                </c:pt>
                <c:pt idx="3972" formatCode="General">
                  <c:v>9.7119999214162298E-2</c:v>
                </c:pt>
                <c:pt idx="3973" formatCode="General">
                  <c:v>9.7052280686398706E-2</c:v>
                </c:pt>
                <c:pt idx="3974" formatCode="General">
                  <c:v>9.6975292694746307E-2</c:v>
                </c:pt>
                <c:pt idx="3975" formatCode="General">
                  <c:v>9.6893791875386701E-2</c:v>
                </c:pt>
                <c:pt idx="3976" formatCode="General">
                  <c:v>9.6823585287266201E-2</c:v>
                </c:pt>
                <c:pt idx="3977" formatCode="General">
                  <c:v>9.6793178582349704E-2</c:v>
                </c:pt>
                <c:pt idx="3978" formatCode="General">
                  <c:v>9.6656166862063103E-2</c:v>
                </c:pt>
                <c:pt idx="3979" formatCode="General">
                  <c:v>9.6479702085912097E-2</c:v>
                </c:pt>
                <c:pt idx="3980" formatCode="General">
                  <c:v>9.6375125117063101E-2</c:v>
                </c:pt>
                <c:pt idx="3981" formatCode="General">
                  <c:v>9.6266059497651907E-2</c:v>
                </c:pt>
                <c:pt idx="3982" formatCode="General">
                  <c:v>9.6130587359128397E-2</c:v>
                </c:pt>
                <c:pt idx="3983" formatCode="General">
                  <c:v>9.6006324164950099E-2</c:v>
                </c:pt>
                <c:pt idx="3984" formatCode="General">
                  <c:v>9.5886642837991407E-2</c:v>
                </c:pt>
                <c:pt idx="3985" formatCode="General">
                  <c:v>9.5753742687099103E-2</c:v>
                </c:pt>
                <c:pt idx="3986" formatCode="General">
                  <c:v>9.5703058061846702E-2</c:v>
                </c:pt>
                <c:pt idx="3987" formatCode="General">
                  <c:v>9.5649679656174297E-2</c:v>
                </c:pt>
                <c:pt idx="3988" formatCode="General">
                  <c:v>9.5468794300527904E-2</c:v>
                </c:pt>
                <c:pt idx="3989" formatCode="General">
                  <c:v>9.5282569481716803E-2</c:v>
                </c:pt>
                <c:pt idx="3990" formatCode="General">
                  <c:v>9.5178507291755296E-2</c:v>
                </c:pt>
                <c:pt idx="3991" formatCode="General">
                  <c:v>9.5118122912503406E-2</c:v>
                </c:pt>
                <c:pt idx="3992" formatCode="General">
                  <c:v>9.5014114143895906E-2</c:v>
                </c:pt>
                <c:pt idx="3993" formatCode="General">
                  <c:v>9.4905098328982404E-2</c:v>
                </c:pt>
                <c:pt idx="3994" formatCode="General">
                  <c:v>9.4818314085973202E-2</c:v>
                </c:pt>
                <c:pt idx="3995" formatCode="General">
                  <c:v>9.4631637903561994E-2</c:v>
                </c:pt>
                <c:pt idx="3996" formatCode="General">
                  <c:v>9.4517221711803198E-2</c:v>
                </c:pt>
                <c:pt idx="3997" formatCode="General">
                  <c:v>9.4523594669380206E-2</c:v>
                </c:pt>
                <c:pt idx="3998" formatCode="General">
                  <c:v>9.4421500445661902E-2</c:v>
                </c:pt>
                <c:pt idx="3999" formatCode="General">
                  <c:v>9.4271334797023196E-2</c:v>
                </c:pt>
                <c:pt idx="4000" formatCode="General">
                  <c:v>9.4110338769781005E-2</c:v>
                </c:pt>
                <c:pt idx="4001" formatCode="General">
                  <c:v>9.4023212368158499E-2</c:v>
                </c:pt>
                <c:pt idx="4002" formatCode="General">
                  <c:v>9.3990474423080006E-2</c:v>
                </c:pt>
                <c:pt idx="4003" formatCode="General">
                  <c:v>9.3840153990104896E-2</c:v>
                </c:pt>
                <c:pt idx="4004" formatCode="General">
                  <c:v>9.3772845222381898E-2</c:v>
                </c:pt>
                <c:pt idx="4005" formatCode="General">
                  <c:v>9.3790269992462205E-2</c:v>
                </c:pt>
                <c:pt idx="4006" formatCode="General">
                  <c:v>9.3704814622405805E-2</c:v>
                </c:pt>
                <c:pt idx="4007" formatCode="General">
                  <c:v>9.3557139457123101E-2</c:v>
                </c:pt>
                <c:pt idx="4008" formatCode="General">
                  <c:v>9.3348806484774297E-2</c:v>
                </c:pt>
                <c:pt idx="4009" formatCode="General">
                  <c:v>9.3200372482780902E-2</c:v>
                </c:pt>
                <c:pt idx="4010" formatCode="General">
                  <c:v>9.31758861781838E-2</c:v>
                </c:pt>
                <c:pt idx="4011" formatCode="General">
                  <c:v>9.3112096286498303E-2</c:v>
                </c:pt>
                <c:pt idx="4012" formatCode="General">
                  <c:v>9.29969662260062E-2</c:v>
                </c:pt>
                <c:pt idx="4013" formatCode="General">
                  <c:v>9.2882185847324106E-2</c:v>
                </c:pt>
                <c:pt idx="4014" formatCode="General">
                  <c:v>9.2736326938370001E-2</c:v>
                </c:pt>
                <c:pt idx="4015" formatCode="General">
                  <c:v>9.2648372621133304E-2</c:v>
                </c:pt>
                <c:pt idx="4016" formatCode="General">
                  <c:v>9.2561962057887096E-2</c:v>
                </c:pt>
                <c:pt idx="4017" formatCode="General">
                  <c:v>9.2381510532359698E-2</c:v>
                </c:pt>
                <c:pt idx="4018" formatCode="General">
                  <c:v>9.2146763049133204E-2</c:v>
                </c:pt>
                <c:pt idx="4019" formatCode="General">
                  <c:v>9.1947482286475493E-2</c:v>
                </c:pt>
                <c:pt idx="4020" formatCode="General">
                  <c:v>9.1967502253228806E-2</c:v>
                </c:pt>
                <c:pt idx="4021" formatCode="General">
                  <c:v>9.1704354639088895E-2</c:v>
                </c:pt>
                <c:pt idx="4022" formatCode="General">
                  <c:v>9.1132887106441698E-2</c:v>
                </c:pt>
                <c:pt idx="4023" formatCode="General">
                  <c:v>9.1066774368766895E-2</c:v>
                </c:pt>
                <c:pt idx="4024" formatCode="General">
                  <c:v>9.1125304665828494E-2</c:v>
                </c:pt>
                <c:pt idx="4025" formatCode="General">
                  <c:v>9.1113637358919503E-2</c:v>
                </c:pt>
                <c:pt idx="4026" formatCode="General">
                  <c:v>9.1524116195827496E-2</c:v>
                </c:pt>
                <c:pt idx="4027" formatCode="General">
                  <c:v>9.1708427894660605E-2</c:v>
                </c:pt>
                <c:pt idx="4028" formatCode="General">
                  <c:v>9.1476674296501095E-2</c:v>
                </c:pt>
                <c:pt idx="4029" formatCode="General">
                  <c:v>9.1288052715426601E-2</c:v>
                </c:pt>
                <c:pt idx="4030" formatCode="General">
                  <c:v>9.11870414147255E-2</c:v>
                </c:pt>
                <c:pt idx="4031" formatCode="General">
                  <c:v>9.1024470987863093E-2</c:v>
                </c:pt>
                <c:pt idx="4032" formatCode="General">
                  <c:v>9.0617344054829504E-2</c:v>
                </c:pt>
                <c:pt idx="4033" formatCode="General">
                  <c:v>9.0781549414084298E-2</c:v>
                </c:pt>
                <c:pt idx="4034" formatCode="General">
                  <c:v>9.0881224799416294E-2</c:v>
                </c:pt>
                <c:pt idx="4035" formatCode="General">
                  <c:v>9.0685923300361099E-2</c:v>
                </c:pt>
                <c:pt idx="4036" formatCode="General">
                  <c:v>9.0548917875938606E-2</c:v>
                </c:pt>
                <c:pt idx="4037" formatCode="General">
                  <c:v>9.0204894905093896E-2</c:v>
                </c:pt>
                <c:pt idx="4038" formatCode="General">
                  <c:v>8.9780238665850207E-2</c:v>
                </c:pt>
                <c:pt idx="4039" formatCode="General">
                  <c:v>8.9849173398698204E-2</c:v>
                </c:pt>
                <c:pt idx="4040" formatCode="General">
                  <c:v>9.0172198496124498E-2</c:v>
                </c:pt>
                <c:pt idx="4041" formatCode="General">
                  <c:v>9.0020243319044901E-2</c:v>
                </c:pt>
                <c:pt idx="4042" formatCode="General">
                  <c:v>8.9678799686164504E-2</c:v>
                </c:pt>
                <c:pt idx="4043" formatCode="General">
                  <c:v>8.9524261524171603E-2</c:v>
                </c:pt>
                <c:pt idx="4044" formatCode="General">
                  <c:v>8.9299830086365398E-2</c:v>
                </c:pt>
                <c:pt idx="4045" formatCode="General">
                  <c:v>8.9187902974264405E-2</c:v>
                </c:pt>
                <c:pt idx="4046" formatCode="General">
                  <c:v>8.9231691890730297E-2</c:v>
                </c:pt>
                <c:pt idx="4047" formatCode="General">
                  <c:v>8.9026354676101704E-2</c:v>
                </c:pt>
                <c:pt idx="4048" formatCode="General">
                  <c:v>8.8879855119048695E-2</c:v>
                </c:pt>
                <c:pt idx="4049" formatCode="General">
                  <c:v>8.8991453457003503E-2</c:v>
                </c:pt>
                <c:pt idx="4050" formatCode="General">
                  <c:v>8.8898337777985295E-2</c:v>
                </c:pt>
                <c:pt idx="4051" formatCode="General">
                  <c:v>8.8672073570656595E-2</c:v>
                </c:pt>
                <c:pt idx="4052" formatCode="General">
                  <c:v>8.8613646655479703E-2</c:v>
                </c:pt>
                <c:pt idx="4053" formatCode="General">
                  <c:v>8.8627938934438197E-2</c:v>
                </c:pt>
                <c:pt idx="4054" formatCode="General">
                  <c:v>8.8564079624981196E-2</c:v>
                </c:pt>
                <c:pt idx="4055" formatCode="General">
                  <c:v>8.8471006759838697E-2</c:v>
                </c:pt>
                <c:pt idx="4056" formatCode="General">
                  <c:v>8.8383884361624296E-2</c:v>
                </c:pt>
                <c:pt idx="4057" formatCode="General">
                  <c:v>8.8268852895823896E-2</c:v>
                </c:pt>
                <c:pt idx="4058" formatCode="General">
                  <c:v>8.8177166738176202E-2</c:v>
                </c:pt>
                <c:pt idx="4059" formatCode="General">
                  <c:v>8.8049755782068501E-2</c:v>
                </c:pt>
                <c:pt idx="4060" formatCode="General">
                  <c:v>8.7869453603057104E-2</c:v>
                </c:pt>
                <c:pt idx="4061" formatCode="General">
                  <c:v>8.7732756841116505E-2</c:v>
                </c:pt>
                <c:pt idx="4062" formatCode="General">
                  <c:v>8.7595765610308796E-2</c:v>
                </c:pt>
                <c:pt idx="4063" formatCode="General">
                  <c:v>8.7466178141445E-2</c:v>
                </c:pt>
                <c:pt idx="4064" formatCode="General">
                  <c:v>8.7441051356674196E-2</c:v>
                </c:pt>
                <c:pt idx="4065" formatCode="General">
                  <c:v>8.7426538556440905E-2</c:v>
                </c:pt>
                <c:pt idx="4066" formatCode="General">
                  <c:v>8.7224784446118406E-2</c:v>
                </c:pt>
                <c:pt idx="4067" formatCode="General">
                  <c:v>8.6999238260513007E-2</c:v>
                </c:pt>
                <c:pt idx="4068" formatCode="General">
                  <c:v>8.6945006201409394E-2</c:v>
                </c:pt>
                <c:pt idx="4069" formatCode="General">
                  <c:v>8.6866359835954296E-2</c:v>
                </c:pt>
                <c:pt idx="4070" formatCode="General">
                  <c:v>8.6754145046545897E-2</c:v>
                </c:pt>
                <c:pt idx="4071" formatCode="General">
                  <c:v>8.6725502735447199E-2</c:v>
                </c:pt>
                <c:pt idx="4072" formatCode="General">
                  <c:v>8.6705293469911807E-2</c:v>
                </c:pt>
                <c:pt idx="4073" formatCode="General">
                  <c:v>8.6675495746765002E-2</c:v>
                </c:pt>
                <c:pt idx="4074" formatCode="General">
                  <c:v>8.6497925039676501E-2</c:v>
                </c:pt>
                <c:pt idx="4075" formatCode="General">
                  <c:v>8.62336724373889E-2</c:v>
                </c:pt>
                <c:pt idx="4076" formatCode="General">
                  <c:v>8.6152788096571203E-2</c:v>
                </c:pt>
                <c:pt idx="4077" formatCode="General">
                  <c:v>8.6056599536347103E-2</c:v>
                </c:pt>
                <c:pt idx="4078" formatCode="General">
                  <c:v>8.5917556502741604E-2</c:v>
                </c:pt>
                <c:pt idx="4079" formatCode="General">
                  <c:v>8.5893699599406001E-2</c:v>
                </c:pt>
                <c:pt idx="4080" formatCode="General">
                  <c:v>8.58538718126753E-2</c:v>
                </c:pt>
                <c:pt idx="4081" formatCode="General">
                  <c:v>8.5763694376035204E-2</c:v>
                </c:pt>
                <c:pt idx="4082" formatCode="General">
                  <c:v>8.5640786240065006E-2</c:v>
                </c:pt>
                <c:pt idx="4083" formatCode="General">
                  <c:v>8.5484109927751004E-2</c:v>
                </c:pt>
                <c:pt idx="4084" formatCode="General">
                  <c:v>8.5389941118700297E-2</c:v>
                </c:pt>
                <c:pt idx="4085" formatCode="General">
                  <c:v>8.5362683360701699E-2</c:v>
                </c:pt>
                <c:pt idx="4086" formatCode="General">
                  <c:v>8.5220888347258703E-2</c:v>
                </c:pt>
                <c:pt idx="4087" formatCode="General">
                  <c:v>8.5018739992680004E-2</c:v>
                </c:pt>
                <c:pt idx="4088" formatCode="General">
                  <c:v>8.4954532468412405E-2</c:v>
                </c:pt>
                <c:pt idx="4089" formatCode="General">
                  <c:v>8.49344581360197E-2</c:v>
                </c:pt>
                <c:pt idx="4090" formatCode="General">
                  <c:v>8.4857686231785301E-2</c:v>
                </c:pt>
                <c:pt idx="4091" formatCode="General">
                  <c:v>8.4774020891685106E-2</c:v>
                </c:pt>
                <c:pt idx="4092" formatCode="General">
                  <c:v>8.4641255170436303E-2</c:v>
                </c:pt>
                <c:pt idx="4093" formatCode="General">
                  <c:v>8.4541361398057499E-2</c:v>
                </c:pt>
                <c:pt idx="4094" formatCode="General">
                  <c:v>8.4365328029537098E-2</c:v>
                </c:pt>
                <c:pt idx="4095" formatCode="General">
                  <c:v>8.4194371444759997E-2</c:v>
                </c:pt>
                <c:pt idx="4096" formatCode="General">
                  <c:v>8.4142884121525402E-2</c:v>
                </c:pt>
                <c:pt idx="4097" formatCode="General">
                  <c:v>8.4025094131598504E-2</c:v>
                </c:pt>
                <c:pt idx="4098" formatCode="General">
                  <c:v>8.3878031522037405E-2</c:v>
                </c:pt>
                <c:pt idx="4099" formatCode="General">
                  <c:v>8.3859974740928794E-2</c:v>
                </c:pt>
                <c:pt idx="4100" formatCode="General">
                  <c:v>8.38472496087075E-2</c:v>
                </c:pt>
                <c:pt idx="4101" formatCode="General">
                  <c:v>8.3716982209671706E-2</c:v>
                </c:pt>
                <c:pt idx="4102" formatCode="General">
                  <c:v>8.3466766346986299E-2</c:v>
                </c:pt>
                <c:pt idx="4103" formatCode="General">
                  <c:v>8.3281012526676704E-2</c:v>
                </c:pt>
                <c:pt idx="4104" formatCode="General">
                  <c:v>8.3252815365325902E-2</c:v>
                </c:pt>
                <c:pt idx="4105" formatCode="General">
                  <c:v>8.3209166759126901E-2</c:v>
                </c:pt>
                <c:pt idx="4106" formatCode="General">
                  <c:v>8.30900007888528E-2</c:v>
                </c:pt>
                <c:pt idx="4107" formatCode="General">
                  <c:v>8.2977482021219101E-2</c:v>
                </c:pt>
                <c:pt idx="4108" formatCode="General">
                  <c:v>8.2956720361564498E-2</c:v>
                </c:pt>
                <c:pt idx="4109" formatCode="General">
                  <c:v>8.2928282535417397E-2</c:v>
                </c:pt>
                <c:pt idx="4110" formatCode="General">
                  <c:v>8.2833317800117101E-2</c:v>
                </c:pt>
                <c:pt idx="4111" formatCode="General">
                  <c:v>8.2720781525260995E-2</c:v>
                </c:pt>
                <c:pt idx="4112" formatCode="General">
                  <c:v>8.2525183783641307E-2</c:v>
                </c:pt>
                <c:pt idx="4113" formatCode="General">
                  <c:v>8.2392075630841596E-2</c:v>
                </c:pt>
                <c:pt idx="4114" formatCode="General">
                  <c:v>8.2396990557123198E-2</c:v>
                </c:pt>
                <c:pt idx="4115" formatCode="General">
                  <c:v>8.23899124472285E-2</c:v>
                </c:pt>
                <c:pt idx="4116" formatCode="General">
                  <c:v>8.2311027335969997E-2</c:v>
                </c:pt>
                <c:pt idx="4117" formatCode="General">
                  <c:v>8.2135874031254705E-2</c:v>
                </c:pt>
                <c:pt idx="4118" formatCode="General">
                  <c:v>8.20178920659069E-2</c:v>
                </c:pt>
                <c:pt idx="4119" formatCode="General">
                  <c:v>8.1947447213572805E-2</c:v>
                </c:pt>
                <c:pt idx="4120" formatCode="General">
                  <c:v>8.1762587742682996E-2</c:v>
                </c:pt>
                <c:pt idx="4121" formatCode="General">
                  <c:v>8.1618184115717002E-2</c:v>
                </c:pt>
                <c:pt idx="4122" formatCode="General">
                  <c:v>8.1545361485545004E-2</c:v>
                </c:pt>
                <c:pt idx="4123" formatCode="General">
                  <c:v>8.1451909320454E-2</c:v>
                </c:pt>
                <c:pt idx="4124" formatCode="General">
                  <c:v>8.1365294541348804E-2</c:v>
                </c:pt>
                <c:pt idx="4125" formatCode="General">
                  <c:v>8.1235229070124898E-2</c:v>
                </c:pt>
                <c:pt idx="4126" formatCode="General">
                  <c:v>8.1103130639443993E-2</c:v>
                </c:pt>
                <c:pt idx="4127" formatCode="General">
                  <c:v>8.0953995750066496E-2</c:v>
                </c:pt>
                <c:pt idx="4128" formatCode="General">
                  <c:v>8.0836785410134004E-2</c:v>
                </c:pt>
                <c:pt idx="4129" formatCode="General">
                  <c:v>8.0831419434894705E-2</c:v>
                </c:pt>
                <c:pt idx="4130" formatCode="General">
                  <c:v>8.0812620864030099E-2</c:v>
                </c:pt>
                <c:pt idx="4131" formatCode="General">
                  <c:v>8.0722810436967399E-2</c:v>
                </c:pt>
                <c:pt idx="4132" formatCode="General">
                  <c:v>8.0571524068894396E-2</c:v>
                </c:pt>
                <c:pt idx="4133" formatCode="General">
                  <c:v>8.0487098218111397E-2</c:v>
                </c:pt>
                <c:pt idx="4134" formatCode="General">
                  <c:v>8.0373831999559803E-2</c:v>
                </c:pt>
                <c:pt idx="4135" formatCode="General">
                  <c:v>8.0245048621649398E-2</c:v>
                </c:pt>
                <c:pt idx="4136" formatCode="General">
                  <c:v>8.0219813485805397E-2</c:v>
                </c:pt>
                <c:pt idx="4137" formatCode="General">
                  <c:v>8.0087388173650506E-2</c:v>
                </c:pt>
                <c:pt idx="4138" formatCode="General">
                  <c:v>7.9892245848990198E-2</c:v>
                </c:pt>
                <c:pt idx="4139" formatCode="General">
                  <c:v>7.9759804287460406E-2</c:v>
                </c:pt>
                <c:pt idx="4140" formatCode="General">
                  <c:v>7.9678923263063597E-2</c:v>
                </c:pt>
                <c:pt idx="4141" formatCode="General">
                  <c:v>7.9646217703657193E-2</c:v>
                </c:pt>
                <c:pt idx="4142" formatCode="General">
                  <c:v>7.96228444705257E-2</c:v>
                </c:pt>
                <c:pt idx="4143" formatCode="General">
                  <c:v>7.9530355199296701E-2</c:v>
                </c:pt>
                <c:pt idx="4144" formatCode="General">
                  <c:v>7.9337776752905598E-2</c:v>
                </c:pt>
                <c:pt idx="4145" formatCode="General">
                  <c:v>7.9039458663583195E-2</c:v>
                </c:pt>
                <c:pt idx="4146" formatCode="General">
                  <c:v>7.8779627230712204E-2</c:v>
                </c:pt>
                <c:pt idx="4147" formatCode="General">
                  <c:v>7.8706573225239898E-2</c:v>
                </c:pt>
                <c:pt idx="4148" formatCode="General">
                  <c:v>7.8678469458133504E-2</c:v>
                </c:pt>
                <c:pt idx="4149" formatCode="General">
                  <c:v>7.8607699264002601E-2</c:v>
                </c:pt>
                <c:pt idx="4150" formatCode="General">
                  <c:v>7.8533405380142599E-2</c:v>
                </c:pt>
                <c:pt idx="4151" formatCode="General">
                  <c:v>7.8499398354660299E-2</c:v>
                </c:pt>
                <c:pt idx="4152" formatCode="General">
                  <c:v>7.8454845615478302E-2</c:v>
                </c:pt>
                <c:pt idx="4153" formatCode="General">
                  <c:v>7.8298328648640905E-2</c:v>
                </c:pt>
                <c:pt idx="4154" formatCode="General">
                  <c:v>7.8086163001294798E-2</c:v>
                </c:pt>
                <c:pt idx="4155" formatCode="General">
                  <c:v>7.7902130562536004E-2</c:v>
                </c:pt>
                <c:pt idx="4156" formatCode="General">
                  <c:v>7.7816331366162006E-2</c:v>
                </c:pt>
                <c:pt idx="4157" formatCode="General">
                  <c:v>7.7750180391940094E-2</c:v>
                </c:pt>
                <c:pt idx="4158" formatCode="General">
                  <c:v>7.7508868781482401E-2</c:v>
                </c:pt>
                <c:pt idx="4159" formatCode="General">
                  <c:v>7.7429025944511704E-2</c:v>
                </c:pt>
                <c:pt idx="4160" formatCode="General">
                  <c:v>7.7436548944212993E-2</c:v>
                </c:pt>
                <c:pt idx="4161" formatCode="General">
                  <c:v>7.7390891585392405E-2</c:v>
                </c:pt>
                <c:pt idx="4162" formatCode="General">
                  <c:v>7.7307812391865294E-2</c:v>
                </c:pt>
                <c:pt idx="4163" formatCode="General">
                  <c:v>7.7211082912087198E-2</c:v>
                </c:pt>
                <c:pt idx="4164" formatCode="General">
                  <c:v>7.70962631119117E-2</c:v>
                </c:pt>
                <c:pt idx="4165" formatCode="General">
                  <c:v>7.6974952064244401E-2</c:v>
                </c:pt>
                <c:pt idx="4166" formatCode="General">
                  <c:v>7.6817138825136397E-2</c:v>
                </c:pt>
                <c:pt idx="4167" formatCode="General">
                  <c:v>7.6695234323168507E-2</c:v>
                </c:pt>
                <c:pt idx="4168" formatCode="General">
                  <c:v>7.6548892927950293E-2</c:v>
                </c:pt>
                <c:pt idx="4169" formatCode="General">
                  <c:v>7.6390540210307306E-2</c:v>
                </c:pt>
                <c:pt idx="4170" formatCode="General">
                  <c:v>7.6314921971622998E-2</c:v>
                </c:pt>
                <c:pt idx="4171" formatCode="General">
                  <c:v>7.6221066124603207E-2</c:v>
                </c:pt>
                <c:pt idx="4172" formatCode="General">
                  <c:v>7.6066344915481005E-2</c:v>
                </c:pt>
                <c:pt idx="4173" formatCode="General">
                  <c:v>7.5982181288661896E-2</c:v>
                </c:pt>
                <c:pt idx="4174" formatCode="General">
                  <c:v>7.5949160786886502E-2</c:v>
                </c:pt>
                <c:pt idx="4175" formatCode="General">
                  <c:v>7.5771980655481005E-2</c:v>
                </c:pt>
                <c:pt idx="4176" formatCode="General">
                  <c:v>7.5564495615337901E-2</c:v>
                </c:pt>
                <c:pt idx="4177" formatCode="General">
                  <c:v>7.5533268872101905E-2</c:v>
                </c:pt>
                <c:pt idx="4178" formatCode="General">
                  <c:v>7.5539966292734406E-2</c:v>
                </c:pt>
                <c:pt idx="4179" formatCode="General">
                  <c:v>7.53740360302049E-2</c:v>
                </c:pt>
                <c:pt idx="4180" formatCode="General">
                  <c:v>7.5223609945075501E-2</c:v>
                </c:pt>
                <c:pt idx="4181" formatCode="General">
                  <c:v>7.5266717104385303E-2</c:v>
                </c:pt>
                <c:pt idx="4182" formatCode="General">
                  <c:v>7.5160777813815804E-2</c:v>
                </c:pt>
                <c:pt idx="4183" formatCode="General">
                  <c:v>7.4848213122509499E-2</c:v>
                </c:pt>
                <c:pt idx="4184" formatCode="General">
                  <c:v>7.4669743200039398E-2</c:v>
                </c:pt>
                <c:pt idx="4185" formatCode="General">
                  <c:v>7.4614896843242198E-2</c:v>
                </c:pt>
                <c:pt idx="4186" formatCode="General">
                  <c:v>7.4583381220514805E-2</c:v>
                </c:pt>
                <c:pt idx="4187" formatCode="General">
                  <c:v>7.44918857535843E-2</c:v>
                </c:pt>
                <c:pt idx="4188" formatCode="General">
                  <c:v>7.4321919645977202E-2</c:v>
                </c:pt>
                <c:pt idx="4189" formatCode="General">
                  <c:v>7.4246041870145094E-2</c:v>
                </c:pt>
                <c:pt idx="4190" formatCode="General">
                  <c:v>7.4150189974448499E-2</c:v>
                </c:pt>
                <c:pt idx="4191" formatCode="General">
                  <c:v>7.3966998522042804E-2</c:v>
                </c:pt>
                <c:pt idx="4192" formatCode="General">
                  <c:v>7.3933008940618397E-2</c:v>
                </c:pt>
                <c:pt idx="4193" formatCode="General">
                  <c:v>7.3906516253412699E-2</c:v>
                </c:pt>
                <c:pt idx="4194" formatCode="General">
                  <c:v>7.3608868920306797E-2</c:v>
                </c:pt>
                <c:pt idx="4195" formatCode="General">
                  <c:v>7.3315417076117204E-2</c:v>
                </c:pt>
                <c:pt idx="4196" formatCode="General">
                  <c:v>7.32817966828581E-2</c:v>
                </c:pt>
                <c:pt idx="4197" formatCode="General">
                  <c:v>7.3281668330986399E-2</c:v>
                </c:pt>
                <c:pt idx="4198" formatCode="General">
                  <c:v>7.3189267462135804E-2</c:v>
                </c:pt>
                <c:pt idx="4199" formatCode="General">
                  <c:v>7.31047332127997E-2</c:v>
                </c:pt>
                <c:pt idx="4200" formatCode="General">
                  <c:v>7.3023948411190295E-2</c:v>
                </c:pt>
                <c:pt idx="4201" formatCode="General">
                  <c:v>7.2837775142349001E-2</c:v>
                </c:pt>
                <c:pt idx="4202" formatCode="General">
                  <c:v>7.2676130856521401E-2</c:v>
                </c:pt>
                <c:pt idx="4203" formatCode="General">
                  <c:v>7.2648153264145005E-2</c:v>
                </c:pt>
                <c:pt idx="4204" formatCode="General">
                  <c:v>7.2598463491149803E-2</c:v>
                </c:pt>
                <c:pt idx="4205" formatCode="General">
                  <c:v>7.2401515445260106E-2</c:v>
                </c:pt>
                <c:pt idx="4206" formatCode="General">
                  <c:v>7.2129131993934503E-2</c:v>
                </c:pt>
                <c:pt idx="4207" formatCode="General">
                  <c:v>7.2018658403467495E-2</c:v>
                </c:pt>
                <c:pt idx="4208" formatCode="General">
                  <c:v>7.2025008543175298E-2</c:v>
                </c:pt>
                <c:pt idx="4209" formatCode="General">
                  <c:v>7.1996454827773906E-2</c:v>
                </c:pt>
                <c:pt idx="4210" formatCode="General">
                  <c:v>7.1817295044918197E-2</c:v>
                </c:pt>
                <c:pt idx="4211" formatCode="General">
                  <c:v>7.1551172611025393E-2</c:v>
                </c:pt>
                <c:pt idx="4212" formatCode="General">
                  <c:v>7.1537134870822097E-2</c:v>
                </c:pt>
                <c:pt idx="4213" formatCode="General">
                  <c:v>7.1518436530507906E-2</c:v>
                </c:pt>
                <c:pt idx="4214" formatCode="General">
                  <c:v>7.1218687890395593E-2</c:v>
                </c:pt>
                <c:pt idx="4215" formatCode="General">
                  <c:v>7.1058150696013095E-2</c:v>
                </c:pt>
                <c:pt idx="4216" formatCode="General">
                  <c:v>7.1096752527044907E-2</c:v>
                </c:pt>
                <c:pt idx="4217" formatCode="General">
                  <c:v>7.0953778282558E-2</c:v>
                </c:pt>
                <c:pt idx="4218" formatCode="General">
                  <c:v>7.0736956743192997E-2</c:v>
                </c:pt>
                <c:pt idx="4219" formatCode="General">
                  <c:v>7.0644488163004698E-2</c:v>
                </c:pt>
                <c:pt idx="4220" formatCode="General">
                  <c:v>7.0521607696744204E-2</c:v>
                </c:pt>
                <c:pt idx="4221" formatCode="General">
                  <c:v>7.03903644974926E-2</c:v>
                </c:pt>
                <c:pt idx="4222" formatCode="General">
                  <c:v>7.0322478363564797E-2</c:v>
                </c:pt>
                <c:pt idx="4223" formatCode="General">
                  <c:v>7.0178938097392299E-2</c:v>
                </c:pt>
                <c:pt idx="4224" formatCode="General">
                  <c:v>7.0070577756141006E-2</c:v>
                </c:pt>
                <c:pt idx="4225" formatCode="General">
                  <c:v>7.0015944102966396E-2</c:v>
                </c:pt>
                <c:pt idx="4226" formatCode="General">
                  <c:v>6.9873477351865096E-2</c:v>
                </c:pt>
                <c:pt idx="4227" formatCode="General">
                  <c:v>6.9640736880351106E-2</c:v>
                </c:pt>
                <c:pt idx="4228" formatCode="General">
                  <c:v>6.9418371989855301E-2</c:v>
                </c:pt>
                <c:pt idx="4229" formatCode="General">
                  <c:v>6.9367046001463303E-2</c:v>
                </c:pt>
                <c:pt idx="4230" formatCode="General">
                  <c:v>6.9336590792626995E-2</c:v>
                </c:pt>
                <c:pt idx="4231" formatCode="General">
                  <c:v>6.9184380207448701E-2</c:v>
                </c:pt>
                <c:pt idx="4232" formatCode="General">
                  <c:v>6.9043894332097205E-2</c:v>
                </c:pt>
                <c:pt idx="4233" formatCode="General">
                  <c:v>6.8982960946092797E-2</c:v>
                </c:pt>
                <c:pt idx="4234" formatCode="General">
                  <c:v>6.8886269892763294E-2</c:v>
                </c:pt>
                <c:pt idx="4235" formatCode="General">
                  <c:v>6.8730906561346505E-2</c:v>
                </c:pt>
                <c:pt idx="4236" formatCode="General">
                  <c:v>6.8590398351133203E-2</c:v>
                </c:pt>
                <c:pt idx="4237" formatCode="General">
                  <c:v>6.8458989813322907E-2</c:v>
                </c:pt>
                <c:pt idx="4238" formatCode="General">
                  <c:v>6.8339949455010304E-2</c:v>
                </c:pt>
                <c:pt idx="4239" formatCode="General">
                  <c:v>6.8166784395123595E-2</c:v>
                </c:pt>
                <c:pt idx="4240" formatCode="General">
                  <c:v>6.7984537568822695E-2</c:v>
                </c:pt>
                <c:pt idx="4241" formatCode="General">
                  <c:v>6.7849295750744096E-2</c:v>
                </c:pt>
                <c:pt idx="4242" formatCode="General">
                  <c:v>6.7709052135516895E-2</c:v>
                </c:pt>
                <c:pt idx="4243" formatCode="General">
                  <c:v>6.7618638525085997E-2</c:v>
                </c:pt>
                <c:pt idx="4244" formatCode="General">
                  <c:v>6.7554407005216102E-2</c:v>
                </c:pt>
                <c:pt idx="4245" formatCode="General">
                  <c:v>6.7427226534953602E-2</c:v>
                </c:pt>
                <c:pt idx="4246" formatCode="General">
                  <c:v>6.7308240566657199E-2</c:v>
                </c:pt>
                <c:pt idx="4247" formatCode="General">
                  <c:v>6.7139065908805903E-2</c:v>
                </c:pt>
                <c:pt idx="4248" formatCode="General">
                  <c:v>6.6931041782453904E-2</c:v>
                </c:pt>
                <c:pt idx="4249" formatCode="General">
                  <c:v>6.6841287213879705E-2</c:v>
                </c:pt>
                <c:pt idx="4250" formatCode="General">
                  <c:v>6.6755854321180502E-2</c:v>
                </c:pt>
                <c:pt idx="4251" formatCode="General">
                  <c:v>6.6595556106461104E-2</c:v>
                </c:pt>
                <c:pt idx="4252" formatCode="General">
                  <c:v>6.6420870764015705E-2</c:v>
                </c:pt>
                <c:pt idx="4253" formatCode="General">
                  <c:v>6.6293423640714902E-2</c:v>
                </c:pt>
                <c:pt idx="4254" formatCode="General">
                  <c:v>6.6192328016070098E-2</c:v>
                </c:pt>
                <c:pt idx="4255" formatCode="General">
                  <c:v>6.6095984795857404E-2</c:v>
                </c:pt>
                <c:pt idx="4256" formatCode="General">
                  <c:v>6.5976581869455098E-2</c:v>
                </c:pt>
                <c:pt idx="4257" formatCode="General">
                  <c:v>6.5815733795354006E-2</c:v>
                </c:pt>
                <c:pt idx="4258" formatCode="General">
                  <c:v>6.5657889841875594E-2</c:v>
                </c:pt>
                <c:pt idx="4259" formatCode="General">
                  <c:v>6.5558276399194995E-2</c:v>
                </c:pt>
                <c:pt idx="4260" formatCode="General">
                  <c:v>6.5447044448227701E-2</c:v>
                </c:pt>
                <c:pt idx="4261" formatCode="General">
                  <c:v>6.5260165937341796E-2</c:v>
                </c:pt>
                <c:pt idx="4262" formatCode="General">
                  <c:v>6.5200530009507193E-2</c:v>
                </c:pt>
                <c:pt idx="4263" formatCode="General">
                  <c:v>6.5137422344720905E-2</c:v>
                </c:pt>
                <c:pt idx="4264" formatCode="General">
                  <c:v>6.4901401406200002E-2</c:v>
                </c:pt>
                <c:pt idx="4265" formatCode="General">
                  <c:v>6.4768650210092801E-2</c:v>
                </c:pt>
                <c:pt idx="4266" formatCode="General">
                  <c:v>6.4751297259673005E-2</c:v>
                </c:pt>
                <c:pt idx="4267" formatCode="General">
                  <c:v>6.4634657734129297E-2</c:v>
                </c:pt>
                <c:pt idx="4268" formatCode="General">
                  <c:v>6.4396785081890798E-2</c:v>
                </c:pt>
                <c:pt idx="4269" formatCode="General">
                  <c:v>6.4322569799908497E-2</c:v>
                </c:pt>
                <c:pt idx="4270" formatCode="General">
                  <c:v>6.4471699417961506E-2</c:v>
                </c:pt>
                <c:pt idx="4271" formatCode="General">
                  <c:v>6.4406569351930398E-2</c:v>
                </c:pt>
                <c:pt idx="4272" formatCode="General">
                  <c:v>6.4097161255297103E-2</c:v>
                </c:pt>
                <c:pt idx="4273" formatCode="General">
                  <c:v>6.3870057569692704E-2</c:v>
                </c:pt>
                <c:pt idx="4274" formatCode="General">
                  <c:v>6.3689340873286704E-2</c:v>
                </c:pt>
                <c:pt idx="4275" formatCode="General">
                  <c:v>6.3481808868471407E-2</c:v>
                </c:pt>
                <c:pt idx="4276" formatCode="General">
                  <c:v>6.3351389305706093E-2</c:v>
                </c:pt>
                <c:pt idx="4277" formatCode="General">
                  <c:v>6.3304007640741705E-2</c:v>
                </c:pt>
                <c:pt idx="4278" formatCode="General">
                  <c:v>6.3232482299821702E-2</c:v>
                </c:pt>
                <c:pt idx="4279" formatCode="General">
                  <c:v>6.3107761316465297E-2</c:v>
                </c:pt>
                <c:pt idx="4280" formatCode="General">
                  <c:v>6.3048718338440099E-2</c:v>
                </c:pt>
                <c:pt idx="4281" formatCode="General">
                  <c:v>6.3005792749704401E-2</c:v>
                </c:pt>
                <c:pt idx="4282" formatCode="General">
                  <c:v>6.2813036205604494E-2</c:v>
                </c:pt>
                <c:pt idx="4283" formatCode="General">
                  <c:v>6.2526189151658307E-2</c:v>
                </c:pt>
                <c:pt idx="4284" formatCode="General">
                  <c:v>6.2329723379748903E-2</c:v>
                </c:pt>
                <c:pt idx="4285" formatCode="General">
                  <c:v>6.21864749370864E-2</c:v>
                </c:pt>
                <c:pt idx="4286" formatCode="General">
                  <c:v>6.2204501526235301E-2</c:v>
                </c:pt>
                <c:pt idx="4287" formatCode="General">
                  <c:v>6.2120749023431801E-2</c:v>
                </c:pt>
                <c:pt idx="4288" formatCode="General">
                  <c:v>6.1902849459823599E-2</c:v>
                </c:pt>
                <c:pt idx="4289" formatCode="General">
                  <c:v>6.1730651515701E-2</c:v>
                </c:pt>
                <c:pt idx="4290" formatCode="General">
                  <c:v>6.16845017218592E-2</c:v>
                </c:pt>
                <c:pt idx="4291" formatCode="General">
                  <c:v>6.1628178969685601E-2</c:v>
                </c:pt>
                <c:pt idx="4292" formatCode="General">
                  <c:v>6.1449054788671999E-2</c:v>
                </c:pt>
                <c:pt idx="4293" formatCode="General">
                  <c:v>6.1299422870498402E-2</c:v>
                </c:pt>
                <c:pt idx="4294" formatCode="General">
                  <c:v>6.1290222973571298E-2</c:v>
                </c:pt>
                <c:pt idx="4295" formatCode="General">
                  <c:v>6.1241214563135297E-2</c:v>
                </c:pt>
                <c:pt idx="4296" formatCode="General">
                  <c:v>6.1013113858234602E-2</c:v>
                </c:pt>
                <c:pt idx="4297" formatCode="General">
                  <c:v>6.0815185755286202E-2</c:v>
                </c:pt>
                <c:pt idx="4298" formatCode="General">
                  <c:v>6.0699333283907399E-2</c:v>
                </c:pt>
                <c:pt idx="4299" formatCode="General">
                  <c:v>6.0576964682625301E-2</c:v>
                </c:pt>
                <c:pt idx="4300" formatCode="General">
                  <c:v>6.05161054009907E-2</c:v>
                </c:pt>
                <c:pt idx="4301" formatCode="General">
                  <c:v>6.0431422100940997E-2</c:v>
                </c:pt>
                <c:pt idx="4302" formatCode="General">
                  <c:v>6.0238111599536598E-2</c:v>
                </c:pt>
                <c:pt idx="4303" formatCode="General">
                  <c:v>6.0016366076383901E-2</c:v>
                </c:pt>
                <c:pt idx="4304" formatCode="General">
                  <c:v>5.98459965156838E-2</c:v>
                </c:pt>
                <c:pt idx="4305" formatCode="General">
                  <c:v>5.9757509659528703E-2</c:v>
                </c:pt>
                <c:pt idx="4306" formatCode="General">
                  <c:v>5.9706411439866297E-2</c:v>
                </c:pt>
                <c:pt idx="4307" formatCode="General">
                  <c:v>5.9625076841152203E-2</c:v>
                </c:pt>
                <c:pt idx="4308" formatCode="General">
                  <c:v>5.9552085803725202E-2</c:v>
                </c:pt>
                <c:pt idx="4309" formatCode="General">
                  <c:v>5.9456044593535103E-2</c:v>
                </c:pt>
                <c:pt idx="4310" formatCode="General">
                  <c:v>5.9279550658842703E-2</c:v>
                </c:pt>
                <c:pt idx="4311" formatCode="General">
                  <c:v>5.9077897676648602E-2</c:v>
                </c:pt>
                <c:pt idx="4312" formatCode="General">
                  <c:v>5.8815160320090501E-2</c:v>
                </c:pt>
                <c:pt idx="4313" formatCode="General">
                  <c:v>5.8578651780799601E-2</c:v>
                </c:pt>
                <c:pt idx="4314" formatCode="General">
                  <c:v>5.8495729554746398E-2</c:v>
                </c:pt>
                <c:pt idx="4315" formatCode="General">
                  <c:v>5.8500036650931397E-2</c:v>
                </c:pt>
                <c:pt idx="4316" formatCode="General">
                  <c:v>5.8466237957016498E-2</c:v>
                </c:pt>
                <c:pt idx="4317" formatCode="General">
                  <c:v>5.8362782566432098E-2</c:v>
                </c:pt>
                <c:pt idx="4318" formatCode="General">
                  <c:v>5.8152538762957097E-2</c:v>
                </c:pt>
                <c:pt idx="4319" formatCode="General">
                  <c:v>5.78902845664334E-2</c:v>
                </c:pt>
                <c:pt idx="4320" formatCode="General">
                  <c:v>5.7808567194443099E-2</c:v>
                </c:pt>
                <c:pt idx="4321" formatCode="General">
                  <c:v>5.7790990448608401E-2</c:v>
                </c:pt>
                <c:pt idx="4322" formatCode="General">
                  <c:v>5.7713050428860997E-2</c:v>
                </c:pt>
                <c:pt idx="4323" formatCode="General">
                  <c:v>5.7556155553113802E-2</c:v>
                </c:pt>
                <c:pt idx="4324" formatCode="General">
                  <c:v>5.7311407530353402E-2</c:v>
                </c:pt>
                <c:pt idx="4325" formatCode="General">
                  <c:v>5.7183382736480201E-2</c:v>
                </c:pt>
                <c:pt idx="4326" formatCode="General">
                  <c:v>5.7305238164639602E-2</c:v>
                </c:pt>
                <c:pt idx="4327" formatCode="General">
                  <c:v>5.7268815885943403E-2</c:v>
                </c:pt>
                <c:pt idx="4328" formatCode="General">
                  <c:v>5.6972230271850402E-2</c:v>
                </c:pt>
                <c:pt idx="4329" formatCode="General">
                  <c:v>5.6673587111731198E-2</c:v>
                </c:pt>
                <c:pt idx="4330" formatCode="General">
                  <c:v>5.6662631700948998E-2</c:v>
                </c:pt>
                <c:pt idx="4331" formatCode="General">
                  <c:v>5.6645671060506803E-2</c:v>
                </c:pt>
                <c:pt idx="4332" formatCode="General">
                  <c:v>5.6405064206652603E-2</c:v>
                </c:pt>
                <c:pt idx="4333" formatCode="General">
                  <c:v>5.6239808216594897E-2</c:v>
                </c:pt>
                <c:pt idx="4334" formatCode="General">
                  <c:v>5.60850910053683E-2</c:v>
                </c:pt>
                <c:pt idx="4335" formatCode="General">
                  <c:v>5.5918173382556301E-2</c:v>
                </c:pt>
                <c:pt idx="4336" formatCode="General">
                  <c:v>5.5878857466520201E-2</c:v>
                </c:pt>
                <c:pt idx="4337" formatCode="General">
                  <c:v>5.57005088609802E-2</c:v>
                </c:pt>
                <c:pt idx="4338" formatCode="General">
                  <c:v>5.5513446300954603E-2</c:v>
                </c:pt>
                <c:pt idx="4339" formatCode="General">
                  <c:v>5.5503025322128897E-2</c:v>
                </c:pt>
                <c:pt idx="4340" formatCode="General">
                  <c:v>5.5425541497724003E-2</c:v>
                </c:pt>
                <c:pt idx="4341" formatCode="General">
                  <c:v>5.5345254718282798E-2</c:v>
                </c:pt>
                <c:pt idx="4342" formatCode="General">
                  <c:v>5.5240318758175297E-2</c:v>
                </c:pt>
                <c:pt idx="4343" formatCode="General">
                  <c:v>5.5142262015306802E-2</c:v>
                </c:pt>
                <c:pt idx="4344" formatCode="General">
                  <c:v>5.5125126161124902E-2</c:v>
                </c:pt>
                <c:pt idx="4345" formatCode="General">
                  <c:v>5.4915574576251097E-2</c:v>
                </c:pt>
                <c:pt idx="4346" formatCode="General">
                  <c:v>5.4638952464965099E-2</c:v>
                </c:pt>
                <c:pt idx="4347" formatCode="General">
                  <c:v>5.4470775381788197E-2</c:v>
                </c:pt>
                <c:pt idx="4348" formatCode="General">
                  <c:v>5.4339749993028597E-2</c:v>
                </c:pt>
                <c:pt idx="4349" formatCode="General">
                  <c:v>5.4202014851041501E-2</c:v>
                </c:pt>
                <c:pt idx="4350" formatCode="General">
                  <c:v>5.3988821594334102E-2</c:v>
                </c:pt>
                <c:pt idx="4351" formatCode="General">
                  <c:v>5.3837370009801398E-2</c:v>
                </c:pt>
                <c:pt idx="4352" formatCode="General">
                  <c:v>5.3729340716086302E-2</c:v>
                </c:pt>
                <c:pt idx="4353" formatCode="General">
                  <c:v>5.3707927024753098E-2</c:v>
                </c:pt>
                <c:pt idx="4354" formatCode="General">
                  <c:v>5.3763669844299602E-2</c:v>
                </c:pt>
                <c:pt idx="4355" formatCode="General">
                  <c:v>5.3741725180498003E-2</c:v>
                </c:pt>
                <c:pt idx="4356" formatCode="General">
                  <c:v>5.3582740845849401E-2</c:v>
                </c:pt>
                <c:pt idx="4357" formatCode="General">
                  <c:v>5.3462925655474801E-2</c:v>
                </c:pt>
                <c:pt idx="4358" formatCode="General">
                  <c:v>5.3393140317164203E-2</c:v>
                </c:pt>
                <c:pt idx="4359" formatCode="General">
                  <c:v>5.3270279379954003E-2</c:v>
                </c:pt>
                <c:pt idx="4360" formatCode="General">
                  <c:v>5.3004544697566401E-2</c:v>
                </c:pt>
                <c:pt idx="4361" formatCode="General">
                  <c:v>5.2762824235852199E-2</c:v>
                </c:pt>
                <c:pt idx="4362" formatCode="General">
                  <c:v>5.2615036024204198E-2</c:v>
                </c:pt>
                <c:pt idx="4363" formatCode="General">
                  <c:v>5.2486500688539002E-2</c:v>
                </c:pt>
                <c:pt idx="4364" formatCode="General">
                  <c:v>5.2510420107496902E-2</c:v>
                </c:pt>
                <c:pt idx="4365" formatCode="General">
                  <c:v>5.2493984037885799E-2</c:v>
                </c:pt>
                <c:pt idx="4366" formatCode="General">
                  <c:v>5.2292327643263303E-2</c:v>
                </c:pt>
                <c:pt idx="4367" formatCode="General">
                  <c:v>5.2093191599340602E-2</c:v>
                </c:pt>
                <c:pt idx="4368" formatCode="General">
                  <c:v>5.2038063582208E-2</c:v>
                </c:pt>
                <c:pt idx="4369" formatCode="General">
                  <c:v>5.1990363763005698E-2</c:v>
                </c:pt>
                <c:pt idx="4370" formatCode="General">
                  <c:v>5.1855850856049303E-2</c:v>
                </c:pt>
                <c:pt idx="4371" formatCode="General">
                  <c:v>5.1608221568513697E-2</c:v>
                </c:pt>
                <c:pt idx="4372" formatCode="General">
                  <c:v>5.1438771175098597E-2</c:v>
                </c:pt>
                <c:pt idx="4373" formatCode="General">
                  <c:v>5.1415811974192198E-2</c:v>
                </c:pt>
                <c:pt idx="4374" formatCode="General">
                  <c:v>5.13248126241043E-2</c:v>
                </c:pt>
                <c:pt idx="4375" formatCode="General">
                  <c:v>5.12001578511714E-2</c:v>
                </c:pt>
                <c:pt idx="4376" formatCode="General">
                  <c:v>5.1060017283360799E-2</c:v>
                </c:pt>
                <c:pt idx="4377" formatCode="General">
                  <c:v>5.0896145385215898E-2</c:v>
                </c:pt>
                <c:pt idx="4378" formatCode="General">
                  <c:v>5.0708067385920701E-2</c:v>
                </c:pt>
                <c:pt idx="4379" formatCode="General">
                  <c:v>5.0426946456103898E-2</c:v>
                </c:pt>
                <c:pt idx="4380" formatCode="General">
                  <c:v>5.0290134473286799E-2</c:v>
                </c:pt>
                <c:pt idx="4381" formatCode="General">
                  <c:v>5.0324181155665601E-2</c:v>
                </c:pt>
                <c:pt idx="4382" formatCode="General">
                  <c:v>5.02992571970639E-2</c:v>
                </c:pt>
                <c:pt idx="4383" formatCode="General">
                  <c:v>5.0189181976405497E-2</c:v>
                </c:pt>
                <c:pt idx="4384" formatCode="General">
                  <c:v>5.0056432206362599E-2</c:v>
                </c:pt>
                <c:pt idx="4385" formatCode="General">
                  <c:v>4.99591759848627E-2</c:v>
                </c:pt>
                <c:pt idx="4386" formatCode="General">
                  <c:v>4.98234418066772E-2</c:v>
                </c:pt>
                <c:pt idx="4387" formatCode="General">
                  <c:v>4.9739714669816297E-2</c:v>
                </c:pt>
                <c:pt idx="4388" formatCode="General">
                  <c:v>4.9656926221032301E-2</c:v>
                </c:pt>
                <c:pt idx="4389" formatCode="General">
                  <c:v>4.9441352651597797E-2</c:v>
                </c:pt>
                <c:pt idx="4390" formatCode="General">
                  <c:v>4.9185101697147501E-2</c:v>
                </c:pt>
                <c:pt idx="4391" formatCode="General">
                  <c:v>4.8998912047795301E-2</c:v>
                </c:pt>
                <c:pt idx="4392" formatCode="General">
                  <c:v>4.9120218401653003E-2</c:v>
                </c:pt>
                <c:pt idx="4393" formatCode="General">
                  <c:v>4.91309382831841E-2</c:v>
                </c:pt>
                <c:pt idx="4394" formatCode="General">
                  <c:v>4.88671349942425E-2</c:v>
                </c:pt>
                <c:pt idx="4395" formatCode="General">
                  <c:v>4.8638106624651199E-2</c:v>
                </c:pt>
                <c:pt idx="4396" formatCode="General">
                  <c:v>4.8578281607450403E-2</c:v>
                </c:pt>
                <c:pt idx="4397" formatCode="General">
                  <c:v>4.8507655890747202E-2</c:v>
                </c:pt>
                <c:pt idx="4398" formatCode="General">
                  <c:v>4.8382661441356799E-2</c:v>
                </c:pt>
                <c:pt idx="4399" formatCode="General">
                  <c:v>4.8188740517575601E-2</c:v>
                </c:pt>
                <c:pt idx="4400" formatCode="General">
                  <c:v>4.7947529172890697E-2</c:v>
                </c:pt>
                <c:pt idx="4401" formatCode="General">
                  <c:v>4.7867252535958103E-2</c:v>
                </c:pt>
                <c:pt idx="4402" formatCode="General">
                  <c:v>4.7852988547606098E-2</c:v>
                </c:pt>
                <c:pt idx="4403" formatCode="General">
                  <c:v>4.7715384659430503E-2</c:v>
                </c:pt>
                <c:pt idx="4404" formatCode="General">
                  <c:v>4.7476752627512803E-2</c:v>
                </c:pt>
                <c:pt idx="4405" formatCode="General">
                  <c:v>4.7363209319811403E-2</c:v>
                </c:pt>
                <c:pt idx="4406" formatCode="General">
                  <c:v>4.7304979867877198E-2</c:v>
                </c:pt>
                <c:pt idx="4407" formatCode="General">
                  <c:v>4.7050737377202299E-2</c:v>
                </c:pt>
                <c:pt idx="4408" formatCode="General">
                  <c:v>4.6887223181267201E-2</c:v>
                </c:pt>
                <c:pt idx="4409" formatCode="General">
                  <c:v>4.6797992039308497E-2</c:v>
                </c:pt>
                <c:pt idx="4410" formatCode="General">
                  <c:v>4.6665147852034301E-2</c:v>
                </c:pt>
                <c:pt idx="4411" formatCode="General">
                  <c:v>4.6554528634087197E-2</c:v>
                </c:pt>
                <c:pt idx="4412" formatCode="General">
                  <c:v>4.6391260849340699E-2</c:v>
                </c:pt>
                <c:pt idx="4413" formatCode="General">
                  <c:v>4.6311379320381499E-2</c:v>
                </c:pt>
                <c:pt idx="4414" formatCode="General">
                  <c:v>4.6090313562062099E-2</c:v>
                </c:pt>
                <c:pt idx="4415" formatCode="General">
                  <c:v>4.6058017862791199E-2</c:v>
                </c:pt>
                <c:pt idx="4416" formatCode="General">
                  <c:v>4.5932614480459703E-2</c:v>
                </c:pt>
                <c:pt idx="4417" formatCode="General">
                  <c:v>4.5756099538561003E-2</c:v>
                </c:pt>
                <c:pt idx="4418" formatCode="General">
                  <c:v>4.56603165224349E-2</c:v>
                </c:pt>
                <c:pt idx="4419" formatCode="General">
                  <c:v>4.5503937208417597E-2</c:v>
                </c:pt>
                <c:pt idx="4420" formatCode="General">
                  <c:v>4.5406838246090903E-2</c:v>
                </c:pt>
                <c:pt idx="4421" formatCode="General">
                  <c:v>4.5242320363674197E-2</c:v>
                </c:pt>
                <c:pt idx="4422" formatCode="General">
                  <c:v>4.5012444115069702E-2</c:v>
                </c:pt>
                <c:pt idx="4423" formatCode="General">
                  <c:v>4.4835359622737402E-2</c:v>
                </c:pt>
                <c:pt idx="4424" formatCode="General">
                  <c:v>4.4660713325304802E-2</c:v>
                </c:pt>
                <c:pt idx="4425" formatCode="General">
                  <c:v>4.4550726891239699E-2</c:v>
                </c:pt>
                <c:pt idx="4426" formatCode="General">
                  <c:v>4.4542547687648801E-2</c:v>
                </c:pt>
                <c:pt idx="4427" formatCode="General">
                  <c:v>4.4484458849717398E-2</c:v>
                </c:pt>
                <c:pt idx="4428" formatCode="General">
                  <c:v>4.4277956457860999E-2</c:v>
                </c:pt>
                <c:pt idx="4429" formatCode="General">
                  <c:v>4.4175561248586799E-2</c:v>
                </c:pt>
                <c:pt idx="4430" formatCode="General">
                  <c:v>4.4064956947867301E-2</c:v>
                </c:pt>
                <c:pt idx="4431" formatCode="General">
                  <c:v>4.36813543991494E-2</c:v>
                </c:pt>
                <c:pt idx="4432" formatCode="General">
                  <c:v>4.3543836815731402E-2</c:v>
                </c:pt>
                <c:pt idx="4433" formatCode="General">
                  <c:v>4.3501481136169501E-2</c:v>
                </c:pt>
                <c:pt idx="4434" formatCode="General">
                  <c:v>4.3256416659579203E-2</c:v>
                </c:pt>
                <c:pt idx="4435" formatCode="General">
                  <c:v>4.3090622734028E-2</c:v>
                </c:pt>
                <c:pt idx="4436" formatCode="General">
                  <c:v>4.3020896935766099E-2</c:v>
                </c:pt>
                <c:pt idx="4437" formatCode="General">
                  <c:v>4.2768289531015503E-2</c:v>
                </c:pt>
                <c:pt idx="4438" formatCode="General">
                  <c:v>4.2436425764629901E-2</c:v>
                </c:pt>
                <c:pt idx="4439" formatCode="General">
                  <c:v>4.2058543941394098E-2</c:v>
                </c:pt>
                <c:pt idx="4440" formatCode="General">
                  <c:v>4.1976832518732E-2</c:v>
                </c:pt>
                <c:pt idx="4441" formatCode="General">
                  <c:v>4.2291169155718303E-2</c:v>
                </c:pt>
                <c:pt idx="4442" formatCode="General">
                  <c:v>4.22221590356711E-2</c:v>
                </c:pt>
                <c:pt idx="4443" formatCode="General">
                  <c:v>4.2026232044130002E-2</c:v>
                </c:pt>
                <c:pt idx="4444" formatCode="General">
                  <c:v>4.1844015779285003E-2</c:v>
                </c:pt>
                <c:pt idx="4445" formatCode="General">
                  <c:v>4.1478594665608597E-2</c:v>
                </c:pt>
                <c:pt idx="4446" formatCode="General">
                  <c:v>4.1275140344032402E-2</c:v>
                </c:pt>
                <c:pt idx="4447" formatCode="General">
                  <c:v>4.1342257803731401E-2</c:v>
                </c:pt>
                <c:pt idx="4448" formatCode="General">
                  <c:v>4.1308057037802597E-2</c:v>
                </c:pt>
                <c:pt idx="4449" formatCode="General">
                  <c:v>4.0958242289305398E-2</c:v>
                </c:pt>
                <c:pt idx="4450" formatCode="General">
                  <c:v>4.0757927589261903E-2</c:v>
                </c:pt>
                <c:pt idx="4451" formatCode="General">
                  <c:v>4.08482062845709E-2</c:v>
                </c:pt>
                <c:pt idx="4452" formatCode="General">
                  <c:v>4.0594663622150598E-2</c:v>
                </c:pt>
                <c:pt idx="4453" formatCode="General">
                  <c:v>4.0066033366681401E-2</c:v>
                </c:pt>
                <c:pt idx="4454" formatCode="General">
                  <c:v>3.9873821242880803E-2</c:v>
                </c:pt>
                <c:pt idx="4455" formatCode="General">
                  <c:v>3.9923280349387601E-2</c:v>
                </c:pt>
                <c:pt idx="4456" formatCode="General">
                  <c:v>3.9950961886532299E-2</c:v>
                </c:pt>
                <c:pt idx="4457" formatCode="General">
                  <c:v>3.9709047897095201E-2</c:v>
                </c:pt>
                <c:pt idx="4458" formatCode="General">
                  <c:v>3.9402061259279003E-2</c:v>
                </c:pt>
                <c:pt idx="4459" formatCode="General">
                  <c:v>3.9348165556451799E-2</c:v>
                </c:pt>
                <c:pt idx="4460" formatCode="General">
                  <c:v>3.9349417036841298E-2</c:v>
                </c:pt>
                <c:pt idx="4461" formatCode="General">
                  <c:v>3.9111374668381799E-2</c:v>
                </c:pt>
                <c:pt idx="4462" formatCode="General">
                  <c:v>3.88156588862155E-2</c:v>
                </c:pt>
                <c:pt idx="4463" formatCode="General">
                  <c:v>3.8635971034908102E-2</c:v>
                </c:pt>
                <c:pt idx="4464" formatCode="General">
                  <c:v>3.8483136748956898E-2</c:v>
                </c:pt>
                <c:pt idx="4465" formatCode="General">
                  <c:v>3.8320702980949799E-2</c:v>
                </c:pt>
                <c:pt idx="4466" formatCode="General">
                  <c:v>3.8039308316374601E-2</c:v>
                </c:pt>
                <c:pt idx="4467" formatCode="General">
                  <c:v>3.7807345727716699E-2</c:v>
                </c:pt>
                <c:pt idx="4468" formatCode="General">
                  <c:v>3.7724129915739903E-2</c:v>
                </c:pt>
                <c:pt idx="4469" formatCode="General">
                  <c:v>3.7484719011533899E-2</c:v>
                </c:pt>
                <c:pt idx="4470" formatCode="General">
                  <c:v>3.7301545634879398E-2</c:v>
                </c:pt>
                <c:pt idx="4471" formatCode="General">
                  <c:v>3.7211441950588203E-2</c:v>
                </c:pt>
                <c:pt idx="4472" formatCode="General">
                  <c:v>3.6985234169198002E-2</c:v>
                </c:pt>
                <c:pt idx="4473" formatCode="General">
                  <c:v>3.6740771885193202E-2</c:v>
                </c:pt>
                <c:pt idx="4474" formatCode="General">
                  <c:v>3.6469330054879699E-2</c:v>
                </c:pt>
                <c:pt idx="4475" formatCode="General">
                  <c:v>3.61278157966144E-2</c:v>
                </c:pt>
                <c:pt idx="4476" formatCode="General">
                  <c:v>3.5945012734658E-2</c:v>
                </c:pt>
                <c:pt idx="4477" formatCode="General">
                  <c:v>3.5931855896569997E-2</c:v>
                </c:pt>
                <c:pt idx="4478" formatCode="General">
                  <c:v>3.58334914318926E-2</c:v>
                </c:pt>
                <c:pt idx="4479" formatCode="General">
                  <c:v>3.5616817677916898E-2</c:v>
                </c:pt>
                <c:pt idx="4480" formatCode="General">
                  <c:v>3.5309482227547401E-2</c:v>
                </c:pt>
                <c:pt idx="4481" formatCode="General">
                  <c:v>3.50130157740694E-2</c:v>
                </c:pt>
                <c:pt idx="4482" formatCode="General">
                  <c:v>3.4847326029182897E-2</c:v>
                </c:pt>
                <c:pt idx="4483" formatCode="General">
                  <c:v>3.47991247499378E-2</c:v>
                </c:pt>
                <c:pt idx="4484" formatCode="General">
                  <c:v>3.4608985868825999E-2</c:v>
                </c:pt>
                <c:pt idx="4485" formatCode="General">
                  <c:v>3.4388797343152602E-2</c:v>
                </c:pt>
                <c:pt idx="4486" formatCode="General">
                  <c:v>3.44167706123929E-2</c:v>
                </c:pt>
                <c:pt idx="4487" formatCode="General">
                  <c:v>3.4264853772323002E-2</c:v>
                </c:pt>
                <c:pt idx="4488" formatCode="General">
                  <c:v>3.3944500300812801E-2</c:v>
                </c:pt>
                <c:pt idx="4489" formatCode="General">
                  <c:v>3.3607361631121699E-2</c:v>
                </c:pt>
                <c:pt idx="4490" formatCode="General">
                  <c:v>3.3260031016122397E-2</c:v>
                </c:pt>
                <c:pt idx="4491" formatCode="General">
                  <c:v>3.3053713364397302E-2</c:v>
                </c:pt>
                <c:pt idx="4492" formatCode="General">
                  <c:v>3.2906102112826997E-2</c:v>
                </c:pt>
                <c:pt idx="4493" formatCode="General">
                  <c:v>3.2798573687450198E-2</c:v>
                </c:pt>
                <c:pt idx="4494" formatCode="General">
                  <c:v>3.2706421779632698E-2</c:v>
                </c:pt>
                <c:pt idx="4495" formatCode="General">
                  <c:v>3.2493578119453199E-2</c:v>
                </c:pt>
                <c:pt idx="4496" formatCode="General">
                  <c:v>3.2331432585764999E-2</c:v>
                </c:pt>
                <c:pt idx="4497" formatCode="General">
                  <c:v>3.2101607009860603E-2</c:v>
                </c:pt>
                <c:pt idx="4498" formatCode="General">
                  <c:v>3.17991093195489E-2</c:v>
                </c:pt>
                <c:pt idx="4499" formatCode="General">
                  <c:v>3.1660127124076599E-2</c:v>
                </c:pt>
                <c:pt idx="4500" formatCode="General">
                  <c:v>3.1484798003336902E-2</c:v>
                </c:pt>
                <c:pt idx="4501" formatCode="General">
                  <c:v>3.1302431003444701E-2</c:v>
                </c:pt>
                <c:pt idx="4502" formatCode="General">
                  <c:v>3.11189353557241E-2</c:v>
                </c:pt>
                <c:pt idx="4503" formatCode="General">
                  <c:v>3.0728590263253801E-2</c:v>
                </c:pt>
                <c:pt idx="4504" formatCode="General">
                  <c:v>3.0457868639752299E-2</c:v>
                </c:pt>
                <c:pt idx="4505" formatCode="General">
                  <c:v>3.0277522533866001E-2</c:v>
                </c:pt>
                <c:pt idx="4506" formatCode="General">
                  <c:v>2.99791836068551E-2</c:v>
                </c:pt>
                <c:pt idx="4507" formatCode="General">
                  <c:v>2.96817172837864E-2</c:v>
                </c:pt>
                <c:pt idx="4508" formatCode="General">
                  <c:v>2.9479609221183499E-2</c:v>
                </c:pt>
                <c:pt idx="4509" formatCode="General">
                  <c:v>2.9389009189975099E-2</c:v>
                </c:pt>
                <c:pt idx="4510" formatCode="General">
                  <c:v>2.9166215490279201E-2</c:v>
                </c:pt>
                <c:pt idx="4511" formatCode="General">
                  <c:v>2.8786985094032699E-2</c:v>
                </c:pt>
                <c:pt idx="4512" formatCode="General">
                  <c:v>2.85177358296985E-2</c:v>
                </c:pt>
                <c:pt idx="4513" formatCode="General">
                  <c:v>2.8383585712547701E-2</c:v>
                </c:pt>
                <c:pt idx="4514" formatCode="General">
                  <c:v>2.8257821408405898E-2</c:v>
                </c:pt>
                <c:pt idx="4515" formatCode="General">
                  <c:v>2.81707208446648E-2</c:v>
                </c:pt>
                <c:pt idx="4516" formatCode="General">
                  <c:v>2.7981150296488799E-2</c:v>
                </c:pt>
                <c:pt idx="4517" formatCode="General">
                  <c:v>2.7722419521419399E-2</c:v>
                </c:pt>
                <c:pt idx="4518" formatCode="General">
                  <c:v>2.75229175571911E-2</c:v>
                </c:pt>
                <c:pt idx="4519" formatCode="General">
                  <c:v>2.7278897639751599E-2</c:v>
                </c:pt>
                <c:pt idx="4520" formatCode="General">
                  <c:v>2.7024070171199E-2</c:v>
                </c:pt>
                <c:pt idx="4521" formatCode="General">
                  <c:v>2.6717367609597399E-2</c:v>
                </c:pt>
                <c:pt idx="4522" formatCode="General">
                  <c:v>2.6274416333834399E-2</c:v>
                </c:pt>
                <c:pt idx="4523" formatCode="General">
                  <c:v>2.5901238798422901E-2</c:v>
                </c:pt>
                <c:pt idx="4524" formatCode="General">
                  <c:v>2.5796724486055099E-2</c:v>
                </c:pt>
                <c:pt idx="4525" formatCode="General">
                  <c:v>2.57328379439428E-2</c:v>
                </c:pt>
                <c:pt idx="4526" formatCode="General">
                  <c:v>2.5522923611069E-2</c:v>
                </c:pt>
                <c:pt idx="4527" formatCode="General">
                  <c:v>2.5326593251135301E-2</c:v>
                </c:pt>
                <c:pt idx="4528" formatCode="General">
                  <c:v>2.5209084601206501E-2</c:v>
                </c:pt>
                <c:pt idx="4529" formatCode="General">
                  <c:v>2.4922461151224699E-2</c:v>
                </c:pt>
                <c:pt idx="4530" formatCode="General">
                  <c:v>2.4469579257284799E-2</c:v>
                </c:pt>
                <c:pt idx="4531" formatCode="General">
                  <c:v>2.4186451913478499E-2</c:v>
                </c:pt>
                <c:pt idx="4532" formatCode="General">
                  <c:v>2.39762809167498E-2</c:v>
                </c:pt>
                <c:pt idx="4533" formatCode="General">
                  <c:v>2.3768652706818601E-2</c:v>
                </c:pt>
                <c:pt idx="4534" formatCode="General">
                  <c:v>2.3676603470470799E-2</c:v>
                </c:pt>
                <c:pt idx="4535" formatCode="General">
                  <c:v>2.3437878748483802E-2</c:v>
                </c:pt>
                <c:pt idx="4536" formatCode="General">
                  <c:v>2.30296382063284E-2</c:v>
                </c:pt>
                <c:pt idx="4537" formatCode="General">
                  <c:v>2.2731416857551302E-2</c:v>
                </c:pt>
                <c:pt idx="4538" formatCode="General">
                  <c:v>2.2453977655711901E-2</c:v>
                </c:pt>
                <c:pt idx="4539" formatCode="General">
                  <c:v>2.2200300397051401E-2</c:v>
                </c:pt>
                <c:pt idx="4540" formatCode="General">
                  <c:v>2.1975395511283101E-2</c:v>
                </c:pt>
                <c:pt idx="4541" formatCode="General">
                  <c:v>2.1757265948295999E-2</c:v>
                </c:pt>
                <c:pt idx="4542" formatCode="General">
                  <c:v>2.1573305412052501E-2</c:v>
                </c:pt>
                <c:pt idx="4543" formatCode="General">
                  <c:v>2.1306807255883801E-2</c:v>
                </c:pt>
                <c:pt idx="4544" formatCode="General">
                  <c:v>2.0989773647604501E-2</c:v>
                </c:pt>
                <c:pt idx="4545" formatCode="General">
                  <c:v>2.0786746579906899E-2</c:v>
                </c:pt>
                <c:pt idx="4546" formatCode="General">
                  <c:v>2.05663269444455E-2</c:v>
                </c:pt>
                <c:pt idx="4547" formatCode="General">
                  <c:v>2.02437869415702E-2</c:v>
                </c:pt>
                <c:pt idx="4548" formatCode="General">
                  <c:v>1.9885881567788199E-2</c:v>
                </c:pt>
                <c:pt idx="4549" formatCode="General">
                  <c:v>1.95811776839377E-2</c:v>
                </c:pt>
                <c:pt idx="4550" formatCode="General">
                  <c:v>1.9392339800283698E-2</c:v>
                </c:pt>
                <c:pt idx="4551" formatCode="General">
                  <c:v>1.92137746429294E-2</c:v>
                </c:pt>
                <c:pt idx="4552" formatCode="General">
                  <c:v>1.88627399851704E-2</c:v>
                </c:pt>
                <c:pt idx="4553" formatCode="General">
                  <c:v>1.8471783292763701E-2</c:v>
                </c:pt>
                <c:pt idx="4554" formatCode="General">
                  <c:v>1.82927285795331E-2</c:v>
                </c:pt>
                <c:pt idx="4555" formatCode="General">
                  <c:v>1.8094403158463598E-2</c:v>
                </c:pt>
                <c:pt idx="4556" formatCode="General">
                  <c:v>1.7778888107406601E-2</c:v>
                </c:pt>
                <c:pt idx="4557" formatCode="General">
                  <c:v>1.7479756192892899E-2</c:v>
                </c:pt>
                <c:pt idx="4558" formatCode="General">
                  <c:v>1.7231117383326201E-2</c:v>
                </c:pt>
                <c:pt idx="4559" formatCode="General">
                  <c:v>1.7058739505465999E-2</c:v>
                </c:pt>
                <c:pt idx="4560" formatCode="General">
                  <c:v>1.6870875524942201E-2</c:v>
                </c:pt>
                <c:pt idx="4561" formatCode="General">
                  <c:v>1.6561237052559699E-2</c:v>
                </c:pt>
                <c:pt idx="4562" formatCode="General">
                  <c:v>1.61755830925314E-2</c:v>
                </c:pt>
                <c:pt idx="4563" formatCode="General">
                  <c:v>1.5847248553074199E-2</c:v>
                </c:pt>
                <c:pt idx="4564" formatCode="General">
                  <c:v>1.55884041638693E-2</c:v>
                </c:pt>
                <c:pt idx="4565" formatCode="General">
                  <c:v>1.5367198729664499E-2</c:v>
                </c:pt>
                <c:pt idx="4566" formatCode="General">
                  <c:v>1.50882594609935E-2</c:v>
                </c:pt>
                <c:pt idx="4567" formatCode="General">
                  <c:v>1.4837885128041401E-2</c:v>
                </c:pt>
                <c:pt idx="4568" formatCode="General">
                  <c:v>1.4597064403000799E-2</c:v>
                </c:pt>
                <c:pt idx="4569" formatCode="General">
                  <c:v>1.4183495461299199E-2</c:v>
                </c:pt>
                <c:pt idx="4570" formatCode="General">
                  <c:v>1.3896648653431E-2</c:v>
                </c:pt>
                <c:pt idx="4571" formatCode="General">
                  <c:v>1.37619147417262E-2</c:v>
                </c:pt>
                <c:pt idx="4572" formatCode="General">
                  <c:v>1.3469091024717701E-2</c:v>
                </c:pt>
                <c:pt idx="4573" formatCode="General">
                  <c:v>1.3116306456201401E-2</c:v>
                </c:pt>
                <c:pt idx="4574" formatCode="General">
                  <c:v>1.2808739328235501E-2</c:v>
                </c:pt>
                <c:pt idx="4575" formatCode="General">
                  <c:v>1.2478413034674601E-2</c:v>
                </c:pt>
                <c:pt idx="4576" formatCode="General">
                  <c:v>1.21537715161362E-2</c:v>
                </c:pt>
                <c:pt idx="4577" formatCode="General">
                  <c:v>1.18859552052241E-2</c:v>
                </c:pt>
                <c:pt idx="4578" formatCode="General">
                  <c:v>1.1741294453263801E-2</c:v>
                </c:pt>
                <c:pt idx="4579" formatCode="General">
                  <c:v>1.1530511972324201E-2</c:v>
                </c:pt>
                <c:pt idx="4580" formatCode="General">
                  <c:v>1.1102975930740199E-2</c:v>
                </c:pt>
                <c:pt idx="4581" formatCode="General">
                  <c:v>1.08184161065253E-2</c:v>
                </c:pt>
                <c:pt idx="4582" formatCode="General">
                  <c:v>1.06622913595839E-2</c:v>
                </c:pt>
                <c:pt idx="4583" formatCode="General">
                  <c:v>1.0391067128319E-2</c:v>
                </c:pt>
                <c:pt idx="4584" formatCode="General">
                  <c:v>1.01498054533498E-2</c:v>
                </c:pt>
                <c:pt idx="4585" formatCode="General">
                  <c:v>9.8634318610188003E-3</c:v>
                </c:pt>
                <c:pt idx="4586" formatCode="General">
                  <c:v>9.4845779712386807E-3</c:v>
                </c:pt>
                <c:pt idx="4587" formatCode="General">
                  <c:v>9.2919655788444005E-3</c:v>
                </c:pt>
                <c:pt idx="4588" formatCode="General">
                  <c:v>9.1975983981138695E-3</c:v>
                </c:pt>
                <c:pt idx="4589" formatCode="General">
                  <c:v>8.9493941480011802E-3</c:v>
                </c:pt>
                <c:pt idx="4590" formatCode="General">
                  <c:v>8.6601262528677395E-3</c:v>
                </c:pt>
                <c:pt idx="4591" formatCode="General">
                  <c:v>8.4235771578055393E-3</c:v>
                </c:pt>
                <c:pt idx="4592" formatCode="General">
                  <c:v>8.1892158382407404E-3</c:v>
                </c:pt>
                <c:pt idx="4593" formatCode="General">
                  <c:v>8.0574182172918792E-3</c:v>
                </c:pt>
                <c:pt idx="4594" formatCode="General">
                  <c:v>7.9787075679570198E-3</c:v>
                </c:pt>
                <c:pt idx="4595" formatCode="General">
                  <c:v>7.7789266412666902E-3</c:v>
                </c:pt>
                <c:pt idx="4596" formatCode="General">
                  <c:v>7.5479871568507597E-3</c:v>
                </c:pt>
                <c:pt idx="4597" formatCode="General">
                  <c:v>7.3680248729007802E-3</c:v>
                </c:pt>
                <c:pt idx="4598" formatCode="General">
                  <c:v>7.33099025303568E-3</c:v>
                </c:pt>
                <c:pt idx="4599" formatCode="General">
                  <c:v>7.3314390157135098E-3</c:v>
                </c:pt>
                <c:pt idx="4600" formatCode="General">
                  <c:v>7.14556162817613E-3</c:v>
                </c:pt>
                <c:pt idx="4601" formatCode="General">
                  <c:v>7.0195399870217404E-3</c:v>
                </c:pt>
                <c:pt idx="4602" formatCode="General">
                  <c:v>6.98070382277896E-3</c:v>
                </c:pt>
                <c:pt idx="4603" formatCode="General">
                  <c:v>7.0437261812693799E-3</c:v>
                </c:pt>
                <c:pt idx="4604" formatCode="General">
                  <c:v>7.11198299601632E-3</c:v>
                </c:pt>
                <c:pt idx="4605" formatCode="General">
                  <c:v>7.1284477904124998E-3</c:v>
                </c:pt>
                <c:pt idx="4606" formatCode="General">
                  <c:v>7.4445991248266096E-3</c:v>
                </c:pt>
                <c:pt idx="4607" formatCode="General">
                  <c:v>7.7835448690725404E-3</c:v>
                </c:pt>
                <c:pt idx="4608" formatCode="General">
                  <c:v>7.9890970289284401E-3</c:v>
                </c:pt>
                <c:pt idx="4609" formatCode="General">
                  <c:v>8.2571393992217496E-3</c:v>
                </c:pt>
                <c:pt idx="4610" formatCode="General">
                  <c:v>8.6753790405844893E-3</c:v>
                </c:pt>
                <c:pt idx="4611" formatCode="General">
                  <c:v>9.2114335277764994E-3</c:v>
                </c:pt>
                <c:pt idx="4612" formatCode="General">
                  <c:v>9.7423255184767993E-3</c:v>
                </c:pt>
                <c:pt idx="4613" formatCode="General">
                  <c:v>1.01704245146841E-2</c:v>
                </c:pt>
                <c:pt idx="4614" formatCode="General">
                  <c:v>1.0707287049303999E-2</c:v>
                </c:pt>
                <c:pt idx="4615" formatCode="General">
                  <c:v>1.1518570206669101E-2</c:v>
                </c:pt>
                <c:pt idx="4616" formatCode="General">
                  <c:v>1.2389369912081701E-2</c:v>
                </c:pt>
                <c:pt idx="4617" formatCode="General">
                  <c:v>1.32790828067941E-2</c:v>
                </c:pt>
                <c:pt idx="4618" formatCode="General">
                  <c:v>1.4297127450057999E-2</c:v>
                </c:pt>
                <c:pt idx="4619" formatCode="General">
                  <c:v>1.5432304227439299E-2</c:v>
                </c:pt>
                <c:pt idx="4620" formatCode="General">
                  <c:v>1.6662356063373501E-2</c:v>
                </c:pt>
                <c:pt idx="4621" formatCode="General">
                  <c:v>1.7885727459008498E-2</c:v>
                </c:pt>
                <c:pt idx="4622" formatCode="General">
                  <c:v>1.9256247269840002E-2</c:v>
                </c:pt>
                <c:pt idx="4623" formatCode="General">
                  <c:v>2.0736866400342301E-2</c:v>
                </c:pt>
                <c:pt idx="4624" formatCode="General">
                  <c:v>2.2123941850324399E-2</c:v>
                </c:pt>
                <c:pt idx="4625" formatCode="General">
                  <c:v>2.3675866768642601E-2</c:v>
                </c:pt>
                <c:pt idx="4626" formatCode="General">
                  <c:v>2.54593626971946E-2</c:v>
                </c:pt>
                <c:pt idx="4627" formatCode="General">
                  <c:v>2.7197752641011999E-2</c:v>
                </c:pt>
                <c:pt idx="4628" formatCode="General">
                  <c:v>2.8902422140067802E-2</c:v>
                </c:pt>
                <c:pt idx="4629" formatCode="General">
                  <c:v>3.0734168736986998E-2</c:v>
                </c:pt>
                <c:pt idx="4630" formatCode="General">
                  <c:v>3.2651380166167997E-2</c:v>
                </c:pt>
                <c:pt idx="4631" formatCode="General">
                  <c:v>3.4680590016785598E-2</c:v>
                </c:pt>
                <c:pt idx="4632" formatCode="General">
                  <c:v>3.6877272216687303E-2</c:v>
                </c:pt>
                <c:pt idx="4633" formatCode="General">
                  <c:v>3.9049895252150399E-2</c:v>
                </c:pt>
                <c:pt idx="4634" formatCode="General">
                  <c:v>4.1160931920943299E-2</c:v>
                </c:pt>
                <c:pt idx="4635" formatCode="General">
                  <c:v>4.3415530817309901E-2</c:v>
                </c:pt>
                <c:pt idx="4636" formatCode="General">
                  <c:v>4.5809828121589298E-2</c:v>
                </c:pt>
                <c:pt idx="4637" formatCode="General">
                  <c:v>4.8191218089922598E-2</c:v>
                </c:pt>
                <c:pt idx="4638" formatCode="General">
                  <c:v>5.0568928254692301E-2</c:v>
                </c:pt>
                <c:pt idx="4639" formatCode="General">
                  <c:v>5.3066344345197199E-2</c:v>
                </c:pt>
                <c:pt idx="4640" formatCode="General">
                  <c:v>5.5507172001255399E-2</c:v>
                </c:pt>
                <c:pt idx="4641" formatCode="General">
                  <c:v>5.7842373995401299E-2</c:v>
                </c:pt>
                <c:pt idx="4642" formatCode="General">
                  <c:v>6.0377562535052498E-2</c:v>
                </c:pt>
                <c:pt idx="4643" formatCode="General">
                  <c:v>6.3117533430478906E-2</c:v>
                </c:pt>
                <c:pt idx="4644" formatCode="General">
                  <c:v>6.5759170365067399E-2</c:v>
                </c:pt>
                <c:pt idx="4645" formatCode="General">
                  <c:v>6.8273938362157102E-2</c:v>
                </c:pt>
                <c:pt idx="4646" formatCode="General">
                  <c:v>7.1053369484291196E-2</c:v>
                </c:pt>
                <c:pt idx="4647" formatCode="General">
                  <c:v>7.3963429339029899E-2</c:v>
                </c:pt>
                <c:pt idx="4648" formatCode="General">
                  <c:v>7.6822558085718501E-2</c:v>
                </c:pt>
                <c:pt idx="4649" formatCode="General">
                  <c:v>7.9721130343204397E-2</c:v>
                </c:pt>
                <c:pt idx="4650" formatCode="General">
                  <c:v>8.2487855516492598E-2</c:v>
                </c:pt>
                <c:pt idx="4651" formatCode="General">
                  <c:v>8.5291339627713E-2</c:v>
                </c:pt>
                <c:pt idx="4652" formatCode="General">
                  <c:v>8.8274115533043096E-2</c:v>
                </c:pt>
                <c:pt idx="4653" formatCode="General">
                  <c:v>9.1243834357137898E-2</c:v>
                </c:pt>
                <c:pt idx="4654" formatCode="General">
                  <c:v>9.4124621206616202E-2</c:v>
                </c:pt>
                <c:pt idx="4655" formatCode="General">
                  <c:v>9.7160303896563605E-2</c:v>
                </c:pt>
                <c:pt idx="4656" formatCode="General">
                  <c:v>0.100285663156753</c:v>
                </c:pt>
                <c:pt idx="4657" formatCode="General">
                  <c:v>0.103318278887814</c:v>
                </c:pt>
                <c:pt idx="4658" formatCode="General">
                  <c:v>0.106380761490345</c:v>
                </c:pt>
                <c:pt idx="4659" formatCode="General">
                  <c:v>0.10953323428494</c:v>
                </c:pt>
                <c:pt idx="4660" formatCode="General">
                  <c:v>0.112755074632966</c:v>
                </c:pt>
                <c:pt idx="4661" formatCode="General">
                  <c:v>0.115973381644583</c:v>
                </c:pt>
                <c:pt idx="4662" formatCode="General">
                  <c:v>0.119324646669492</c:v>
                </c:pt>
                <c:pt idx="4663" formatCode="General">
                  <c:v>0.122820657187589</c:v>
                </c:pt>
                <c:pt idx="4664" formatCode="General">
                  <c:v>0.12633060912205199</c:v>
                </c:pt>
                <c:pt idx="4665" formatCode="General">
                  <c:v>0.12970025816372199</c:v>
                </c:pt>
                <c:pt idx="4666" formatCode="General">
                  <c:v>0.13295789042132899</c:v>
                </c:pt>
                <c:pt idx="4667" formatCode="General">
                  <c:v>0.136487034848602</c:v>
                </c:pt>
                <c:pt idx="4668" formatCode="General">
                  <c:v>0.14025753691510201</c:v>
                </c:pt>
                <c:pt idx="4669" formatCode="General">
                  <c:v>0.14406107732995799</c:v>
                </c:pt>
                <c:pt idx="4670" formatCode="General">
                  <c:v>0.14768567078123901</c:v>
                </c:pt>
                <c:pt idx="4671" formatCode="General">
                  <c:v>0.15121443663641501</c:v>
                </c:pt>
                <c:pt idx="4672" formatCode="General">
                  <c:v>0.15491040778036899</c:v>
                </c:pt>
                <c:pt idx="4673" formatCode="General">
                  <c:v>0.15887213959344501</c:v>
                </c:pt>
                <c:pt idx="4674" formatCode="General">
                  <c:v>0.162629083599407</c:v>
                </c:pt>
                <c:pt idx="4675" formatCode="General">
                  <c:v>0.16615039337429999</c:v>
                </c:pt>
                <c:pt idx="4676" formatCode="General">
                  <c:v>0.16969038592997199</c:v>
                </c:pt>
                <c:pt idx="4677" formatCode="General">
                  <c:v>0.173100496885633</c:v>
                </c:pt>
                <c:pt idx="4678" formatCode="General">
                  <c:v>0.17635365567383099</c:v>
                </c:pt>
                <c:pt idx="4679" formatCode="General">
                  <c:v>0.17937756294073101</c:v>
                </c:pt>
                <c:pt idx="4680" formatCode="General">
                  <c:v>0.181975697099963</c:v>
                </c:pt>
                <c:pt idx="4681" formatCode="General">
                  <c:v>0.18458293652220301</c:v>
                </c:pt>
                <c:pt idx="4682" formatCode="General">
                  <c:v>0.18712807872909801</c:v>
                </c:pt>
                <c:pt idx="4683" formatCode="General">
                  <c:v>0.18915259946198301</c:v>
                </c:pt>
                <c:pt idx="4684" formatCode="General">
                  <c:v>0.19107703231661699</c:v>
                </c:pt>
                <c:pt idx="4685" formatCode="General">
                  <c:v>0.192822529407639</c:v>
                </c:pt>
                <c:pt idx="4686" formatCode="General">
                  <c:v>0.194137297367594</c:v>
                </c:pt>
                <c:pt idx="4687" formatCode="General">
                  <c:v>0.195394929399023</c:v>
                </c:pt>
                <c:pt idx="4688" formatCode="General">
                  <c:v>0.19656218308843401</c:v>
                </c:pt>
                <c:pt idx="4689" formatCode="General">
                  <c:v>0.19753191580190199</c:v>
                </c:pt>
                <c:pt idx="4690" formatCode="General">
                  <c:v>0.19840872249979699</c:v>
                </c:pt>
                <c:pt idx="4691" formatCode="General">
                  <c:v>0.19917996550991801</c:v>
                </c:pt>
                <c:pt idx="4692" formatCode="General">
                  <c:v>0.19984253798234999</c:v>
                </c:pt>
                <c:pt idx="4693" formatCode="General">
                  <c:v>0.200421911775337</c:v>
                </c:pt>
                <c:pt idx="4694" formatCode="General">
                  <c:v>0.20097691128407699</c:v>
                </c:pt>
                <c:pt idx="4695" formatCode="General">
                  <c:v>0.20134548587519199</c:v>
                </c:pt>
                <c:pt idx="4696" formatCode="General">
                  <c:v>0.20141668274772301</c:v>
                </c:pt>
                <c:pt idx="4697" formatCode="General">
                  <c:v>0.20131982199115001</c:v>
                </c:pt>
                <c:pt idx="4698" formatCode="General">
                  <c:v>0.20120466979479101</c:v>
                </c:pt>
                <c:pt idx="4699" formatCode="General">
                  <c:v>0.20125379614059499</c:v>
                </c:pt>
                <c:pt idx="4700" formatCode="General">
                  <c:v>0.20146435542628599</c:v>
                </c:pt>
                <c:pt idx="4701" formatCode="General">
                  <c:v>0.20158396685822899</c:v>
                </c:pt>
                <c:pt idx="4702" formatCode="General">
                  <c:v>0.20133966001921</c:v>
                </c:pt>
                <c:pt idx="4703" formatCode="General">
                  <c:v>0.200851634476616</c:v>
                </c:pt>
                <c:pt idx="4704" formatCode="General">
                  <c:v>0.200427057291855</c:v>
                </c:pt>
                <c:pt idx="4705" formatCode="General">
                  <c:v>0.19999763590652</c:v>
                </c:pt>
                <c:pt idx="4706" formatCode="General">
                  <c:v>0.199450796008704</c:v>
                </c:pt>
                <c:pt idx="4707" formatCode="General">
                  <c:v>0.19888941883851199</c:v>
                </c:pt>
                <c:pt idx="4708" formatCode="General">
                  <c:v>0.198309328609406</c:v>
                </c:pt>
                <c:pt idx="4709" formatCode="General">
                  <c:v>0.197531280761261</c:v>
                </c:pt>
                <c:pt idx="4710" formatCode="General">
                  <c:v>0.196569114702321</c:v>
                </c:pt>
                <c:pt idx="4711" formatCode="General">
                  <c:v>0.195656621996423</c:v>
                </c:pt>
                <c:pt idx="4712" formatCode="General">
                  <c:v>0.19488322125322399</c:v>
                </c:pt>
                <c:pt idx="4713" formatCode="General">
                  <c:v>0.19397756192276799</c:v>
                </c:pt>
                <c:pt idx="4714" formatCode="General">
                  <c:v>0.192969403881005</c:v>
                </c:pt>
                <c:pt idx="4715" formatCode="General">
                  <c:v>0.19201974240130701</c:v>
                </c:pt>
                <c:pt idx="4716" formatCode="General">
                  <c:v>0.19099338034938701</c:v>
                </c:pt>
                <c:pt idx="4717" formatCode="General">
                  <c:v>0.19004483558542301</c:v>
                </c:pt>
                <c:pt idx="4718" formatCode="General">
                  <c:v>0.189226594123141</c:v>
                </c:pt>
                <c:pt idx="4719" formatCode="General">
                  <c:v>0.188380577024955</c:v>
                </c:pt>
                <c:pt idx="4720" formatCode="General">
                  <c:v>0.18741968576307499</c:v>
                </c:pt>
                <c:pt idx="4721" formatCode="General">
                  <c:v>0.18646556162226799</c:v>
                </c:pt>
                <c:pt idx="4722" formatCode="General">
                  <c:v>0.18560790672549601</c:v>
                </c:pt>
                <c:pt idx="4723" formatCode="General">
                  <c:v>0.184810048723339</c:v>
                </c:pt>
                <c:pt idx="4724" formatCode="General">
                  <c:v>0.18415084577628399</c:v>
                </c:pt>
                <c:pt idx="4725" formatCode="General">
                  <c:v>0.18360221370452301</c:v>
                </c:pt>
                <c:pt idx="4726" formatCode="General">
                  <c:v>0.183243092325099</c:v>
                </c:pt>
                <c:pt idx="4727" formatCode="General">
                  <c:v>0.183001042787484</c:v>
                </c:pt>
                <c:pt idx="4728" formatCode="General">
                  <c:v>0.18255456080829999</c:v>
                </c:pt>
                <c:pt idx="4729" formatCode="General">
                  <c:v>0.18203790420784199</c:v>
                </c:pt>
                <c:pt idx="4730" formatCode="General">
                  <c:v>0.18206336373823101</c:v>
                </c:pt>
                <c:pt idx="4731" formatCode="General">
                  <c:v>0.18207767157817301</c:v>
                </c:pt>
                <c:pt idx="4732" formatCode="General">
                  <c:v>0.18196280574302701</c:v>
                </c:pt>
                <c:pt idx="4733" formatCode="General">
                  <c:v>0.181932591031984</c:v>
                </c:pt>
                <c:pt idx="4734" formatCode="General">
                  <c:v>0.18215658679067001</c:v>
                </c:pt>
                <c:pt idx="4735" formatCode="General">
                  <c:v>0.182498603572951</c:v>
                </c:pt>
                <c:pt idx="4736" formatCode="General">
                  <c:v>0.182933423470104</c:v>
                </c:pt>
                <c:pt idx="4737" formatCode="General">
                  <c:v>0.183561458467633</c:v>
                </c:pt>
                <c:pt idx="4738" formatCode="General">
                  <c:v>0.18410560930564199</c:v>
                </c:pt>
                <c:pt idx="4739" formatCode="General">
                  <c:v>0.18457435244362899</c:v>
                </c:pt>
                <c:pt idx="4740" formatCode="General">
                  <c:v>0.18507980151614301</c:v>
                </c:pt>
                <c:pt idx="4741" formatCode="General">
                  <c:v>0.18548485534048501</c:v>
                </c:pt>
                <c:pt idx="4742" formatCode="General">
                  <c:v>0.18587922056752201</c:v>
                </c:pt>
                <c:pt idx="4743" formatCode="General">
                  <c:v>0.186430095436798</c:v>
                </c:pt>
                <c:pt idx="4744" formatCode="General">
                  <c:v>0.18704423836390999</c:v>
                </c:pt>
                <c:pt idx="4745" formatCode="General">
                  <c:v>0.18753472969889501</c:v>
                </c:pt>
                <c:pt idx="4746" formatCode="General">
                  <c:v>0.187924327049523</c:v>
                </c:pt>
                <c:pt idx="4747" formatCode="General">
                  <c:v>0.188091982668118</c:v>
                </c:pt>
                <c:pt idx="4748" formatCode="General">
                  <c:v>0.188298302572977</c:v>
                </c:pt>
                <c:pt idx="4749" formatCode="General">
                  <c:v>0.18884988775001901</c:v>
                </c:pt>
                <c:pt idx="4750" formatCode="General">
                  <c:v>0.18918643713635799</c:v>
                </c:pt>
                <c:pt idx="4751" formatCode="General">
                  <c:v>0.18936302312145301</c:v>
                </c:pt>
                <c:pt idx="4752" formatCode="General">
                  <c:v>0.189648242746838</c:v>
                </c:pt>
                <c:pt idx="4753" formatCode="General">
                  <c:v>0.18989690404703699</c:v>
                </c:pt>
                <c:pt idx="4754" formatCode="General">
                  <c:v>0.19011276614758699</c:v>
                </c:pt>
                <c:pt idx="4755" formatCode="General">
                  <c:v>0.19004423081923499</c:v>
                </c:pt>
                <c:pt idx="4756" formatCode="General">
                  <c:v>0.18972194331103301</c:v>
                </c:pt>
                <c:pt idx="4757" formatCode="General">
                  <c:v>0.18940011602564999</c:v>
                </c:pt>
                <c:pt idx="4758" formatCode="General">
                  <c:v>0.18927230385486901</c:v>
                </c:pt>
                <c:pt idx="4759" formatCode="General">
                  <c:v>0.189197428192588</c:v>
                </c:pt>
                <c:pt idx="4760" formatCode="General">
                  <c:v>0.18881422106451801</c:v>
                </c:pt>
                <c:pt idx="4761" formatCode="General">
                  <c:v>0.188281659259282</c:v>
                </c:pt>
                <c:pt idx="4762" formatCode="General">
                  <c:v>0.18778222560556501</c:v>
                </c:pt>
                <c:pt idx="4763" formatCode="General">
                  <c:v>0.18722881829618301</c:v>
                </c:pt>
                <c:pt idx="4764" formatCode="General">
                  <c:v>0.18664739676457601</c:v>
                </c:pt>
                <c:pt idx="4765" formatCode="General">
                  <c:v>0.186001959778195</c:v>
                </c:pt>
                <c:pt idx="4766" formatCode="General">
                  <c:v>0.18511161785820801</c:v>
                </c:pt>
                <c:pt idx="4767" formatCode="General">
                  <c:v>0.184148643870857</c:v>
                </c:pt>
                <c:pt idx="4768" formatCode="General">
                  <c:v>0.183198240521036</c:v>
                </c:pt>
                <c:pt idx="4769" formatCode="General">
                  <c:v>0.18207451940262701</c:v>
                </c:pt>
                <c:pt idx="4770" formatCode="General">
                  <c:v>0.18087074431915201</c:v>
                </c:pt>
                <c:pt idx="4771" formatCode="General">
                  <c:v>0.179655870677736</c:v>
                </c:pt>
                <c:pt idx="4772" formatCode="General">
                  <c:v>0.17830388287903001</c:v>
                </c:pt>
                <c:pt idx="4773" formatCode="General">
                  <c:v>0.17687687822610701</c:v>
                </c:pt>
                <c:pt idx="4774" formatCode="General">
                  <c:v>0.17548736966200301</c:v>
                </c:pt>
                <c:pt idx="4775" formatCode="General">
                  <c:v>0.17389663512175499</c:v>
                </c:pt>
                <c:pt idx="4776" formatCode="General">
                  <c:v>0.17197928637882701</c:v>
                </c:pt>
                <c:pt idx="4777" formatCode="General">
                  <c:v>0.16998043358975701</c:v>
                </c:pt>
                <c:pt idx="4778" formatCode="General">
                  <c:v>0.16804829430971799</c:v>
                </c:pt>
                <c:pt idx="4779" formatCode="General">
                  <c:v>0.166212862146082</c:v>
                </c:pt>
                <c:pt idx="4780" formatCode="General">
                  <c:v>0.16435941755427899</c:v>
                </c:pt>
                <c:pt idx="4781" formatCode="General">
                  <c:v>0.16234115512373901</c:v>
                </c:pt>
                <c:pt idx="4782" formatCode="General">
                  <c:v>0.160255565365373</c:v>
                </c:pt>
                <c:pt idx="4783" formatCode="General">
                  <c:v>0.15820311637661399</c:v>
                </c:pt>
                <c:pt idx="4784" formatCode="General">
                  <c:v>0.15609928237178899</c:v>
                </c:pt>
                <c:pt idx="4785" formatCode="General">
                  <c:v>0.15390860498002901</c:v>
                </c:pt>
                <c:pt idx="4786" formatCode="General">
                  <c:v>0.151737753285036</c:v>
                </c:pt>
                <c:pt idx="4787" formatCode="General">
                  <c:v>0.149599143768534</c:v>
                </c:pt>
                <c:pt idx="4788" formatCode="General">
                  <c:v>0.14734012373076399</c:v>
                </c:pt>
                <c:pt idx="4789" formatCode="General">
                  <c:v>0.14502861400002101</c:v>
                </c:pt>
                <c:pt idx="4790" formatCode="General">
                  <c:v>0.14291271210402401</c:v>
                </c:pt>
                <c:pt idx="4791" formatCode="General">
                  <c:v>0.140802563548415</c:v>
                </c:pt>
                <c:pt idx="4792" formatCode="General">
                  <c:v>0.13871393828961701</c:v>
                </c:pt>
                <c:pt idx="4793" formatCode="General">
                  <c:v>0.13673627621887699</c:v>
                </c:pt>
                <c:pt idx="4794" formatCode="General">
                  <c:v>0.13448408101367099</c:v>
                </c:pt>
                <c:pt idx="4795" formatCode="General">
                  <c:v>0.13247480701182299</c:v>
                </c:pt>
                <c:pt idx="4796" formatCode="General">
                  <c:v>0.13062036464582299</c:v>
                </c:pt>
                <c:pt idx="4797" formatCode="General">
                  <c:v>0.128655717600411</c:v>
                </c:pt>
                <c:pt idx="4798" formatCode="General">
                  <c:v>0.126762607240062</c:v>
                </c:pt>
                <c:pt idx="4799" formatCode="General">
                  <c:v>0.12502894439793</c:v>
                </c:pt>
                <c:pt idx="4800" formatCode="General">
                  <c:v>0.12313155815396901</c:v>
                </c:pt>
                <c:pt idx="4801" formatCode="General">
                  <c:v>0.121278247801234</c:v>
                </c:pt>
                <c:pt idx="4802" formatCode="General">
                  <c:v>0.119647721019161</c:v>
                </c:pt>
                <c:pt idx="4803" formatCode="General">
                  <c:v>0.11802911741604601</c:v>
                </c:pt>
                <c:pt idx="4804" formatCode="General">
                  <c:v>0.116437994888452</c:v>
                </c:pt>
                <c:pt idx="4805" formatCode="General">
                  <c:v>0.114887710363481</c:v>
                </c:pt>
                <c:pt idx="4806" formatCode="General">
                  <c:v>0.11320941029544</c:v>
                </c:pt>
                <c:pt idx="4807" formatCode="General">
                  <c:v>0.111523460243778</c:v>
                </c:pt>
                <c:pt idx="4808" formatCode="General">
                  <c:v>0.110005818923834</c:v>
                </c:pt>
                <c:pt idx="4809" formatCode="General">
                  <c:v>0.108499102487791</c:v>
                </c:pt>
                <c:pt idx="4810" formatCode="General">
                  <c:v>0.106974008415095</c:v>
                </c:pt>
                <c:pt idx="4811" formatCode="General">
                  <c:v>0.105392465518652</c:v>
                </c:pt>
                <c:pt idx="4812" formatCode="General">
                  <c:v>0.103650262850439</c:v>
                </c:pt>
                <c:pt idx="4813" formatCode="General">
                  <c:v>0.10194649109015</c:v>
                </c:pt>
                <c:pt idx="4814" formatCode="General">
                  <c:v>0.100249110879942</c:v>
                </c:pt>
                <c:pt idx="4815" formatCode="General">
                  <c:v>9.8641999085843896E-2</c:v>
                </c:pt>
                <c:pt idx="4816" formatCode="General">
                  <c:v>9.7220756333808805E-2</c:v>
                </c:pt>
                <c:pt idx="4817" formatCode="General">
                  <c:v>9.5680588429861296E-2</c:v>
                </c:pt>
                <c:pt idx="4818" formatCode="General">
                  <c:v>9.4205145815606003E-2</c:v>
                </c:pt>
                <c:pt idx="4819" formatCode="General">
                  <c:v>9.2912697216217394E-2</c:v>
                </c:pt>
                <c:pt idx="4820" formatCode="General">
                  <c:v>9.1819437968528803E-2</c:v>
                </c:pt>
                <c:pt idx="4821" formatCode="General">
                  <c:v>9.1113346171659504E-2</c:v>
                </c:pt>
                <c:pt idx="4822" formatCode="General">
                  <c:v>9.0471022087251496E-2</c:v>
                </c:pt>
                <c:pt idx="4823" formatCode="General">
                  <c:v>8.9807316438929405E-2</c:v>
                </c:pt>
                <c:pt idx="4824" formatCode="General">
                  <c:v>8.9294579401793306E-2</c:v>
                </c:pt>
                <c:pt idx="4825" formatCode="General">
                  <c:v>8.8698728418679595E-2</c:v>
                </c:pt>
                <c:pt idx="4826" formatCode="General">
                  <c:v>8.8296947727160097E-2</c:v>
                </c:pt>
                <c:pt idx="4827" formatCode="General">
                  <c:v>8.8420371194753794E-2</c:v>
                </c:pt>
                <c:pt idx="4828" formatCode="General">
                  <c:v>8.8512284447529802E-2</c:v>
                </c:pt>
                <c:pt idx="4829" formatCode="General">
                  <c:v>8.8405706283918195E-2</c:v>
                </c:pt>
                <c:pt idx="4830" formatCode="General">
                  <c:v>8.8368276316754202E-2</c:v>
                </c:pt>
                <c:pt idx="4831" formatCode="General">
                  <c:v>8.8397909387613896E-2</c:v>
                </c:pt>
                <c:pt idx="4832" formatCode="General">
                  <c:v>8.8699454292486102E-2</c:v>
                </c:pt>
                <c:pt idx="4833" formatCode="General">
                  <c:v>8.9355703188243096E-2</c:v>
                </c:pt>
                <c:pt idx="4834" formatCode="General">
                  <c:v>8.9831697183967898E-2</c:v>
                </c:pt>
                <c:pt idx="4835" formatCode="General">
                  <c:v>9.0165252971607907E-2</c:v>
                </c:pt>
                <c:pt idx="4836" formatCode="General">
                  <c:v>9.0727816817724405E-2</c:v>
                </c:pt>
                <c:pt idx="4837" formatCode="General">
                  <c:v>9.1423451812234102E-2</c:v>
                </c:pt>
                <c:pt idx="4838" formatCode="General">
                  <c:v>9.23170462324472E-2</c:v>
                </c:pt>
                <c:pt idx="4839" formatCode="General">
                  <c:v>9.2975618046298503E-2</c:v>
                </c:pt>
                <c:pt idx="4840" formatCode="General">
                  <c:v>9.34911552551312E-2</c:v>
                </c:pt>
                <c:pt idx="4841" formatCode="General">
                  <c:v>9.4344831323650097E-2</c:v>
                </c:pt>
                <c:pt idx="4842" formatCode="General">
                  <c:v>9.5135484243254506E-2</c:v>
                </c:pt>
                <c:pt idx="4843" formatCode="General">
                  <c:v>9.5705788688175697E-2</c:v>
                </c:pt>
                <c:pt idx="4844" formatCode="General">
                  <c:v>9.6336981821160003E-2</c:v>
                </c:pt>
                <c:pt idx="4845" formatCode="General">
                  <c:v>9.7072308225230705E-2</c:v>
                </c:pt>
                <c:pt idx="4846" formatCode="General">
                  <c:v>9.7809389147280407E-2</c:v>
                </c:pt>
                <c:pt idx="4847" formatCode="General">
                  <c:v>9.8544585416819902E-2</c:v>
                </c:pt>
                <c:pt idx="4848" formatCode="General">
                  <c:v>9.9123195028935004E-2</c:v>
                </c:pt>
                <c:pt idx="4849" formatCode="General">
                  <c:v>9.9684270805981606E-2</c:v>
                </c:pt>
                <c:pt idx="4850" formatCode="General">
                  <c:v>0.100390601813467</c:v>
                </c:pt>
                <c:pt idx="4851" formatCode="General">
                  <c:v>0.10101674585177001</c:v>
                </c:pt>
                <c:pt idx="4852" formatCode="General">
                  <c:v>0.10154100418713</c:v>
                </c:pt>
                <c:pt idx="4853" formatCode="General">
                  <c:v>0.102012512437025</c:v>
                </c:pt>
                <c:pt idx="4854" formatCode="General">
                  <c:v>0.102337166342905</c:v>
                </c:pt>
                <c:pt idx="4855" formatCode="General">
                  <c:v>0.102677394532793</c:v>
                </c:pt>
                <c:pt idx="4856" formatCode="General">
                  <c:v>0.103015479867947</c:v>
                </c:pt>
                <c:pt idx="4857" formatCode="General">
                  <c:v>0.103414516734364</c:v>
                </c:pt>
                <c:pt idx="4858" formatCode="General">
                  <c:v>0.103700709005803</c:v>
                </c:pt>
                <c:pt idx="4859" formatCode="General">
                  <c:v>0.10387428424091499</c:v>
                </c:pt>
                <c:pt idx="4860" formatCode="General">
                  <c:v>0.10400361875427901</c:v>
                </c:pt>
                <c:pt idx="4861" formatCode="General">
                  <c:v>0.104309029620397</c:v>
                </c:pt>
                <c:pt idx="4862" formatCode="General">
                  <c:v>0.104504783475361</c:v>
                </c:pt>
                <c:pt idx="4863" formatCode="General">
                  <c:v>0.104789088563937</c:v>
                </c:pt>
                <c:pt idx="4864" formatCode="General">
                  <c:v>0.10543565844675799</c:v>
                </c:pt>
                <c:pt idx="4865" formatCode="General">
                  <c:v>0.10581848570479201</c:v>
                </c:pt>
                <c:pt idx="4866" formatCode="General">
                  <c:v>0.105915235395675</c:v>
                </c:pt>
                <c:pt idx="4867" formatCode="General">
                  <c:v>0.10631716264452</c:v>
                </c:pt>
                <c:pt idx="4868" formatCode="General">
                  <c:v>0.106745540330434</c:v>
                </c:pt>
                <c:pt idx="4869" formatCode="General">
                  <c:v>0.106886907058866</c:v>
                </c:pt>
                <c:pt idx="4870" formatCode="General">
                  <c:v>0.107272410313813</c:v>
                </c:pt>
                <c:pt idx="4871" formatCode="General">
                  <c:v>0.107896802326825</c:v>
                </c:pt>
                <c:pt idx="4872" formatCode="General">
                  <c:v>0.108148826157646</c:v>
                </c:pt>
                <c:pt idx="4873" formatCode="General">
                  <c:v>0.108310348136925</c:v>
                </c:pt>
                <c:pt idx="4874" formatCode="General">
                  <c:v>0.108646869031744</c:v>
                </c:pt>
                <c:pt idx="4875" formatCode="General">
                  <c:v>0.10897865026126601</c:v>
                </c:pt>
                <c:pt idx="4876" formatCode="General">
                  <c:v>0.10948710469682001</c:v>
                </c:pt>
                <c:pt idx="4877" formatCode="General">
                  <c:v>0.110139996424551</c:v>
                </c:pt>
                <c:pt idx="4878" formatCode="General">
                  <c:v>0.110849949888025</c:v>
                </c:pt>
                <c:pt idx="4879" formatCode="General">
                  <c:v>0.111453860560369</c:v>
                </c:pt>
                <c:pt idx="4880" formatCode="General">
                  <c:v>0.111721094958359</c:v>
                </c:pt>
                <c:pt idx="4881" formatCode="General">
                  <c:v>0.111908248365018</c:v>
                </c:pt>
                <c:pt idx="4882" formatCode="General">
                  <c:v>0.112281389723492</c:v>
                </c:pt>
                <c:pt idx="4883" formatCode="General">
                  <c:v>0.112810413891258</c:v>
                </c:pt>
                <c:pt idx="4884" formatCode="General">
                  <c:v>0.113432738473186</c:v>
                </c:pt>
                <c:pt idx="4885" formatCode="General">
                  <c:v>0.11378282464004499</c:v>
                </c:pt>
                <c:pt idx="4886" formatCode="General">
                  <c:v>0.113878381677498</c:v>
                </c:pt>
                <c:pt idx="4887" formatCode="General">
                  <c:v>0.114185757087892</c:v>
                </c:pt>
                <c:pt idx="4888" formatCode="General">
                  <c:v>0.11468557350487001</c:v>
                </c:pt>
                <c:pt idx="4889" formatCode="General">
                  <c:v>0.115257548503783</c:v>
                </c:pt>
                <c:pt idx="4890" formatCode="General">
                  <c:v>0.11547243844397</c:v>
                </c:pt>
                <c:pt idx="4891" formatCode="General">
                  <c:v>0.115333524579439</c:v>
                </c:pt>
                <c:pt idx="4892" formatCode="General">
                  <c:v>0.11566299070616</c:v>
                </c:pt>
                <c:pt idx="4893" formatCode="General">
                  <c:v>0.116330962772562</c:v>
                </c:pt>
                <c:pt idx="4894" formatCode="General">
                  <c:v>0.11690273957558101</c:v>
                </c:pt>
                <c:pt idx="4895" formatCode="General">
                  <c:v>0.117387221351049</c:v>
                </c:pt>
                <c:pt idx="4896" formatCode="General">
                  <c:v>0.117653172440553</c:v>
                </c:pt>
                <c:pt idx="4897" formatCode="General">
                  <c:v>0.117805393788698</c:v>
                </c:pt>
                <c:pt idx="4898" formatCode="General">
                  <c:v>0.11820859750285501</c:v>
                </c:pt>
                <c:pt idx="4899" formatCode="General">
                  <c:v>0.118694574557483</c:v>
                </c:pt>
                <c:pt idx="4900" formatCode="General">
                  <c:v>0.11852099000269201</c:v>
                </c:pt>
                <c:pt idx="4901" formatCode="General">
                  <c:v>0.117771099056222</c:v>
                </c:pt>
                <c:pt idx="4902" formatCode="General">
                  <c:v>0.118243096673604</c:v>
                </c:pt>
                <c:pt idx="4903" formatCode="General">
                  <c:v>0.119522608995976</c:v>
                </c:pt>
                <c:pt idx="4904" formatCode="General">
                  <c:v>0.120222407236561</c:v>
                </c:pt>
                <c:pt idx="4905" formatCode="General">
                  <c:v>0.120542243892391</c:v>
                </c:pt>
                <c:pt idx="4906" formatCode="General">
                  <c:v>0.120565933094663</c:v>
                </c:pt>
                <c:pt idx="4907" formatCode="General">
                  <c:v>0.120312277190153</c:v>
                </c:pt>
                <c:pt idx="4908" formatCode="General">
                  <c:v>0.120405882591591</c:v>
                </c:pt>
                <c:pt idx="4909" formatCode="General">
                  <c:v>0.121335758842827</c:v>
                </c:pt>
                <c:pt idx="4910" formatCode="General">
                  <c:v>0.12188143919573199</c:v>
                </c:pt>
                <c:pt idx="4911" formatCode="General">
                  <c:v>0.121688315293463</c:v>
                </c:pt>
                <c:pt idx="4912" formatCode="General">
                  <c:v>0.12151957151270699</c:v>
                </c:pt>
                <c:pt idx="4913" formatCode="General">
                  <c:v>0.121627557765197</c:v>
                </c:pt>
                <c:pt idx="4914" formatCode="General">
                  <c:v>0.121671722979754</c:v>
                </c:pt>
                <c:pt idx="4915" formatCode="General">
                  <c:v>0.121310465720181</c:v>
                </c:pt>
                <c:pt idx="4916" formatCode="General">
                  <c:v>0.121094393116182</c:v>
                </c:pt>
                <c:pt idx="4917" formatCode="General">
                  <c:v>0.121178642670008</c:v>
                </c:pt>
                <c:pt idx="4918" formatCode="General">
                  <c:v>0.121471538116736</c:v>
                </c:pt>
                <c:pt idx="4919" formatCode="General">
                  <c:v>0.12180488752914299</c:v>
                </c:pt>
                <c:pt idx="4920" formatCode="General">
                  <c:v>0.12221827312692</c:v>
                </c:pt>
                <c:pt idx="4921" formatCode="General">
                  <c:v>0.12183486525700001</c:v>
                </c:pt>
                <c:pt idx="4922" formatCode="General">
                  <c:v>0.121531685480428</c:v>
                </c:pt>
                <c:pt idx="4923" formatCode="General">
                  <c:v>0.12153222923531</c:v>
                </c:pt>
                <c:pt idx="4924" formatCode="General">
                  <c:v>0.121392466613491</c:v>
                </c:pt>
                <c:pt idx="4925" formatCode="General">
                  <c:v>0.121363646399238</c:v>
                </c:pt>
                <c:pt idx="4926" formatCode="General">
                  <c:v>0.12123891705022299</c:v>
                </c:pt>
                <c:pt idx="4927" formatCode="General">
                  <c:v>0.1204871891765</c:v>
                </c:pt>
                <c:pt idx="4928" formatCode="General">
                  <c:v>0.120329510835036</c:v>
                </c:pt>
                <c:pt idx="4929" formatCode="General">
                  <c:v>0.12118556215228</c:v>
                </c:pt>
                <c:pt idx="4930" formatCode="General">
                  <c:v>0.120849370608449</c:v>
                </c:pt>
                <c:pt idx="4931" formatCode="General">
                  <c:v>0.11954154674733899</c:v>
                </c:pt>
                <c:pt idx="4932" formatCode="General">
                  <c:v>0.11892479599243</c:v>
                </c:pt>
                <c:pt idx="4933" formatCode="General">
                  <c:v>0.118468018286773</c:v>
                </c:pt>
                <c:pt idx="4934" formatCode="General">
                  <c:v>0.11819893228850099</c:v>
                </c:pt>
                <c:pt idx="4935" formatCode="General">
                  <c:v>0.118159291718793</c:v>
                </c:pt>
                <c:pt idx="4936" formatCode="General">
                  <c:v>0.11725321710273801</c:v>
                </c:pt>
                <c:pt idx="4937" formatCode="General">
                  <c:v>0.116000273327052</c:v>
                </c:pt>
                <c:pt idx="4938" formatCode="General">
                  <c:v>0.115189388900727</c:v>
                </c:pt>
                <c:pt idx="4939" formatCode="General">
                  <c:v>0.114528950832383</c:v>
                </c:pt>
                <c:pt idx="4940" formatCode="General">
                  <c:v>0.113881734829128</c:v>
                </c:pt>
                <c:pt idx="4941" formatCode="General">
                  <c:v>0.11301287120407399</c:v>
                </c:pt>
                <c:pt idx="4942" formatCode="General">
                  <c:v>0.11212030999635</c:v>
                </c:pt>
                <c:pt idx="4943" formatCode="General">
                  <c:v>0.111507828719474</c:v>
                </c:pt>
                <c:pt idx="4944" formatCode="General">
                  <c:v>0.11066467685845301</c:v>
                </c:pt>
                <c:pt idx="4945" formatCode="General">
                  <c:v>0.10940230864077399</c:v>
                </c:pt>
                <c:pt idx="4946" formatCode="General">
                  <c:v>0.108602481128689</c:v>
                </c:pt>
                <c:pt idx="4947" formatCode="General">
                  <c:v>0.10757213991265301</c:v>
                </c:pt>
                <c:pt idx="4948" formatCode="General">
                  <c:v>0.105820745137577</c:v>
                </c:pt>
                <c:pt idx="4949" formatCode="General">
                  <c:v>0.104014989046713</c:v>
                </c:pt>
                <c:pt idx="4950" formatCode="General">
                  <c:v>0.10205629182640399</c:v>
                </c:pt>
                <c:pt idx="4951" formatCode="General">
                  <c:v>0.10063623030404099</c:v>
                </c:pt>
                <c:pt idx="4952" formatCode="General">
                  <c:v>9.9084174016324703E-2</c:v>
                </c:pt>
                <c:pt idx="4953" formatCode="General">
                  <c:v>9.8278888981184698E-2</c:v>
                </c:pt>
                <c:pt idx="4954" formatCode="General">
                  <c:v>9.8011094445254798E-2</c:v>
                </c:pt>
                <c:pt idx="4955" formatCode="General">
                  <c:v>9.6572844704824398E-2</c:v>
                </c:pt>
                <c:pt idx="4956" formatCode="General">
                  <c:v>9.5136455790972796E-2</c:v>
                </c:pt>
                <c:pt idx="4957" formatCode="General">
                  <c:v>9.3469576712829294E-2</c:v>
                </c:pt>
                <c:pt idx="4958" formatCode="General">
                  <c:v>9.1502374100091002E-2</c:v>
                </c:pt>
                <c:pt idx="4959" formatCode="General">
                  <c:v>8.9516375536500895E-2</c:v>
                </c:pt>
                <c:pt idx="4960" formatCode="General">
                  <c:v>8.7565294617915804E-2</c:v>
                </c:pt>
                <c:pt idx="4961" formatCode="General">
                  <c:v>8.6333121454696404E-2</c:v>
                </c:pt>
                <c:pt idx="4962" formatCode="General">
                  <c:v>8.57402404631359E-2</c:v>
                </c:pt>
                <c:pt idx="4963" formatCode="General">
                  <c:v>8.4734191972362496E-2</c:v>
                </c:pt>
                <c:pt idx="4964" formatCode="General">
                  <c:v>8.3042477378493101E-2</c:v>
                </c:pt>
                <c:pt idx="4965" formatCode="General">
                  <c:v>8.2576186600776702E-2</c:v>
                </c:pt>
                <c:pt idx="4966" formatCode="General">
                  <c:v>8.1732688010471899E-2</c:v>
                </c:pt>
                <c:pt idx="4967" formatCode="General">
                  <c:v>7.9447683753585893E-2</c:v>
                </c:pt>
                <c:pt idx="4968" formatCode="General">
                  <c:v>7.9705688168410296E-2</c:v>
                </c:pt>
                <c:pt idx="4969" formatCode="General">
                  <c:v>8.0990824297022201E-2</c:v>
                </c:pt>
                <c:pt idx="4970" formatCode="General">
                  <c:v>8.0479628193838304E-2</c:v>
                </c:pt>
                <c:pt idx="4971" formatCode="General">
                  <c:v>8.1428942375684099E-2</c:v>
                </c:pt>
                <c:pt idx="4972" formatCode="General">
                  <c:v>8.3250938781852801E-2</c:v>
                </c:pt>
                <c:pt idx="4973" formatCode="General">
                  <c:v>8.3582456325755797E-2</c:v>
                </c:pt>
                <c:pt idx="4974" formatCode="General">
                  <c:v>8.4800755534279806E-2</c:v>
                </c:pt>
                <c:pt idx="4975" formatCode="General">
                  <c:v>8.51351210657353E-2</c:v>
                </c:pt>
                <c:pt idx="4976" formatCode="General">
                  <c:v>8.6793089911563703E-2</c:v>
                </c:pt>
                <c:pt idx="4977" formatCode="General">
                  <c:v>9.3184838797564701E-2</c:v>
                </c:pt>
                <c:pt idx="4978" formatCode="General">
                  <c:v>9.7798563284420797E-2</c:v>
                </c:pt>
                <c:pt idx="4979" formatCode="General">
                  <c:v>0.10311565251269</c:v>
                </c:pt>
                <c:pt idx="4980" formatCode="General">
                  <c:v>0.10962433114239099</c:v>
                </c:pt>
                <c:pt idx="4981" formatCode="General">
                  <c:v>0.111073640372866</c:v>
                </c:pt>
                <c:pt idx="4982" formatCode="General">
                  <c:v>0.122379272190039</c:v>
                </c:pt>
                <c:pt idx="4983" formatCode="General">
                  <c:v>0.12090950961256799</c:v>
                </c:pt>
                <c:pt idx="4984" formatCode="General">
                  <c:v>0.116968575747146</c:v>
                </c:pt>
                <c:pt idx="4985" formatCode="General">
                  <c:v>0.12501744851638899</c:v>
                </c:pt>
                <c:pt idx="4986" formatCode="General">
                  <c:v>0.13144095946652001</c:v>
                </c:pt>
                <c:pt idx="4987" formatCode="General">
                  <c:v>0.12179084162110999</c:v>
                </c:pt>
                <c:pt idx="4988" formatCode="General">
                  <c:v>0.117016353539505</c:v>
                </c:pt>
              </c:numCache>
            </c:numRef>
          </c:yVal>
          <c:smooth val="0"/>
          <c:extLst>
            <c:ext xmlns:c16="http://schemas.microsoft.com/office/drawing/2014/chart" uri="{C3380CC4-5D6E-409C-BE32-E72D297353CC}">
              <c16:uniqueId val="{00000002-CF9C-4D94-A4AB-AE973E1AB069}"/>
            </c:ext>
          </c:extLst>
        </c:ser>
        <c:dLbls>
          <c:showLegendKey val="0"/>
          <c:showVal val="0"/>
          <c:showCatName val="0"/>
          <c:showSerName val="0"/>
          <c:showPercent val="0"/>
          <c:showBubbleSize val="0"/>
        </c:dLbls>
        <c:axId val="629993920"/>
        <c:axId val="630001264"/>
      </c:scatterChart>
      <c:valAx>
        <c:axId val="629993920"/>
        <c:scaling>
          <c:orientation val="minMax"/>
          <c:max val="4000"/>
          <c:min val="0"/>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Wavelength (nm)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30001264"/>
        <c:crosses val="autoZero"/>
        <c:crossBetween val="midCat"/>
      </c:valAx>
      <c:valAx>
        <c:axId val="630001264"/>
        <c:scaling>
          <c:orientation val="minMax"/>
          <c:max val="1"/>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Value</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29993920"/>
        <c:crosses val="autoZero"/>
        <c:crossBetween val="midCat"/>
        <c:minorUnit val="0.1"/>
      </c:valAx>
      <c:spPr>
        <a:pattFill prst="ltDnDiag">
          <a:fgClr>
            <a:schemeClr val="dk1">
              <a:lumMod val="15000"/>
              <a:lumOff val="85000"/>
            </a:schemeClr>
          </a:fgClr>
          <a:bgClr>
            <a:schemeClr val="lt1"/>
          </a:bgClr>
        </a:pattFill>
        <a:ln>
          <a:noFill/>
        </a:ln>
        <a:effectLst/>
      </c:spPr>
    </c:plotArea>
    <c:legend>
      <c:legendPos val="r"/>
      <c:layout>
        <c:manualLayout>
          <c:xMode val="edge"/>
          <c:yMode val="edge"/>
          <c:x val="0.74488517516673425"/>
          <c:y val="0.28558934962181304"/>
          <c:w val="0.20743304166255988"/>
          <c:h val="0.16870166195422212"/>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extLst/>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3"/>
          <c:order val="0"/>
          <c:tx>
            <c:v>Total</c:v>
          </c:tx>
          <c:spPr>
            <a:ln w="25400" cap="rnd">
              <a:solidFill>
                <a:srgbClr val="C00000"/>
              </a:solidFill>
              <a:round/>
            </a:ln>
            <a:effectLst/>
          </c:spPr>
          <c:marker>
            <c:symbol val="none"/>
          </c:marker>
          <c:xVal>
            <c:numRef>
              <c:f>Sheet3!$O$2:$O$8188</c:f>
              <c:numCache>
                <c:formatCode>General</c:formatCode>
                <c:ptCount val="8187"/>
                <c:pt idx="0">
                  <c:v>0.38</c:v>
                </c:pt>
                <c:pt idx="1">
                  <c:v>0.38999999999999901</c:v>
                </c:pt>
                <c:pt idx="2">
                  <c:v>0.39999999999999902</c:v>
                </c:pt>
                <c:pt idx="3">
                  <c:v>0.40999999999999898</c:v>
                </c:pt>
                <c:pt idx="4">
                  <c:v>0.41999999999999899</c:v>
                </c:pt>
                <c:pt idx="5">
                  <c:v>0.42999999999999899</c:v>
                </c:pt>
                <c:pt idx="6">
                  <c:v>0.439999999999999</c:v>
                </c:pt>
                <c:pt idx="7">
                  <c:v>0.44999999999999901</c:v>
                </c:pt>
                <c:pt idx="8">
                  <c:v>0.45999999999999902</c:v>
                </c:pt>
                <c:pt idx="9">
                  <c:v>0.46999999999999897</c:v>
                </c:pt>
                <c:pt idx="10">
                  <c:v>0.47999999999999898</c:v>
                </c:pt>
                <c:pt idx="11">
                  <c:v>0.48999999999999899</c:v>
                </c:pt>
                <c:pt idx="12">
                  <c:v>0.499999999999999</c:v>
                </c:pt>
                <c:pt idx="13">
                  <c:v>0.50999999999999901</c:v>
                </c:pt>
                <c:pt idx="14">
                  <c:v>0.51999999999999902</c:v>
                </c:pt>
                <c:pt idx="15">
                  <c:v>0.52999999999999903</c:v>
                </c:pt>
                <c:pt idx="16">
                  <c:v>0.53999999999999904</c:v>
                </c:pt>
                <c:pt idx="17">
                  <c:v>0.54999999999999905</c:v>
                </c:pt>
                <c:pt idx="18">
                  <c:v>0.55999999999999905</c:v>
                </c:pt>
                <c:pt idx="19">
                  <c:v>0.56999999999999895</c:v>
                </c:pt>
                <c:pt idx="20">
                  <c:v>0.57999999999999896</c:v>
                </c:pt>
                <c:pt idx="21">
                  <c:v>0.58999999999999897</c:v>
                </c:pt>
                <c:pt idx="22">
                  <c:v>0.59999999999999898</c:v>
                </c:pt>
                <c:pt idx="23">
                  <c:v>0.60999999999999799</c:v>
                </c:pt>
                <c:pt idx="24">
                  <c:v>0.619999999999998</c:v>
                </c:pt>
                <c:pt idx="25">
                  <c:v>0.62999999999999801</c:v>
                </c:pt>
                <c:pt idx="26">
                  <c:v>0.63999999999999801</c:v>
                </c:pt>
                <c:pt idx="27">
                  <c:v>0.64999999999999802</c:v>
                </c:pt>
                <c:pt idx="28">
                  <c:v>0.65999999999999803</c:v>
                </c:pt>
                <c:pt idx="29">
                  <c:v>0.66999999999999804</c:v>
                </c:pt>
                <c:pt idx="30">
                  <c:v>0.67999999999999805</c:v>
                </c:pt>
                <c:pt idx="31">
                  <c:v>0.68999999999999795</c:v>
                </c:pt>
                <c:pt idx="32">
                  <c:v>0.69999999999999796</c:v>
                </c:pt>
                <c:pt idx="33">
                  <c:v>0.70999999999999797</c:v>
                </c:pt>
                <c:pt idx="34">
                  <c:v>0.71999999999999797</c:v>
                </c:pt>
                <c:pt idx="35">
                  <c:v>0.72999999999999798</c:v>
                </c:pt>
                <c:pt idx="36">
                  <c:v>0.73999999999999799</c:v>
                </c:pt>
                <c:pt idx="37">
                  <c:v>0.749999999999998</c:v>
                </c:pt>
                <c:pt idx="38">
                  <c:v>0.75999999999999801</c:v>
                </c:pt>
                <c:pt idx="39">
                  <c:v>0.76999999999999802</c:v>
                </c:pt>
                <c:pt idx="40">
                  <c:v>0.77999999999999803</c:v>
                </c:pt>
                <c:pt idx="41">
                  <c:v>0.78999999999999804</c:v>
                </c:pt>
                <c:pt idx="42">
                  <c:v>0.79999999999999805</c:v>
                </c:pt>
                <c:pt idx="43">
                  <c:v>0.80999999999999805</c:v>
                </c:pt>
                <c:pt idx="44">
                  <c:v>0.81999999999999695</c:v>
                </c:pt>
                <c:pt idx="45">
                  <c:v>0.82999999999999696</c:v>
                </c:pt>
                <c:pt idx="46">
                  <c:v>0.83999999999999697</c:v>
                </c:pt>
                <c:pt idx="47">
                  <c:v>0.84999999999999698</c:v>
                </c:pt>
                <c:pt idx="48">
                  <c:v>0.85999999999999699</c:v>
                </c:pt>
                <c:pt idx="49">
                  <c:v>0.869999999999997</c:v>
                </c:pt>
                <c:pt idx="50">
                  <c:v>0.87999999999999701</c:v>
                </c:pt>
                <c:pt idx="51">
                  <c:v>0.88999999999999702</c:v>
                </c:pt>
                <c:pt idx="52">
                  <c:v>0.89999999999999702</c:v>
                </c:pt>
                <c:pt idx="53">
                  <c:v>0.90999999999999703</c:v>
                </c:pt>
                <c:pt idx="54">
                  <c:v>0.91999999999999704</c:v>
                </c:pt>
                <c:pt idx="55">
                  <c:v>0.92999999999999705</c:v>
                </c:pt>
                <c:pt idx="56">
                  <c:v>0.93999999999999695</c:v>
                </c:pt>
                <c:pt idx="57">
                  <c:v>0.94999999999999696</c:v>
                </c:pt>
                <c:pt idx="58">
                  <c:v>0.95999999999999697</c:v>
                </c:pt>
                <c:pt idx="59">
                  <c:v>0.96999999999999698</c:v>
                </c:pt>
                <c:pt idx="60">
                  <c:v>0.97999999999999698</c:v>
                </c:pt>
                <c:pt idx="61">
                  <c:v>0.98999999999999699</c:v>
                </c:pt>
                <c:pt idx="62">
                  <c:v>0.999999999999997</c:v>
                </c:pt>
                <c:pt idx="63">
                  <c:v>1.01</c:v>
                </c:pt>
                <c:pt idx="64">
                  <c:v>1.02</c:v>
                </c:pt>
                <c:pt idx="65">
                  <c:v>1.03</c:v>
                </c:pt>
                <c:pt idx="66">
                  <c:v>1.04</c:v>
                </c:pt>
                <c:pt idx="67">
                  <c:v>1.05</c:v>
                </c:pt>
                <c:pt idx="68">
                  <c:v>1.06</c:v>
                </c:pt>
                <c:pt idx="69">
                  <c:v>1.07</c:v>
                </c:pt>
                <c:pt idx="70">
                  <c:v>1.08</c:v>
                </c:pt>
                <c:pt idx="71">
                  <c:v>1.0900000000000001</c:v>
                </c:pt>
                <c:pt idx="72">
                  <c:v>1.1000000000000001</c:v>
                </c:pt>
                <c:pt idx="73">
                  <c:v>1.1100000000000001</c:v>
                </c:pt>
                <c:pt idx="74">
                  <c:v>1.1200000000000001</c:v>
                </c:pt>
                <c:pt idx="75">
                  <c:v>1.1299999999999999</c:v>
                </c:pt>
                <c:pt idx="76">
                  <c:v>1.1399999999999999</c:v>
                </c:pt>
                <c:pt idx="77">
                  <c:v>1.1499999999999999</c:v>
                </c:pt>
                <c:pt idx="78">
                  <c:v>1.1599999999999999</c:v>
                </c:pt>
                <c:pt idx="79">
                  <c:v>1.17</c:v>
                </c:pt>
                <c:pt idx="80">
                  <c:v>1.18</c:v>
                </c:pt>
                <c:pt idx="81">
                  <c:v>1.19</c:v>
                </c:pt>
                <c:pt idx="82">
                  <c:v>1.2</c:v>
                </c:pt>
                <c:pt idx="83">
                  <c:v>1.21</c:v>
                </c:pt>
                <c:pt idx="84">
                  <c:v>1.22</c:v>
                </c:pt>
                <c:pt idx="85">
                  <c:v>1.23</c:v>
                </c:pt>
                <c:pt idx="86">
                  <c:v>1.24</c:v>
                </c:pt>
                <c:pt idx="87">
                  <c:v>1.25</c:v>
                </c:pt>
                <c:pt idx="88">
                  <c:v>1.25999999999999</c:v>
                </c:pt>
                <c:pt idx="89">
                  <c:v>1.27</c:v>
                </c:pt>
                <c:pt idx="90">
                  <c:v>1.27999999999999</c:v>
                </c:pt>
                <c:pt idx="91">
                  <c:v>1.29</c:v>
                </c:pt>
                <c:pt idx="92">
                  <c:v>1.3</c:v>
                </c:pt>
                <c:pt idx="93">
                  <c:v>1.31</c:v>
                </c:pt>
                <c:pt idx="94">
                  <c:v>1.32</c:v>
                </c:pt>
                <c:pt idx="95">
                  <c:v>1.33</c:v>
                </c:pt>
                <c:pt idx="96">
                  <c:v>1.34</c:v>
                </c:pt>
                <c:pt idx="97">
                  <c:v>1.3499999999999901</c:v>
                </c:pt>
                <c:pt idx="98">
                  <c:v>1.3599999999999901</c:v>
                </c:pt>
                <c:pt idx="99">
                  <c:v>1.3699999999999899</c:v>
                </c:pt>
                <c:pt idx="100">
                  <c:v>1.3799999999999899</c:v>
                </c:pt>
                <c:pt idx="101">
                  <c:v>1.3899999999999899</c:v>
                </c:pt>
                <c:pt idx="102">
                  <c:v>1.3999999999999899</c:v>
                </c:pt>
                <c:pt idx="103">
                  <c:v>1.409999999999989</c:v>
                </c:pt>
                <c:pt idx="104">
                  <c:v>1.419999999999989</c:v>
                </c:pt>
                <c:pt idx="105">
                  <c:v>1.4299999999999891</c:v>
                </c:pt>
                <c:pt idx="106">
                  <c:v>1.4399999999999891</c:v>
                </c:pt>
                <c:pt idx="107">
                  <c:v>1.4499999999999891</c:v>
                </c:pt>
                <c:pt idx="108">
                  <c:v>1.4599999999999891</c:v>
                </c:pt>
                <c:pt idx="109">
                  <c:v>1.46999999999999</c:v>
                </c:pt>
                <c:pt idx="110">
                  <c:v>1.47999999999999</c:v>
                </c:pt>
                <c:pt idx="111">
                  <c:v>1.48999999999999</c:v>
                </c:pt>
                <c:pt idx="112">
                  <c:v>1.49999999999999</c:v>
                </c:pt>
                <c:pt idx="113">
                  <c:v>1.50999999999999</c:v>
                </c:pt>
                <c:pt idx="114">
                  <c:v>1.51999999999999</c:v>
                </c:pt>
                <c:pt idx="115">
                  <c:v>1.52999999999999</c:v>
                </c:pt>
                <c:pt idx="116">
                  <c:v>1.53999999999999</c:v>
                </c:pt>
                <c:pt idx="117">
                  <c:v>1.5499999999999901</c:v>
                </c:pt>
                <c:pt idx="118">
                  <c:v>1.5599999999999901</c:v>
                </c:pt>
                <c:pt idx="119">
                  <c:v>1.5699999999999901</c:v>
                </c:pt>
                <c:pt idx="120">
                  <c:v>1.5799999999999901</c:v>
                </c:pt>
                <c:pt idx="121">
                  <c:v>1.5899999999999901</c:v>
                </c:pt>
                <c:pt idx="122">
                  <c:v>1.5999999999999901</c:v>
                </c:pt>
                <c:pt idx="123">
                  <c:v>1.6099999999999901</c:v>
                </c:pt>
                <c:pt idx="124">
                  <c:v>1.6199999999999899</c:v>
                </c:pt>
                <c:pt idx="125">
                  <c:v>1.6299999999999899</c:v>
                </c:pt>
                <c:pt idx="126">
                  <c:v>1.6399999999999899</c:v>
                </c:pt>
                <c:pt idx="127">
                  <c:v>1.6499999999999899</c:v>
                </c:pt>
                <c:pt idx="128">
                  <c:v>1.6599999999999899</c:v>
                </c:pt>
                <c:pt idx="129">
                  <c:v>1.6699999999999899</c:v>
                </c:pt>
                <c:pt idx="130">
                  <c:v>1.6799999999999899</c:v>
                </c:pt>
                <c:pt idx="131">
                  <c:v>1.68999999999999</c:v>
                </c:pt>
                <c:pt idx="132">
                  <c:v>1.69999999999999</c:v>
                </c:pt>
                <c:pt idx="133">
                  <c:v>1.70999999999999</c:v>
                </c:pt>
                <c:pt idx="134">
                  <c:v>1.71999999999999</c:v>
                </c:pt>
                <c:pt idx="135">
                  <c:v>1.72999999999999</c:v>
                </c:pt>
                <c:pt idx="136">
                  <c:v>1.73999999999999</c:v>
                </c:pt>
                <c:pt idx="137">
                  <c:v>1.74999999999999</c:v>
                </c:pt>
                <c:pt idx="138">
                  <c:v>1.75999999999999</c:v>
                </c:pt>
                <c:pt idx="139">
                  <c:v>1.76999999999999</c:v>
                </c:pt>
                <c:pt idx="140">
                  <c:v>1.77999999999999</c:v>
                </c:pt>
                <c:pt idx="141">
                  <c:v>1.78999999999999</c:v>
                </c:pt>
                <c:pt idx="142">
                  <c:v>1.7999999999999901</c:v>
                </c:pt>
                <c:pt idx="143">
                  <c:v>1.8099999999999901</c:v>
                </c:pt>
                <c:pt idx="144">
                  <c:v>1.8199999999999901</c:v>
                </c:pt>
                <c:pt idx="145">
                  <c:v>1.8299999999999901</c:v>
                </c:pt>
                <c:pt idx="146">
                  <c:v>1.8399999999999901</c:v>
                </c:pt>
                <c:pt idx="147">
                  <c:v>1.8499999999999901</c:v>
                </c:pt>
                <c:pt idx="148">
                  <c:v>1.8599999999999901</c:v>
                </c:pt>
                <c:pt idx="149">
                  <c:v>1.8699999999999899</c:v>
                </c:pt>
                <c:pt idx="150">
                  <c:v>1.8799999999999899</c:v>
                </c:pt>
                <c:pt idx="151">
                  <c:v>1.8899999999999899</c:v>
                </c:pt>
                <c:pt idx="152">
                  <c:v>1.8999999999999899</c:v>
                </c:pt>
                <c:pt idx="153">
                  <c:v>1.909999999999989</c:v>
                </c:pt>
                <c:pt idx="154">
                  <c:v>1.919999999999989</c:v>
                </c:pt>
                <c:pt idx="155">
                  <c:v>1.9299999999999891</c:v>
                </c:pt>
                <c:pt idx="156">
                  <c:v>1.9399999999999891</c:v>
                </c:pt>
                <c:pt idx="157">
                  <c:v>1.9499999999999891</c:v>
                </c:pt>
                <c:pt idx="158">
                  <c:v>1.9599999999999891</c:v>
                </c:pt>
                <c:pt idx="159">
                  <c:v>1.96999999999999</c:v>
                </c:pt>
                <c:pt idx="160">
                  <c:v>1.97999999999999</c:v>
                </c:pt>
                <c:pt idx="161">
                  <c:v>1.98999999999999</c:v>
                </c:pt>
                <c:pt idx="162">
                  <c:v>1.99999999999999</c:v>
                </c:pt>
                <c:pt idx="163">
                  <c:v>2.00999999999999</c:v>
                </c:pt>
                <c:pt idx="164">
                  <c:v>2.019999999999988</c:v>
                </c:pt>
                <c:pt idx="165">
                  <c:v>2.02999999999999</c:v>
                </c:pt>
                <c:pt idx="166">
                  <c:v>2.039999999999988</c:v>
                </c:pt>
                <c:pt idx="167">
                  <c:v>2.0499999999999901</c:v>
                </c:pt>
                <c:pt idx="168">
                  <c:v>2.0599999999999881</c:v>
                </c:pt>
                <c:pt idx="169">
                  <c:v>2.0699999999999901</c:v>
                </c:pt>
                <c:pt idx="170">
                  <c:v>2.079999999999989</c:v>
                </c:pt>
                <c:pt idx="171">
                  <c:v>2.0899999999999901</c:v>
                </c:pt>
                <c:pt idx="172">
                  <c:v>2.099999999999989</c:v>
                </c:pt>
                <c:pt idx="173">
                  <c:v>2.1099999999999901</c:v>
                </c:pt>
                <c:pt idx="174">
                  <c:v>2.119999999999989</c:v>
                </c:pt>
                <c:pt idx="175">
                  <c:v>2.1299999999999901</c:v>
                </c:pt>
                <c:pt idx="176">
                  <c:v>2.139999999999989</c:v>
                </c:pt>
                <c:pt idx="177">
                  <c:v>2.1499999999999901</c:v>
                </c:pt>
                <c:pt idx="178">
                  <c:v>2.159999999999989</c:v>
                </c:pt>
                <c:pt idx="179">
                  <c:v>2.1699999999999902</c:v>
                </c:pt>
                <c:pt idx="180">
                  <c:v>2.1799999999999891</c:v>
                </c:pt>
                <c:pt idx="181">
                  <c:v>2.1899999999999902</c:v>
                </c:pt>
                <c:pt idx="182">
                  <c:v>2.19999999999999</c:v>
                </c:pt>
                <c:pt idx="183">
                  <c:v>2.2099999999999902</c:v>
                </c:pt>
                <c:pt idx="184">
                  <c:v>2.21999999999999</c:v>
                </c:pt>
                <c:pt idx="185">
                  <c:v>2.2299999999999902</c:v>
                </c:pt>
                <c:pt idx="186">
                  <c:v>2.23999999999999</c:v>
                </c:pt>
                <c:pt idx="187">
                  <c:v>2.2499999999999898</c:v>
                </c:pt>
                <c:pt idx="188">
                  <c:v>2.25999999999999</c:v>
                </c:pt>
                <c:pt idx="189">
                  <c:v>2.2699999999999898</c:v>
                </c:pt>
                <c:pt idx="190">
                  <c:v>2.27999999999999</c:v>
                </c:pt>
                <c:pt idx="191">
                  <c:v>2.2899999999999898</c:v>
                </c:pt>
                <c:pt idx="192">
                  <c:v>2.2999999999999901</c:v>
                </c:pt>
                <c:pt idx="193">
                  <c:v>2.3099999999999881</c:v>
                </c:pt>
                <c:pt idx="194">
                  <c:v>2.3199999999999901</c:v>
                </c:pt>
                <c:pt idx="195">
                  <c:v>2.3299999999999881</c:v>
                </c:pt>
                <c:pt idx="196">
                  <c:v>2.3399999999999901</c:v>
                </c:pt>
                <c:pt idx="197">
                  <c:v>2.3499999999999881</c:v>
                </c:pt>
                <c:pt idx="198">
                  <c:v>2.3599999999999901</c:v>
                </c:pt>
                <c:pt idx="199">
                  <c:v>2.369999999999989</c:v>
                </c:pt>
                <c:pt idx="200">
                  <c:v>2.3799999999999901</c:v>
                </c:pt>
                <c:pt idx="201">
                  <c:v>2.389999999999989</c:v>
                </c:pt>
                <c:pt idx="202">
                  <c:v>2.3999999999999901</c:v>
                </c:pt>
                <c:pt idx="203">
                  <c:v>2.409999999999989</c:v>
                </c:pt>
                <c:pt idx="204">
                  <c:v>2.4199999999999902</c:v>
                </c:pt>
                <c:pt idx="205">
                  <c:v>2.4299999999999891</c:v>
                </c:pt>
                <c:pt idx="206">
                  <c:v>2.4399999999999902</c:v>
                </c:pt>
                <c:pt idx="207">
                  <c:v>2.44999999999999</c:v>
                </c:pt>
                <c:pt idx="208">
                  <c:v>2.4599999999999902</c:v>
                </c:pt>
                <c:pt idx="209">
                  <c:v>2.46999999999999</c:v>
                </c:pt>
                <c:pt idx="210">
                  <c:v>2.4799999999999902</c:v>
                </c:pt>
                <c:pt idx="211">
                  <c:v>2.48999999999999</c:v>
                </c:pt>
                <c:pt idx="212">
                  <c:v>2.499999999999988</c:v>
                </c:pt>
                <c:pt idx="213">
                  <c:v>2.50999999999999</c:v>
                </c:pt>
                <c:pt idx="214">
                  <c:v>2.519999999999988</c:v>
                </c:pt>
                <c:pt idx="215">
                  <c:v>2.52999999999999</c:v>
                </c:pt>
                <c:pt idx="216">
                  <c:v>2.539999999999988</c:v>
                </c:pt>
                <c:pt idx="217">
                  <c:v>2.5499999999999901</c:v>
                </c:pt>
                <c:pt idx="218">
                  <c:v>2.5599999999999881</c:v>
                </c:pt>
                <c:pt idx="219">
                  <c:v>2.5699999999999901</c:v>
                </c:pt>
                <c:pt idx="220">
                  <c:v>2.579999999999989</c:v>
                </c:pt>
                <c:pt idx="221">
                  <c:v>2.5899999999999901</c:v>
                </c:pt>
                <c:pt idx="222">
                  <c:v>2.599999999999989</c:v>
                </c:pt>
                <c:pt idx="223">
                  <c:v>2.6099999999999901</c:v>
                </c:pt>
                <c:pt idx="224">
                  <c:v>2.6199999999999881</c:v>
                </c:pt>
                <c:pt idx="225">
                  <c:v>2.6299999999999901</c:v>
                </c:pt>
                <c:pt idx="226">
                  <c:v>2.6399999999999881</c:v>
                </c:pt>
                <c:pt idx="227">
                  <c:v>2.6499999999999901</c:v>
                </c:pt>
                <c:pt idx="228">
                  <c:v>2.6599999999999882</c:v>
                </c:pt>
                <c:pt idx="229">
                  <c:v>2.6699999999999902</c:v>
                </c:pt>
                <c:pt idx="230">
                  <c:v>2.6799999999999891</c:v>
                </c:pt>
                <c:pt idx="231">
                  <c:v>2.6899999999999902</c:v>
                </c:pt>
                <c:pt idx="232">
                  <c:v>2.69999999999999</c:v>
                </c:pt>
                <c:pt idx="233">
                  <c:v>2.7099999999999902</c:v>
                </c:pt>
                <c:pt idx="234">
                  <c:v>2.71999999999999</c:v>
                </c:pt>
                <c:pt idx="235">
                  <c:v>2.7299999999999902</c:v>
                </c:pt>
                <c:pt idx="236">
                  <c:v>2.73999999999999</c:v>
                </c:pt>
                <c:pt idx="237">
                  <c:v>2.7499999999999898</c:v>
                </c:pt>
                <c:pt idx="238">
                  <c:v>2.75999999999999</c:v>
                </c:pt>
                <c:pt idx="239">
                  <c:v>2.7699999999999898</c:v>
                </c:pt>
                <c:pt idx="240">
                  <c:v>2.77999999999999</c:v>
                </c:pt>
                <c:pt idx="241">
                  <c:v>2.7899999999999898</c:v>
                </c:pt>
                <c:pt idx="242">
                  <c:v>2.7999999999999901</c:v>
                </c:pt>
                <c:pt idx="243">
                  <c:v>2.8099999999999881</c:v>
                </c:pt>
                <c:pt idx="244">
                  <c:v>2.8199999999999901</c:v>
                </c:pt>
                <c:pt idx="245">
                  <c:v>2.8299999999999881</c:v>
                </c:pt>
                <c:pt idx="246">
                  <c:v>2.8399999999999901</c:v>
                </c:pt>
                <c:pt idx="247">
                  <c:v>2.8499999999999881</c:v>
                </c:pt>
                <c:pt idx="248">
                  <c:v>2.8599999999999901</c:v>
                </c:pt>
                <c:pt idx="249">
                  <c:v>2.869999999999989</c:v>
                </c:pt>
                <c:pt idx="250">
                  <c:v>2.8799999999999901</c:v>
                </c:pt>
                <c:pt idx="251">
                  <c:v>2.889999999999989</c:v>
                </c:pt>
                <c:pt idx="252">
                  <c:v>2.8999999999999901</c:v>
                </c:pt>
                <c:pt idx="253">
                  <c:v>2.909999999999989</c:v>
                </c:pt>
                <c:pt idx="254">
                  <c:v>2.9199999999999902</c:v>
                </c:pt>
                <c:pt idx="255">
                  <c:v>2.9299999999999891</c:v>
                </c:pt>
                <c:pt idx="256">
                  <c:v>2.9399999999999902</c:v>
                </c:pt>
                <c:pt idx="257">
                  <c:v>2.94999999999999</c:v>
                </c:pt>
                <c:pt idx="258">
                  <c:v>2.9599999999999902</c:v>
                </c:pt>
                <c:pt idx="259">
                  <c:v>2.96999999999999</c:v>
                </c:pt>
                <c:pt idx="260">
                  <c:v>2.9799999999999902</c:v>
                </c:pt>
                <c:pt idx="261">
                  <c:v>2.98999999999999</c:v>
                </c:pt>
                <c:pt idx="262">
                  <c:v>2.999999999999988</c:v>
                </c:pt>
                <c:pt idx="263">
                  <c:v>3.00999999999999</c:v>
                </c:pt>
                <c:pt idx="264">
                  <c:v>3.019999999999988</c:v>
                </c:pt>
                <c:pt idx="265">
                  <c:v>3.02999999999999</c:v>
                </c:pt>
                <c:pt idx="266">
                  <c:v>3.039999999999988</c:v>
                </c:pt>
                <c:pt idx="267">
                  <c:v>3.0499999999999901</c:v>
                </c:pt>
                <c:pt idx="268">
                  <c:v>3.0599999999999881</c:v>
                </c:pt>
                <c:pt idx="269">
                  <c:v>3.0699999999999901</c:v>
                </c:pt>
                <c:pt idx="270">
                  <c:v>3.079999999999989</c:v>
                </c:pt>
                <c:pt idx="271">
                  <c:v>3.0899999999999901</c:v>
                </c:pt>
                <c:pt idx="272">
                  <c:v>3.099999999999989</c:v>
                </c:pt>
                <c:pt idx="273">
                  <c:v>3.1099999999999901</c:v>
                </c:pt>
                <c:pt idx="274">
                  <c:v>3.119999999999989</c:v>
                </c:pt>
                <c:pt idx="275">
                  <c:v>3.1299999999999901</c:v>
                </c:pt>
                <c:pt idx="276">
                  <c:v>3.139999999999989</c:v>
                </c:pt>
                <c:pt idx="277">
                  <c:v>3.1499999999999901</c:v>
                </c:pt>
                <c:pt idx="278">
                  <c:v>3.159999999999989</c:v>
                </c:pt>
                <c:pt idx="279">
                  <c:v>3.1699999999999902</c:v>
                </c:pt>
                <c:pt idx="280">
                  <c:v>3.1799999999999891</c:v>
                </c:pt>
                <c:pt idx="281">
                  <c:v>3.1899999999999902</c:v>
                </c:pt>
                <c:pt idx="282">
                  <c:v>3.19999999999999</c:v>
                </c:pt>
                <c:pt idx="283">
                  <c:v>3.2099999999999902</c:v>
                </c:pt>
                <c:pt idx="284">
                  <c:v>3.21999999999999</c:v>
                </c:pt>
                <c:pt idx="285">
                  <c:v>3.2299999999999902</c:v>
                </c:pt>
                <c:pt idx="286">
                  <c:v>3.23999999999999</c:v>
                </c:pt>
                <c:pt idx="287">
                  <c:v>3.2499999999999898</c:v>
                </c:pt>
                <c:pt idx="288">
                  <c:v>3.25999999999999</c:v>
                </c:pt>
                <c:pt idx="289">
                  <c:v>3.2699999999999898</c:v>
                </c:pt>
                <c:pt idx="290">
                  <c:v>3.27999999999999</c:v>
                </c:pt>
                <c:pt idx="291">
                  <c:v>3.2899999999999898</c:v>
                </c:pt>
                <c:pt idx="292">
                  <c:v>3.2999999999999901</c:v>
                </c:pt>
                <c:pt idx="293">
                  <c:v>3.3099999999999881</c:v>
                </c:pt>
                <c:pt idx="294">
                  <c:v>3.3199999999999901</c:v>
                </c:pt>
                <c:pt idx="295">
                  <c:v>3.3299999999999881</c:v>
                </c:pt>
                <c:pt idx="296">
                  <c:v>3.3399999999999901</c:v>
                </c:pt>
                <c:pt idx="297">
                  <c:v>3.3499999999999881</c:v>
                </c:pt>
                <c:pt idx="298">
                  <c:v>3.3599999999999901</c:v>
                </c:pt>
                <c:pt idx="299">
                  <c:v>3.369999999999989</c:v>
                </c:pt>
                <c:pt idx="300">
                  <c:v>3.3799999999999901</c:v>
                </c:pt>
                <c:pt idx="301">
                  <c:v>3.389999999999989</c:v>
                </c:pt>
                <c:pt idx="302">
                  <c:v>3.3999999999999901</c:v>
                </c:pt>
                <c:pt idx="303">
                  <c:v>3.409999999999989</c:v>
                </c:pt>
                <c:pt idx="304">
                  <c:v>3.4199999999999902</c:v>
                </c:pt>
                <c:pt idx="305">
                  <c:v>3.4299999999999891</c:v>
                </c:pt>
                <c:pt idx="306">
                  <c:v>3.4399999999999902</c:v>
                </c:pt>
                <c:pt idx="307">
                  <c:v>3.44999999999999</c:v>
                </c:pt>
                <c:pt idx="308">
                  <c:v>3.4599999999999902</c:v>
                </c:pt>
                <c:pt idx="309">
                  <c:v>3.46999999999999</c:v>
                </c:pt>
                <c:pt idx="310">
                  <c:v>3.4799999999999902</c:v>
                </c:pt>
                <c:pt idx="311">
                  <c:v>3.4899999999999798</c:v>
                </c:pt>
                <c:pt idx="312">
                  <c:v>3.499999999999988</c:v>
                </c:pt>
                <c:pt idx="313">
                  <c:v>3.5099999999999798</c:v>
                </c:pt>
                <c:pt idx="314">
                  <c:v>3.519999999999988</c:v>
                </c:pt>
                <c:pt idx="315">
                  <c:v>3.5299999999999798</c:v>
                </c:pt>
                <c:pt idx="316">
                  <c:v>3.5399999999999801</c:v>
                </c:pt>
                <c:pt idx="317">
                  <c:v>3.5499999999999798</c:v>
                </c:pt>
                <c:pt idx="318">
                  <c:v>3.5599999999999801</c:v>
                </c:pt>
                <c:pt idx="319">
                  <c:v>3.5699999999999799</c:v>
                </c:pt>
                <c:pt idx="320">
                  <c:v>3.5799999999999801</c:v>
                </c:pt>
                <c:pt idx="321">
                  <c:v>3.5899999999999799</c:v>
                </c:pt>
                <c:pt idx="322">
                  <c:v>3.5999999999999801</c:v>
                </c:pt>
                <c:pt idx="323">
                  <c:v>3.6099999999999799</c:v>
                </c:pt>
                <c:pt idx="324">
                  <c:v>3.6199999999999801</c:v>
                </c:pt>
                <c:pt idx="325">
                  <c:v>3.6299999999999799</c:v>
                </c:pt>
                <c:pt idx="326">
                  <c:v>3.6399999999999801</c:v>
                </c:pt>
                <c:pt idx="327">
                  <c:v>3.6499999999999799</c:v>
                </c:pt>
                <c:pt idx="328">
                  <c:v>3.6599999999999802</c:v>
                </c:pt>
                <c:pt idx="329">
                  <c:v>3.6699999999999799</c:v>
                </c:pt>
                <c:pt idx="330">
                  <c:v>3.6799999999999802</c:v>
                </c:pt>
                <c:pt idx="331">
                  <c:v>3.68999999999998</c:v>
                </c:pt>
                <c:pt idx="332">
                  <c:v>3.6999999999999802</c:v>
                </c:pt>
                <c:pt idx="333">
                  <c:v>3.70999999999998</c:v>
                </c:pt>
                <c:pt idx="334">
                  <c:v>3.7199999999999802</c:v>
                </c:pt>
                <c:pt idx="335">
                  <c:v>3.72999999999998</c:v>
                </c:pt>
                <c:pt idx="336">
                  <c:v>3.7399999999999798</c:v>
                </c:pt>
                <c:pt idx="337">
                  <c:v>3.74999999999998</c:v>
                </c:pt>
                <c:pt idx="338">
                  <c:v>3.7599999999999798</c:v>
                </c:pt>
                <c:pt idx="339">
                  <c:v>3.76999999999998</c:v>
                </c:pt>
                <c:pt idx="340">
                  <c:v>3.7799999999999798</c:v>
                </c:pt>
                <c:pt idx="341">
                  <c:v>3.7899999999999801</c:v>
                </c:pt>
                <c:pt idx="342">
                  <c:v>3.7999999999999798</c:v>
                </c:pt>
                <c:pt idx="343">
                  <c:v>3.8099999999999801</c:v>
                </c:pt>
                <c:pt idx="344">
                  <c:v>3.8199999999999781</c:v>
                </c:pt>
                <c:pt idx="345">
                  <c:v>3.8299999999999801</c:v>
                </c:pt>
                <c:pt idx="346">
                  <c:v>3.8399999999999781</c:v>
                </c:pt>
                <c:pt idx="347">
                  <c:v>3.8499999999999801</c:v>
                </c:pt>
                <c:pt idx="348">
                  <c:v>3.859999999999979</c:v>
                </c:pt>
                <c:pt idx="349">
                  <c:v>3.8699999999999801</c:v>
                </c:pt>
                <c:pt idx="350">
                  <c:v>3.879999999999979</c:v>
                </c:pt>
                <c:pt idx="351">
                  <c:v>3.8899999999999801</c:v>
                </c:pt>
                <c:pt idx="352">
                  <c:v>3.899999999999979</c:v>
                </c:pt>
                <c:pt idx="353">
                  <c:v>3.9099999999999802</c:v>
                </c:pt>
                <c:pt idx="354">
                  <c:v>3.9199999999999791</c:v>
                </c:pt>
                <c:pt idx="355">
                  <c:v>3.9299999999999802</c:v>
                </c:pt>
                <c:pt idx="356">
                  <c:v>3.9399999999999791</c:v>
                </c:pt>
                <c:pt idx="357">
                  <c:v>3.9499999999999802</c:v>
                </c:pt>
                <c:pt idx="358">
                  <c:v>3.95999999999998</c:v>
                </c:pt>
                <c:pt idx="359">
                  <c:v>3.9699999999999802</c:v>
                </c:pt>
                <c:pt idx="360">
                  <c:v>3.97999999999998</c:v>
                </c:pt>
                <c:pt idx="361">
                  <c:v>3.9899999999999798</c:v>
                </c:pt>
                <c:pt idx="362">
                  <c:v>3.99999999999998</c:v>
                </c:pt>
              </c:numCache>
            </c:numRef>
          </c:xVal>
          <c:yVal>
            <c:numRef>
              <c:f>Sheet3!$R$2:$R$8188</c:f>
              <c:numCache>
                <c:formatCode>General</c:formatCode>
                <c:ptCount val="8187"/>
                <c:pt idx="0">
                  <c:v>0.41087000000000001</c:v>
                </c:pt>
                <c:pt idx="1">
                  <c:v>0.48637999999999998</c:v>
                </c:pt>
                <c:pt idx="2">
                  <c:v>0.60096000000000005</c:v>
                </c:pt>
                <c:pt idx="3">
                  <c:v>0.87848999999999999</c:v>
                </c:pt>
                <c:pt idx="4">
                  <c:v>0.95569000000000004</c:v>
                </c:pt>
                <c:pt idx="5">
                  <c:v>0.99312</c:v>
                </c:pt>
                <c:pt idx="6">
                  <c:v>1.0069999999999999</c:v>
                </c:pt>
                <c:pt idx="7">
                  <c:v>1.1992</c:v>
                </c:pt>
                <c:pt idx="8">
                  <c:v>1.2655000000000001</c:v>
                </c:pt>
                <c:pt idx="9">
                  <c:v>1.2905</c:v>
                </c:pt>
                <c:pt idx="10">
                  <c:v>1.3754999999999999</c:v>
                </c:pt>
                <c:pt idx="11">
                  <c:v>1.0918000000000001</c:v>
                </c:pt>
                <c:pt idx="12">
                  <c:v>1.4238</c:v>
                </c:pt>
                <c:pt idx="13">
                  <c:v>1.3597999999999999</c:v>
                </c:pt>
                <c:pt idx="14">
                  <c:v>1.3385</c:v>
                </c:pt>
                <c:pt idx="15">
                  <c:v>1.3858999999999999</c:v>
                </c:pt>
                <c:pt idx="16">
                  <c:v>1.3701000000000001</c:v>
                </c:pt>
                <c:pt idx="17">
                  <c:v>1.3656999999999999</c:v>
                </c:pt>
                <c:pt idx="18">
                  <c:v>1.3883000000000001</c:v>
                </c:pt>
                <c:pt idx="19">
                  <c:v>1.3554999999999999</c:v>
                </c:pt>
                <c:pt idx="20">
                  <c:v>1.3225</c:v>
                </c:pt>
                <c:pt idx="21">
                  <c:v>1.3736999999999999</c:v>
                </c:pt>
                <c:pt idx="22">
                  <c:v>1.2869999999999999</c:v>
                </c:pt>
                <c:pt idx="23">
                  <c:v>1.3418000000000001</c:v>
                </c:pt>
                <c:pt idx="24">
                  <c:v>1.3253999999999999</c:v>
                </c:pt>
                <c:pt idx="25">
                  <c:v>1.2666999999999999</c:v>
                </c:pt>
                <c:pt idx="26">
                  <c:v>1.3065</c:v>
                </c:pt>
                <c:pt idx="27">
                  <c:v>1.3169999999999999</c:v>
                </c:pt>
                <c:pt idx="28">
                  <c:v>1.222</c:v>
                </c:pt>
                <c:pt idx="29">
                  <c:v>1.2870999999999999</c:v>
                </c:pt>
                <c:pt idx="30">
                  <c:v>1.2639</c:v>
                </c:pt>
                <c:pt idx="31">
                  <c:v>1.2454000000000001</c:v>
                </c:pt>
                <c:pt idx="32">
                  <c:v>1.1537999999999999</c:v>
                </c:pt>
                <c:pt idx="33">
                  <c:v>1.1989000000000001</c:v>
                </c:pt>
                <c:pt idx="34">
                  <c:v>1.1428</c:v>
                </c:pt>
                <c:pt idx="35">
                  <c:v>0.94740999999999997</c:v>
                </c:pt>
                <c:pt idx="36">
                  <c:v>1.1101000000000001</c:v>
                </c:pt>
                <c:pt idx="37">
                  <c:v>1.1404000000000001</c:v>
                </c:pt>
                <c:pt idx="38">
                  <c:v>1.1321000000000001</c:v>
                </c:pt>
                <c:pt idx="39">
                  <c:v>0.63376999999999994</c:v>
                </c:pt>
                <c:pt idx="40">
                  <c:v>1.0801000000000001</c:v>
                </c:pt>
                <c:pt idx="41">
                  <c:v>1.0649</c:v>
                </c:pt>
                <c:pt idx="42">
                  <c:v>1.0065999999999999</c:v>
                </c:pt>
                <c:pt idx="43">
                  <c:v>0.97270000000000001</c:v>
                </c:pt>
                <c:pt idx="44">
                  <c:v>0.82926999999999995</c:v>
                </c:pt>
                <c:pt idx="45">
                  <c:v>0.89751999999999998</c:v>
                </c:pt>
                <c:pt idx="46">
                  <c:v>0.92917000000000005</c:v>
                </c:pt>
                <c:pt idx="47">
                  <c:v>0.94225999999999999</c:v>
                </c:pt>
                <c:pt idx="48">
                  <c:v>0.84745999999999999</c:v>
                </c:pt>
                <c:pt idx="49">
                  <c:v>0.89487000000000005</c:v>
                </c:pt>
                <c:pt idx="50">
                  <c:v>0.86204000000000003</c:v>
                </c:pt>
                <c:pt idx="51">
                  <c:v>0.87912999999999997</c:v>
                </c:pt>
                <c:pt idx="52">
                  <c:v>0.75956000000000001</c:v>
                </c:pt>
                <c:pt idx="53">
                  <c:v>0.76336999999999999</c:v>
                </c:pt>
                <c:pt idx="54">
                  <c:v>0.63549999999999995</c:v>
                </c:pt>
                <c:pt idx="55">
                  <c:v>0.66620999999999997</c:v>
                </c:pt>
                <c:pt idx="56">
                  <c:v>0.2369</c:v>
                </c:pt>
                <c:pt idx="57">
                  <c:v>0.34728999999999999</c:v>
                </c:pt>
                <c:pt idx="58">
                  <c:v>0.30996000000000001</c:v>
                </c:pt>
                <c:pt idx="59">
                  <c:v>0.47469</c:v>
                </c:pt>
                <c:pt idx="60">
                  <c:v>0.55535999999999996</c:v>
                </c:pt>
                <c:pt idx="61">
                  <c:v>0.64734000000000003</c:v>
                </c:pt>
                <c:pt idx="62">
                  <c:v>0.70672999999999997</c:v>
                </c:pt>
                <c:pt idx="63">
                  <c:v>0.64139999999999997</c:v>
                </c:pt>
                <c:pt idx="64">
                  <c:v>0.66676000000000002</c:v>
                </c:pt>
                <c:pt idx="65">
                  <c:v>0.65727000000000002</c:v>
                </c:pt>
                <c:pt idx="66">
                  <c:v>0.64348000000000005</c:v>
                </c:pt>
                <c:pt idx="67">
                  <c:v>0.62712000000000001</c:v>
                </c:pt>
                <c:pt idx="68">
                  <c:v>0.61241999999999996</c:v>
                </c:pt>
                <c:pt idx="69">
                  <c:v>0.59460999999999997</c:v>
                </c:pt>
                <c:pt idx="70">
                  <c:v>0.56054000000000004</c:v>
                </c:pt>
                <c:pt idx="71">
                  <c:v>0.56162999999999996</c:v>
                </c:pt>
                <c:pt idx="72">
                  <c:v>0.49363000000000001</c:v>
                </c:pt>
                <c:pt idx="73">
                  <c:v>0.48065000000000002</c:v>
                </c:pt>
                <c:pt idx="74">
                  <c:v>0.23832999999999999</c:v>
                </c:pt>
                <c:pt idx="75">
                  <c:v>0.13794000000000001</c:v>
                </c:pt>
                <c:pt idx="76">
                  <c:v>1.4819000000000001E-2</c:v>
                </c:pt>
                <c:pt idx="77">
                  <c:v>0.13976</c:v>
                </c:pt>
                <c:pt idx="78">
                  <c:v>0.29903000000000002</c:v>
                </c:pt>
                <c:pt idx="79">
                  <c:v>0.37080000000000002</c:v>
                </c:pt>
                <c:pt idx="80">
                  <c:v>0.43142000000000003</c:v>
                </c:pt>
                <c:pt idx="81">
                  <c:v>0.38907999999999998</c:v>
                </c:pt>
                <c:pt idx="82">
                  <c:v>0.42670999999999998</c:v>
                </c:pt>
                <c:pt idx="83">
                  <c:v>0.41714000000000001</c:v>
                </c:pt>
                <c:pt idx="84">
                  <c:v>0.40850999999999998</c:v>
                </c:pt>
                <c:pt idx="85">
                  <c:v>0.44141000000000002</c:v>
                </c:pt>
                <c:pt idx="86">
                  <c:v>0.44408999999999998</c:v>
                </c:pt>
                <c:pt idx="87">
                  <c:v>0.43622</c:v>
                </c:pt>
                <c:pt idx="88">
                  <c:v>0.43087999999999999</c:v>
                </c:pt>
                <c:pt idx="89">
                  <c:v>0.37870999999999999</c:v>
                </c:pt>
                <c:pt idx="90">
                  <c:v>0.39455000000000001</c:v>
                </c:pt>
                <c:pt idx="91">
                  <c:v>0.40577000000000002</c:v>
                </c:pt>
                <c:pt idx="92">
                  <c:v>0.38801000000000002</c:v>
                </c:pt>
                <c:pt idx="93">
                  <c:v>0.36782999999999999</c:v>
                </c:pt>
                <c:pt idx="94">
                  <c:v>0.27446999999999999</c:v>
                </c:pt>
                <c:pt idx="95">
                  <c:v>0.30942999999999998</c:v>
                </c:pt>
                <c:pt idx="96">
                  <c:v>0.22244</c:v>
                </c:pt>
                <c:pt idx="97">
                  <c:v>0.10521</c:v>
                </c:pt>
                <c:pt idx="98">
                  <c:v>3.4846999999999999E-6</c:v>
                </c:pt>
                <c:pt idx="99">
                  <c:v>8.7832999999999995E-12</c:v>
                </c:pt>
                <c:pt idx="100">
                  <c:v>3.1309000000000003E-4</c:v>
                </c:pt>
                <c:pt idx="101">
                  <c:v>2.0254999999999999E-6</c:v>
                </c:pt>
                <c:pt idx="102">
                  <c:v>6.5137000000000004E-7</c:v>
                </c:pt>
                <c:pt idx="103">
                  <c:v>3.5395000000000002E-7</c:v>
                </c:pt>
                <c:pt idx="104">
                  <c:v>1.7854000000000001E-4</c:v>
                </c:pt>
                <c:pt idx="105">
                  <c:v>2.5142000000000001E-2</c:v>
                </c:pt>
                <c:pt idx="106">
                  <c:v>2.0847000000000001E-2</c:v>
                </c:pt>
                <c:pt idx="107">
                  <c:v>4.8433999999999998E-2</c:v>
                </c:pt>
                <c:pt idx="108">
                  <c:v>6.4408999999999994E-2</c:v>
                </c:pt>
                <c:pt idx="109">
                  <c:v>9.0911000000000006E-2</c:v>
                </c:pt>
                <c:pt idx="110">
                  <c:v>0.17954000000000001</c:v>
                </c:pt>
                <c:pt idx="111">
                  <c:v>0.12168</c:v>
                </c:pt>
                <c:pt idx="112">
                  <c:v>0.17745</c:v>
                </c:pt>
                <c:pt idx="113">
                  <c:v>0.17885000000000001</c:v>
                </c:pt>
                <c:pt idx="114">
                  <c:v>0.25803999999999999</c:v>
                </c:pt>
                <c:pt idx="115">
                  <c:v>0.25140000000000001</c:v>
                </c:pt>
                <c:pt idx="116">
                  <c:v>0.25924000000000003</c:v>
                </c:pt>
                <c:pt idx="117">
                  <c:v>0.26922000000000001</c:v>
                </c:pt>
                <c:pt idx="118">
                  <c:v>0.26005</c:v>
                </c:pt>
                <c:pt idx="119">
                  <c:v>0.25974999999999998</c:v>
                </c:pt>
                <c:pt idx="120">
                  <c:v>0.23294000000000001</c:v>
                </c:pt>
                <c:pt idx="121">
                  <c:v>0.24837999999999999</c:v>
                </c:pt>
                <c:pt idx="122">
                  <c:v>0.25083</c:v>
                </c:pt>
                <c:pt idx="123">
                  <c:v>0.2301</c:v>
                </c:pt>
                <c:pt idx="124">
                  <c:v>0.23419999999999999</c:v>
                </c:pt>
                <c:pt idx="125">
                  <c:v>0.23108999999999999</c:v>
                </c:pt>
                <c:pt idx="126">
                  <c:v>0.22711999999999999</c:v>
                </c:pt>
                <c:pt idx="127">
                  <c:v>0.21215999999999999</c:v>
                </c:pt>
                <c:pt idx="128">
                  <c:v>0.21618999999999999</c:v>
                </c:pt>
                <c:pt idx="129">
                  <c:v>0.20607</c:v>
                </c:pt>
                <c:pt idx="130">
                  <c:v>0.20793</c:v>
                </c:pt>
                <c:pt idx="131">
                  <c:v>0.20763000000000001</c:v>
                </c:pt>
                <c:pt idx="132">
                  <c:v>0.20427000000000001</c:v>
                </c:pt>
                <c:pt idx="133">
                  <c:v>0.19275</c:v>
                </c:pt>
                <c:pt idx="134">
                  <c:v>0.18490000000000001</c:v>
                </c:pt>
                <c:pt idx="135">
                  <c:v>0.17366999999999999</c:v>
                </c:pt>
                <c:pt idx="136">
                  <c:v>0.15758</c:v>
                </c:pt>
                <c:pt idx="137">
                  <c:v>0.15104999999999999</c:v>
                </c:pt>
                <c:pt idx="138">
                  <c:v>0.14931</c:v>
                </c:pt>
                <c:pt idx="139">
                  <c:v>0.12967000000000001</c:v>
                </c:pt>
                <c:pt idx="140">
                  <c:v>0.11212999999999999</c:v>
                </c:pt>
                <c:pt idx="141">
                  <c:v>7.5201000000000004E-2</c:v>
                </c:pt>
                <c:pt idx="142">
                  <c:v>4.5864000000000002E-2</c:v>
                </c:pt>
                <c:pt idx="143">
                  <c:v>1.4485E-2</c:v>
                </c:pt>
                <c:pt idx="144">
                  <c:v>3.2093E-3</c:v>
                </c:pt>
                <c:pt idx="145">
                  <c:v>1.2463000000000001E-3</c:v>
                </c:pt>
                <c:pt idx="146">
                  <c:v>6.2783999999999999E-6</c:v>
                </c:pt>
                <c:pt idx="147">
                  <c:v>6.1298000000000002E-6</c:v>
                </c:pt>
                <c:pt idx="148">
                  <c:v>2.7795000000000002E-7</c:v>
                </c:pt>
                <c:pt idx="149">
                  <c:v>1.6643999999999999E-5</c:v>
                </c:pt>
                <c:pt idx="150">
                  <c:v>4.4295999999999999E-10</c:v>
                </c:pt>
                <c:pt idx="151">
                  <c:v>4.3129E-5</c:v>
                </c:pt>
                <c:pt idx="152">
                  <c:v>1.2742999999999999E-4</c:v>
                </c:pt>
                <c:pt idx="153">
                  <c:v>5.5797999999999997E-7</c:v>
                </c:pt>
                <c:pt idx="154">
                  <c:v>1.9673E-5</c:v>
                </c:pt>
                <c:pt idx="155">
                  <c:v>9.2325999999999997E-4</c:v>
                </c:pt>
                <c:pt idx="156">
                  <c:v>3.5428E-3</c:v>
                </c:pt>
                <c:pt idx="157">
                  <c:v>1.0707E-2</c:v>
                </c:pt>
                <c:pt idx="158">
                  <c:v>9.8860000000000007E-3</c:v>
                </c:pt>
                <c:pt idx="159">
                  <c:v>2.8114E-2</c:v>
                </c:pt>
                <c:pt idx="160">
                  <c:v>6.6729999999999998E-2</c:v>
                </c:pt>
                <c:pt idx="161">
                  <c:v>8.1625000000000003E-2</c:v>
                </c:pt>
                <c:pt idx="162">
                  <c:v>7.9786999999999997E-2</c:v>
                </c:pt>
                <c:pt idx="163">
                  <c:v>1.4747E-2</c:v>
                </c:pt>
                <c:pt idx="164">
                  <c:v>2.6207999999999999E-2</c:v>
                </c:pt>
                <c:pt idx="165">
                  <c:v>7.2778999999999996E-2</c:v>
                </c:pt>
                <c:pt idx="166">
                  <c:v>9.4808000000000003E-2</c:v>
                </c:pt>
                <c:pt idx="167">
                  <c:v>8.9635999999999993E-2</c:v>
                </c:pt>
                <c:pt idx="168">
                  <c:v>5.4089999999999999E-2</c:v>
                </c:pt>
                <c:pt idx="169">
                  <c:v>6.0962000000000002E-2</c:v>
                </c:pt>
                <c:pt idx="170">
                  <c:v>7.6304999999999998E-2</c:v>
                </c:pt>
                <c:pt idx="171">
                  <c:v>8.3847000000000005E-2</c:v>
                </c:pt>
                <c:pt idx="172">
                  <c:v>8.8421E-2</c:v>
                </c:pt>
                <c:pt idx="173">
                  <c:v>9.1771000000000005E-2</c:v>
                </c:pt>
                <c:pt idx="174">
                  <c:v>9.0307999999999999E-2</c:v>
                </c:pt>
                <c:pt idx="175">
                  <c:v>8.7303000000000006E-2</c:v>
                </c:pt>
                <c:pt idx="176">
                  <c:v>8.8678999999999994E-2</c:v>
                </c:pt>
                <c:pt idx="177">
                  <c:v>8.8132000000000002E-2</c:v>
                </c:pt>
                <c:pt idx="178">
                  <c:v>8.3566000000000001E-2</c:v>
                </c:pt>
                <c:pt idx="179">
                  <c:v>7.5175000000000006E-2</c:v>
                </c:pt>
                <c:pt idx="180">
                  <c:v>7.9256999999999994E-2</c:v>
                </c:pt>
                <c:pt idx="181">
                  <c:v>7.3457999999999996E-2</c:v>
                </c:pt>
                <c:pt idx="182">
                  <c:v>7.7832999999999999E-2</c:v>
                </c:pt>
                <c:pt idx="183">
                  <c:v>7.2946999999999998E-2</c:v>
                </c:pt>
                <c:pt idx="184">
                  <c:v>7.5189000000000006E-2</c:v>
                </c:pt>
                <c:pt idx="185">
                  <c:v>7.4399999999999994E-2</c:v>
                </c:pt>
                <c:pt idx="186">
                  <c:v>7.3289999999999994E-2</c:v>
                </c:pt>
                <c:pt idx="187">
                  <c:v>6.9911000000000001E-2</c:v>
                </c:pt>
                <c:pt idx="188">
                  <c:v>6.6864999999999994E-2</c:v>
                </c:pt>
                <c:pt idx="189">
                  <c:v>6.7354999999999998E-2</c:v>
                </c:pt>
                <c:pt idx="190">
                  <c:v>6.3309000000000004E-2</c:v>
                </c:pt>
                <c:pt idx="191">
                  <c:v>6.2389E-2</c:v>
                </c:pt>
                <c:pt idx="192">
                  <c:v>6.0602999999999997E-2</c:v>
                </c:pt>
                <c:pt idx="193">
                  <c:v>5.8543999999999999E-2</c:v>
                </c:pt>
                <c:pt idx="194">
                  <c:v>5.7528000000000003E-2</c:v>
                </c:pt>
                <c:pt idx="195">
                  <c:v>5.5626000000000002E-2</c:v>
                </c:pt>
                <c:pt idx="196">
                  <c:v>5.7362000000000003E-2</c:v>
                </c:pt>
                <c:pt idx="197">
                  <c:v>5.0868999999999998E-2</c:v>
                </c:pt>
                <c:pt idx="198">
                  <c:v>4.6988000000000002E-2</c:v>
                </c:pt>
                <c:pt idx="199">
                  <c:v>4.8909000000000001E-2</c:v>
                </c:pt>
                <c:pt idx="200">
                  <c:v>4.3704E-2</c:v>
                </c:pt>
                <c:pt idx="201">
                  <c:v>3.0525E-2</c:v>
                </c:pt>
                <c:pt idx="202">
                  <c:v>4.0198999999999999E-2</c:v>
                </c:pt>
                <c:pt idx="203">
                  <c:v>3.3286000000000003E-2</c:v>
                </c:pt>
                <c:pt idx="204">
                  <c:v>2.7057999999999999E-2</c:v>
                </c:pt>
                <c:pt idx="205">
                  <c:v>3.2801999999999998E-2</c:v>
                </c:pt>
                <c:pt idx="206">
                  <c:v>1.4765E-2</c:v>
                </c:pt>
                <c:pt idx="207">
                  <c:v>2.0656999999999998E-2</c:v>
                </c:pt>
                <c:pt idx="208">
                  <c:v>2.4695000000000002E-2</c:v>
                </c:pt>
                <c:pt idx="209">
                  <c:v>2.4008999999999999E-2</c:v>
                </c:pt>
                <c:pt idx="210">
                  <c:v>1.6368000000000001E-2</c:v>
                </c:pt>
                <c:pt idx="211">
                  <c:v>5.5840000000000004E-3</c:v>
                </c:pt>
                <c:pt idx="212">
                  <c:v>2.8647E-3</c:v>
                </c:pt>
                <c:pt idx="213">
                  <c:v>1.5123999999999999E-3</c:v>
                </c:pt>
                <c:pt idx="214">
                  <c:v>5.1643999999999995E-4</c:v>
                </c:pt>
                <c:pt idx="215">
                  <c:v>4.1193999999999999E-5</c:v>
                </c:pt>
                <c:pt idx="216">
                  <c:v>1.7415000000000001E-7</c:v>
                </c:pt>
                <c:pt idx="217">
                  <c:v>5.3469000000000002E-11</c:v>
                </c:pt>
                <c:pt idx="218">
                  <c:v>1.0377E-9</c:v>
                </c:pt>
                <c:pt idx="219">
                  <c:v>1.5846000000000001E-14</c:v>
                </c:pt>
                <c:pt idx="220">
                  <c:v>1.0708E-27</c:v>
                </c:pt>
                <c:pt idx="221">
                  <c:v>1.7064E-34</c:v>
                </c:pt>
                <c:pt idx="222">
                  <c:v>2.2666E-33</c:v>
                </c:pt>
                <c:pt idx="223">
                  <c:v>5.7592000000000202E-35</c:v>
                </c:pt>
                <c:pt idx="224">
                  <c:v>1.1106000000000001E-37</c:v>
                </c:pt>
                <c:pt idx="225">
                  <c:v>3.8378000000000002E-28</c:v>
                </c:pt>
                <c:pt idx="226">
                  <c:v>3.8718999999999999E-16</c:v>
                </c:pt>
                <c:pt idx="227">
                  <c:v>8.9292000000000206E-19</c:v>
                </c:pt>
                <c:pt idx="228">
                  <c:v>1.3036E-27</c:v>
                </c:pt>
                <c:pt idx="229">
                  <c:v>1.1045000000000001E-37</c:v>
                </c:pt>
                <c:pt idx="230">
                  <c:v>0</c:v>
                </c:pt>
                <c:pt idx="231">
                  <c:v>0</c:v>
                </c:pt>
                <c:pt idx="232">
                  <c:v>7.1014000000000205E-33</c:v>
                </c:pt>
                <c:pt idx="233">
                  <c:v>2.92730000000002E-42</c:v>
                </c:pt>
                <c:pt idx="234">
                  <c:v>3.8548999999999997E-26</c:v>
                </c:pt>
                <c:pt idx="235">
                  <c:v>7.3094000000000204E-22</c:v>
                </c:pt>
                <c:pt idx="236">
                  <c:v>5.5121000000000197E-21</c:v>
                </c:pt>
                <c:pt idx="237">
                  <c:v>1.3223999999999999E-23</c:v>
                </c:pt>
                <c:pt idx="238">
                  <c:v>6.7262000000000202E-44</c:v>
                </c:pt>
                <c:pt idx="239">
                  <c:v>2.7001E-27</c:v>
                </c:pt>
                <c:pt idx="240">
                  <c:v>4.0360000000000202E-38</c:v>
                </c:pt>
                <c:pt idx="241">
                  <c:v>3.9255000000000197E-27</c:v>
                </c:pt>
                <c:pt idx="242">
                  <c:v>3.6591000000000001E-16</c:v>
                </c:pt>
                <c:pt idx="243">
                  <c:v>6.8227999999999997E-14</c:v>
                </c:pt>
                <c:pt idx="244">
                  <c:v>2.9018000000000003E-10</c:v>
                </c:pt>
                <c:pt idx="245">
                  <c:v>1.7814000000000001E-7</c:v>
                </c:pt>
                <c:pt idx="246">
                  <c:v>2.1532999999999999E-10</c:v>
                </c:pt>
                <c:pt idx="247">
                  <c:v>4.1074E-5</c:v>
                </c:pt>
                <c:pt idx="248">
                  <c:v>4.5424999999999998E-7</c:v>
                </c:pt>
                <c:pt idx="249">
                  <c:v>1.6974000000000001E-4</c:v>
                </c:pt>
                <c:pt idx="250">
                  <c:v>3.9662999999999998E-4</c:v>
                </c:pt>
                <c:pt idx="251">
                  <c:v>4.5906000000000001E-4</c:v>
                </c:pt>
                <c:pt idx="252">
                  <c:v>2.6982E-3</c:v>
                </c:pt>
                <c:pt idx="253">
                  <c:v>1.1237E-4</c:v>
                </c:pt>
                <c:pt idx="254">
                  <c:v>1.2742000000000001E-3</c:v>
                </c:pt>
                <c:pt idx="255">
                  <c:v>1.0973000000000001E-3</c:v>
                </c:pt>
                <c:pt idx="256">
                  <c:v>6.5725000000000002E-3</c:v>
                </c:pt>
                <c:pt idx="257">
                  <c:v>1.4672999999999999E-3</c:v>
                </c:pt>
                <c:pt idx="258">
                  <c:v>2.3655E-3</c:v>
                </c:pt>
                <c:pt idx="259">
                  <c:v>7.5313000000000003E-3</c:v>
                </c:pt>
                <c:pt idx="260">
                  <c:v>8.6499000000000005E-4</c:v>
                </c:pt>
                <c:pt idx="261">
                  <c:v>7.0495000000000002E-3</c:v>
                </c:pt>
                <c:pt idx="262">
                  <c:v>4.3286000000000002E-3</c:v>
                </c:pt>
                <c:pt idx="263">
                  <c:v>2.9261000000000001E-3</c:v>
                </c:pt>
                <c:pt idx="264">
                  <c:v>5.6232000000000001E-3</c:v>
                </c:pt>
                <c:pt idx="265">
                  <c:v>7.5947999999999996E-3</c:v>
                </c:pt>
                <c:pt idx="266">
                  <c:v>2.529E-3</c:v>
                </c:pt>
                <c:pt idx="267">
                  <c:v>4.2598999999999996E-3</c:v>
                </c:pt>
                <c:pt idx="268">
                  <c:v>2.9294999999999999E-4</c:v>
                </c:pt>
                <c:pt idx="269">
                  <c:v>2.9458000000000002E-3</c:v>
                </c:pt>
                <c:pt idx="270">
                  <c:v>6.0927999999999998E-3</c:v>
                </c:pt>
                <c:pt idx="271">
                  <c:v>1.7876000000000001E-3</c:v>
                </c:pt>
                <c:pt idx="272">
                  <c:v>6.6266000000000003E-4</c:v>
                </c:pt>
                <c:pt idx="273">
                  <c:v>9.3203000000000003E-4</c:v>
                </c:pt>
                <c:pt idx="274">
                  <c:v>2.2932E-3</c:v>
                </c:pt>
                <c:pt idx="275">
                  <c:v>3.0625000000000001E-3</c:v>
                </c:pt>
                <c:pt idx="276">
                  <c:v>1.1571E-2</c:v>
                </c:pt>
                <c:pt idx="277">
                  <c:v>3.2869000000000002E-3</c:v>
                </c:pt>
                <c:pt idx="278">
                  <c:v>5.6965000000000002E-3</c:v>
                </c:pt>
                <c:pt idx="279">
                  <c:v>1.4163E-2</c:v>
                </c:pt>
                <c:pt idx="280">
                  <c:v>9.3252000000000005E-3</c:v>
                </c:pt>
                <c:pt idx="281">
                  <c:v>8.1644000000000005E-3</c:v>
                </c:pt>
                <c:pt idx="282">
                  <c:v>2.7196999999999998E-3</c:v>
                </c:pt>
                <c:pt idx="283">
                  <c:v>3.1280000000000001E-4</c:v>
                </c:pt>
                <c:pt idx="284">
                  <c:v>5.0237000000000003E-4</c:v>
                </c:pt>
                <c:pt idx="285">
                  <c:v>2.0065999999999999E-4</c:v>
                </c:pt>
                <c:pt idx="286">
                  <c:v>7.3625000000000001E-3</c:v>
                </c:pt>
                <c:pt idx="287">
                  <c:v>7.4096000000000003E-4</c:v>
                </c:pt>
                <c:pt idx="288">
                  <c:v>1.0029E-2</c:v>
                </c:pt>
                <c:pt idx="289">
                  <c:v>2.4686E-3</c:v>
                </c:pt>
                <c:pt idx="290">
                  <c:v>5.9757999999999999E-3</c:v>
                </c:pt>
                <c:pt idx="291">
                  <c:v>1.1223E-2</c:v>
                </c:pt>
                <c:pt idx="292">
                  <c:v>1.2336999999999999E-3</c:v>
                </c:pt>
                <c:pt idx="293">
                  <c:v>3.9746E-3</c:v>
                </c:pt>
                <c:pt idx="294">
                  <c:v>1.6269E-5</c:v>
                </c:pt>
                <c:pt idx="295">
                  <c:v>3.5485999999999998E-3</c:v>
                </c:pt>
                <c:pt idx="296">
                  <c:v>9.1470000000000006E-3</c:v>
                </c:pt>
                <c:pt idx="297">
                  <c:v>3.5722000000000002E-3</c:v>
                </c:pt>
                <c:pt idx="298">
                  <c:v>3.6641999999999998E-3</c:v>
                </c:pt>
                <c:pt idx="299">
                  <c:v>7.2591000000000001E-3</c:v>
                </c:pt>
                <c:pt idx="300">
                  <c:v>8.5387999999999992E-3</c:v>
                </c:pt>
                <c:pt idx="301">
                  <c:v>7.5649999999999997E-3</c:v>
                </c:pt>
                <c:pt idx="302">
                  <c:v>9.6445999999999997E-3</c:v>
                </c:pt>
                <c:pt idx="303">
                  <c:v>4.5060999999999999E-3</c:v>
                </c:pt>
                <c:pt idx="304">
                  <c:v>7.3543000000000002E-3</c:v>
                </c:pt>
                <c:pt idx="305">
                  <c:v>1.0111999999999999E-2</c:v>
                </c:pt>
                <c:pt idx="306">
                  <c:v>1.1672999999999999E-2</c:v>
                </c:pt>
                <c:pt idx="307">
                  <c:v>1.1434E-2</c:v>
                </c:pt>
                <c:pt idx="308">
                  <c:v>8.3937999999999999E-3</c:v>
                </c:pt>
                <c:pt idx="309">
                  <c:v>9.9162999999999994E-3</c:v>
                </c:pt>
                <c:pt idx="310">
                  <c:v>1.1051E-2</c:v>
                </c:pt>
                <c:pt idx="311">
                  <c:v>1.2212000000000001E-2</c:v>
                </c:pt>
                <c:pt idx="312">
                  <c:v>1.2383E-2</c:v>
                </c:pt>
                <c:pt idx="313">
                  <c:v>1.1923E-2</c:v>
                </c:pt>
                <c:pt idx="314">
                  <c:v>1.1598000000000001E-2</c:v>
                </c:pt>
                <c:pt idx="315">
                  <c:v>1.1523E-2</c:v>
                </c:pt>
                <c:pt idx="316">
                  <c:v>9.5305000000000008E-3</c:v>
                </c:pt>
                <c:pt idx="317">
                  <c:v>9.6153999999999996E-3</c:v>
                </c:pt>
                <c:pt idx="318">
                  <c:v>9.1245000000000007E-3</c:v>
                </c:pt>
                <c:pt idx="319">
                  <c:v>1.0928E-2</c:v>
                </c:pt>
                <c:pt idx="320">
                  <c:v>8.7028000000000001E-3</c:v>
                </c:pt>
                <c:pt idx="321">
                  <c:v>9.2282000000000006E-3</c:v>
                </c:pt>
                <c:pt idx="322">
                  <c:v>9.7328999999999992E-3</c:v>
                </c:pt>
                <c:pt idx="323">
                  <c:v>1.0425E-2</c:v>
                </c:pt>
                <c:pt idx="324">
                  <c:v>9.5318E-3</c:v>
                </c:pt>
                <c:pt idx="325">
                  <c:v>1.0302E-2</c:v>
                </c:pt>
                <c:pt idx="326">
                  <c:v>1.0362E-2</c:v>
                </c:pt>
                <c:pt idx="327">
                  <c:v>1.0663000000000001E-2</c:v>
                </c:pt>
                <c:pt idx="328">
                  <c:v>1.1042E-2</c:v>
                </c:pt>
                <c:pt idx="329">
                  <c:v>1.0312999999999999E-2</c:v>
                </c:pt>
                <c:pt idx="330">
                  <c:v>4.8568999999999999E-3</c:v>
                </c:pt>
                <c:pt idx="331">
                  <c:v>9.4906000000000001E-3</c:v>
                </c:pt>
                <c:pt idx="332">
                  <c:v>1.0187999999999999E-2</c:v>
                </c:pt>
                <c:pt idx="333">
                  <c:v>1.0827E-2</c:v>
                </c:pt>
                <c:pt idx="334">
                  <c:v>9.2730999999999994E-3</c:v>
                </c:pt>
                <c:pt idx="335">
                  <c:v>1.0751E-2</c:v>
                </c:pt>
                <c:pt idx="336">
                  <c:v>8.626E-3</c:v>
                </c:pt>
                <c:pt idx="337">
                  <c:v>1.038E-2</c:v>
                </c:pt>
                <c:pt idx="338">
                  <c:v>9.0335999999999993E-3</c:v>
                </c:pt>
                <c:pt idx="339">
                  <c:v>8.5891000000000006E-3</c:v>
                </c:pt>
                <c:pt idx="340">
                  <c:v>9.0918000000000006E-3</c:v>
                </c:pt>
                <c:pt idx="341">
                  <c:v>8.8497999999999997E-3</c:v>
                </c:pt>
                <c:pt idx="342">
                  <c:v>8.9055999999999996E-3</c:v>
                </c:pt>
                <c:pt idx="343">
                  <c:v>9.3413999999999997E-3</c:v>
                </c:pt>
                <c:pt idx="344">
                  <c:v>7.7866999999999997E-3</c:v>
                </c:pt>
                <c:pt idx="345">
                  <c:v>9.5402000000000004E-3</c:v>
                </c:pt>
                <c:pt idx="346">
                  <c:v>7.7190000000000002E-3</c:v>
                </c:pt>
                <c:pt idx="347">
                  <c:v>8.8097000000000002E-3</c:v>
                </c:pt>
                <c:pt idx="348">
                  <c:v>8.5365000000000007E-3</c:v>
                </c:pt>
                <c:pt idx="349">
                  <c:v>8.1247999999999997E-3</c:v>
                </c:pt>
                <c:pt idx="350">
                  <c:v>6.7831999999999996E-3</c:v>
                </c:pt>
                <c:pt idx="351">
                  <c:v>6.7926000000000002E-3</c:v>
                </c:pt>
                <c:pt idx="352">
                  <c:v>7.4983000000000003E-3</c:v>
                </c:pt>
                <c:pt idx="353">
                  <c:v>7.9500000000000005E-3</c:v>
                </c:pt>
                <c:pt idx="354">
                  <c:v>7.0070000000000002E-3</c:v>
                </c:pt>
                <c:pt idx="355">
                  <c:v>6.8713999999999997E-3</c:v>
                </c:pt>
                <c:pt idx="356">
                  <c:v>7.3743000000000003E-3</c:v>
                </c:pt>
                <c:pt idx="357">
                  <c:v>7.5613E-3</c:v>
                </c:pt>
                <c:pt idx="358">
                  <c:v>7.7399000000000001E-3</c:v>
                </c:pt>
                <c:pt idx="359">
                  <c:v>7.8253000000000003E-3</c:v>
                </c:pt>
                <c:pt idx="360">
                  <c:v>7.528E-3</c:v>
                </c:pt>
                <c:pt idx="361">
                  <c:v>7.4503E-3</c:v>
                </c:pt>
                <c:pt idx="362">
                  <c:v>7.2262999999999997E-3</c:v>
                </c:pt>
              </c:numCache>
            </c:numRef>
          </c:yVal>
          <c:smooth val="0"/>
          <c:extLst>
            <c:ext xmlns:c16="http://schemas.microsoft.com/office/drawing/2014/chart" uri="{C3380CC4-5D6E-409C-BE32-E72D297353CC}">
              <c16:uniqueId val="{00000000-FA7D-4775-9162-625B331645FA}"/>
            </c:ext>
          </c:extLst>
        </c:ser>
        <c:dLbls>
          <c:showLegendKey val="0"/>
          <c:showVal val="0"/>
          <c:showCatName val="0"/>
          <c:showSerName val="0"/>
          <c:showPercent val="0"/>
          <c:showBubbleSize val="0"/>
        </c:dLbls>
        <c:axId val="629942848"/>
        <c:axId val="629951216"/>
      </c:scatterChart>
      <c:valAx>
        <c:axId val="629942848"/>
        <c:scaling>
          <c:orientation val="minMax"/>
          <c:max val="4"/>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b="1"/>
                  <a:t>Wavelength</a:t>
                </a:r>
                <a:r>
                  <a:rPr lang="en-US" b="1" baseline="0"/>
                  <a:t> (</a:t>
                </a:r>
                <a:r>
                  <a:rPr lang="el-GR" sz="900" b="1" i="0" u="none" strike="noStrike" baseline="0">
                    <a:effectLst/>
                  </a:rPr>
                  <a:t>μ</a:t>
                </a:r>
                <a:r>
                  <a:rPr lang="en-US" sz="900" b="1" i="0" u="none" strike="noStrike" baseline="0">
                    <a:effectLst/>
                  </a:rPr>
                  <a:t>m)</a:t>
                </a:r>
                <a:endParaRPr lang="en-US" b="1"/>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629951216"/>
        <c:crosses val="autoZero"/>
        <c:crossBetween val="midCat"/>
      </c:valAx>
      <c:valAx>
        <c:axId val="629951216"/>
        <c:scaling>
          <c:orientation val="minMax"/>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Spectral Irradiance (</a:t>
                </a:r>
                <a:r>
                  <a:rPr lang="en-US" sz="900" b="1" i="0" u="none" strike="noStrike" baseline="0">
                    <a:effectLst/>
                  </a:rPr>
                  <a:t>W/m</a:t>
                </a:r>
                <a:r>
                  <a:rPr lang="en-US" sz="900" b="1" i="0" u="none" strike="noStrike" baseline="30000">
                    <a:effectLst/>
                  </a:rPr>
                  <a:t>2</a:t>
                </a:r>
                <a:r>
                  <a:rPr lang="en-US" sz="900" b="1" i="0" u="none" strike="noStrike" baseline="0">
                    <a:effectLst/>
                  </a:rPr>
                  <a:t>/nm)</a:t>
                </a:r>
                <a:endParaRPr lang="en-US"/>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29942848"/>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extLst/>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0"/>
          <c:tx>
            <c:strRef>
              <c:f>Sheet3!$Y$1</c:f>
              <c:strCache>
                <c:ptCount val="1"/>
                <c:pt idx="0">
                  <c:v>absorption coefficient</c:v>
                </c:pt>
              </c:strCache>
            </c:strRef>
          </c:tx>
          <c:spPr>
            <a:ln w="25400" cap="rnd">
              <a:solidFill>
                <a:schemeClr val="accent2"/>
              </a:solidFill>
              <a:round/>
            </a:ln>
            <a:effectLst/>
          </c:spPr>
          <c:marker>
            <c:symbol val="none"/>
          </c:marker>
          <c:xVal>
            <c:numRef>
              <c:f>Sheet3!$O$2:$O$8188</c:f>
              <c:numCache>
                <c:formatCode>General</c:formatCode>
                <c:ptCount val="8187"/>
                <c:pt idx="0">
                  <c:v>0.38</c:v>
                </c:pt>
                <c:pt idx="1">
                  <c:v>0.38999999999999901</c:v>
                </c:pt>
                <c:pt idx="2">
                  <c:v>0.39999999999999902</c:v>
                </c:pt>
                <c:pt idx="3">
                  <c:v>0.40999999999999898</c:v>
                </c:pt>
                <c:pt idx="4">
                  <c:v>0.41999999999999899</c:v>
                </c:pt>
                <c:pt idx="5">
                  <c:v>0.42999999999999899</c:v>
                </c:pt>
                <c:pt idx="6">
                  <c:v>0.439999999999999</c:v>
                </c:pt>
                <c:pt idx="7">
                  <c:v>0.44999999999999901</c:v>
                </c:pt>
                <c:pt idx="8">
                  <c:v>0.45999999999999902</c:v>
                </c:pt>
                <c:pt idx="9">
                  <c:v>0.46999999999999897</c:v>
                </c:pt>
                <c:pt idx="10">
                  <c:v>0.47999999999999898</c:v>
                </c:pt>
                <c:pt idx="11">
                  <c:v>0.48999999999999899</c:v>
                </c:pt>
                <c:pt idx="12">
                  <c:v>0.499999999999999</c:v>
                </c:pt>
                <c:pt idx="13">
                  <c:v>0.50999999999999901</c:v>
                </c:pt>
                <c:pt idx="14">
                  <c:v>0.51999999999999902</c:v>
                </c:pt>
                <c:pt idx="15">
                  <c:v>0.52999999999999903</c:v>
                </c:pt>
                <c:pt idx="16">
                  <c:v>0.53999999999999904</c:v>
                </c:pt>
                <c:pt idx="17">
                  <c:v>0.54999999999999905</c:v>
                </c:pt>
                <c:pt idx="18">
                  <c:v>0.55999999999999905</c:v>
                </c:pt>
                <c:pt idx="19">
                  <c:v>0.56999999999999895</c:v>
                </c:pt>
                <c:pt idx="20">
                  <c:v>0.57999999999999896</c:v>
                </c:pt>
                <c:pt idx="21">
                  <c:v>0.58999999999999897</c:v>
                </c:pt>
                <c:pt idx="22">
                  <c:v>0.59999999999999898</c:v>
                </c:pt>
                <c:pt idx="23">
                  <c:v>0.60999999999999799</c:v>
                </c:pt>
                <c:pt idx="24">
                  <c:v>0.619999999999998</c:v>
                </c:pt>
                <c:pt idx="25">
                  <c:v>0.62999999999999801</c:v>
                </c:pt>
                <c:pt idx="26">
                  <c:v>0.63999999999999801</c:v>
                </c:pt>
                <c:pt idx="27">
                  <c:v>0.64999999999999802</c:v>
                </c:pt>
                <c:pt idx="28">
                  <c:v>0.65999999999999803</c:v>
                </c:pt>
                <c:pt idx="29">
                  <c:v>0.66999999999999804</c:v>
                </c:pt>
                <c:pt idx="30">
                  <c:v>0.67999999999999805</c:v>
                </c:pt>
                <c:pt idx="31">
                  <c:v>0.68999999999999795</c:v>
                </c:pt>
                <c:pt idx="32">
                  <c:v>0.69999999999999796</c:v>
                </c:pt>
                <c:pt idx="33">
                  <c:v>0.70999999999999797</c:v>
                </c:pt>
                <c:pt idx="34">
                  <c:v>0.71999999999999797</c:v>
                </c:pt>
                <c:pt idx="35">
                  <c:v>0.72999999999999798</c:v>
                </c:pt>
                <c:pt idx="36">
                  <c:v>0.73999999999999799</c:v>
                </c:pt>
                <c:pt idx="37">
                  <c:v>0.749999999999998</c:v>
                </c:pt>
                <c:pt idx="38">
                  <c:v>0.75999999999999801</c:v>
                </c:pt>
                <c:pt idx="39">
                  <c:v>0.76999999999999802</c:v>
                </c:pt>
                <c:pt idx="40">
                  <c:v>0.77999999999999803</c:v>
                </c:pt>
                <c:pt idx="41">
                  <c:v>0.78999999999999804</c:v>
                </c:pt>
                <c:pt idx="42">
                  <c:v>0.79999999999999805</c:v>
                </c:pt>
                <c:pt idx="43">
                  <c:v>0.80999999999999805</c:v>
                </c:pt>
                <c:pt idx="44">
                  <c:v>0.81999999999999695</c:v>
                </c:pt>
                <c:pt idx="45">
                  <c:v>0.82999999999999696</c:v>
                </c:pt>
                <c:pt idx="46">
                  <c:v>0.83999999999999697</c:v>
                </c:pt>
                <c:pt idx="47">
                  <c:v>0.84999999999999698</c:v>
                </c:pt>
                <c:pt idx="48">
                  <c:v>0.85999999999999699</c:v>
                </c:pt>
                <c:pt idx="49">
                  <c:v>0.869999999999997</c:v>
                </c:pt>
                <c:pt idx="50">
                  <c:v>0.87999999999999701</c:v>
                </c:pt>
                <c:pt idx="51">
                  <c:v>0.88999999999999702</c:v>
                </c:pt>
                <c:pt idx="52">
                  <c:v>0.89999999999999702</c:v>
                </c:pt>
                <c:pt idx="53">
                  <c:v>0.90999999999999703</c:v>
                </c:pt>
                <c:pt idx="54">
                  <c:v>0.91999999999999704</c:v>
                </c:pt>
                <c:pt idx="55">
                  <c:v>0.92999999999999705</c:v>
                </c:pt>
                <c:pt idx="56">
                  <c:v>0.93999999999999695</c:v>
                </c:pt>
                <c:pt idx="57">
                  <c:v>0.94999999999999696</c:v>
                </c:pt>
                <c:pt idx="58">
                  <c:v>0.95999999999999697</c:v>
                </c:pt>
                <c:pt idx="59">
                  <c:v>0.96999999999999698</c:v>
                </c:pt>
                <c:pt idx="60">
                  <c:v>0.97999999999999698</c:v>
                </c:pt>
                <c:pt idx="61">
                  <c:v>0.98999999999999699</c:v>
                </c:pt>
                <c:pt idx="62">
                  <c:v>0.999999999999997</c:v>
                </c:pt>
                <c:pt idx="63">
                  <c:v>1.01</c:v>
                </c:pt>
                <c:pt idx="64">
                  <c:v>1.02</c:v>
                </c:pt>
                <c:pt idx="65">
                  <c:v>1.03</c:v>
                </c:pt>
                <c:pt idx="66">
                  <c:v>1.04</c:v>
                </c:pt>
                <c:pt idx="67">
                  <c:v>1.05</c:v>
                </c:pt>
                <c:pt idx="68">
                  <c:v>1.06</c:v>
                </c:pt>
                <c:pt idx="69">
                  <c:v>1.07</c:v>
                </c:pt>
                <c:pt idx="70">
                  <c:v>1.08</c:v>
                </c:pt>
                <c:pt idx="71">
                  <c:v>1.0900000000000001</c:v>
                </c:pt>
                <c:pt idx="72">
                  <c:v>1.1000000000000001</c:v>
                </c:pt>
                <c:pt idx="73">
                  <c:v>1.1100000000000001</c:v>
                </c:pt>
                <c:pt idx="74">
                  <c:v>1.1200000000000001</c:v>
                </c:pt>
                <c:pt idx="75">
                  <c:v>1.1299999999999999</c:v>
                </c:pt>
                <c:pt idx="76">
                  <c:v>1.1399999999999999</c:v>
                </c:pt>
                <c:pt idx="77">
                  <c:v>1.1499999999999999</c:v>
                </c:pt>
                <c:pt idx="78">
                  <c:v>1.1599999999999999</c:v>
                </c:pt>
                <c:pt idx="79">
                  <c:v>1.17</c:v>
                </c:pt>
                <c:pt idx="80">
                  <c:v>1.18</c:v>
                </c:pt>
                <c:pt idx="81">
                  <c:v>1.19</c:v>
                </c:pt>
                <c:pt idx="82">
                  <c:v>1.2</c:v>
                </c:pt>
                <c:pt idx="83">
                  <c:v>1.21</c:v>
                </c:pt>
                <c:pt idx="84">
                  <c:v>1.22</c:v>
                </c:pt>
                <c:pt idx="85">
                  <c:v>1.23</c:v>
                </c:pt>
                <c:pt idx="86">
                  <c:v>1.24</c:v>
                </c:pt>
                <c:pt idx="87">
                  <c:v>1.25</c:v>
                </c:pt>
                <c:pt idx="88">
                  <c:v>1.25999999999999</c:v>
                </c:pt>
                <c:pt idx="89">
                  <c:v>1.27</c:v>
                </c:pt>
                <c:pt idx="90">
                  <c:v>1.27999999999999</c:v>
                </c:pt>
                <c:pt idx="91">
                  <c:v>1.29</c:v>
                </c:pt>
                <c:pt idx="92">
                  <c:v>1.3</c:v>
                </c:pt>
                <c:pt idx="93">
                  <c:v>1.31</c:v>
                </c:pt>
                <c:pt idx="94">
                  <c:v>1.32</c:v>
                </c:pt>
                <c:pt idx="95">
                  <c:v>1.33</c:v>
                </c:pt>
                <c:pt idx="96">
                  <c:v>1.34</c:v>
                </c:pt>
                <c:pt idx="97">
                  <c:v>1.3499999999999901</c:v>
                </c:pt>
                <c:pt idx="98">
                  <c:v>1.3599999999999901</c:v>
                </c:pt>
                <c:pt idx="99">
                  <c:v>1.3699999999999899</c:v>
                </c:pt>
                <c:pt idx="100">
                  <c:v>1.3799999999999899</c:v>
                </c:pt>
                <c:pt idx="101">
                  <c:v>1.3899999999999899</c:v>
                </c:pt>
                <c:pt idx="102">
                  <c:v>1.3999999999999899</c:v>
                </c:pt>
                <c:pt idx="103">
                  <c:v>1.409999999999989</c:v>
                </c:pt>
                <c:pt idx="104">
                  <c:v>1.419999999999989</c:v>
                </c:pt>
                <c:pt idx="105">
                  <c:v>1.4299999999999891</c:v>
                </c:pt>
                <c:pt idx="106">
                  <c:v>1.4399999999999891</c:v>
                </c:pt>
                <c:pt idx="107">
                  <c:v>1.4499999999999891</c:v>
                </c:pt>
                <c:pt idx="108">
                  <c:v>1.4599999999999891</c:v>
                </c:pt>
                <c:pt idx="109">
                  <c:v>1.46999999999999</c:v>
                </c:pt>
                <c:pt idx="110">
                  <c:v>1.47999999999999</c:v>
                </c:pt>
                <c:pt idx="111">
                  <c:v>1.48999999999999</c:v>
                </c:pt>
                <c:pt idx="112">
                  <c:v>1.49999999999999</c:v>
                </c:pt>
                <c:pt idx="113">
                  <c:v>1.50999999999999</c:v>
                </c:pt>
                <c:pt idx="114">
                  <c:v>1.51999999999999</c:v>
                </c:pt>
                <c:pt idx="115">
                  <c:v>1.52999999999999</c:v>
                </c:pt>
                <c:pt idx="116">
                  <c:v>1.53999999999999</c:v>
                </c:pt>
                <c:pt idx="117">
                  <c:v>1.5499999999999901</c:v>
                </c:pt>
                <c:pt idx="118">
                  <c:v>1.5599999999999901</c:v>
                </c:pt>
                <c:pt idx="119">
                  <c:v>1.5699999999999901</c:v>
                </c:pt>
                <c:pt idx="120">
                  <c:v>1.5799999999999901</c:v>
                </c:pt>
                <c:pt idx="121">
                  <c:v>1.5899999999999901</c:v>
                </c:pt>
                <c:pt idx="122">
                  <c:v>1.5999999999999901</c:v>
                </c:pt>
                <c:pt idx="123">
                  <c:v>1.6099999999999901</c:v>
                </c:pt>
                <c:pt idx="124">
                  <c:v>1.6199999999999899</c:v>
                </c:pt>
                <c:pt idx="125">
                  <c:v>1.6299999999999899</c:v>
                </c:pt>
                <c:pt idx="126">
                  <c:v>1.6399999999999899</c:v>
                </c:pt>
                <c:pt idx="127">
                  <c:v>1.6499999999999899</c:v>
                </c:pt>
                <c:pt idx="128">
                  <c:v>1.6599999999999899</c:v>
                </c:pt>
                <c:pt idx="129">
                  <c:v>1.6699999999999899</c:v>
                </c:pt>
                <c:pt idx="130">
                  <c:v>1.6799999999999899</c:v>
                </c:pt>
                <c:pt idx="131">
                  <c:v>1.68999999999999</c:v>
                </c:pt>
                <c:pt idx="132">
                  <c:v>1.69999999999999</c:v>
                </c:pt>
                <c:pt idx="133">
                  <c:v>1.70999999999999</c:v>
                </c:pt>
                <c:pt idx="134">
                  <c:v>1.71999999999999</c:v>
                </c:pt>
                <c:pt idx="135">
                  <c:v>1.72999999999999</c:v>
                </c:pt>
                <c:pt idx="136">
                  <c:v>1.73999999999999</c:v>
                </c:pt>
                <c:pt idx="137">
                  <c:v>1.74999999999999</c:v>
                </c:pt>
                <c:pt idx="138">
                  <c:v>1.75999999999999</c:v>
                </c:pt>
                <c:pt idx="139">
                  <c:v>1.76999999999999</c:v>
                </c:pt>
                <c:pt idx="140">
                  <c:v>1.77999999999999</c:v>
                </c:pt>
                <c:pt idx="141">
                  <c:v>1.78999999999999</c:v>
                </c:pt>
                <c:pt idx="142">
                  <c:v>1.7999999999999901</c:v>
                </c:pt>
                <c:pt idx="143">
                  <c:v>1.8099999999999901</c:v>
                </c:pt>
                <c:pt idx="144">
                  <c:v>1.8199999999999901</c:v>
                </c:pt>
                <c:pt idx="145">
                  <c:v>1.8299999999999901</c:v>
                </c:pt>
                <c:pt idx="146">
                  <c:v>1.8399999999999901</c:v>
                </c:pt>
                <c:pt idx="147">
                  <c:v>1.8499999999999901</c:v>
                </c:pt>
                <c:pt idx="148">
                  <c:v>1.8599999999999901</c:v>
                </c:pt>
                <c:pt idx="149">
                  <c:v>1.8699999999999899</c:v>
                </c:pt>
                <c:pt idx="150">
                  <c:v>1.8799999999999899</c:v>
                </c:pt>
                <c:pt idx="151">
                  <c:v>1.8899999999999899</c:v>
                </c:pt>
                <c:pt idx="152">
                  <c:v>1.8999999999999899</c:v>
                </c:pt>
                <c:pt idx="153">
                  <c:v>1.909999999999989</c:v>
                </c:pt>
                <c:pt idx="154">
                  <c:v>1.919999999999989</c:v>
                </c:pt>
                <c:pt idx="155">
                  <c:v>1.9299999999999891</c:v>
                </c:pt>
                <c:pt idx="156">
                  <c:v>1.9399999999999891</c:v>
                </c:pt>
                <c:pt idx="157">
                  <c:v>1.9499999999999891</c:v>
                </c:pt>
                <c:pt idx="158">
                  <c:v>1.9599999999999891</c:v>
                </c:pt>
                <c:pt idx="159">
                  <c:v>1.96999999999999</c:v>
                </c:pt>
                <c:pt idx="160">
                  <c:v>1.97999999999999</c:v>
                </c:pt>
                <c:pt idx="161">
                  <c:v>1.98999999999999</c:v>
                </c:pt>
                <c:pt idx="162">
                  <c:v>1.99999999999999</c:v>
                </c:pt>
                <c:pt idx="163">
                  <c:v>2.00999999999999</c:v>
                </c:pt>
                <c:pt idx="164">
                  <c:v>2.019999999999988</c:v>
                </c:pt>
                <c:pt idx="165">
                  <c:v>2.02999999999999</c:v>
                </c:pt>
                <c:pt idx="166">
                  <c:v>2.039999999999988</c:v>
                </c:pt>
                <c:pt idx="167">
                  <c:v>2.0499999999999901</c:v>
                </c:pt>
                <c:pt idx="168">
                  <c:v>2.0599999999999881</c:v>
                </c:pt>
                <c:pt idx="169">
                  <c:v>2.0699999999999901</c:v>
                </c:pt>
                <c:pt idx="170">
                  <c:v>2.079999999999989</c:v>
                </c:pt>
                <c:pt idx="171">
                  <c:v>2.0899999999999901</c:v>
                </c:pt>
                <c:pt idx="172">
                  <c:v>2.099999999999989</c:v>
                </c:pt>
                <c:pt idx="173">
                  <c:v>2.1099999999999901</c:v>
                </c:pt>
                <c:pt idx="174">
                  <c:v>2.119999999999989</c:v>
                </c:pt>
                <c:pt idx="175">
                  <c:v>2.1299999999999901</c:v>
                </c:pt>
                <c:pt idx="176">
                  <c:v>2.139999999999989</c:v>
                </c:pt>
                <c:pt idx="177">
                  <c:v>2.1499999999999901</c:v>
                </c:pt>
                <c:pt idx="178">
                  <c:v>2.159999999999989</c:v>
                </c:pt>
                <c:pt idx="179">
                  <c:v>2.1699999999999902</c:v>
                </c:pt>
                <c:pt idx="180">
                  <c:v>2.1799999999999891</c:v>
                </c:pt>
                <c:pt idx="181">
                  <c:v>2.1899999999999902</c:v>
                </c:pt>
                <c:pt idx="182">
                  <c:v>2.19999999999999</c:v>
                </c:pt>
                <c:pt idx="183">
                  <c:v>2.2099999999999902</c:v>
                </c:pt>
                <c:pt idx="184">
                  <c:v>2.21999999999999</c:v>
                </c:pt>
                <c:pt idx="185">
                  <c:v>2.2299999999999902</c:v>
                </c:pt>
                <c:pt idx="186">
                  <c:v>2.23999999999999</c:v>
                </c:pt>
                <c:pt idx="187">
                  <c:v>2.2499999999999898</c:v>
                </c:pt>
                <c:pt idx="188">
                  <c:v>2.25999999999999</c:v>
                </c:pt>
                <c:pt idx="189">
                  <c:v>2.2699999999999898</c:v>
                </c:pt>
                <c:pt idx="190">
                  <c:v>2.27999999999999</c:v>
                </c:pt>
                <c:pt idx="191">
                  <c:v>2.2899999999999898</c:v>
                </c:pt>
                <c:pt idx="192">
                  <c:v>2.2999999999999901</c:v>
                </c:pt>
                <c:pt idx="193">
                  <c:v>2.3099999999999881</c:v>
                </c:pt>
                <c:pt idx="194">
                  <c:v>2.3199999999999901</c:v>
                </c:pt>
                <c:pt idx="195">
                  <c:v>2.3299999999999881</c:v>
                </c:pt>
                <c:pt idx="196">
                  <c:v>2.3399999999999901</c:v>
                </c:pt>
                <c:pt idx="197">
                  <c:v>2.3499999999999881</c:v>
                </c:pt>
                <c:pt idx="198">
                  <c:v>2.3599999999999901</c:v>
                </c:pt>
                <c:pt idx="199">
                  <c:v>2.369999999999989</c:v>
                </c:pt>
                <c:pt idx="200">
                  <c:v>2.3799999999999901</c:v>
                </c:pt>
                <c:pt idx="201">
                  <c:v>2.389999999999989</c:v>
                </c:pt>
                <c:pt idx="202">
                  <c:v>2.3999999999999901</c:v>
                </c:pt>
                <c:pt idx="203">
                  <c:v>2.409999999999989</c:v>
                </c:pt>
                <c:pt idx="204">
                  <c:v>2.4199999999999902</c:v>
                </c:pt>
                <c:pt idx="205">
                  <c:v>2.4299999999999891</c:v>
                </c:pt>
                <c:pt idx="206">
                  <c:v>2.4399999999999902</c:v>
                </c:pt>
                <c:pt idx="207">
                  <c:v>2.44999999999999</c:v>
                </c:pt>
                <c:pt idx="208">
                  <c:v>2.4599999999999902</c:v>
                </c:pt>
                <c:pt idx="209">
                  <c:v>2.46999999999999</c:v>
                </c:pt>
                <c:pt idx="210">
                  <c:v>2.4799999999999902</c:v>
                </c:pt>
                <c:pt idx="211">
                  <c:v>2.48999999999999</c:v>
                </c:pt>
                <c:pt idx="212">
                  <c:v>2.499999999999988</c:v>
                </c:pt>
                <c:pt idx="213">
                  <c:v>2.50999999999999</c:v>
                </c:pt>
                <c:pt idx="214">
                  <c:v>2.519999999999988</c:v>
                </c:pt>
                <c:pt idx="215">
                  <c:v>2.52999999999999</c:v>
                </c:pt>
                <c:pt idx="216">
                  <c:v>2.539999999999988</c:v>
                </c:pt>
                <c:pt idx="217">
                  <c:v>2.5499999999999901</c:v>
                </c:pt>
                <c:pt idx="218">
                  <c:v>2.5599999999999881</c:v>
                </c:pt>
                <c:pt idx="219">
                  <c:v>2.5699999999999901</c:v>
                </c:pt>
                <c:pt idx="220">
                  <c:v>2.579999999999989</c:v>
                </c:pt>
                <c:pt idx="221">
                  <c:v>2.5899999999999901</c:v>
                </c:pt>
                <c:pt idx="222">
                  <c:v>2.599999999999989</c:v>
                </c:pt>
                <c:pt idx="223">
                  <c:v>2.6099999999999901</c:v>
                </c:pt>
                <c:pt idx="224">
                  <c:v>2.6199999999999881</c:v>
                </c:pt>
                <c:pt idx="225">
                  <c:v>2.6299999999999901</c:v>
                </c:pt>
                <c:pt idx="226">
                  <c:v>2.6399999999999881</c:v>
                </c:pt>
                <c:pt idx="227">
                  <c:v>2.6499999999999901</c:v>
                </c:pt>
                <c:pt idx="228">
                  <c:v>2.6599999999999882</c:v>
                </c:pt>
                <c:pt idx="229">
                  <c:v>2.6699999999999902</c:v>
                </c:pt>
                <c:pt idx="230">
                  <c:v>2.6799999999999891</c:v>
                </c:pt>
                <c:pt idx="231">
                  <c:v>2.6899999999999902</c:v>
                </c:pt>
                <c:pt idx="232">
                  <c:v>2.69999999999999</c:v>
                </c:pt>
                <c:pt idx="233">
                  <c:v>2.7099999999999902</c:v>
                </c:pt>
                <c:pt idx="234">
                  <c:v>2.71999999999999</c:v>
                </c:pt>
                <c:pt idx="235">
                  <c:v>2.7299999999999902</c:v>
                </c:pt>
                <c:pt idx="236">
                  <c:v>2.73999999999999</c:v>
                </c:pt>
                <c:pt idx="237">
                  <c:v>2.7499999999999898</c:v>
                </c:pt>
                <c:pt idx="238">
                  <c:v>2.75999999999999</c:v>
                </c:pt>
                <c:pt idx="239">
                  <c:v>2.7699999999999898</c:v>
                </c:pt>
                <c:pt idx="240">
                  <c:v>2.77999999999999</c:v>
                </c:pt>
                <c:pt idx="241">
                  <c:v>2.7899999999999898</c:v>
                </c:pt>
                <c:pt idx="242">
                  <c:v>2.7999999999999901</c:v>
                </c:pt>
                <c:pt idx="243">
                  <c:v>2.8099999999999881</c:v>
                </c:pt>
                <c:pt idx="244">
                  <c:v>2.8199999999999901</c:v>
                </c:pt>
                <c:pt idx="245">
                  <c:v>2.8299999999999881</c:v>
                </c:pt>
                <c:pt idx="246">
                  <c:v>2.8399999999999901</c:v>
                </c:pt>
                <c:pt idx="247">
                  <c:v>2.8499999999999881</c:v>
                </c:pt>
                <c:pt idx="248">
                  <c:v>2.8599999999999901</c:v>
                </c:pt>
                <c:pt idx="249">
                  <c:v>2.869999999999989</c:v>
                </c:pt>
                <c:pt idx="250">
                  <c:v>2.8799999999999901</c:v>
                </c:pt>
                <c:pt idx="251">
                  <c:v>2.889999999999989</c:v>
                </c:pt>
                <c:pt idx="252">
                  <c:v>2.8999999999999901</c:v>
                </c:pt>
                <c:pt idx="253">
                  <c:v>2.909999999999989</c:v>
                </c:pt>
                <c:pt idx="254">
                  <c:v>2.9199999999999902</c:v>
                </c:pt>
                <c:pt idx="255">
                  <c:v>2.9299999999999891</c:v>
                </c:pt>
                <c:pt idx="256">
                  <c:v>2.9399999999999902</c:v>
                </c:pt>
                <c:pt idx="257">
                  <c:v>2.94999999999999</c:v>
                </c:pt>
                <c:pt idx="258">
                  <c:v>2.9599999999999902</c:v>
                </c:pt>
                <c:pt idx="259">
                  <c:v>2.96999999999999</c:v>
                </c:pt>
                <c:pt idx="260">
                  <c:v>2.9799999999999902</c:v>
                </c:pt>
                <c:pt idx="261">
                  <c:v>2.98999999999999</c:v>
                </c:pt>
                <c:pt idx="262">
                  <c:v>2.999999999999988</c:v>
                </c:pt>
                <c:pt idx="263">
                  <c:v>3.00999999999999</c:v>
                </c:pt>
                <c:pt idx="264">
                  <c:v>3.019999999999988</c:v>
                </c:pt>
                <c:pt idx="265">
                  <c:v>3.02999999999999</c:v>
                </c:pt>
                <c:pt idx="266">
                  <c:v>3.039999999999988</c:v>
                </c:pt>
                <c:pt idx="267">
                  <c:v>3.0499999999999901</c:v>
                </c:pt>
                <c:pt idx="268">
                  <c:v>3.0599999999999881</c:v>
                </c:pt>
                <c:pt idx="269">
                  <c:v>3.0699999999999901</c:v>
                </c:pt>
                <c:pt idx="270">
                  <c:v>3.079999999999989</c:v>
                </c:pt>
                <c:pt idx="271">
                  <c:v>3.0899999999999901</c:v>
                </c:pt>
                <c:pt idx="272">
                  <c:v>3.099999999999989</c:v>
                </c:pt>
                <c:pt idx="273">
                  <c:v>3.1099999999999901</c:v>
                </c:pt>
                <c:pt idx="274">
                  <c:v>3.119999999999989</c:v>
                </c:pt>
                <c:pt idx="275">
                  <c:v>3.1299999999999901</c:v>
                </c:pt>
                <c:pt idx="276">
                  <c:v>3.139999999999989</c:v>
                </c:pt>
                <c:pt idx="277">
                  <c:v>3.1499999999999901</c:v>
                </c:pt>
                <c:pt idx="278">
                  <c:v>3.159999999999989</c:v>
                </c:pt>
                <c:pt idx="279">
                  <c:v>3.1699999999999902</c:v>
                </c:pt>
                <c:pt idx="280">
                  <c:v>3.1799999999999891</c:v>
                </c:pt>
                <c:pt idx="281">
                  <c:v>3.1899999999999902</c:v>
                </c:pt>
                <c:pt idx="282">
                  <c:v>3.19999999999999</c:v>
                </c:pt>
                <c:pt idx="283">
                  <c:v>3.2099999999999902</c:v>
                </c:pt>
                <c:pt idx="284">
                  <c:v>3.21999999999999</c:v>
                </c:pt>
                <c:pt idx="285">
                  <c:v>3.2299999999999902</c:v>
                </c:pt>
                <c:pt idx="286">
                  <c:v>3.23999999999999</c:v>
                </c:pt>
                <c:pt idx="287">
                  <c:v>3.2499999999999898</c:v>
                </c:pt>
                <c:pt idx="288">
                  <c:v>3.25999999999999</c:v>
                </c:pt>
                <c:pt idx="289">
                  <c:v>3.2699999999999898</c:v>
                </c:pt>
                <c:pt idx="290">
                  <c:v>3.27999999999999</c:v>
                </c:pt>
                <c:pt idx="291">
                  <c:v>3.2899999999999898</c:v>
                </c:pt>
                <c:pt idx="292">
                  <c:v>3.2999999999999901</c:v>
                </c:pt>
                <c:pt idx="293">
                  <c:v>3.3099999999999881</c:v>
                </c:pt>
                <c:pt idx="294">
                  <c:v>3.3199999999999901</c:v>
                </c:pt>
                <c:pt idx="295">
                  <c:v>3.3299999999999881</c:v>
                </c:pt>
                <c:pt idx="296">
                  <c:v>3.3399999999999901</c:v>
                </c:pt>
                <c:pt idx="297">
                  <c:v>3.3499999999999881</c:v>
                </c:pt>
                <c:pt idx="298">
                  <c:v>3.3599999999999901</c:v>
                </c:pt>
                <c:pt idx="299">
                  <c:v>3.369999999999989</c:v>
                </c:pt>
                <c:pt idx="300">
                  <c:v>3.3799999999999901</c:v>
                </c:pt>
                <c:pt idx="301">
                  <c:v>3.389999999999989</c:v>
                </c:pt>
                <c:pt idx="302">
                  <c:v>3.3999999999999901</c:v>
                </c:pt>
                <c:pt idx="303">
                  <c:v>3.409999999999989</c:v>
                </c:pt>
                <c:pt idx="304">
                  <c:v>3.4199999999999902</c:v>
                </c:pt>
                <c:pt idx="305">
                  <c:v>3.4299999999999891</c:v>
                </c:pt>
                <c:pt idx="306">
                  <c:v>3.4399999999999902</c:v>
                </c:pt>
                <c:pt idx="307">
                  <c:v>3.44999999999999</c:v>
                </c:pt>
                <c:pt idx="308">
                  <c:v>3.4599999999999902</c:v>
                </c:pt>
                <c:pt idx="309">
                  <c:v>3.46999999999999</c:v>
                </c:pt>
                <c:pt idx="310">
                  <c:v>3.4799999999999902</c:v>
                </c:pt>
                <c:pt idx="311">
                  <c:v>3.4899999999999798</c:v>
                </c:pt>
                <c:pt idx="312">
                  <c:v>3.499999999999988</c:v>
                </c:pt>
                <c:pt idx="313">
                  <c:v>3.5099999999999798</c:v>
                </c:pt>
                <c:pt idx="314">
                  <c:v>3.519999999999988</c:v>
                </c:pt>
                <c:pt idx="315">
                  <c:v>3.5299999999999798</c:v>
                </c:pt>
                <c:pt idx="316">
                  <c:v>3.5399999999999801</c:v>
                </c:pt>
                <c:pt idx="317">
                  <c:v>3.5499999999999798</c:v>
                </c:pt>
                <c:pt idx="318">
                  <c:v>3.5599999999999801</c:v>
                </c:pt>
                <c:pt idx="319">
                  <c:v>3.5699999999999799</c:v>
                </c:pt>
                <c:pt idx="320">
                  <c:v>3.5799999999999801</c:v>
                </c:pt>
                <c:pt idx="321">
                  <c:v>3.5899999999999799</c:v>
                </c:pt>
                <c:pt idx="322">
                  <c:v>3.5999999999999801</c:v>
                </c:pt>
                <c:pt idx="323">
                  <c:v>3.6099999999999799</c:v>
                </c:pt>
                <c:pt idx="324">
                  <c:v>3.6199999999999801</c:v>
                </c:pt>
                <c:pt idx="325">
                  <c:v>3.6299999999999799</c:v>
                </c:pt>
                <c:pt idx="326">
                  <c:v>3.6399999999999801</c:v>
                </c:pt>
                <c:pt idx="327">
                  <c:v>3.6499999999999799</c:v>
                </c:pt>
                <c:pt idx="328">
                  <c:v>3.6599999999999802</c:v>
                </c:pt>
                <c:pt idx="329">
                  <c:v>3.6699999999999799</c:v>
                </c:pt>
                <c:pt idx="330">
                  <c:v>3.6799999999999802</c:v>
                </c:pt>
                <c:pt idx="331">
                  <c:v>3.68999999999998</c:v>
                </c:pt>
                <c:pt idx="332">
                  <c:v>3.6999999999999802</c:v>
                </c:pt>
                <c:pt idx="333">
                  <c:v>3.70999999999998</c:v>
                </c:pt>
                <c:pt idx="334">
                  <c:v>3.7199999999999802</c:v>
                </c:pt>
                <c:pt idx="335">
                  <c:v>3.72999999999998</c:v>
                </c:pt>
                <c:pt idx="336">
                  <c:v>3.7399999999999798</c:v>
                </c:pt>
                <c:pt idx="337">
                  <c:v>3.74999999999998</c:v>
                </c:pt>
                <c:pt idx="338">
                  <c:v>3.7599999999999798</c:v>
                </c:pt>
                <c:pt idx="339">
                  <c:v>3.76999999999998</c:v>
                </c:pt>
                <c:pt idx="340">
                  <c:v>3.7799999999999798</c:v>
                </c:pt>
                <c:pt idx="341">
                  <c:v>3.7899999999999801</c:v>
                </c:pt>
                <c:pt idx="342">
                  <c:v>3.7999999999999798</c:v>
                </c:pt>
                <c:pt idx="343">
                  <c:v>3.8099999999999801</c:v>
                </c:pt>
                <c:pt idx="344">
                  <c:v>3.8199999999999781</c:v>
                </c:pt>
                <c:pt idx="345">
                  <c:v>3.8299999999999801</c:v>
                </c:pt>
                <c:pt idx="346">
                  <c:v>3.8399999999999781</c:v>
                </c:pt>
                <c:pt idx="347">
                  <c:v>3.8499999999999801</c:v>
                </c:pt>
                <c:pt idx="348">
                  <c:v>3.859999999999979</c:v>
                </c:pt>
                <c:pt idx="349">
                  <c:v>3.8699999999999801</c:v>
                </c:pt>
                <c:pt idx="350">
                  <c:v>3.879999999999979</c:v>
                </c:pt>
                <c:pt idx="351">
                  <c:v>3.8899999999999801</c:v>
                </c:pt>
                <c:pt idx="352">
                  <c:v>3.899999999999979</c:v>
                </c:pt>
                <c:pt idx="353">
                  <c:v>3.9099999999999802</c:v>
                </c:pt>
                <c:pt idx="354">
                  <c:v>3.9199999999999791</c:v>
                </c:pt>
                <c:pt idx="355">
                  <c:v>3.9299999999999802</c:v>
                </c:pt>
                <c:pt idx="356">
                  <c:v>3.9399999999999791</c:v>
                </c:pt>
                <c:pt idx="357">
                  <c:v>3.9499999999999802</c:v>
                </c:pt>
                <c:pt idx="358">
                  <c:v>3.95999999999998</c:v>
                </c:pt>
                <c:pt idx="359">
                  <c:v>3.9699999999999802</c:v>
                </c:pt>
                <c:pt idx="360">
                  <c:v>3.97999999999998</c:v>
                </c:pt>
                <c:pt idx="361">
                  <c:v>3.9899999999999798</c:v>
                </c:pt>
                <c:pt idx="362">
                  <c:v>3.99999999999998</c:v>
                </c:pt>
              </c:numCache>
            </c:numRef>
          </c:xVal>
          <c:yVal>
            <c:numRef>
              <c:f>Sheet3!$Y$2:$Y$8188</c:f>
              <c:numCache>
                <c:formatCode>General</c:formatCode>
                <c:ptCount val="8187"/>
                <c:pt idx="0">
                  <c:v>70.100023376590386</c:v>
                </c:pt>
                <c:pt idx="1">
                  <c:v>13.64910905541892</c:v>
                </c:pt>
                <c:pt idx="2">
                  <c:v>17.14237412434235</c:v>
                </c:pt>
                <c:pt idx="3">
                  <c:v>11.988902810021321</c:v>
                </c:pt>
                <c:pt idx="4">
                  <c:v>10.56847416938772</c:v>
                </c:pt>
                <c:pt idx="5">
                  <c:v>6.1731633082125557</c:v>
                </c:pt>
                <c:pt idx="6">
                  <c:v>6.3189253099121228</c:v>
                </c:pt>
                <c:pt idx="7">
                  <c:v>3.2988886593551912</c:v>
                </c:pt>
                <c:pt idx="8">
                  <c:v>1.4530100901549281</c:v>
                </c:pt>
                <c:pt idx="9">
                  <c:v>4.28605533105726</c:v>
                </c:pt>
                <c:pt idx="10">
                  <c:v>2.7526881412997839</c:v>
                </c:pt>
                <c:pt idx="11">
                  <c:v>3.3668770244713189</c:v>
                </c:pt>
                <c:pt idx="12">
                  <c:v>3.3057344612719302</c:v>
                </c:pt>
                <c:pt idx="13">
                  <c:v>2.2460122213420499</c:v>
                </c:pt>
                <c:pt idx="14">
                  <c:v>1.710017795115625</c:v>
                </c:pt>
                <c:pt idx="15">
                  <c:v>2.0001255332778389</c:v>
                </c:pt>
                <c:pt idx="16">
                  <c:v>2.1266970204153068</c:v>
                </c:pt>
                <c:pt idx="17">
                  <c:v>1.955267251107059</c:v>
                </c:pt>
                <c:pt idx="18">
                  <c:v>2.2491490119610411</c:v>
                </c:pt>
                <c:pt idx="19">
                  <c:v>2.730022858605337</c:v>
                </c:pt>
                <c:pt idx="20">
                  <c:v>1.8063918205063629</c:v>
                </c:pt>
                <c:pt idx="21">
                  <c:v>2.993319876644684</c:v>
                </c:pt>
                <c:pt idx="22">
                  <c:v>4.0859315045859157</c:v>
                </c:pt>
                <c:pt idx="23">
                  <c:v>4.6298990037752077</c:v>
                </c:pt>
                <c:pt idx="24">
                  <c:v>5.0420309592211314</c:v>
                </c:pt>
                <c:pt idx="25">
                  <c:v>6.7123458569105479</c:v>
                </c:pt>
                <c:pt idx="26">
                  <c:v>6.8976224661101364</c:v>
                </c:pt>
                <c:pt idx="27">
                  <c:v>7.5054673663647504</c:v>
                </c:pt>
                <c:pt idx="28">
                  <c:v>8.3357432956618993</c:v>
                </c:pt>
                <c:pt idx="29">
                  <c:v>8.9496397433134316</c:v>
                </c:pt>
                <c:pt idx="30">
                  <c:v>9.3752860438764483</c:v>
                </c:pt>
                <c:pt idx="31">
                  <c:v>10.331818057097539</c:v>
                </c:pt>
                <c:pt idx="32">
                  <c:v>10.878389005517599</c:v>
                </c:pt>
                <c:pt idx="33">
                  <c:v>12.1997055571339</c:v>
                </c:pt>
                <c:pt idx="34">
                  <c:v>13.451243800040571</c:v>
                </c:pt>
                <c:pt idx="35">
                  <c:v>14.14925739922843</c:v>
                </c:pt>
                <c:pt idx="36">
                  <c:v>15.2825786369747</c:v>
                </c:pt>
                <c:pt idx="37">
                  <c:v>16.26751037509344</c:v>
                </c:pt>
                <c:pt idx="38">
                  <c:v>17.76182715442334</c:v>
                </c:pt>
                <c:pt idx="39">
                  <c:v>18.723131758317528</c:v>
                </c:pt>
                <c:pt idx="40">
                  <c:v>19.398904335490951</c:v>
                </c:pt>
                <c:pt idx="41">
                  <c:v>20.30382348577978</c:v>
                </c:pt>
                <c:pt idx="42">
                  <c:v>21.29926597609435</c:v>
                </c:pt>
                <c:pt idx="43">
                  <c:v>21.809009669592509</c:v>
                </c:pt>
                <c:pt idx="44">
                  <c:v>22.956383674429439</c:v>
                </c:pt>
                <c:pt idx="45">
                  <c:v>24.05423050934473</c:v>
                </c:pt>
                <c:pt idx="46">
                  <c:v>24.95844089386172</c:v>
                </c:pt>
                <c:pt idx="47">
                  <c:v>25.77052086396845</c:v>
                </c:pt>
                <c:pt idx="48">
                  <c:v>26.16713791565374</c:v>
                </c:pt>
                <c:pt idx="49">
                  <c:v>27.17861117783718</c:v>
                </c:pt>
                <c:pt idx="50">
                  <c:v>29.87909745046511</c:v>
                </c:pt>
                <c:pt idx="51">
                  <c:v>31.06487530960942</c:v>
                </c:pt>
                <c:pt idx="52">
                  <c:v>32.484532212813711</c:v>
                </c:pt>
                <c:pt idx="53">
                  <c:v>33.730176698458202</c:v>
                </c:pt>
                <c:pt idx="54">
                  <c:v>34.13812980211388</c:v>
                </c:pt>
                <c:pt idx="55">
                  <c:v>34.161446846548372</c:v>
                </c:pt>
                <c:pt idx="56">
                  <c:v>35.280733916870702</c:v>
                </c:pt>
                <c:pt idx="57">
                  <c:v>35.10971058729649</c:v>
                </c:pt>
                <c:pt idx="58">
                  <c:v>35.168994493332143</c:v>
                </c:pt>
                <c:pt idx="59">
                  <c:v>37.141557854670317</c:v>
                </c:pt>
                <c:pt idx="60">
                  <c:v>37.347617244643189</c:v>
                </c:pt>
                <c:pt idx="61">
                  <c:v>35.031403966987263</c:v>
                </c:pt>
                <c:pt idx="62">
                  <c:v>38.956265241031367</c:v>
                </c:pt>
                <c:pt idx="63">
                  <c:v>36.865472942263807</c:v>
                </c:pt>
                <c:pt idx="64">
                  <c:v>37.951468878556078</c:v>
                </c:pt>
                <c:pt idx="65">
                  <c:v>38.223067900144798</c:v>
                </c:pt>
                <c:pt idx="66">
                  <c:v>38.471050722444922</c:v>
                </c:pt>
                <c:pt idx="67">
                  <c:v>38.208214477434552</c:v>
                </c:pt>
                <c:pt idx="68">
                  <c:v>38.192671211797688</c:v>
                </c:pt>
                <c:pt idx="69">
                  <c:v>38.359541946233144</c:v>
                </c:pt>
                <c:pt idx="70">
                  <c:v>38.773931487427781</c:v>
                </c:pt>
                <c:pt idx="71">
                  <c:v>38.603776390130932</c:v>
                </c:pt>
                <c:pt idx="72">
                  <c:v>38.518908980855102</c:v>
                </c:pt>
                <c:pt idx="73">
                  <c:v>38.6945433428033</c:v>
                </c:pt>
                <c:pt idx="74">
                  <c:v>38.909374477325137</c:v>
                </c:pt>
                <c:pt idx="75">
                  <c:v>39.496577825628997</c:v>
                </c:pt>
                <c:pt idx="76">
                  <c:v>41.474964716111501</c:v>
                </c:pt>
                <c:pt idx="77">
                  <c:v>44.2899606244954</c:v>
                </c:pt>
                <c:pt idx="78">
                  <c:v>47.131668582527283</c:v>
                </c:pt>
                <c:pt idx="79">
                  <c:v>51.470995861067102</c:v>
                </c:pt>
                <c:pt idx="80">
                  <c:v>58.565321962734203</c:v>
                </c:pt>
                <c:pt idx="81">
                  <c:v>68.314695725272671</c:v>
                </c:pt>
                <c:pt idx="82">
                  <c:v>70.492887798593557</c:v>
                </c:pt>
                <c:pt idx="83">
                  <c:v>66.508304583167146</c:v>
                </c:pt>
                <c:pt idx="84">
                  <c:v>60.608999686256233</c:v>
                </c:pt>
                <c:pt idx="85">
                  <c:v>52.106759022710648</c:v>
                </c:pt>
                <c:pt idx="86">
                  <c:v>47.037945622788463</c:v>
                </c:pt>
                <c:pt idx="87">
                  <c:v>44.088999096240173</c:v>
                </c:pt>
                <c:pt idx="88">
                  <c:v>42.220412769282213</c:v>
                </c:pt>
                <c:pt idx="89">
                  <c:v>41.098149020578511</c:v>
                </c:pt>
                <c:pt idx="90">
                  <c:v>40.487272322548122</c:v>
                </c:pt>
                <c:pt idx="91">
                  <c:v>39.642152592797238</c:v>
                </c:pt>
                <c:pt idx="92">
                  <c:v>39.2037128534282</c:v>
                </c:pt>
                <c:pt idx="93">
                  <c:v>38.976544237897834</c:v>
                </c:pt>
                <c:pt idx="94">
                  <c:v>38.730581839893333</c:v>
                </c:pt>
                <c:pt idx="95">
                  <c:v>38.343906411178203</c:v>
                </c:pt>
                <c:pt idx="96">
                  <c:v>38.423786962887753</c:v>
                </c:pt>
                <c:pt idx="97">
                  <c:v>39.186650471981046</c:v>
                </c:pt>
                <c:pt idx="98">
                  <c:v>44.540865213681627</c:v>
                </c:pt>
                <c:pt idx="99">
                  <c:v>49.460463520344767</c:v>
                </c:pt>
                <c:pt idx="100">
                  <c:v>56.361111674420833</c:v>
                </c:pt>
                <c:pt idx="101">
                  <c:v>61.464305900334899</c:v>
                </c:pt>
                <c:pt idx="102">
                  <c:v>60.681220730335227</c:v>
                </c:pt>
                <c:pt idx="103">
                  <c:v>59.592907706669678</c:v>
                </c:pt>
                <c:pt idx="104">
                  <c:v>57.807263218291887</c:v>
                </c:pt>
                <c:pt idx="105">
                  <c:v>54.88088021992467</c:v>
                </c:pt>
                <c:pt idx="106">
                  <c:v>53.033631986621813</c:v>
                </c:pt>
                <c:pt idx="107">
                  <c:v>50.308396801763998</c:v>
                </c:pt>
                <c:pt idx="108">
                  <c:v>47.361600693390642</c:v>
                </c:pt>
                <c:pt idx="109">
                  <c:v>45.931626792545117</c:v>
                </c:pt>
                <c:pt idx="110">
                  <c:v>44.830525028505797</c:v>
                </c:pt>
                <c:pt idx="111">
                  <c:v>43.811508101944703</c:v>
                </c:pt>
                <c:pt idx="112">
                  <c:v>43.047737878536417</c:v>
                </c:pt>
                <c:pt idx="113">
                  <c:v>42.267299960265603</c:v>
                </c:pt>
                <c:pt idx="114">
                  <c:v>41.699120447574913</c:v>
                </c:pt>
                <c:pt idx="115">
                  <c:v>41.00093565022344</c:v>
                </c:pt>
                <c:pt idx="116">
                  <c:v>40.71025637410883</c:v>
                </c:pt>
                <c:pt idx="117">
                  <c:v>40.689692427088417</c:v>
                </c:pt>
                <c:pt idx="118">
                  <c:v>41.236572803278513</c:v>
                </c:pt>
                <c:pt idx="119">
                  <c:v>41.840358546355183</c:v>
                </c:pt>
                <c:pt idx="120">
                  <c:v>42.416480055195841</c:v>
                </c:pt>
                <c:pt idx="121">
                  <c:v>43.344231452744282</c:v>
                </c:pt>
                <c:pt idx="122">
                  <c:v>44.5236445107195</c:v>
                </c:pt>
                <c:pt idx="123">
                  <c:v>46.030667329533799</c:v>
                </c:pt>
                <c:pt idx="124">
                  <c:v>48.065788855974567</c:v>
                </c:pt>
                <c:pt idx="125">
                  <c:v>50.615911971141081</c:v>
                </c:pt>
                <c:pt idx="126">
                  <c:v>53.103426607169403</c:v>
                </c:pt>
                <c:pt idx="127">
                  <c:v>55.77639434679066</c:v>
                </c:pt>
                <c:pt idx="128">
                  <c:v>59.046982379506758</c:v>
                </c:pt>
                <c:pt idx="129">
                  <c:v>64.97312441264387</c:v>
                </c:pt>
                <c:pt idx="130">
                  <c:v>81.905207903638228</c:v>
                </c:pt>
                <c:pt idx="131">
                  <c:v>127.0020225468004</c:v>
                </c:pt>
                <c:pt idx="132">
                  <c:v>184.02398400346041</c:v>
                </c:pt>
                <c:pt idx="133">
                  <c:v>208.70173241612719</c:v>
                </c:pt>
                <c:pt idx="134">
                  <c:v>217.1036980699603</c:v>
                </c:pt>
                <c:pt idx="135">
                  <c:v>228.66058818203311</c:v>
                </c:pt>
                <c:pt idx="136">
                  <c:v>205.75921473815919</c:v>
                </c:pt>
                <c:pt idx="137">
                  <c:v>190.55148295714741</c:v>
                </c:pt>
                <c:pt idx="138">
                  <c:v>179.21772244724099</c:v>
                </c:pt>
                <c:pt idx="139">
                  <c:v>168.81754594087261</c:v>
                </c:pt>
                <c:pt idx="140">
                  <c:v>146.07879518468741</c:v>
                </c:pt>
                <c:pt idx="141">
                  <c:v>133.47267334778641</c:v>
                </c:pt>
                <c:pt idx="142">
                  <c:v>131.77745285897541</c:v>
                </c:pt>
                <c:pt idx="143">
                  <c:v>130.85932704948641</c:v>
                </c:pt>
                <c:pt idx="144">
                  <c:v>129.57315821213831</c:v>
                </c:pt>
                <c:pt idx="145">
                  <c:v>128.48881384264499</c:v>
                </c:pt>
                <c:pt idx="146">
                  <c:v>123.4162222035085</c:v>
                </c:pt>
                <c:pt idx="147">
                  <c:v>117.4328858719152</c:v>
                </c:pt>
                <c:pt idx="148">
                  <c:v>110.9613201403892</c:v>
                </c:pt>
                <c:pt idx="149">
                  <c:v>107.806703365655</c:v>
                </c:pt>
                <c:pt idx="150">
                  <c:v>107.7831658907066</c:v>
                </c:pt>
                <c:pt idx="151">
                  <c:v>108.6099182996802</c:v>
                </c:pt>
                <c:pt idx="152">
                  <c:v>109.58998009494159</c:v>
                </c:pt>
                <c:pt idx="153">
                  <c:v>110.3377732036796</c:v>
                </c:pt>
                <c:pt idx="154">
                  <c:v>111.0992846976428</c:v>
                </c:pt>
                <c:pt idx="155">
                  <c:v>112.638574981258</c:v>
                </c:pt>
                <c:pt idx="156">
                  <c:v>116.06566572956901</c:v>
                </c:pt>
                <c:pt idx="157">
                  <c:v>120.42130232841239</c:v>
                </c:pt>
                <c:pt idx="158">
                  <c:v>117.5772063179529</c:v>
                </c:pt>
                <c:pt idx="159">
                  <c:v>115.42746644201399</c:v>
                </c:pt>
                <c:pt idx="160">
                  <c:v>115.07217349956611</c:v>
                </c:pt>
                <c:pt idx="161">
                  <c:v>115.41131744763319</c:v>
                </c:pt>
                <c:pt idx="162">
                  <c:v>115.06029749173121</c:v>
                </c:pt>
                <c:pt idx="163">
                  <c:v>115.2950132230328</c:v>
                </c:pt>
                <c:pt idx="164">
                  <c:v>114.8232105767694</c:v>
                </c:pt>
                <c:pt idx="165">
                  <c:v>116.81715618638719</c:v>
                </c:pt>
                <c:pt idx="166">
                  <c:v>117.9375063510376</c:v>
                </c:pt>
                <c:pt idx="167">
                  <c:v>116.085184509518</c:v>
                </c:pt>
                <c:pt idx="168">
                  <c:v>114.29325647128429</c:v>
                </c:pt>
                <c:pt idx="169">
                  <c:v>113.7974473539969</c:v>
                </c:pt>
                <c:pt idx="170">
                  <c:v>113.4603453395909</c:v>
                </c:pt>
                <c:pt idx="171">
                  <c:v>114.7804474129459</c:v>
                </c:pt>
                <c:pt idx="172">
                  <c:v>117.4055192725253</c:v>
                </c:pt>
                <c:pt idx="173">
                  <c:v>122.6854111913327</c:v>
                </c:pt>
                <c:pt idx="174">
                  <c:v>135.9437459943185</c:v>
                </c:pt>
                <c:pt idx="175">
                  <c:v>155.85116907088761</c:v>
                </c:pt>
                <c:pt idx="176">
                  <c:v>169.79166611455031</c:v>
                </c:pt>
                <c:pt idx="177">
                  <c:v>175.20232226543371</c:v>
                </c:pt>
                <c:pt idx="178">
                  <c:v>172.27963339416331</c:v>
                </c:pt>
                <c:pt idx="179">
                  <c:v>171.91007064519411</c:v>
                </c:pt>
                <c:pt idx="180">
                  <c:v>171.06407055283671</c:v>
                </c:pt>
                <c:pt idx="181">
                  <c:v>171.446452567645</c:v>
                </c:pt>
                <c:pt idx="182">
                  <c:v>175.58478934863379</c:v>
                </c:pt>
                <c:pt idx="183">
                  <c:v>183.48420178489789</c:v>
                </c:pt>
                <c:pt idx="184">
                  <c:v>192.406380681276</c:v>
                </c:pt>
                <c:pt idx="185">
                  <c:v>205.84744372242281</c:v>
                </c:pt>
                <c:pt idx="186">
                  <c:v>239.77563079009099</c:v>
                </c:pt>
                <c:pt idx="187">
                  <c:v>309.64793447765612</c:v>
                </c:pt>
                <c:pt idx="188">
                  <c:v>456.43218175006223</c:v>
                </c:pt>
                <c:pt idx="189">
                  <c:v>688.69387390705401</c:v>
                </c:pt>
                <c:pt idx="190">
                  <c:v>931.96783478556904</c:v>
                </c:pt>
                <c:pt idx="191">
                  <c:v>932</c:v>
                </c:pt>
                <c:pt idx="192">
                  <c:v>932</c:v>
                </c:pt>
                <c:pt idx="193">
                  <c:v>932</c:v>
                </c:pt>
                <c:pt idx="194">
                  <c:v>805.1359481418682</c:v>
                </c:pt>
                <c:pt idx="195">
                  <c:v>805</c:v>
                </c:pt>
                <c:pt idx="196">
                  <c:v>805</c:v>
                </c:pt>
                <c:pt idx="197">
                  <c:v>805</c:v>
                </c:pt>
                <c:pt idx="198">
                  <c:v>811.21106833817805</c:v>
                </c:pt>
                <c:pt idx="199">
                  <c:v>750.08131752058705</c:v>
                </c:pt>
                <c:pt idx="200">
                  <c:v>785.4363397654422</c:v>
                </c:pt>
                <c:pt idx="201">
                  <c:v>778.51171811351446</c:v>
                </c:pt>
                <c:pt idx="202">
                  <c:v>702.97336485098594</c:v>
                </c:pt>
                <c:pt idx="203">
                  <c:v>678.28232068378441</c:v>
                </c:pt>
                <c:pt idx="204">
                  <c:v>710.29563653007779</c:v>
                </c:pt>
                <c:pt idx="205">
                  <c:v>688.60341870181071</c:v>
                </c:pt>
                <c:pt idx="206">
                  <c:v>719.88762584856499</c:v>
                </c:pt>
                <c:pt idx="207">
                  <c:v>720.74560878322575</c:v>
                </c:pt>
                <c:pt idx="208">
                  <c:v>913.90485862244225</c:v>
                </c:pt>
                <c:pt idx="209">
                  <c:v>768.05736886216141</c:v>
                </c:pt>
                <c:pt idx="210">
                  <c:v>657.80927613374831</c:v>
                </c:pt>
                <c:pt idx="211">
                  <c:v>660.75157642550334</c:v>
                </c:pt>
                <c:pt idx="212">
                  <c:v>610.98430155093854</c:v>
                </c:pt>
                <c:pt idx="213">
                  <c:v>580.58117742082038</c:v>
                </c:pt>
                <c:pt idx="214">
                  <c:v>540.54486367560025</c:v>
                </c:pt>
                <c:pt idx="215">
                  <c:v>513.03609361945462</c:v>
                </c:pt>
                <c:pt idx="216">
                  <c:v>490.80806246720113</c:v>
                </c:pt>
                <c:pt idx="217">
                  <c:v>474.2317989582782</c:v>
                </c:pt>
                <c:pt idx="218">
                  <c:v>460.73284241063942</c:v>
                </c:pt>
                <c:pt idx="219">
                  <c:v>435.23376893344079</c:v>
                </c:pt>
                <c:pt idx="220">
                  <c:v>417.85802218786279</c:v>
                </c:pt>
                <c:pt idx="221">
                  <c:v>411.41399508623317</c:v>
                </c:pt>
                <c:pt idx="222">
                  <c:v>408.78894507261708</c:v>
                </c:pt>
                <c:pt idx="223">
                  <c:v>400.23465492331968</c:v>
                </c:pt>
                <c:pt idx="224">
                  <c:v>392.70605226018091</c:v>
                </c:pt>
                <c:pt idx="225">
                  <c:v>385.9111554307126</c:v>
                </c:pt>
                <c:pt idx="226">
                  <c:v>373.47054560983179</c:v>
                </c:pt>
                <c:pt idx="227">
                  <c:v>362.42061367289818</c:v>
                </c:pt>
                <c:pt idx="228">
                  <c:v>354.48122081254058</c:v>
                </c:pt>
                <c:pt idx="229">
                  <c:v>347.71788163095368</c:v>
                </c:pt>
                <c:pt idx="230">
                  <c:v>0</c:v>
                </c:pt>
                <c:pt idx="231">
                  <c:v>0</c:v>
                </c:pt>
                <c:pt idx="232">
                  <c:v>349.1786422356405</c:v>
                </c:pt>
                <c:pt idx="233">
                  <c:v>363.13360640144703</c:v>
                </c:pt>
                <c:pt idx="234">
                  <c:v>372.30242744666373</c:v>
                </c:pt>
                <c:pt idx="235">
                  <c:v>385.7297103896376</c:v>
                </c:pt>
                <c:pt idx="236">
                  <c:v>418.9482591840312</c:v>
                </c:pt>
                <c:pt idx="237">
                  <c:v>465.01463272770258</c:v>
                </c:pt>
                <c:pt idx="238">
                  <c:v>517.64923201571958</c:v>
                </c:pt>
                <c:pt idx="239">
                  <c:v>563.79997961378876</c:v>
                </c:pt>
                <c:pt idx="240">
                  <c:v>611.52525040742103</c:v>
                </c:pt>
                <c:pt idx="241">
                  <c:v>717.15644579238256</c:v>
                </c:pt>
                <c:pt idx="242">
                  <c:v>711.08205664972002</c:v>
                </c:pt>
                <c:pt idx="243">
                  <c:v>707.93105319279562</c:v>
                </c:pt>
                <c:pt idx="244">
                  <c:v>708</c:v>
                </c:pt>
                <c:pt idx="245">
                  <c:v>921.76721574130647</c:v>
                </c:pt>
                <c:pt idx="246">
                  <c:v>916.54723454135274</c:v>
                </c:pt>
                <c:pt idx="247">
                  <c:v>864.95944176518458</c:v>
                </c:pt>
                <c:pt idx="248">
                  <c:v>865</c:v>
                </c:pt>
                <c:pt idx="249">
                  <c:v>865</c:v>
                </c:pt>
                <c:pt idx="250">
                  <c:v>865</c:v>
                </c:pt>
                <c:pt idx="251">
                  <c:v>882.80449078586241</c:v>
                </c:pt>
                <c:pt idx="252">
                  <c:v>883</c:v>
                </c:pt>
                <c:pt idx="253">
                  <c:v>845.17822124950953</c:v>
                </c:pt>
                <c:pt idx="254">
                  <c:v>845</c:v>
                </c:pt>
                <c:pt idx="255">
                  <c:v>835.46201838729189</c:v>
                </c:pt>
                <c:pt idx="256">
                  <c:v>835</c:v>
                </c:pt>
                <c:pt idx="257">
                  <c:v>835</c:v>
                </c:pt>
                <c:pt idx="258">
                  <c:v>763.55082076189717</c:v>
                </c:pt>
                <c:pt idx="259">
                  <c:v>931.72407332674197</c:v>
                </c:pt>
                <c:pt idx="260">
                  <c:v>932</c:v>
                </c:pt>
                <c:pt idx="261">
                  <c:v>932</c:v>
                </c:pt>
                <c:pt idx="262">
                  <c:v>854.37749891617068</c:v>
                </c:pt>
                <c:pt idx="263">
                  <c:v>854</c:v>
                </c:pt>
                <c:pt idx="264">
                  <c:v>838.72848942389146</c:v>
                </c:pt>
                <c:pt idx="265">
                  <c:v>881.52660568961221</c:v>
                </c:pt>
                <c:pt idx="266">
                  <c:v>882</c:v>
                </c:pt>
                <c:pt idx="267">
                  <c:v>779.86485452134809</c:v>
                </c:pt>
                <c:pt idx="268">
                  <c:v>850.18584875752936</c:v>
                </c:pt>
                <c:pt idx="269">
                  <c:v>850</c:v>
                </c:pt>
                <c:pt idx="270">
                  <c:v>850</c:v>
                </c:pt>
                <c:pt idx="271">
                  <c:v>850</c:v>
                </c:pt>
                <c:pt idx="272">
                  <c:v>896.5686746229826</c:v>
                </c:pt>
                <c:pt idx="273">
                  <c:v>898.47439106519596</c:v>
                </c:pt>
                <c:pt idx="274">
                  <c:v>919.09401603218305</c:v>
                </c:pt>
                <c:pt idx="275">
                  <c:v>1103.156423515291</c:v>
                </c:pt>
                <c:pt idx="276">
                  <c:v>880.35634297989827</c:v>
                </c:pt>
                <c:pt idx="277">
                  <c:v>880</c:v>
                </c:pt>
                <c:pt idx="278">
                  <c:v>880</c:v>
                </c:pt>
                <c:pt idx="279">
                  <c:v>865.48978055505347</c:v>
                </c:pt>
                <c:pt idx="280">
                  <c:v>812.45328232960424</c:v>
                </c:pt>
                <c:pt idx="281">
                  <c:v>843.6634886812551</c:v>
                </c:pt>
                <c:pt idx="282">
                  <c:v>844</c:v>
                </c:pt>
                <c:pt idx="283">
                  <c:v>845.85209545827331</c:v>
                </c:pt>
                <c:pt idx="284">
                  <c:v>846</c:v>
                </c:pt>
                <c:pt idx="285">
                  <c:v>949.11435596255058</c:v>
                </c:pt>
                <c:pt idx="286">
                  <c:v>939.08643565144405</c:v>
                </c:pt>
                <c:pt idx="287">
                  <c:v>836.49242934098606</c:v>
                </c:pt>
                <c:pt idx="288">
                  <c:v>837</c:v>
                </c:pt>
                <c:pt idx="289">
                  <c:v>837</c:v>
                </c:pt>
                <c:pt idx="290">
                  <c:v>837</c:v>
                </c:pt>
                <c:pt idx="291">
                  <c:v>842.7803793453495</c:v>
                </c:pt>
                <c:pt idx="292">
                  <c:v>843</c:v>
                </c:pt>
                <c:pt idx="293">
                  <c:v>843</c:v>
                </c:pt>
                <c:pt idx="294">
                  <c:v>979.86668023023537</c:v>
                </c:pt>
                <c:pt idx="295">
                  <c:v>840.64062204218351</c:v>
                </c:pt>
                <c:pt idx="296">
                  <c:v>970.97959310562703</c:v>
                </c:pt>
                <c:pt idx="297">
                  <c:v>971</c:v>
                </c:pt>
                <c:pt idx="298">
                  <c:v>840.61792299663909</c:v>
                </c:pt>
                <c:pt idx="299">
                  <c:v>979.13396116613899</c:v>
                </c:pt>
                <c:pt idx="300">
                  <c:v>771.6761898731537</c:v>
                </c:pt>
                <c:pt idx="301">
                  <c:v>772</c:v>
                </c:pt>
                <c:pt idx="302">
                  <c:v>860.22743546094989</c:v>
                </c:pt>
                <c:pt idx="303">
                  <c:v>860</c:v>
                </c:pt>
                <c:pt idx="304">
                  <c:v>771.01840114308811</c:v>
                </c:pt>
                <c:pt idx="305">
                  <c:v>771</c:v>
                </c:pt>
                <c:pt idx="306">
                  <c:v>1025.166483474731</c:v>
                </c:pt>
                <c:pt idx="307">
                  <c:v>768.02571418544005</c:v>
                </c:pt>
                <c:pt idx="308">
                  <c:v>787.96408514193377</c:v>
                </c:pt>
                <c:pt idx="309">
                  <c:v>788</c:v>
                </c:pt>
                <c:pt idx="310">
                  <c:v>832.3008510564531</c:v>
                </c:pt>
                <c:pt idx="311">
                  <c:v>948.63734292316997</c:v>
                </c:pt>
                <c:pt idx="312">
                  <c:v>949</c:v>
                </c:pt>
                <c:pt idx="313">
                  <c:v>949</c:v>
                </c:pt>
                <c:pt idx="314">
                  <c:v>765.66410677105671</c:v>
                </c:pt>
                <c:pt idx="315">
                  <c:v>769.81079851619256</c:v>
                </c:pt>
                <c:pt idx="316">
                  <c:v>770</c:v>
                </c:pt>
                <c:pt idx="317">
                  <c:v>802.12334348409752</c:v>
                </c:pt>
                <c:pt idx="318">
                  <c:v>802</c:v>
                </c:pt>
                <c:pt idx="319">
                  <c:v>802</c:v>
                </c:pt>
                <c:pt idx="320">
                  <c:v>802</c:v>
                </c:pt>
                <c:pt idx="321">
                  <c:v>802</c:v>
                </c:pt>
                <c:pt idx="322">
                  <c:v>826.22049222302155</c:v>
                </c:pt>
                <c:pt idx="323">
                  <c:v>1018.001406838708</c:v>
                </c:pt>
                <c:pt idx="324">
                  <c:v>821.03330705866699</c:v>
                </c:pt>
                <c:pt idx="325">
                  <c:v>821</c:v>
                </c:pt>
                <c:pt idx="326">
                  <c:v>821</c:v>
                </c:pt>
                <c:pt idx="327">
                  <c:v>838.43943672545197</c:v>
                </c:pt>
                <c:pt idx="328">
                  <c:v>822.89072767183245</c:v>
                </c:pt>
                <c:pt idx="329">
                  <c:v>795.59221963807386</c:v>
                </c:pt>
                <c:pt idx="330">
                  <c:v>999.66786589962044</c:v>
                </c:pt>
                <c:pt idx="331">
                  <c:v>770.30568280285638</c:v>
                </c:pt>
                <c:pt idx="332">
                  <c:v>770</c:v>
                </c:pt>
                <c:pt idx="333">
                  <c:v>1055.142147757467</c:v>
                </c:pt>
                <c:pt idx="334">
                  <c:v>1055</c:v>
                </c:pt>
                <c:pt idx="335">
                  <c:v>887.27636165680758</c:v>
                </c:pt>
                <c:pt idx="336">
                  <c:v>1043.1987203912911</c:v>
                </c:pt>
                <c:pt idx="337">
                  <c:v>1043</c:v>
                </c:pt>
                <c:pt idx="338">
                  <c:v>1043</c:v>
                </c:pt>
                <c:pt idx="339">
                  <c:v>1043</c:v>
                </c:pt>
                <c:pt idx="340">
                  <c:v>1043</c:v>
                </c:pt>
                <c:pt idx="341">
                  <c:v>1043</c:v>
                </c:pt>
                <c:pt idx="342">
                  <c:v>1043</c:v>
                </c:pt>
                <c:pt idx="343">
                  <c:v>1043</c:v>
                </c:pt>
                <c:pt idx="344">
                  <c:v>839.07246885678524</c:v>
                </c:pt>
                <c:pt idx="345">
                  <c:v>753.48117397870249</c:v>
                </c:pt>
                <c:pt idx="346">
                  <c:v>823.17311462712155</c:v>
                </c:pt>
                <c:pt idx="347">
                  <c:v>823</c:v>
                </c:pt>
                <c:pt idx="348">
                  <c:v>823</c:v>
                </c:pt>
                <c:pt idx="349">
                  <c:v>914.44142944483008</c:v>
                </c:pt>
                <c:pt idx="350">
                  <c:v>867.58800893867465</c:v>
                </c:pt>
                <c:pt idx="351">
                  <c:v>798.85968962279287</c:v>
                </c:pt>
                <c:pt idx="352">
                  <c:v>799</c:v>
                </c:pt>
                <c:pt idx="353">
                  <c:v>799</c:v>
                </c:pt>
                <c:pt idx="354">
                  <c:v>962.32340203647834</c:v>
                </c:pt>
                <c:pt idx="355">
                  <c:v>962</c:v>
                </c:pt>
                <c:pt idx="356">
                  <c:v>921.72774806806035</c:v>
                </c:pt>
                <c:pt idx="357">
                  <c:v>922</c:v>
                </c:pt>
                <c:pt idx="358">
                  <c:v>842.83809956745051</c:v>
                </c:pt>
                <c:pt idx="359">
                  <c:v>843</c:v>
                </c:pt>
                <c:pt idx="360">
                  <c:v>783.92257299696644</c:v>
                </c:pt>
                <c:pt idx="361">
                  <c:v>784</c:v>
                </c:pt>
                <c:pt idx="362">
                  <c:v>860.81956940779878</c:v>
                </c:pt>
              </c:numCache>
            </c:numRef>
          </c:yVal>
          <c:smooth val="0"/>
          <c:extLst>
            <c:ext xmlns:c16="http://schemas.microsoft.com/office/drawing/2014/chart" uri="{C3380CC4-5D6E-409C-BE32-E72D297353CC}">
              <c16:uniqueId val="{00000000-B572-48C2-A0CD-A397D3DF0CE8}"/>
            </c:ext>
          </c:extLst>
        </c:ser>
        <c:dLbls>
          <c:showLegendKey val="0"/>
          <c:showVal val="0"/>
          <c:showCatName val="0"/>
          <c:showSerName val="0"/>
          <c:showPercent val="0"/>
          <c:showBubbleSize val="0"/>
        </c:dLbls>
        <c:axId val="563222560"/>
        <c:axId val="610002112"/>
      </c:scatterChart>
      <c:valAx>
        <c:axId val="563222560"/>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Wavelength (</a:t>
                </a:r>
                <a:r>
                  <a:rPr lang="el-GR"/>
                  <a:t>μ</a:t>
                </a:r>
                <a:r>
                  <a:rPr lang="en-US"/>
                  <a:t>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10002112"/>
        <c:crosses val="autoZero"/>
        <c:crossBetween val="midCat"/>
      </c:valAx>
      <c:valAx>
        <c:axId val="610002112"/>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Absorption Coefficient (1/m)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563222560"/>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extLst/>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3"/>
          <c:order val="0"/>
          <c:tx>
            <c:v>Total</c:v>
          </c:tx>
          <c:spPr>
            <a:ln w="25400" cap="rnd">
              <a:solidFill>
                <a:srgbClr val="C00000"/>
              </a:solidFill>
              <a:round/>
            </a:ln>
            <a:effectLst/>
          </c:spPr>
          <c:marker>
            <c:symbol val="none"/>
          </c:marker>
          <c:xVal>
            <c:numRef>
              <c:f>Sheet3!$O$2:$O$8188</c:f>
              <c:numCache>
                <c:formatCode>General</c:formatCode>
                <c:ptCount val="8187"/>
                <c:pt idx="0">
                  <c:v>0.38</c:v>
                </c:pt>
                <c:pt idx="1">
                  <c:v>0.38999999999999901</c:v>
                </c:pt>
                <c:pt idx="2">
                  <c:v>0.39999999999999902</c:v>
                </c:pt>
                <c:pt idx="3">
                  <c:v>0.40999999999999898</c:v>
                </c:pt>
                <c:pt idx="4">
                  <c:v>0.41999999999999899</c:v>
                </c:pt>
                <c:pt idx="5">
                  <c:v>0.42999999999999899</c:v>
                </c:pt>
                <c:pt idx="6">
                  <c:v>0.439999999999999</c:v>
                </c:pt>
                <c:pt idx="7">
                  <c:v>0.44999999999999901</c:v>
                </c:pt>
                <c:pt idx="8">
                  <c:v>0.45999999999999902</c:v>
                </c:pt>
                <c:pt idx="9">
                  <c:v>0.46999999999999897</c:v>
                </c:pt>
                <c:pt idx="10">
                  <c:v>0.47999999999999898</c:v>
                </c:pt>
                <c:pt idx="11">
                  <c:v>0.48999999999999899</c:v>
                </c:pt>
                <c:pt idx="12">
                  <c:v>0.499999999999999</c:v>
                </c:pt>
                <c:pt idx="13">
                  <c:v>0.50999999999999901</c:v>
                </c:pt>
                <c:pt idx="14">
                  <c:v>0.51999999999999902</c:v>
                </c:pt>
                <c:pt idx="15">
                  <c:v>0.52999999999999903</c:v>
                </c:pt>
                <c:pt idx="16">
                  <c:v>0.53999999999999904</c:v>
                </c:pt>
                <c:pt idx="17">
                  <c:v>0.54999999999999905</c:v>
                </c:pt>
                <c:pt idx="18">
                  <c:v>0.55999999999999905</c:v>
                </c:pt>
                <c:pt idx="19">
                  <c:v>0.56999999999999895</c:v>
                </c:pt>
                <c:pt idx="20">
                  <c:v>0.57999999999999896</c:v>
                </c:pt>
                <c:pt idx="21">
                  <c:v>0.58999999999999897</c:v>
                </c:pt>
                <c:pt idx="22">
                  <c:v>0.59999999999999898</c:v>
                </c:pt>
                <c:pt idx="23">
                  <c:v>0.60999999999999799</c:v>
                </c:pt>
                <c:pt idx="24">
                  <c:v>0.619999999999998</c:v>
                </c:pt>
                <c:pt idx="25">
                  <c:v>0.62999999999999801</c:v>
                </c:pt>
                <c:pt idx="26">
                  <c:v>0.63999999999999801</c:v>
                </c:pt>
                <c:pt idx="27">
                  <c:v>0.64999999999999802</c:v>
                </c:pt>
                <c:pt idx="28">
                  <c:v>0.65999999999999803</c:v>
                </c:pt>
                <c:pt idx="29">
                  <c:v>0.66999999999999804</c:v>
                </c:pt>
                <c:pt idx="30">
                  <c:v>0.67999999999999805</c:v>
                </c:pt>
                <c:pt idx="31">
                  <c:v>0.68999999999999795</c:v>
                </c:pt>
                <c:pt idx="32">
                  <c:v>0.69999999999999796</c:v>
                </c:pt>
                <c:pt idx="33">
                  <c:v>0.70999999999999797</c:v>
                </c:pt>
                <c:pt idx="34">
                  <c:v>0.71999999999999797</c:v>
                </c:pt>
                <c:pt idx="35">
                  <c:v>0.72999999999999798</c:v>
                </c:pt>
                <c:pt idx="36">
                  <c:v>0.73999999999999799</c:v>
                </c:pt>
                <c:pt idx="37">
                  <c:v>0.749999999999998</c:v>
                </c:pt>
                <c:pt idx="38">
                  <c:v>0.75999999999999801</c:v>
                </c:pt>
                <c:pt idx="39">
                  <c:v>0.76999999999999802</c:v>
                </c:pt>
                <c:pt idx="40">
                  <c:v>0.77999999999999803</c:v>
                </c:pt>
                <c:pt idx="41">
                  <c:v>0.78999999999999804</c:v>
                </c:pt>
                <c:pt idx="42">
                  <c:v>0.79999999999999805</c:v>
                </c:pt>
                <c:pt idx="43">
                  <c:v>0.80999999999999805</c:v>
                </c:pt>
                <c:pt idx="44">
                  <c:v>0.81999999999999695</c:v>
                </c:pt>
                <c:pt idx="45">
                  <c:v>0.82999999999999696</c:v>
                </c:pt>
                <c:pt idx="46">
                  <c:v>0.83999999999999697</c:v>
                </c:pt>
                <c:pt idx="47">
                  <c:v>0.84999999999999698</c:v>
                </c:pt>
                <c:pt idx="48">
                  <c:v>0.85999999999999699</c:v>
                </c:pt>
                <c:pt idx="49">
                  <c:v>0.869999999999997</c:v>
                </c:pt>
                <c:pt idx="50">
                  <c:v>0.87999999999999701</c:v>
                </c:pt>
                <c:pt idx="51">
                  <c:v>0.88999999999999702</c:v>
                </c:pt>
                <c:pt idx="52">
                  <c:v>0.89999999999999702</c:v>
                </c:pt>
                <c:pt idx="53">
                  <c:v>0.90999999999999703</c:v>
                </c:pt>
                <c:pt idx="54">
                  <c:v>0.91999999999999704</c:v>
                </c:pt>
                <c:pt idx="55">
                  <c:v>0.92999999999999705</c:v>
                </c:pt>
                <c:pt idx="56">
                  <c:v>0.93999999999999695</c:v>
                </c:pt>
                <c:pt idx="57">
                  <c:v>0.94999999999999696</c:v>
                </c:pt>
                <c:pt idx="58">
                  <c:v>0.95999999999999697</c:v>
                </c:pt>
                <c:pt idx="59">
                  <c:v>0.96999999999999698</c:v>
                </c:pt>
                <c:pt idx="60">
                  <c:v>0.97999999999999698</c:v>
                </c:pt>
                <c:pt idx="61">
                  <c:v>0.98999999999999699</c:v>
                </c:pt>
                <c:pt idx="62">
                  <c:v>0.999999999999997</c:v>
                </c:pt>
                <c:pt idx="63">
                  <c:v>1.01</c:v>
                </c:pt>
                <c:pt idx="64">
                  <c:v>1.02</c:v>
                </c:pt>
                <c:pt idx="65">
                  <c:v>1.03</c:v>
                </c:pt>
                <c:pt idx="66">
                  <c:v>1.04</c:v>
                </c:pt>
                <c:pt idx="67">
                  <c:v>1.05</c:v>
                </c:pt>
                <c:pt idx="68">
                  <c:v>1.06</c:v>
                </c:pt>
                <c:pt idx="69">
                  <c:v>1.07</c:v>
                </c:pt>
                <c:pt idx="70">
                  <c:v>1.08</c:v>
                </c:pt>
                <c:pt idx="71">
                  <c:v>1.0900000000000001</c:v>
                </c:pt>
                <c:pt idx="72">
                  <c:v>1.1000000000000001</c:v>
                </c:pt>
                <c:pt idx="73">
                  <c:v>1.1100000000000001</c:v>
                </c:pt>
                <c:pt idx="74">
                  <c:v>1.1200000000000001</c:v>
                </c:pt>
                <c:pt idx="75">
                  <c:v>1.1299999999999999</c:v>
                </c:pt>
                <c:pt idx="76">
                  <c:v>1.1399999999999999</c:v>
                </c:pt>
                <c:pt idx="77">
                  <c:v>1.1499999999999999</c:v>
                </c:pt>
                <c:pt idx="78">
                  <c:v>1.1599999999999999</c:v>
                </c:pt>
                <c:pt idx="79">
                  <c:v>1.17</c:v>
                </c:pt>
                <c:pt idx="80">
                  <c:v>1.18</c:v>
                </c:pt>
                <c:pt idx="81">
                  <c:v>1.19</c:v>
                </c:pt>
                <c:pt idx="82">
                  <c:v>1.2</c:v>
                </c:pt>
                <c:pt idx="83">
                  <c:v>1.21</c:v>
                </c:pt>
                <c:pt idx="84">
                  <c:v>1.22</c:v>
                </c:pt>
                <c:pt idx="85">
                  <c:v>1.23</c:v>
                </c:pt>
                <c:pt idx="86">
                  <c:v>1.24</c:v>
                </c:pt>
                <c:pt idx="87">
                  <c:v>1.25</c:v>
                </c:pt>
                <c:pt idx="88">
                  <c:v>1.25999999999999</c:v>
                </c:pt>
                <c:pt idx="89">
                  <c:v>1.27</c:v>
                </c:pt>
                <c:pt idx="90">
                  <c:v>1.27999999999999</c:v>
                </c:pt>
                <c:pt idx="91">
                  <c:v>1.29</c:v>
                </c:pt>
                <c:pt idx="92">
                  <c:v>1.3</c:v>
                </c:pt>
                <c:pt idx="93">
                  <c:v>1.31</c:v>
                </c:pt>
                <c:pt idx="94">
                  <c:v>1.32</c:v>
                </c:pt>
                <c:pt idx="95">
                  <c:v>1.33</c:v>
                </c:pt>
                <c:pt idx="96">
                  <c:v>1.34</c:v>
                </c:pt>
                <c:pt idx="97">
                  <c:v>1.3499999999999901</c:v>
                </c:pt>
                <c:pt idx="98">
                  <c:v>1.3599999999999901</c:v>
                </c:pt>
                <c:pt idx="99">
                  <c:v>1.3699999999999899</c:v>
                </c:pt>
                <c:pt idx="100">
                  <c:v>1.3799999999999899</c:v>
                </c:pt>
                <c:pt idx="101">
                  <c:v>1.3899999999999899</c:v>
                </c:pt>
                <c:pt idx="102">
                  <c:v>1.3999999999999899</c:v>
                </c:pt>
                <c:pt idx="103">
                  <c:v>1.409999999999989</c:v>
                </c:pt>
                <c:pt idx="104">
                  <c:v>1.419999999999989</c:v>
                </c:pt>
                <c:pt idx="105">
                  <c:v>1.4299999999999891</c:v>
                </c:pt>
                <c:pt idx="106">
                  <c:v>1.4399999999999891</c:v>
                </c:pt>
                <c:pt idx="107">
                  <c:v>1.4499999999999891</c:v>
                </c:pt>
                <c:pt idx="108">
                  <c:v>1.4599999999999891</c:v>
                </c:pt>
                <c:pt idx="109">
                  <c:v>1.46999999999999</c:v>
                </c:pt>
                <c:pt idx="110">
                  <c:v>1.47999999999999</c:v>
                </c:pt>
                <c:pt idx="111">
                  <c:v>1.48999999999999</c:v>
                </c:pt>
                <c:pt idx="112">
                  <c:v>1.49999999999999</c:v>
                </c:pt>
                <c:pt idx="113">
                  <c:v>1.50999999999999</c:v>
                </c:pt>
                <c:pt idx="114">
                  <c:v>1.51999999999999</c:v>
                </c:pt>
                <c:pt idx="115">
                  <c:v>1.52999999999999</c:v>
                </c:pt>
                <c:pt idx="116">
                  <c:v>1.53999999999999</c:v>
                </c:pt>
                <c:pt idx="117">
                  <c:v>1.5499999999999901</c:v>
                </c:pt>
                <c:pt idx="118">
                  <c:v>1.5599999999999901</c:v>
                </c:pt>
                <c:pt idx="119">
                  <c:v>1.5699999999999901</c:v>
                </c:pt>
                <c:pt idx="120">
                  <c:v>1.5799999999999901</c:v>
                </c:pt>
                <c:pt idx="121">
                  <c:v>1.5899999999999901</c:v>
                </c:pt>
                <c:pt idx="122">
                  <c:v>1.5999999999999901</c:v>
                </c:pt>
                <c:pt idx="123">
                  <c:v>1.6099999999999901</c:v>
                </c:pt>
                <c:pt idx="124">
                  <c:v>1.6199999999999899</c:v>
                </c:pt>
                <c:pt idx="125">
                  <c:v>1.6299999999999899</c:v>
                </c:pt>
                <c:pt idx="126">
                  <c:v>1.6399999999999899</c:v>
                </c:pt>
                <c:pt idx="127">
                  <c:v>1.6499999999999899</c:v>
                </c:pt>
                <c:pt idx="128">
                  <c:v>1.6599999999999899</c:v>
                </c:pt>
                <c:pt idx="129">
                  <c:v>1.6699999999999899</c:v>
                </c:pt>
                <c:pt idx="130">
                  <c:v>1.6799999999999899</c:v>
                </c:pt>
                <c:pt idx="131">
                  <c:v>1.68999999999999</c:v>
                </c:pt>
                <c:pt idx="132">
                  <c:v>1.69999999999999</c:v>
                </c:pt>
                <c:pt idx="133">
                  <c:v>1.70999999999999</c:v>
                </c:pt>
                <c:pt idx="134">
                  <c:v>1.71999999999999</c:v>
                </c:pt>
                <c:pt idx="135">
                  <c:v>1.72999999999999</c:v>
                </c:pt>
                <c:pt idx="136">
                  <c:v>1.73999999999999</c:v>
                </c:pt>
                <c:pt idx="137">
                  <c:v>1.74999999999999</c:v>
                </c:pt>
                <c:pt idx="138">
                  <c:v>1.75999999999999</c:v>
                </c:pt>
                <c:pt idx="139">
                  <c:v>1.76999999999999</c:v>
                </c:pt>
                <c:pt idx="140">
                  <c:v>1.77999999999999</c:v>
                </c:pt>
                <c:pt idx="141">
                  <c:v>1.78999999999999</c:v>
                </c:pt>
                <c:pt idx="142">
                  <c:v>1.7999999999999901</c:v>
                </c:pt>
                <c:pt idx="143">
                  <c:v>1.8099999999999901</c:v>
                </c:pt>
                <c:pt idx="144">
                  <c:v>1.8199999999999901</c:v>
                </c:pt>
                <c:pt idx="145">
                  <c:v>1.8299999999999901</c:v>
                </c:pt>
                <c:pt idx="146">
                  <c:v>1.8399999999999901</c:v>
                </c:pt>
                <c:pt idx="147">
                  <c:v>1.8499999999999901</c:v>
                </c:pt>
                <c:pt idx="148">
                  <c:v>1.8599999999999901</c:v>
                </c:pt>
                <c:pt idx="149">
                  <c:v>1.8699999999999899</c:v>
                </c:pt>
                <c:pt idx="150">
                  <c:v>1.8799999999999899</c:v>
                </c:pt>
                <c:pt idx="151">
                  <c:v>1.8899999999999899</c:v>
                </c:pt>
                <c:pt idx="152">
                  <c:v>1.8999999999999899</c:v>
                </c:pt>
                <c:pt idx="153">
                  <c:v>1.909999999999989</c:v>
                </c:pt>
                <c:pt idx="154">
                  <c:v>1.919999999999989</c:v>
                </c:pt>
                <c:pt idx="155">
                  <c:v>1.9299999999999891</c:v>
                </c:pt>
                <c:pt idx="156">
                  <c:v>1.9399999999999891</c:v>
                </c:pt>
                <c:pt idx="157">
                  <c:v>1.9499999999999891</c:v>
                </c:pt>
                <c:pt idx="158">
                  <c:v>1.9599999999999891</c:v>
                </c:pt>
                <c:pt idx="159">
                  <c:v>1.96999999999999</c:v>
                </c:pt>
                <c:pt idx="160">
                  <c:v>1.97999999999999</c:v>
                </c:pt>
                <c:pt idx="161">
                  <c:v>1.98999999999999</c:v>
                </c:pt>
                <c:pt idx="162">
                  <c:v>1.99999999999999</c:v>
                </c:pt>
                <c:pt idx="163">
                  <c:v>2.00999999999999</c:v>
                </c:pt>
                <c:pt idx="164">
                  <c:v>2.019999999999988</c:v>
                </c:pt>
                <c:pt idx="165">
                  <c:v>2.02999999999999</c:v>
                </c:pt>
                <c:pt idx="166">
                  <c:v>2.039999999999988</c:v>
                </c:pt>
                <c:pt idx="167">
                  <c:v>2.0499999999999901</c:v>
                </c:pt>
                <c:pt idx="168">
                  <c:v>2.0599999999999881</c:v>
                </c:pt>
                <c:pt idx="169">
                  <c:v>2.0699999999999901</c:v>
                </c:pt>
                <c:pt idx="170">
                  <c:v>2.079999999999989</c:v>
                </c:pt>
                <c:pt idx="171">
                  <c:v>2.0899999999999901</c:v>
                </c:pt>
                <c:pt idx="172">
                  <c:v>2.099999999999989</c:v>
                </c:pt>
                <c:pt idx="173">
                  <c:v>2.1099999999999901</c:v>
                </c:pt>
                <c:pt idx="174">
                  <c:v>2.119999999999989</c:v>
                </c:pt>
                <c:pt idx="175">
                  <c:v>2.1299999999999901</c:v>
                </c:pt>
                <c:pt idx="176">
                  <c:v>2.139999999999989</c:v>
                </c:pt>
                <c:pt idx="177">
                  <c:v>2.1499999999999901</c:v>
                </c:pt>
                <c:pt idx="178">
                  <c:v>2.159999999999989</c:v>
                </c:pt>
                <c:pt idx="179">
                  <c:v>2.1699999999999902</c:v>
                </c:pt>
                <c:pt idx="180">
                  <c:v>2.1799999999999891</c:v>
                </c:pt>
                <c:pt idx="181">
                  <c:v>2.1899999999999902</c:v>
                </c:pt>
                <c:pt idx="182">
                  <c:v>2.19999999999999</c:v>
                </c:pt>
                <c:pt idx="183">
                  <c:v>2.2099999999999902</c:v>
                </c:pt>
                <c:pt idx="184">
                  <c:v>2.21999999999999</c:v>
                </c:pt>
                <c:pt idx="185">
                  <c:v>2.2299999999999902</c:v>
                </c:pt>
                <c:pt idx="186">
                  <c:v>2.23999999999999</c:v>
                </c:pt>
                <c:pt idx="187">
                  <c:v>2.2499999999999898</c:v>
                </c:pt>
                <c:pt idx="188">
                  <c:v>2.25999999999999</c:v>
                </c:pt>
                <c:pt idx="189">
                  <c:v>2.2699999999999898</c:v>
                </c:pt>
                <c:pt idx="190">
                  <c:v>2.27999999999999</c:v>
                </c:pt>
                <c:pt idx="191">
                  <c:v>2.2899999999999898</c:v>
                </c:pt>
                <c:pt idx="192">
                  <c:v>2.2999999999999901</c:v>
                </c:pt>
                <c:pt idx="193">
                  <c:v>2.3099999999999881</c:v>
                </c:pt>
                <c:pt idx="194">
                  <c:v>2.3199999999999901</c:v>
                </c:pt>
                <c:pt idx="195">
                  <c:v>2.3299999999999881</c:v>
                </c:pt>
                <c:pt idx="196">
                  <c:v>2.3399999999999901</c:v>
                </c:pt>
                <c:pt idx="197">
                  <c:v>2.3499999999999881</c:v>
                </c:pt>
                <c:pt idx="198">
                  <c:v>2.3599999999999901</c:v>
                </c:pt>
                <c:pt idx="199">
                  <c:v>2.369999999999989</c:v>
                </c:pt>
                <c:pt idx="200">
                  <c:v>2.3799999999999901</c:v>
                </c:pt>
                <c:pt idx="201">
                  <c:v>2.389999999999989</c:v>
                </c:pt>
                <c:pt idx="202">
                  <c:v>2.3999999999999901</c:v>
                </c:pt>
                <c:pt idx="203">
                  <c:v>2.409999999999989</c:v>
                </c:pt>
                <c:pt idx="204">
                  <c:v>2.4199999999999902</c:v>
                </c:pt>
                <c:pt idx="205">
                  <c:v>2.4299999999999891</c:v>
                </c:pt>
                <c:pt idx="206">
                  <c:v>2.4399999999999902</c:v>
                </c:pt>
                <c:pt idx="207">
                  <c:v>2.44999999999999</c:v>
                </c:pt>
                <c:pt idx="208">
                  <c:v>2.4599999999999902</c:v>
                </c:pt>
                <c:pt idx="209">
                  <c:v>2.46999999999999</c:v>
                </c:pt>
                <c:pt idx="210">
                  <c:v>2.4799999999999902</c:v>
                </c:pt>
                <c:pt idx="211">
                  <c:v>2.48999999999999</c:v>
                </c:pt>
                <c:pt idx="212">
                  <c:v>2.499999999999988</c:v>
                </c:pt>
                <c:pt idx="213">
                  <c:v>2.50999999999999</c:v>
                </c:pt>
                <c:pt idx="214">
                  <c:v>2.519999999999988</c:v>
                </c:pt>
                <c:pt idx="215">
                  <c:v>2.52999999999999</c:v>
                </c:pt>
                <c:pt idx="216">
                  <c:v>2.539999999999988</c:v>
                </c:pt>
                <c:pt idx="217">
                  <c:v>2.5499999999999901</c:v>
                </c:pt>
                <c:pt idx="218">
                  <c:v>2.5599999999999881</c:v>
                </c:pt>
                <c:pt idx="219">
                  <c:v>2.5699999999999901</c:v>
                </c:pt>
                <c:pt idx="220">
                  <c:v>2.579999999999989</c:v>
                </c:pt>
                <c:pt idx="221">
                  <c:v>2.5899999999999901</c:v>
                </c:pt>
                <c:pt idx="222">
                  <c:v>2.599999999999989</c:v>
                </c:pt>
                <c:pt idx="223">
                  <c:v>2.6099999999999901</c:v>
                </c:pt>
                <c:pt idx="224">
                  <c:v>2.6199999999999881</c:v>
                </c:pt>
                <c:pt idx="225">
                  <c:v>2.6299999999999901</c:v>
                </c:pt>
                <c:pt idx="226">
                  <c:v>2.6399999999999881</c:v>
                </c:pt>
                <c:pt idx="227">
                  <c:v>2.6499999999999901</c:v>
                </c:pt>
                <c:pt idx="228">
                  <c:v>2.6599999999999882</c:v>
                </c:pt>
                <c:pt idx="229">
                  <c:v>2.6699999999999902</c:v>
                </c:pt>
                <c:pt idx="230">
                  <c:v>2.6799999999999891</c:v>
                </c:pt>
                <c:pt idx="231">
                  <c:v>2.6899999999999902</c:v>
                </c:pt>
                <c:pt idx="232">
                  <c:v>2.69999999999999</c:v>
                </c:pt>
                <c:pt idx="233">
                  <c:v>2.7099999999999902</c:v>
                </c:pt>
                <c:pt idx="234">
                  <c:v>2.71999999999999</c:v>
                </c:pt>
                <c:pt idx="235">
                  <c:v>2.7299999999999902</c:v>
                </c:pt>
                <c:pt idx="236">
                  <c:v>2.73999999999999</c:v>
                </c:pt>
                <c:pt idx="237">
                  <c:v>2.7499999999999898</c:v>
                </c:pt>
                <c:pt idx="238">
                  <c:v>2.75999999999999</c:v>
                </c:pt>
                <c:pt idx="239">
                  <c:v>2.7699999999999898</c:v>
                </c:pt>
                <c:pt idx="240">
                  <c:v>2.77999999999999</c:v>
                </c:pt>
                <c:pt idx="241">
                  <c:v>2.7899999999999898</c:v>
                </c:pt>
                <c:pt idx="242">
                  <c:v>2.7999999999999901</c:v>
                </c:pt>
                <c:pt idx="243">
                  <c:v>2.8099999999999881</c:v>
                </c:pt>
                <c:pt idx="244">
                  <c:v>2.8199999999999901</c:v>
                </c:pt>
                <c:pt idx="245">
                  <c:v>2.8299999999999881</c:v>
                </c:pt>
                <c:pt idx="246">
                  <c:v>2.8399999999999901</c:v>
                </c:pt>
                <c:pt idx="247">
                  <c:v>2.8499999999999881</c:v>
                </c:pt>
                <c:pt idx="248">
                  <c:v>2.8599999999999901</c:v>
                </c:pt>
                <c:pt idx="249">
                  <c:v>2.869999999999989</c:v>
                </c:pt>
                <c:pt idx="250">
                  <c:v>2.8799999999999901</c:v>
                </c:pt>
                <c:pt idx="251">
                  <c:v>2.889999999999989</c:v>
                </c:pt>
                <c:pt idx="252">
                  <c:v>2.8999999999999901</c:v>
                </c:pt>
                <c:pt idx="253">
                  <c:v>2.909999999999989</c:v>
                </c:pt>
                <c:pt idx="254">
                  <c:v>2.9199999999999902</c:v>
                </c:pt>
                <c:pt idx="255">
                  <c:v>2.9299999999999891</c:v>
                </c:pt>
                <c:pt idx="256">
                  <c:v>2.9399999999999902</c:v>
                </c:pt>
                <c:pt idx="257">
                  <c:v>2.94999999999999</c:v>
                </c:pt>
                <c:pt idx="258">
                  <c:v>2.9599999999999902</c:v>
                </c:pt>
                <c:pt idx="259">
                  <c:v>2.96999999999999</c:v>
                </c:pt>
                <c:pt idx="260">
                  <c:v>2.9799999999999902</c:v>
                </c:pt>
                <c:pt idx="261">
                  <c:v>2.98999999999999</c:v>
                </c:pt>
                <c:pt idx="262">
                  <c:v>2.999999999999988</c:v>
                </c:pt>
                <c:pt idx="263">
                  <c:v>3.00999999999999</c:v>
                </c:pt>
                <c:pt idx="264">
                  <c:v>3.019999999999988</c:v>
                </c:pt>
                <c:pt idx="265">
                  <c:v>3.02999999999999</c:v>
                </c:pt>
                <c:pt idx="266">
                  <c:v>3.039999999999988</c:v>
                </c:pt>
                <c:pt idx="267">
                  <c:v>3.0499999999999901</c:v>
                </c:pt>
                <c:pt idx="268">
                  <c:v>3.0599999999999881</c:v>
                </c:pt>
                <c:pt idx="269">
                  <c:v>3.0699999999999901</c:v>
                </c:pt>
                <c:pt idx="270">
                  <c:v>3.079999999999989</c:v>
                </c:pt>
                <c:pt idx="271">
                  <c:v>3.0899999999999901</c:v>
                </c:pt>
                <c:pt idx="272">
                  <c:v>3.099999999999989</c:v>
                </c:pt>
                <c:pt idx="273">
                  <c:v>3.1099999999999901</c:v>
                </c:pt>
                <c:pt idx="274">
                  <c:v>3.119999999999989</c:v>
                </c:pt>
                <c:pt idx="275">
                  <c:v>3.1299999999999901</c:v>
                </c:pt>
                <c:pt idx="276">
                  <c:v>3.139999999999989</c:v>
                </c:pt>
                <c:pt idx="277">
                  <c:v>3.1499999999999901</c:v>
                </c:pt>
                <c:pt idx="278">
                  <c:v>3.159999999999989</c:v>
                </c:pt>
                <c:pt idx="279">
                  <c:v>3.1699999999999902</c:v>
                </c:pt>
                <c:pt idx="280">
                  <c:v>3.1799999999999891</c:v>
                </c:pt>
                <c:pt idx="281">
                  <c:v>3.1899999999999902</c:v>
                </c:pt>
                <c:pt idx="282">
                  <c:v>3.19999999999999</c:v>
                </c:pt>
                <c:pt idx="283">
                  <c:v>3.2099999999999902</c:v>
                </c:pt>
                <c:pt idx="284">
                  <c:v>3.21999999999999</c:v>
                </c:pt>
                <c:pt idx="285">
                  <c:v>3.2299999999999902</c:v>
                </c:pt>
                <c:pt idx="286">
                  <c:v>3.23999999999999</c:v>
                </c:pt>
                <c:pt idx="287">
                  <c:v>3.2499999999999898</c:v>
                </c:pt>
                <c:pt idx="288">
                  <c:v>3.25999999999999</c:v>
                </c:pt>
                <c:pt idx="289">
                  <c:v>3.2699999999999898</c:v>
                </c:pt>
                <c:pt idx="290">
                  <c:v>3.27999999999999</c:v>
                </c:pt>
                <c:pt idx="291">
                  <c:v>3.2899999999999898</c:v>
                </c:pt>
                <c:pt idx="292">
                  <c:v>3.2999999999999901</c:v>
                </c:pt>
                <c:pt idx="293">
                  <c:v>3.3099999999999881</c:v>
                </c:pt>
                <c:pt idx="294">
                  <c:v>3.3199999999999901</c:v>
                </c:pt>
                <c:pt idx="295">
                  <c:v>3.3299999999999881</c:v>
                </c:pt>
                <c:pt idx="296">
                  <c:v>3.3399999999999901</c:v>
                </c:pt>
                <c:pt idx="297">
                  <c:v>3.3499999999999881</c:v>
                </c:pt>
                <c:pt idx="298">
                  <c:v>3.3599999999999901</c:v>
                </c:pt>
                <c:pt idx="299">
                  <c:v>3.369999999999989</c:v>
                </c:pt>
                <c:pt idx="300">
                  <c:v>3.3799999999999901</c:v>
                </c:pt>
                <c:pt idx="301">
                  <c:v>3.389999999999989</c:v>
                </c:pt>
                <c:pt idx="302">
                  <c:v>3.3999999999999901</c:v>
                </c:pt>
                <c:pt idx="303">
                  <c:v>3.409999999999989</c:v>
                </c:pt>
                <c:pt idx="304">
                  <c:v>3.4199999999999902</c:v>
                </c:pt>
                <c:pt idx="305">
                  <c:v>3.4299999999999891</c:v>
                </c:pt>
                <c:pt idx="306">
                  <c:v>3.4399999999999902</c:v>
                </c:pt>
                <c:pt idx="307">
                  <c:v>3.44999999999999</c:v>
                </c:pt>
                <c:pt idx="308">
                  <c:v>3.4599999999999902</c:v>
                </c:pt>
                <c:pt idx="309">
                  <c:v>3.46999999999999</c:v>
                </c:pt>
                <c:pt idx="310">
                  <c:v>3.4799999999999902</c:v>
                </c:pt>
                <c:pt idx="311">
                  <c:v>3.4899999999999798</c:v>
                </c:pt>
                <c:pt idx="312">
                  <c:v>3.499999999999988</c:v>
                </c:pt>
                <c:pt idx="313">
                  <c:v>3.5099999999999798</c:v>
                </c:pt>
                <c:pt idx="314">
                  <c:v>3.519999999999988</c:v>
                </c:pt>
                <c:pt idx="315">
                  <c:v>3.5299999999999798</c:v>
                </c:pt>
                <c:pt idx="316">
                  <c:v>3.5399999999999801</c:v>
                </c:pt>
                <c:pt idx="317">
                  <c:v>3.5499999999999798</c:v>
                </c:pt>
                <c:pt idx="318">
                  <c:v>3.5599999999999801</c:v>
                </c:pt>
                <c:pt idx="319">
                  <c:v>3.5699999999999799</c:v>
                </c:pt>
                <c:pt idx="320">
                  <c:v>3.5799999999999801</c:v>
                </c:pt>
                <c:pt idx="321">
                  <c:v>3.5899999999999799</c:v>
                </c:pt>
                <c:pt idx="322">
                  <c:v>3.5999999999999801</c:v>
                </c:pt>
                <c:pt idx="323">
                  <c:v>3.6099999999999799</c:v>
                </c:pt>
                <c:pt idx="324">
                  <c:v>3.6199999999999801</c:v>
                </c:pt>
                <c:pt idx="325">
                  <c:v>3.6299999999999799</c:v>
                </c:pt>
                <c:pt idx="326">
                  <c:v>3.6399999999999801</c:v>
                </c:pt>
                <c:pt idx="327">
                  <c:v>3.6499999999999799</c:v>
                </c:pt>
                <c:pt idx="328">
                  <c:v>3.6599999999999802</c:v>
                </c:pt>
                <c:pt idx="329">
                  <c:v>3.6699999999999799</c:v>
                </c:pt>
                <c:pt idx="330">
                  <c:v>3.6799999999999802</c:v>
                </c:pt>
                <c:pt idx="331">
                  <c:v>3.68999999999998</c:v>
                </c:pt>
                <c:pt idx="332">
                  <c:v>3.6999999999999802</c:v>
                </c:pt>
                <c:pt idx="333">
                  <c:v>3.70999999999998</c:v>
                </c:pt>
                <c:pt idx="334">
                  <c:v>3.7199999999999802</c:v>
                </c:pt>
                <c:pt idx="335">
                  <c:v>3.72999999999998</c:v>
                </c:pt>
                <c:pt idx="336">
                  <c:v>3.7399999999999798</c:v>
                </c:pt>
                <c:pt idx="337">
                  <c:v>3.74999999999998</c:v>
                </c:pt>
                <c:pt idx="338">
                  <c:v>3.7599999999999798</c:v>
                </c:pt>
                <c:pt idx="339">
                  <c:v>3.76999999999998</c:v>
                </c:pt>
                <c:pt idx="340">
                  <c:v>3.7799999999999798</c:v>
                </c:pt>
                <c:pt idx="341">
                  <c:v>3.7899999999999801</c:v>
                </c:pt>
                <c:pt idx="342">
                  <c:v>3.7999999999999798</c:v>
                </c:pt>
                <c:pt idx="343">
                  <c:v>3.8099999999999801</c:v>
                </c:pt>
                <c:pt idx="344">
                  <c:v>3.8199999999999781</c:v>
                </c:pt>
                <c:pt idx="345">
                  <c:v>3.8299999999999801</c:v>
                </c:pt>
                <c:pt idx="346">
                  <c:v>3.8399999999999781</c:v>
                </c:pt>
                <c:pt idx="347">
                  <c:v>3.8499999999999801</c:v>
                </c:pt>
                <c:pt idx="348">
                  <c:v>3.859999999999979</c:v>
                </c:pt>
                <c:pt idx="349">
                  <c:v>3.8699999999999801</c:v>
                </c:pt>
                <c:pt idx="350">
                  <c:v>3.879999999999979</c:v>
                </c:pt>
                <c:pt idx="351">
                  <c:v>3.8899999999999801</c:v>
                </c:pt>
                <c:pt idx="352">
                  <c:v>3.899999999999979</c:v>
                </c:pt>
                <c:pt idx="353">
                  <c:v>3.9099999999999802</c:v>
                </c:pt>
                <c:pt idx="354">
                  <c:v>3.9199999999999791</c:v>
                </c:pt>
                <c:pt idx="355">
                  <c:v>3.9299999999999802</c:v>
                </c:pt>
                <c:pt idx="356">
                  <c:v>3.9399999999999791</c:v>
                </c:pt>
                <c:pt idx="357">
                  <c:v>3.9499999999999802</c:v>
                </c:pt>
                <c:pt idx="358">
                  <c:v>3.95999999999998</c:v>
                </c:pt>
                <c:pt idx="359">
                  <c:v>3.9699999999999802</c:v>
                </c:pt>
                <c:pt idx="360">
                  <c:v>3.97999999999998</c:v>
                </c:pt>
                <c:pt idx="361">
                  <c:v>3.9899999999999798</c:v>
                </c:pt>
                <c:pt idx="362">
                  <c:v>3.99999999999998</c:v>
                </c:pt>
              </c:numCache>
            </c:numRef>
          </c:xVal>
          <c:yVal>
            <c:numRef>
              <c:f>Sheet3!$R$2:$R$8188</c:f>
              <c:numCache>
                <c:formatCode>General</c:formatCode>
                <c:ptCount val="8187"/>
                <c:pt idx="0">
                  <c:v>0.41087000000000001</c:v>
                </c:pt>
                <c:pt idx="1">
                  <c:v>0.48637999999999998</c:v>
                </c:pt>
                <c:pt idx="2">
                  <c:v>0.60096000000000005</c:v>
                </c:pt>
                <c:pt idx="3">
                  <c:v>0.87848999999999999</c:v>
                </c:pt>
                <c:pt idx="4">
                  <c:v>0.95569000000000004</c:v>
                </c:pt>
                <c:pt idx="5">
                  <c:v>0.99312</c:v>
                </c:pt>
                <c:pt idx="6">
                  <c:v>1.0069999999999999</c:v>
                </c:pt>
                <c:pt idx="7">
                  <c:v>1.1992</c:v>
                </c:pt>
                <c:pt idx="8">
                  <c:v>1.2655000000000001</c:v>
                </c:pt>
                <c:pt idx="9">
                  <c:v>1.2905</c:v>
                </c:pt>
                <c:pt idx="10">
                  <c:v>1.3754999999999999</c:v>
                </c:pt>
                <c:pt idx="11">
                  <c:v>1.0918000000000001</c:v>
                </c:pt>
                <c:pt idx="12">
                  <c:v>1.4238</c:v>
                </c:pt>
                <c:pt idx="13">
                  <c:v>1.3597999999999999</c:v>
                </c:pt>
                <c:pt idx="14">
                  <c:v>1.3385</c:v>
                </c:pt>
                <c:pt idx="15">
                  <c:v>1.3858999999999999</c:v>
                </c:pt>
                <c:pt idx="16">
                  <c:v>1.3701000000000001</c:v>
                </c:pt>
                <c:pt idx="17">
                  <c:v>1.3656999999999999</c:v>
                </c:pt>
                <c:pt idx="18">
                  <c:v>1.3883000000000001</c:v>
                </c:pt>
                <c:pt idx="19">
                  <c:v>1.3554999999999999</c:v>
                </c:pt>
                <c:pt idx="20">
                  <c:v>1.3225</c:v>
                </c:pt>
                <c:pt idx="21">
                  <c:v>1.3736999999999999</c:v>
                </c:pt>
                <c:pt idx="22">
                  <c:v>1.2869999999999999</c:v>
                </c:pt>
                <c:pt idx="23">
                  <c:v>1.3418000000000001</c:v>
                </c:pt>
                <c:pt idx="24">
                  <c:v>1.3253999999999999</c:v>
                </c:pt>
                <c:pt idx="25">
                  <c:v>1.2666999999999999</c:v>
                </c:pt>
                <c:pt idx="26">
                  <c:v>1.3065</c:v>
                </c:pt>
                <c:pt idx="27">
                  <c:v>1.3169999999999999</c:v>
                </c:pt>
                <c:pt idx="28">
                  <c:v>1.222</c:v>
                </c:pt>
                <c:pt idx="29">
                  <c:v>1.2870999999999999</c:v>
                </c:pt>
                <c:pt idx="30">
                  <c:v>1.2639</c:v>
                </c:pt>
                <c:pt idx="31">
                  <c:v>1.2454000000000001</c:v>
                </c:pt>
                <c:pt idx="32">
                  <c:v>1.1537999999999999</c:v>
                </c:pt>
                <c:pt idx="33">
                  <c:v>1.1989000000000001</c:v>
                </c:pt>
                <c:pt idx="34">
                  <c:v>1.1428</c:v>
                </c:pt>
                <c:pt idx="35">
                  <c:v>0.94740999999999997</c:v>
                </c:pt>
                <c:pt idx="36">
                  <c:v>1.1101000000000001</c:v>
                </c:pt>
                <c:pt idx="37">
                  <c:v>1.1404000000000001</c:v>
                </c:pt>
                <c:pt idx="38">
                  <c:v>1.1321000000000001</c:v>
                </c:pt>
                <c:pt idx="39">
                  <c:v>0.63376999999999994</c:v>
                </c:pt>
                <c:pt idx="40">
                  <c:v>1.0801000000000001</c:v>
                </c:pt>
                <c:pt idx="41">
                  <c:v>1.0649</c:v>
                </c:pt>
                <c:pt idx="42">
                  <c:v>1.0065999999999999</c:v>
                </c:pt>
                <c:pt idx="43">
                  <c:v>0.97270000000000001</c:v>
                </c:pt>
                <c:pt idx="44">
                  <c:v>0.82926999999999995</c:v>
                </c:pt>
                <c:pt idx="45">
                  <c:v>0.89751999999999998</c:v>
                </c:pt>
                <c:pt idx="46">
                  <c:v>0.92917000000000005</c:v>
                </c:pt>
                <c:pt idx="47">
                  <c:v>0.94225999999999999</c:v>
                </c:pt>
                <c:pt idx="48">
                  <c:v>0.84745999999999999</c:v>
                </c:pt>
                <c:pt idx="49">
                  <c:v>0.89487000000000005</c:v>
                </c:pt>
                <c:pt idx="50">
                  <c:v>0.86204000000000003</c:v>
                </c:pt>
                <c:pt idx="51">
                  <c:v>0.87912999999999997</c:v>
                </c:pt>
                <c:pt idx="52">
                  <c:v>0.75956000000000001</c:v>
                </c:pt>
                <c:pt idx="53">
                  <c:v>0.76336999999999999</c:v>
                </c:pt>
                <c:pt idx="54">
                  <c:v>0.63549999999999995</c:v>
                </c:pt>
                <c:pt idx="55">
                  <c:v>0.66620999999999997</c:v>
                </c:pt>
                <c:pt idx="56">
                  <c:v>0.2369</c:v>
                </c:pt>
                <c:pt idx="57">
                  <c:v>0.34728999999999999</c:v>
                </c:pt>
                <c:pt idx="58">
                  <c:v>0.30996000000000001</c:v>
                </c:pt>
                <c:pt idx="59">
                  <c:v>0.47469</c:v>
                </c:pt>
                <c:pt idx="60">
                  <c:v>0.55535999999999996</c:v>
                </c:pt>
                <c:pt idx="61">
                  <c:v>0.64734000000000003</c:v>
                </c:pt>
                <c:pt idx="62">
                  <c:v>0.70672999999999997</c:v>
                </c:pt>
                <c:pt idx="63">
                  <c:v>0.64139999999999997</c:v>
                </c:pt>
                <c:pt idx="64">
                  <c:v>0.66676000000000002</c:v>
                </c:pt>
                <c:pt idx="65">
                  <c:v>0.65727000000000002</c:v>
                </c:pt>
                <c:pt idx="66">
                  <c:v>0.64348000000000005</c:v>
                </c:pt>
                <c:pt idx="67">
                  <c:v>0.62712000000000001</c:v>
                </c:pt>
                <c:pt idx="68">
                  <c:v>0.61241999999999996</c:v>
                </c:pt>
                <c:pt idx="69">
                  <c:v>0.59460999999999997</c:v>
                </c:pt>
                <c:pt idx="70">
                  <c:v>0.56054000000000004</c:v>
                </c:pt>
                <c:pt idx="71">
                  <c:v>0.56162999999999996</c:v>
                </c:pt>
                <c:pt idx="72">
                  <c:v>0.49363000000000001</c:v>
                </c:pt>
                <c:pt idx="73">
                  <c:v>0.48065000000000002</c:v>
                </c:pt>
                <c:pt idx="74">
                  <c:v>0.23832999999999999</c:v>
                </c:pt>
                <c:pt idx="75">
                  <c:v>0.13794000000000001</c:v>
                </c:pt>
                <c:pt idx="76">
                  <c:v>1.4819000000000001E-2</c:v>
                </c:pt>
                <c:pt idx="77">
                  <c:v>0.13976</c:v>
                </c:pt>
                <c:pt idx="78">
                  <c:v>0.29903000000000002</c:v>
                </c:pt>
                <c:pt idx="79">
                  <c:v>0.37080000000000002</c:v>
                </c:pt>
                <c:pt idx="80">
                  <c:v>0.43142000000000003</c:v>
                </c:pt>
                <c:pt idx="81">
                  <c:v>0.38907999999999998</c:v>
                </c:pt>
                <c:pt idx="82">
                  <c:v>0.42670999999999998</c:v>
                </c:pt>
                <c:pt idx="83">
                  <c:v>0.41714000000000001</c:v>
                </c:pt>
                <c:pt idx="84">
                  <c:v>0.40850999999999998</c:v>
                </c:pt>
                <c:pt idx="85">
                  <c:v>0.44141000000000002</c:v>
                </c:pt>
                <c:pt idx="86">
                  <c:v>0.44408999999999998</c:v>
                </c:pt>
                <c:pt idx="87">
                  <c:v>0.43622</c:v>
                </c:pt>
                <c:pt idx="88">
                  <c:v>0.43087999999999999</c:v>
                </c:pt>
                <c:pt idx="89">
                  <c:v>0.37870999999999999</c:v>
                </c:pt>
                <c:pt idx="90">
                  <c:v>0.39455000000000001</c:v>
                </c:pt>
                <c:pt idx="91">
                  <c:v>0.40577000000000002</c:v>
                </c:pt>
                <c:pt idx="92">
                  <c:v>0.38801000000000002</c:v>
                </c:pt>
                <c:pt idx="93">
                  <c:v>0.36782999999999999</c:v>
                </c:pt>
                <c:pt idx="94">
                  <c:v>0.27446999999999999</c:v>
                </c:pt>
                <c:pt idx="95">
                  <c:v>0.30942999999999998</c:v>
                </c:pt>
                <c:pt idx="96">
                  <c:v>0.22244</c:v>
                </c:pt>
                <c:pt idx="97">
                  <c:v>0.10521</c:v>
                </c:pt>
                <c:pt idx="98">
                  <c:v>3.4846999999999999E-6</c:v>
                </c:pt>
                <c:pt idx="99">
                  <c:v>8.7832999999999995E-12</c:v>
                </c:pt>
                <c:pt idx="100">
                  <c:v>3.1309000000000003E-4</c:v>
                </c:pt>
                <c:pt idx="101">
                  <c:v>2.0254999999999999E-6</c:v>
                </c:pt>
                <c:pt idx="102">
                  <c:v>6.5137000000000004E-7</c:v>
                </c:pt>
                <c:pt idx="103">
                  <c:v>3.5395000000000002E-7</c:v>
                </c:pt>
                <c:pt idx="104">
                  <c:v>1.7854000000000001E-4</c:v>
                </c:pt>
                <c:pt idx="105">
                  <c:v>2.5142000000000001E-2</c:v>
                </c:pt>
                <c:pt idx="106">
                  <c:v>2.0847000000000001E-2</c:v>
                </c:pt>
                <c:pt idx="107">
                  <c:v>4.8433999999999998E-2</c:v>
                </c:pt>
                <c:pt idx="108">
                  <c:v>6.4408999999999994E-2</c:v>
                </c:pt>
                <c:pt idx="109">
                  <c:v>9.0911000000000006E-2</c:v>
                </c:pt>
                <c:pt idx="110">
                  <c:v>0.17954000000000001</c:v>
                </c:pt>
                <c:pt idx="111">
                  <c:v>0.12168</c:v>
                </c:pt>
                <c:pt idx="112">
                  <c:v>0.17745</c:v>
                </c:pt>
                <c:pt idx="113">
                  <c:v>0.17885000000000001</c:v>
                </c:pt>
                <c:pt idx="114">
                  <c:v>0.25803999999999999</c:v>
                </c:pt>
                <c:pt idx="115">
                  <c:v>0.25140000000000001</c:v>
                </c:pt>
                <c:pt idx="116">
                  <c:v>0.25924000000000003</c:v>
                </c:pt>
                <c:pt idx="117">
                  <c:v>0.26922000000000001</c:v>
                </c:pt>
                <c:pt idx="118">
                  <c:v>0.26005</c:v>
                </c:pt>
                <c:pt idx="119">
                  <c:v>0.25974999999999998</c:v>
                </c:pt>
                <c:pt idx="120">
                  <c:v>0.23294000000000001</c:v>
                </c:pt>
                <c:pt idx="121">
                  <c:v>0.24837999999999999</c:v>
                </c:pt>
                <c:pt idx="122">
                  <c:v>0.25083</c:v>
                </c:pt>
                <c:pt idx="123">
                  <c:v>0.2301</c:v>
                </c:pt>
                <c:pt idx="124">
                  <c:v>0.23419999999999999</c:v>
                </c:pt>
                <c:pt idx="125">
                  <c:v>0.23108999999999999</c:v>
                </c:pt>
                <c:pt idx="126">
                  <c:v>0.22711999999999999</c:v>
                </c:pt>
                <c:pt idx="127">
                  <c:v>0.21215999999999999</c:v>
                </c:pt>
                <c:pt idx="128">
                  <c:v>0.21618999999999999</c:v>
                </c:pt>
                <c:pt idx="129">
                  <c:v>0.20607</c:v>
                </c:pt>
                <c:pt idx="130">
                  <c:v>0.20793</c:v>
                </c:pt>
                <c:pt idx="131">
                  <c:v>0.20763000000000001</c:v>
                </c:pt>
                <c:pt idx="132">
                  <c:v>0.20427000000000001</c:v>
                </c:pt>
                <c:pt idx="133">
                  <c:v>0.19275</c:v>
                </c:pt>
                <c:pt idx="134">
                  <c:v>0.18490000000000001</c:v>
                </c:pt>
                <c:pt idx="135">
                  <c:v>0.17366999999999999</c:v>
                </c:pt>
                <c:pt idx="136">
                  <c:v>0.15758</c:v>
                </c:pt>
                <c:pt idx="137">
                  <c:v>0.15104999999999999</c:v>
                </c:pt>
                <c:pt idx="138">
                  <c:v>0.14931</c:v>
                </c:pt>
                <c:pt idx="139">
                  <c:v>0.12967000000000001</c:v>
                </c:pt>
                <c:pt idx="140">
                  <c:v>0.11212999999999999</c:v>
                </c:pt>
                <c:pt idx="141">
                  <c:v>7.5201000000000004E-2</c:v>
                </c:pt>
                <c:pt idx="142">
                  <c:v>4.5864000000000002E-2</c:v>
                </c:pt>
                <c:pt idx="143">
                  <c:v>1.4485E-2</c:v>
                </c:pt>
                <c:pt idx="144">
                  <c:v>3.2093E-3</c:v>
                </c:pt>
                <c:pt idx="145">
                  <c:v>1.2463000000000001E-3</c:v>
                </c:pt>
                <c:pt idx="146">
                  <c:v>6.2783999999999999E-6</c:v>
                </c:pt>
                <c:pt idx="147">
                  <c:v>6.1298000000000002E-6</c:v>
                </c:pt>
                <c:pt idx="148">
                  <c:v>2.7795000000000002E-7</c:v>
                </c:pt>
                <c:pt idx="149">
                  <c:v>1.6643999999999999E-5</c:v>
                </c:pt>
                <c:pt idx="150">
                  <c:v>4.4295999999999999E-10</c:v>
                </c:pt>
                <c:pt idx="151">
                  <c:v>4.3129E-5</c:v>
                </c:pt>
                <c:pt idx="152">
                  <c:v>1.2742999999999999E-4</c:v>
                </c:pt>
                <c:pt idx="153">
                  <c:v>5.5797999999999997E-7</c:v>
                </c:pt>
                <c:pt idx="154">
                  <c:v>1.9673E-5</c:v>
                </c:pt>
                <c:pt idx="155">
                  <c:v>9.2325999999999997E-4</c:v>
                </c:pt>
                <c:pt idx="156">
                  <c:v>3.5428E-3</c:v>
                </c:pt>
                <c:pt idx="157">
                  <c:v>1.0707E-2</c:v>
                </c:pt>
                <c:pt idx="158">
                  <c:v>9.8860000000000007E-3</c:v>
                </c:pt>
                <c:pt idx="159">
                  <c:v>2.8114E-2</c:v>
                </c:pt>
                <c:pt idx="160">
                  <c:v>6.6729999999999998E-2</c:v>
                </c:pt>
                <c:pt idx="161">
                  <c:v>8.1625000000000003E-2</c:v>
                </c:pt>
                <c:pt idx="162">
                  <c:v>7.9786999999999997E-2</c:v>
                </c:pt>
                <c:pt idx="163">
                  <c:v>1.4747E-2</c:v>
                </c:pt>
                <c:pt idx="164">
                  <c:v>2.6207999999999999E-2</c:v>
                </c:pt>
                <c:pt idx="165">
                  <c:v>7.2778999999999996E-2</c:v>
                </c:pt>
                <c:pt idx="166">
                  <c:v>9.4808000000000003E-2</c:v>
                </c:pt>
                <c:pt idx="167">
                  <c:v>8.9635999999999993E-2</c:v>
                </c:pt>
                <c:pt idx="168">
                  <c:v>5.4089999999999999E-2</c:v>
                </c:pt>
                <c:pt idx="169">
                  <c:v>6.0962000000000002E-2</c:v>
                </c:pt>
                <c:pt idx="170">
                  <c:v>7.6304999999999998E-2</c:v>
                </c:pt>
                <c:pt idx="171">
                  <c:v>8.3847000000000005E-2</c:v>
                </c:pt>
                <c:pt idx="172">
                  <c:v>8.8421E-2</c:v>
                </c:pt>
                <c:pt idx="173">
                  <c:v>9.1771000000000005E-2</c:v>
                </c:pt>
                <c:pt idx="174">
                  <c:v>9.0307999999999999E-2</c:v>
                </c:pt>
                <c:pt idx="175">
                  <c:v>8.7303000000000006E-2</c:v>
                </c:pt>
                <c:pt idx="176">
                  <c:v>8.8678999999999994E-2</c:v>
                </c:pt>
                <c:pt idx="177">
                  <c:v>8.8132000000000002E-2</c:v>
                </c:pt>
                <c:pt idx="178">
                  <c:v>8.3566000000000001E-2</c:v>
                </c:pt>
                <c:pt idx="179">
                  <c:v>7.5175000000000006E-2</c:v>
                </c:pt>
                <c:pt idx="180">
                  <c:v>7.9256999999999994E-2</c:v>
                </c:pt>
                <c:pt idx="181">
                  <c:v>7.3457999999999996E-2</c:v>
                </c:pt>
                <c:pt idx="182">
                  <c:v>7.7832999999999999E-2</c:v>
                </c:pt>
                <c:pt idx="183">
                  <c:v>7.2946999999999998E-2</c:v>
                </c:pt>
                <c:pt idx="184">
                  <c:v>7.5189000000000006E-2</c:v>
                </c:pt>
                <c:pt idx="185">
                  <c:v>7.4399999999999994E-2</c:v>
                </c:pt>
                <c:pt idx="186">
                  <c:v>7.3289999999999994E-2</c:v>
                </c:pt>
                <c:pt idx="187">
                  <c:v>6.9911000000000001E-2</c:v>
                </c:pt>
                <c:pt idx="188">
                  <c:v>6.6864999999999994E-2</c:v>
                </c:pt>
                <c:pt idx="189">
                  <c:v>6.7354999999999998E-2</c:v>
                </c:pt>
                <c:pt idx="190">
                  <c:v>6.3309000000000004E-2</c:v>
                </c:pt>
                <c:pt idx="191">
                  <c:v>6.2389E-2</c:v>
                </c:pt>
                <c:pt idx="192">
                  <c:v>6.0602999999999997E-2</c:v>
                </c:pt>
                <c:pt idx="193">
                  <c:v>5.8543999999999999E-2</c:v>
                </c:pt>
                <c:pt idx="194">
                  <c:v>5.7528000000000003E-2</c:v>
                </c:pt>
                <c:pt idx="195">
                  <c:v>5.5626000000000002E-2</c:v>
                </c:pt>
                <c:pt idx="196">
                  <c:v>5.7362000000000003E-2</c:v>
                </c:pt>
                <c:pt idx="197">
                  <c:v>5.0868999999999998E-2</c:v>
                </c:pt>
                <c:pt idx="198">
                  <c:v>4.6988000000000002E-2</c:v>
                </c:pt>
                <c:pt idx="199">
                  <c:v>4.8909000000000001E-2</c:v>
                </c:pt>
                <c:pt idx="200">
                  <c:v>4.3704E-2</c:v>
                </c:pt>
                <c:pt idx="201">
                  <c:v>3.0525E-2</c:v>
                </c:pt>
                <c:pt idx="202">
                  <c:v>4.0198999999999999E-2</c:v>
                </c:pt>
                <c:pt idx="203">
                  <c:v>3.3286000000000003E-2</c:v>
                </c:pt>
                <c:pt idx="204">
                  <c:v>2.7057999999999999E-2</c:v>
                </c:pt>
                <c:pt idx="205">
                  <c:v>3.2801999999999998E-2</c:v>
                </c:pt>
                <c:pt idx="206">
                  <c:v>1.4765E-2</c:v>
                </c:pt>
                <c:pt idx="207">
                  <c:v>2.0656999999999998E-2</c:v>
                </c:pt>
                <c:pt idx="208">
                  <c:v>2.4695000000000002E-2</c:v>
                </c:pt>
                <c:pt idx="209">
                  <c:v>2.4008999999999999E-2</c:v>
                </c:pt>
                <c:pt idx="210">
                  <c:v>1.6368000000000001E-2</c:v>
                </c:pt>
                <c:pt idx="211">
                  <c:v>5.5840000000000004E-3</c:v>
                </c:pt>
                <c:pt idx="212">
                  <c:v>2.8647E-3</c:v>
                </c:pt>
                <c:pt idx="213">
                  <c:v>1.5123999999999999E-3</c:v>
                </c:pt>
                <c:pt idx="214">
                  <c:v>5.1643999999999995E-4</c:v>
                </c:pt>
                <c:pt idx="215">
                  <c:v>4.1193999999999999E-5</c:v>
                </c:pt>
                <c:pt idx="216">
                  <c:v>1.7415000000000001E-7</c:v>
                </c:pt>
                <c:pt idx="217">
                  <c:v>5.3469000000000002E-11</c:v>
                </c:pt>
                <c:pt idx="218">
                  <c:v>1.0377E-9</c:v>
                </c:pt>
                <c:pt idx="219">
                  <c:v>1.5846000000000001E-14</c:v>
                </c:pt>
                <c:pt idx="220">
                  <c:v>1.0708E-27</c:v>
                </c:pt>
                <c:pt idx="221">
                  <c:v>1.7064E-34</c:v>
                </c:pt>
                <c:pt idx="222">
                  <c:v>2.2666E-33</c:v>
                </c:pt>
                <c:pt idx="223">
                  <c:v>5.7592000000000202E-35</c:v>
                </c:pt>
                <c:pt idx="224">
                  <c:v>1.1106000000000001E-37</c:v>
                </c:pt>
                <c:pt idx="225">
                  <c:v>3.8378000000000002E-28</c:v>
                </c:pt>
                <c:pt idx="226">
                  <c:v>3.8718999999999999E-16</c:v>
                </c:pt>
                <c:pt idx="227">
                  <c:v>8.9292000000000206E-19</c:v>
                </c:pt>
                <c:pt idx="228">
                  <c:v>1.3036E-27</c:v>
                </c:pt>
                <c:pt idx="229">
                  <c:v>1.1045000000000001E-37</c:v>
                </c:pt>
                <c:pt idx="230">
                  <c:v>0</c:v>
                </c:pt>
                <c:pt idx="231">
                  <c:v>0</c:v>
                </c:pt>
                <c:pt idx="232">
                  <c:v>7.1014000000000205E-33</c:v>
                </c:pt>
                <c:pt idx="233">
                  <c:v>2.92730000000002E-42</c:v>
                </c:pt>
                <c:pt idx="234">
                  <c:v>3.8548999999999997E-26</c:v>
                </c:pt>
                <c:pt idx="235">
                  <c:v>7.3094000000000204E-22</c:v>
                </c:pt>
                <c:pt idx="236">
                  <c:v>5.5121000000000197E-21</c:v>
                </c:pt>
                <c:pt idx="237">
                  <c:v>1.3223999999999999E-23</c:v>
                </c:pt>
                <c:pt idx="238">
                  <c:v>6.7262000000000202E-44</c:v>
                </c:pt>
                <c:pt idx="239">
                  <c:v>2.7001E-27</c:v>
                </c:pt>
                <c:pt idx="240">
                  <c:v>4.0360000000000202E-38</c:v>
                </c:pt>
                <c:pt idx="241">
                  <c:v>3.9255000000000197E-27</c:v>
                </c:pt>
                <c:pt idx="242">
                  <c:v>3.6591000000000001E-16</c:v>
                </c:pt>
                <c:pt idx="243">
                  <c:v>6.8227999999999997E-14</c:v>
                </c:pt>
                <c:pt idx="244">
                  <c:v>2.9018000000000003E-10</c:v>
                </c:pt>
                <c:pt idx="245">
                  <c:v>1.7814000000000001E-7</c:v>
                </c:pt>
                <c:pt idx="246">
                  <c:v>2.1532999999999999E-10</c:v>
                </c:pt>
                <c:pt idx="247">
                  <c:v>4.1074E-5</c:v>
                </c:pt>
                <c:pt idx="248">
                  <c:v>4.5424999999999998E-7</c:v>
                </c:pt>
                <c:pt idx="249">
                  <c:v>1.6974000000000001E-4</c:v>
                </c:pt>
                <c:pt idx="250">
                  <c:v>3.9662999999999998E-4</c:v>
                </c:pt>
                <c:pt idx="251">
                  <c:v>4.5906000000000001E-4</c:v>
                </c:pt>
                <c:pt idx="252">
                  <c:v>2.6982E-3</c:v>
                </c:pt>
                <c:pt idx="253">
                  <c:v>1.1237E-4</c:v>
                </c:pt>
                <c:pt idx="254">
                  <c:v>1.2742000000000001E-3</c:v>
                </c:pt>
                <c:pt idx="255">
                  <c:v>1.0973000000000001E-3</c:v>
                </c:pt>
                <c:pt idx="256">
                  <c:v>6.5725000000000002E-3</c:v>
                </c:pt>
                <c:pt idx="257">
                  <c:v>1.4672999999999999E-3</c:v>
                </c:pt>
                <c:pt idx="258">
                  <c:v>2.3655E-3</c:v>
                </c:pt>
                <c:pt idx="259">
                  <c:v>7.5313000000000003E-3</c:v>
                </c:pt>
                <c:pt idx="260">
                  <c:v>8.6499000000000005E-4</c:v>
                </c:pt>
                <c:pt idx="261">
                  <c:v>7.0495000000000002E-3</c:v>
                </c:pt>
                <c:pt idx="262">
                  <c:v>4.3286000000000002E-3</c:v>
                </c:pt>
                <c:pt idx="263">
                  <c:v>2.9261000000000001E-3</c:v>
                </c:pt>
                <c:pt idx="264">
                  <c:v>5.6232000000000001E-3</c:v>
                </c:pt>
                <c:pt idx="265">
                  <c:v>7.5947999999999996E-3</c:v>
                </c:pt>
                <c:pt idx="266">
                  <c:v>2.529E-3</c:v>
                </c:pt>
                <c:pt idx="267">
                  <c:v>4.2598999999999996E-3</c:v>
                </c:pt>
                <c:pt idx="268">
                  <c:v>2.9294999999999999E-4</c:v>
                </c:pt>
                <c:pt idx="269">
                  <c:v>2.9458000000000002E-3</c:v>
                </c:pt>
                <c:pt idx="270">
                  <c:v>6.0927999999999998E-3</c:v>
                </c:pt>
                <c:pt idx="271">
                  <c:v>1.7876000000000001E-3</c:v>
                </c:pt>
                <c:pt idx="272">
                  <c:v>6.6266000000000003E-4</c:v>
                </c:pt>
                <c:pt idx="273">
                  <c:v>9.3203000000000003E-4</c:v>
                </c:pt>
                <c:pt idx="274">
                  <c:v>2.2932E-3</c:v>
                </c:pt>
                <c:pt idx="275">
                  <c:v>3.0625000000000001E-3</c:v>
                </c:pt>
                <c:pt idx="276">
                  <c:v>1.1571E-2</c:v>
                </c:pt>
                <c:pt idx="277">
                  <c:v>3.2869000000000002E-3</c:v>
                </c:pt>
                <c:pt idx="278">
                  <c:v>5.6965000000000002E-3</c:v>
                </c:pt>
                <c:pt idx="279">
                  <c:v>1.4163E-2</c:v>
                </c:pt>
                <c:pt idx="280">
                  <c:v>9.3252000000000005E-3</c:v>
                </c:pt>
                <c:pt idx="281">
                  <c:v>8.1644000000000005E-3</c:v>
                </c:pt>
                <c:pt idx="282">
                  <c:v>2.7196999999999998E-3</c:v>
                </c:pt>
                <c:pt idx="283">
                  <c:v>3.1280000000000001E-4</c:v>
                </c:pt>
                <c:pt idx="284">
                  <c:v>5.0237000000000003E-4</c:v>
                </c:pt>
                <c:pt idx="285">
                  <c:v>2.0065999999999999E-4</c:v>
                </c:pt>
                <c:pt idx="286">
                  <c:v>7.3625000000000001E-3</c:v>
                </c:pt>
                <c:pt idx="287">
                  <c:v>7.4096000000000003E-4</c:v>
                </c:pt>
                <c:pt idx="288">
                  <c:v>1.0029E-2</c:v>
                </c:pt>
                <c:pt idx="289">
                  <c:v>2.4686E-3</c:v>
                </c:pt>
                <c:pt idx="290">
                  <c:v>5.9757999999999999E-3</c:v>
                </c:pt>
                <c:pt idx="291">
                  <c:v>1.1223E-2</c:v>
                </c:pt>
                <c:pt idx="292">
                  <c:v>1.2336999999999999E-3</c:v>
                </c:pt>
                <c:pt idx="293">
                  <c:v>3.9746E-3</c:v>
                </c:pt>
                <c:pt idx="294">
                  <c:v>1.6269E-5</c:v>
                </c:pt>
                <c:pt idx="295">
                  <c:v>3.5485999999999998E-3</c:v>
                </c:pt>
                <c:pt idx="296">
                  <c:v>9.1470000000000006E-3</c:v>
                </c:pt>
                <c:pt idx="297">
                  <c:v>3.5722000000000002E-3</c:v>
                </c:pt>
                <c:pt idx="298">
                  <c:v>3.6641999999999998E-3</c:v>
                </c:pt>
                <c:pt idx="299">
                  <c:v>7.2591000000000001E-3</c:v>
                </c:pt>
                <c:pt idx="300">
                  <c:v>8.5387999999999992E-3</c:v>
                </c:pt>
                <c:pt idx="301">
                  <c:v>7.5649999999999997E-3</c:v>
                </c:pt>
                <c:pt idx="302">
                  <c:v>9.6445999999999997E-3</c:v>
                </c:pt>
                <c:pt idx="303">
                  <c:v>4.5060999999999999E-3</c:v>
                </c:pt>
                <c:pt idx="304">
                  <c:v>7.3543000000000002E-3</c:v>
                </c:pt>
                <c:pt idx="305">
                  <c:v>1.0111999999999999E-2</c:v>
                </c:pt>
                <c:pt idx="306">
                  <c:v>1.1672999999999999E-2</c:v>
                </c:pt>
                <c:pt idx="307">
                  <c:v>1.1434E-2</c:v>
                </c:pt>
                <c:pt idx="308">
                  <c:v>8.3937999999999999E-3</c:v>
                </c:pt>
                <c:pt idx="309">
                  <c:v>9.9162999999999994E-3</c:v>
                </c:pt>
                <c:pt idx="310">
                  <c:v>1.1051E-2</c:v>
                </c:pt>
                <c:pt idx="311">
                  <c:v>1.2212000000000001E-2</c:v>
                </c:pt>
                <c:pt idx="312">
                  <c:v>1.2383E-2</c:v>
                </c:pt>
                <c:pt idx="313">
                  <c:v>1.1923E-2</c:v>
                </c:pt>
                <c:pt idx="314">
                  <c:v>1.1598000000000001E-2</c:v>
                </c:pt>
                <c:pt idx="315">
                  <c:v>1.1523E-2</c:v>
                </c:pt>
                <c:pt idx="316">
                  <c:v>9.5305000000000008E-3</c:v>
                </c:pt>
                <c:pt idx="317">
                  <c:v>9.6153999999999996E-3</c:v>
                </c:pt>
                <c:pt idx="318">
                  <c:v>9.1245000000000007E-3</c:v>
                </c:pt>
                <c:pt idx="319">
                  <c:v>1.0928E-2</c:v>
                </c:pt>
                <c:pt idx="320">
                  <c:v>8.7028000000000001E-3</c:v>
                </c:pt>
                <c:pt idx="321">
                  <c:v>9.2282000000000006E-3</c:v>
                </c:pt>
                <c:pt idx="322">
                  <c:v>9.7328999999999992E-3</c:v>
                </c:pt>
                <c:pt idx="323">
                  <c:v>1.0425E-2</c:v>
                </c:pt>
                <c:pt idx="324">
                  <c:v>9.5318E-3</c:v>
                </c:pt>
                <c:pt idx="325">
                  <c:v>1.0302E-2</c:v>
                </c:pt>
                <c:pt idx="326">
                  <c:v>1.0362E-2</c:v>
                </c:pt>
                <c:pt idx="327">
                  <c:v>1.0663000000000001E-2</c:v>
                </c:pt>
                <c:pt idx="328">
                  <c:v>1.1042E-2</c:v>
                </c:pt>
                <c:pt idx="329">
                  <c:v>1.0312999999999999E-2</c:v>
                </c:pt>
                <c:pt idx="330">
                  <c:v>4.8568999999999999E-3</c:v>
                </c:pt>
                <c:pt idx="331">
                  <c:v>9.4906000000000001E-3</c:v>
                </c:pt>
                <c:pt idx="332">
                  <c:v>1.0187999999999999E-2</c:v>
                </c:pt>
                <c:pt idx="333">
                  <c:v>1.0827E-2</c:v>
                </c:pt>
                <c:pt idx="334">
                  <c:v>9.2730999999999994E-3</c:v>
                </c:pt>
                <c:pt idx="335">
                  <c:v>1.0751E-2</c:v>
                </c:pt>
                <c:pt idx="336">
                  <c:v>8.626E-3</c:v>
                </c:pt>
                <c:pt idx="337">
                  <c:v>1.038E-2</c:v>
                </c:pt>
                <c:pt idx="338">
                  <c:v>9.0335999999999993E-3</c:v>
                </c:pt>
                <c:pt idx="339">
                  <c:v>8.5891000000000006E-3</c:v>
                </c:pt>
                <c:pt idx="340">
                  <c:v>9.0918000000000006E-3</c:v>
                </c:pt>
                <c:pt idx="341">
                  <c:v>8.8497999999999997E-3</c:v>
                </c:pt>
                <c:pt idx="342">
                  <c:v>8.9055999999999996E-3</c:v>
                </c:pt>
                <c:pt idx="343">
                  <c:v>9.3413999999999997E-3</c:v>
                </c:pt>
                <c:pt idx="344">
                  <c:v>7.7866999999999997E-3</c:v>
                </c:pt>
                <c:pt idx="345">
                  <c:v>9.5402000000000004E-3</c:v>
                </c:pt>
                <c:pt idx="346">
                  <c:v>7.7190000000000002E-3</c:v>
                </c:pt>
                <c:pt idx="347">
                  <c:v>8.8097000000000002E-3</c:v>
                </c:pt>
                <c:pt idx="348">
                  <c:v>8.5365000000000007E-3</c:v>
                </c:pt>
                <c:pt idx="349">
                  <c:v>8.1247999999999997E-3</c:v>
                </c:pt>
                <c:pt idx="350">
                  <c:v>6.7831999999999996E-3</c:v>
                </c:pt>
                <c:pt idx="351">
                  <c:v>6.7926000000000002E-3</c:v>
                </c:pt>
                <c:pt idx="352">
                  <c:v>7.4983000000000003E-3</c:v>
                </c:pt>
                <c:pt idx="353">
                  <c:v>7.9500000000000005E-3</c:v>
                </c:pt>
                <c:pt idx="354">
                  <c:v>7.0070000000000002E-3</c:v>
                </c:pt>
                <c:pt idx="355">
                  <c:v>6.8713999999999997E-3</c:v>
                </c:pt>
                <c:pt idx="356">
                  <c:v>7.3743000000000003E-3</c:v>
                </c:pt>
                <c:pt idx="357">
                  <c:v>7.5613E-3</c:v>
                </c:pt>
                <c:pt idx="358">
                  <c:v>7.7399000000000001E-3</c:v>
                </c:pt>
                <c:pt idx="359">
                  <c:v>7.8253000000000003E-3</c:v>
                </c:pt>
                <c:pt idx="360">
                  <c:v>7.528E-3</c:v>
                </c:pt>
                <c:pt idx="361">
                  <c:v>7.4503E-3</c:v>
                </c:pt>
                <c:pt idx="362">
                  <c:v>7.2262999999999997E-3</c:v>
                </c:pt>
              </c:numCache>
            </c:numRef>
          </c:yVal>
          <c:smooth val="0"/>
          <c:extLst>
            <c:ext xmlns:c16="http://schemas.microsoft.com/office/drawing/2014/chart" uri="{C3380CC4-5D6E-409C-BE32-E72D297353CC}">
              <c16:uniqueId val="{00000000-218D-4B9F-A735-68A5046D02FF}"/>
            </c:ext>
          </c:extLst>
        </c:ser>
        <c:ser>
          <c:idx val="0"/>
          <c:order val="1"/>
          <c:tx>
            <c:v>Absorbed</c:v>
          </c:tx>
          <c:spPr>
            <a:ln w="19050" cap="rnd">
              <a:solidFill>
                <a:schemeClr val="bg1">
                  <a:lumMod val="50000"/>
                </a:schemeClr>
              </a:solidFill>
              <a:round/>
            </a:ln>
            <a:effectLst/>
          </c:spPr>
          <c:marker>
            <c:symbol val="none"/>
          </c:marker>
          <c:xVal>
            <c:numRef>
              <c:f>Sheet3!$O$2:$O$8188</c:f>
              <c:numCache>
                <c:formatCode>General</c:formatCode>
                <c:ptCount val="8187"/>
                <c:pt idx="0">
                  <c:v>0.38</c:v>
                </c:pt>
                <c:pt idx="1">
                  <c:v>0.38999999999999901</c:v>
                </c:pt>
                <c:pt idx="2">
                  <c:v>0.39999999999999902</c:v>
                </c:pt>
                <c:pt idx="3">
                  <c:v>0.40999999999999898</c:v>
                </c:pt>
                <c:pt idx="4">
                  <c:v>0.41999999999999899</c:v>
                </c:pt>
                <c:pt idx="5">
                  <c:v>0.42999999999999899</c:v>
                </c:pt>
                <c:pt idx="6">
                  <c:v>0.439999999999999</c:v>
                </c:pt>
                <c:pt idx="7">
                  <c:v>0.44999999999999901</c:v>
                </c:pt>
                <c:pt idx="8">
                  <c:v>0.45999999999999902</c:v>
                </c:pt>
                <c:pt idx="9">
                  <c:v>0.46999999999999897</c:v>
                </c:pt>
                <c:pt idx="10">
                  <c:v>0.47999999999999898</c:v>
                </c:pt>
                <c:pt idx="11">
                  <c:v>0.48999999999999899</c:v>
                </c:pt>
                <c:pt idx="12">
                  <c:v>0.499999999999999</c:v>
                </c:pt>
                <c:pt idx="13">
                  <c:v>0.50999999999999901</c:v>
                </c:pt>
                <c:pt idx="14">
                  <c:v>0.51999999999999902</c:v>
                </c:pt>
                <c:pt idx="15">
                  <c:v>0.52999999999999903</c:v>
                </c:pt>
                <c:pt idx="16">
                  <c:v>0.53999999999999904</c:v>
                </c:pt>
                <c:pt idx="17">
                  <c:v>0.54999999999999905</c:v>
                </c:pt>
                <c:pt idx="18">
                  <c:v>0.55999999999999905</c:v>
                </c:pt>
                <c:pt idx="19">
                  <c:v>0.56999999999999895</c:v>
                </c:pt>
                <c:pt idx="20">
                  <c:v>0.57999999999999896</c:v>
                </c:pt>
                <c:pt idx="21">
                  <c:v>0.58999999999999897</c:v>
                </c:pt>
                <c:pt idx="22">
                  <c:v>0.59999999999999898</c:v>
                </c:pt>
                <c:pt idx="23">
                  <c:v>0.60999999999999799</c:v>
                </c:pt>
                <c:pt idx="24">
                  <c:v>0.619999999999998</c:v>
                </c:pt>
                <c:pt idx="25">
                  <c:v>0.62999999999999801</c:v>
                </c:pt>
                <c:pt idx="26">
                  <c:v>0.63999999999999801</c:v>
                </c:pt>
                <c:pt idx="27">
                  <c:v>0.64999999999999802</c:v>
                </c:pt>
                <c:pt idx="28">
                  <c:v>0.65999999999999803</c:v>
                </c:pt>
                <c:pt idx="29">
                  <c:v>0.66999999999999804</c:v>
                </c:pt>
                <c:pt idx="30">
                  <c:v>0.67999999999999805</c:v>
                </c:pt>
                <c:pt idx="31">
                  <c:v>0.68999999999999795</c:v>
                </c:pt>
                <c:pt idx="32">
                  <c:v>0.69999999999999796</c:v>
                </c:pt>
                <c:pt idx="33">
                  <c:v>0.70999999999999797</c:v>
                </c:pt>
                <c:pt idx="34">
                  <c:v>0.71999999999999797</c:v>
                </c:pt>
                <c:pt idx="35">
                  <c:v>0.72999999999999798</c:v>
                </c:pt>
                <c:pt idx="36">
                  <c:v>0.73999999999999799</c:v>
                </c:pt>
                <c:pt idx="37">
                  <c:v>0.749999999999998</c:v>
                </c:pt>
                <c:pt idx="38">
                  <c:v>0.75999999999999801</c:v>
                </c:pt>
                <c:pt idx="39">
                  <c:v>0.76999999999999802</c:v>
                </c:pt>
                <c:pt idx="40">
                  <c:v>0.77999999999999803</c:v>
                </c:pt>
                <c:pt idx="41">
                  <c:v>0.78999999999999804</c:v>
                </c:pt>
                <c:pt idx="42">
                  <c:v>0.79999999999999805</c:v>
                </c:pt>
                <c:pt idx="43">
                  <c:v>0.80999999999999805</c:v>
                </c:pt>
                <c:pt idx="44">
                  <c:v>0.81999999999999695</c:v>
                </c:pt>
                <c:pt idx="45">
                  <c:v>0.82999999999999696</c:v>
                </c:pt>
                <c:pt idx="46">
                  <c:v>0.83999999999999697</c:v>
                </c:pt>
                <c:pt idx="47">
                  <c:v>0.84999999999999698</c:v>
                </c:pt>
                <c:pt idx="48">
                  <c:v>0.85999999999999699</c:v>
                </c:pt>
                <c:pt idx="49">
                  <c:v>0.869999999999997</c:v>
                </c:pt>
                <c:pt idx="50">
                  <c:v>0.87999999999999701</c:v>
                </c:pt>
                <c:pt idx="51">
                  <c:v>0.88999999999999702</c:v>
                </c:pt>
                <c:pt idx="52">
                  <c:v>0.89999999999999702</c:v>
                </c:pt>
                <c:pt idx="53">
                  <c:v>0.90999999999999703</c:v>
                </c:pt>
                <c:pt idx="54">
                  <c:v>0.91999999999999704</c:v>
                </c:pt>
                <c:pt idx="55">
                  <c:v>0.92999999999999705</c:v>
                </c:pt>
                <c:pt idx="56">
                  <c:v>0.93999999999999695</c:v>
                </c:pt>
                <c:pt idx="57">
                  <c:v>0.94999999999999696</c:v>
                </c:pt>
                <c:pt idx="58">
                  <c:v>0.95999999999999697</c:v>
                </c:pt>
                <c:pt idx="59">
                  <c:v>0.96999999999999698</c:v>
                </c:pt>
                <c:pt idx="60">
                  <c:v>0.97999999999999698</c:v>
                </c:pt>
                <c:pt idx="61">
                  <c:v>0.98999999999999699</c:v>
                </c:pt>
                <c:pt idx="62">
                  <c:v>0.999999999999997</c:v>
                </c:pt>
                <c:pt idx="63">
                  <c:v>1.01</c:v>
                </c:pt>
                <c:pt idx="64">
                  <c:v>1.02</c:v>
                </c:pt>
                <c:pt idx="65">
                  <c:v>1.03</c:v>
                </c:pt>
                <c:pt idx="66">
                  <c:v>1.04</c:v>
                </c:pt>
                <c:pt idx="67">
                  <c:v>1.05</c:v>
                </c:pt>
                <c:pt idx="68">
                  <c:v>1.06</c:v>
                </c:pt>
                <c:pt idx="69">
                  <c:v>1.07</c:v>
                </c:pt>
                <c:pt idx="70">
                  <c:v>1.08</c:v>
                </c:pt>
                <c:pt idx="71">
                  <c:v>1.0900000000000001</c:v>
                </c:pt>
                <c:pt idx="72">
                  <c:v>1.1000000000000001</c:v>
                </c:pt>
                <c:pt idx="73">
                  <c:v>1.1100000000000001</c:v>
                </c:pt>
                <c:pt idx="74">
                  <c:v>1.1200000000000001</c:v>
                </c:pt>
                <c:pt idx="75">
                  <c:v>1.1299999999999999</c:v>
                </c:pt>
                <c:pt idx="76">
                  <c:v>1.1399999999999999</c:v>
                </c:pt>
                <c:pt idx="77">
                  <c:v>1.1499999999999999</c:v>
                </c:pt>
                <c:pt idx="78">
                  <c:v>1.1599999999999999</c:v>
                </c:pt>
                <c:pt idx="79">
                  <c:v>1.17</c:v>
                </c:pt>
                <c:pt idx="80">
                  <c:v>1.18</c:v>
                </c:pt>
                <c:pt idx="81">
                  <c:v>1.19</c:v>
                </c:pt>
                <c:pt idx="82">
                  <c:v>1.2</c:v>
                </c:pt>
                <c:pt idx="83">
                  <c:v>1.21</c:v>
                </c:pt>
                <c:pt idx="84">
                  <c:v>1.22</c:v>
                </c:pt>
                <c:pt idx="85">
                  <c:v>1.23</c:v>
                </c:pt>
                <c:pt idx="86">
                  <c:v>1.24</c:v>
                </c:pt>
                <c:pt idx="87">
                  <c:v>1.25</c:v>
                </c:pt>
                <c:pt idx="88">
                  <c:v>1.25999999999999</c:v>
                </c:pt>
                <c:pt idx="89">
                  <c:v>1.27</c:v>
                </c:pt>
                <c:pt idx="90">
                  <c:v>1.27999999999999</c:v>
                </c:pt>
                <c:pt idx="91">
                  <c:v>1.29</c:v>
                </c:pt>
                <c:pt idx="92">
                  <c:v>1.3</c:v>
                </c:pt>
                <c:pt idx="93">
                  <c:v>1.31</c:v>
                </c:pt>
                <c:pt idx="94">
                  <c:v>1.32</c:v>
                </c:pt>
                <c:pt idx="95">
                  <c:v>1.33</c:v>
                </c:pt>
                <c:pt idx="96">
                  <c:v>1.34</c:v>
                </c:pt>
                <c:pt idx="97">
                  <c:v>1.3499999999999901</c:v>
                </c:pt>
                <c:pt idx="98">
                  <c:v>1.3599999999999901</c:v>
                </c:pt>
                <c:pt idx="99">
                  <c:v>1.3699999999999899</c:v>
                </c:pt>
                <c:pt idx="100">
                  <c:v>1.3799999999999899</c:v>
                </c:pt>
                <c:pt idx="101">
                  <c:v>1.3899999999999899</c:v>
                </c:pt>
                <c:pt idx="102">
                  <c:v>1.3999999999999899</c:v>
                </c:pt>
                <c:pt idx="103">
                  <c:v>1.409999999999989</c:v>
                </c:pt>
                <c:pt idx="104">
                  <c:v>1.419999999999989</c:v>
                </c:pt>
                <c:pt idx="105">
                  <c:v>1.4299999999999891</c:v>
                </c:pt>
                <c:pt idx="106">
                  <c:v>1.4399999999999891</c:v>
                </c:pt>
                <c:pt idx="107">
                  <c:v>1.4499999999999891</c:v>
                </c:pt>
                <c:pt idx="108">
                  <c:v>1.4599999999999891</c:v>
                </c:pt>
                <c:pt idx="109">
                  <c:v>1.46999999999999</c:v>
                </c:pt>
                <c:pt idx="110">
                  <c:v>1.47999999999999</c:v>
                </c:pt>
                <c:pt idx="111">
                  <c:v>1.48999999999999</c:v>
                </c:pt>
                <c:pt idx="112">
                  <c:v>1.49999999999999</c:v>
                </c:pt>
                <c:pt idx="113">
                  <c:v>1.50999999999999</c:v>
                </c:pt>
                <c:pt idx="114">
                  <c:v>1.51999999999999</c:v>
                </c:pt>
                <c:pt idx="115">
                  <c:v>1.52999999999999</c:v>
                </c:pt>
                <c:pt idx="116">
                  <c:v>1.53999999999999</c:v>
                </c:pt>
                <c:pt idx="117">
                  <c:v>1.5499999999999901</c:v>
                </c:pt>
                <c:pt idx="118">
                  <c:v>1.5599999999999901</c:v>
                </c:pt>
                <c:pt idx="119">
                  <c:v>1.5699999999999901</c:v>
                </c:pt>
                <c:pt idx="120">
                  <c:v>1.5799999999999901</c:v>
                </c:pt>
                <c:pt idx="121">
                  <c:v>1.5899999999999901</c:v>
                </c:pt>
                <c:pt idx="122">
                  <c:v>1.5999999999999901</c:v>
                </c:pt>
                <c:pt idx="123">
                  <c:v>1.6099999999999901</c:v>
                </c:pt>
                <c:pt idx="124">
                  <c:v>1.6199999999999899</c:v>
                </c:pt>
                <c:pt idx="125">
                  <c:v>1.6299999999999899</c:v>
                </c:pt>
                <c:pt idx="126">
                  <c:v>1.6399999999999899</c:v>
                </c:pt>
                <c:pt idx="127">
                  <c:v>1.6499999999999899</c:v>
                </c:pt>
                <c:pt idx="128">
                  <c:v>1.6599999999999899</c:v>
                </c:pt>
                <c:pt idx="129">
                  <c:v>1.6699999999999899</c:v>
                </c:pt>
                <c:pt idx="130">
                  <c:v>1.6799999999999899</c:v>
                </c:pt>
                <c:pt idx="131">
                  <c:v>1.68999999999999</c:v>
                </c:pt>
                <c:pt idx="132">
                  <c:v>1.69999999999999</c:v>
                </c:pt>
                <c:pt idx="133">
                  <c:v>1.70999999999999</c:v>
                </c:pt>
                <c:pt idx="134">
                  <c:v>1.71999999999999</c:v>
                </c:pt>
                <c:pt idx="135">
                  <c:v>1.72999999999999</c:v>
                </c:pt>
                <c:pt idx="136">
                  <c:v>1.73999999999999</c:v>
                </c:pt>
                <c:pt idx="137">
                  <c:v>1.74999999999999</c:v>
                </c:pt>
                <c:pt idx="138">
                  <c:v>1.75999999999999</c:v>
                </c:pt>
                <c:pt idx="139">
                  <c:v>1.76999999999999</c:v>
                </c:pt>
                <c:pt idx="140">
                  <c:v>1.77999999999999</c:v>
                </c:pt>
                <c:pt idx="141">
                  <c:v>1.78999999999999</c:v>
                </c:pt>
                <c:pt idx="142">
                  <c:v>1.7999999999999901</c:v>
                </c:pt>
                <c:pt idx="143">
                  <c:v>1.8099999999999901</c:v>
                </c:pt>
                <c:pt idx="144">
                  <c:v>1.8199999999999901</c:v>
                </c:pt>
                <c:pt idx="145">
                  <c:v>1.8299999999999901</c:v>
                </c:pt>
                <c:pt idx="146">
                  <c:v>1.8399999999999901</c:v>
                </c:pt>
                <c:pt idx="147">
                  <c:v>1.8499999999999901</c:v>
                </c:pt>
                <c:pt idx="148">
                  <c:v>1.8599999999999901</c:v>
                </c:pt>
                <c:pt idx="149">
                  <c:v>1.8699999999999899</c:v>
                </c:pt>
                <c:pt idx="150">
                  <c:v>1.8799999999999899</c:v>
                </c:pt>
                <c:pt idx="151">
                  <c:v>1.8899999999999899</c:v>
                </c:pt>
                <c:pt idx="152">
                  <c:v>1.8999999999999899</c:v>
                </c:pt>
                <c:pt idx="153">
                  <c:v>1.909999999999989</c:v>
                </c:pt>
                <c:pt idx="154">
                  <c:v>1.919999999999989</c:v>
                </c:pt>
                <c:pt idx="155">
                  <c:v>1.9299999999999891</c:v>
                </c:pt>
                <c:pt idx="156">
                  <c:v>1.9399999999999891</c:v>
                </c:pt>
                <c:pt idx="157">
                  <c:v>1.9499999999999891</c:v>
                </c:pt>
                <c:pt idx="158">
                  <c:v>1.9599999999999891</c:v>
                </c:pt>
                <c:pt idx="159">
                  <c:v>1.96999999999999</c:v>
                </c:pt>
                <c:pt idx="160">
                  <c:v>1.97999999999999</c:v>
                </c:pt>
                <c:pt idx="161">
                  <c:v>1.98999999999999</c:v>
                </c:pt>
                <c:pt idx="162">
                  <c:v>1.99999999999999</c:v>
                </c:pt>
                <c:pt idx="163">
                  <c:v>2.00999999999999</c:v>
                </c:pt>
                <c:pt idx="164">
                  <c:v>2.019999999999988</c:v>
                </c:pt>
                <c:pt idx="165">
                  <c:v>2.02999999999999</c:v>
                </c:pt>
                <c:pt idx="166">
                  <c:v>2.039999999999988</c:v>
                </c:pt>
                <c:pt idx="167">
                  <c:v>2.0499999999999901</c:v>
                </c:pt>
                <c:pt idx="168">
                  <c:v>2.0599999999999881</c:v>
                </c:pt>
                <c:pt idx="169">
                  <c:v>2.0699999999999901</c:v>
                </c:pt>
                <c:pt idx="170">
                  <c:v>2.079999999999989</c:v>
                </c:pt>
                <c:pt idx="171">
                  <c:v>2.0899999999999901</c:v>
                </c:pt>
                <c:pt idx="172">
                  <c:v>2.099999999999989</c:v>
                </c:pt>
                <c:pt idx="173">
                  <c:v>2.1099999999999901</c:v>
                </c:pt>
                <c:pt idx="174">
                  <c:v>2.119999999999989</c:v>
                </c:pt>
                <c:pt idx="175">
                  <c:v>2.1299999999999901</c:v>
                </c:pt>
                <c:pt idx="176">
                  <c:v>2.139999999999989</c:v>
                </c:pt>
                <c:pt idx="177">
                  <c:v>2.1499999999999901</c:v>
                </c:pt>
                <c:pt idx="178">
                  <c:v>2.159999999999989</c:v>
                </c:pt>
                <c:pt idx="179">
                  <c:v>2.1699999999999902</c:v>
                </c:pt>
                <c:pt idx="180">
                  <c:v>2.1799999999999891</c:v>
                </c:pt>
                <c:pt idx="181">
                  <c:v>2.1899999999999902</c:v>
                </c:pt>
                <c:pt idx="182">
                  <c:v>2.19999999999999</c:v>
                </c:pt>
                <c:pt idx="183">
                  <c:v>2.2099999999999902</c:v>
                </c:pt>
                <c:pt idx="184">
                  <c:v>2.21999999999999</c:v>
                </c:pt>
                <c:pt idx="185">
                  <c:v>2.2299999999999902</c:v>
                </c:pt>
                <c:pt idx="186">
                  <c:v>2.23999999999999</c:v>
                </c:pt>
                <c:pt idx="187">
                  <c:v>2.2499999999999898</c:v>
                </c:pt>
                <c:pt idx="188">
                  <c:v>2.25999999999999</c:v>
                </c:pt>
                <c:pt idx="189">
                  <c:v>2.2699999999999898</c:v>
                </c:pt>
                <c:pt idx="190">
                  <c:v>2.27999999999999</c:v>
                </c:pt>
                <c:pt idx="191">
                  <c:v>2.2899999999999898</c:v>
                </c:pt>
                <c:pt idx="192">
                  <c:v>2.2999999999999901</c:v>
                </c:pt>
                <c:pt idx="193">
                  <c:v>2.3099999999999881</c:v>
                </c:pt>
                <c:pt idx="194">
                  <c:v>2.3199999999999901</c:v>
                </c:pt>
                <c:pt idx="195">
                  <c:v>2.3299999999999881</c:v>
                </c:pt>
                <c:pt idx="196">
                  <c:v>2.3399999999999901</c:v>
                </c:pt>
                <c:pt idx="197">
                  <c:v>2.3499999999999881</c:v>
                </c:pt>
                <c:pt idx="198">
                  <c:v>2.3599999999999901</c:v>
                </c:pt>
                <c:pt idx="199">
                  <c:v>2.369999999999989</c:v>
                </c:pt>
                <c:pt idx="200">
                  <c:v>2.3799999999999901</c:v>
                </c:pt>
                <c:pt idx="201">
                  <c:v>2.389999999999989</c:v>
                </c:pt>
                <c:pt idx="202">
                  <c:v>2.3999999999999901</c:v>
                </c:pt>
                <c:pt idx="203">
                  <c:v>2.409999999999989</c:v>
                </c:pt>
                <c:pt idx="204">
                  <c:v>2.4199999999999902</c:v>
                </c:pt>
                <c:pt idx="205">
                  <c:v>2.4299999999999891</c:v>
                </c:pt>
                <c:pt idx="206">
                  <c:v>2.4399999999999902</c:v>
                </c:pt>
                <c:pt idx="207">
                  <c:v>2.44999999999999</c:v>
                </c:pt>
                <c:pt idx="208">
                  <c:v>2.4599999999999902</c:v>
                </c:pt>
                <c:pt idx="209">
                  <c:v>2.46999999999999</c:v>
                </c:pt>
                <c:pt idx="210">
                  <c:v>2.4799999999999902</c:v>
                </c:pt>
                <c:pt idx="211">
                  <c:v>2.48999999999999</c:v>
                </c:pt>
                <c:pt idx="212">
                  <c:v>2.499999999999988</c:v>
                </c:pt>
                <c:pt idx="213">
                  <c:v>2.50999999999999</c:v>
                </c:pt>
                <c:pt idx="214">
                  <c:v>2.519999999999988</c:v>
                </c:pt>
                <c:pt idx="215">
                  <c:v>2.52999999999999</c:v>
                </c:pt>
                <c:pt idx="216">
                  <c:v>2.539999999999988</c:v>
                </c:pt>
                <c:pt idx="217">
                  <c:v>2.5499999999999901</c:v>
                </c:pt>
                <c:pt idx="218">
                  <c:v>2.5599999999999881</c:v>
                </c:pt>
                <c:pt idx="219">
                  <c:v>2.5699999999999901</c:v>
                </c:pt>
                <c:pt idx="220">
                  <c:v>2.579999999999989</c:v>
                </c:pt>
                <c:pt idx="221">
                  <c:v>2.5899999999999901</c:v>
                </c:pt>
                <c:pt idx="222">
                  <c:v>2.599999999999989</c:v>
                </c:pt>
                <c:pt idx="223">
                  <c:v>2.6099999999999901</c:v>
                </c:pt>
                <c:pt idx="224">
                  <c:v>2.6199999999999881</c:v>
                </c:pt>
                <c:pt idx="225">
                  <c:v>2.6299999999999901</c:v>
                </c:pt>
                <c:pt idx="226">
                  <c:v>2.6399999999999881</c:v>
                </c:pt>
                <c:pt idx="227">
                  <c:v>2.6499999999999901</c:v>
                </c:pt>
                <c:pt idx="228">
                  <c:v>2.6599999999999882</c:v>
                </c:pt>
                <c:pt idx="229">
                  <c:v>2.6699999999999902</c:v>
                </c:pt>
                <c:pt idx="230">
                  <c:v>2.6799999999999891</c:v>
                </c:pt>
                <c:pt idx="231">
                  <c:v>2.6899999999999902</c:v>
                </c:pt>
                <c:pt idx="232">
                  <c:v>2.69999999999999</c:v>
                </c:pt>
                <c:pt idx="233">
                  <c:v>2.7099999999999902</c:v>
                </c:pt>
                <c:pt idx="234">
                  <c:v>2.71999999999999</c:v>
                </c:pt>
                <c:pt idx="235">
                  <c:v>2.7299999999999902</c:v>
                </c:pt>
                <c:pt idx="236">
                  <c:v>2.73999999999999</c:v>
                </c:pt>
                <c:pt idx="237">
                  <c:v>2.7499999999999898</c:v>
                </c:pt>
                <c:pt idx="238">
                  <c:v>2.75999999999999</c:v>
                </c:pt>
                <c:pt idx="239">
                  <c:v>2.7699999999999898</c:v>
                </c:pt>
                <c:pt idx="240">
                  <c:v>2.77999999999999</c:v>
                </c:pt>
                <c:pt idx="241">
                  <c:v>2.7899999999999898</c:v>
                </c:pt>
                <c:pt idx="242">
                  <c:v>2.7999999999999901</c:v>
                </c:pt>
                <c:pt idx="243">
                  <c:v>2.8099999999999881</c:v>
                </c:pt>
                <c:pt idx="244">
                  <c:v>2.8199999999999901</c:v>
                </c:pt>
                <c:pt idx="245">
                  <c:v>2.8299999999999881</c:v>
                </c:pt>
                <c:pt idx="246">
                  <c:v>2.8399999999999901</c:v>
                </c:pt>
                <c:pt idx="247">
                  <c:v>2.8499999999999881</c:v>
                </c:pt>
                <c:pt idx="248">
                  <c:v>2.8599999999999901</c:v>
                </c:pt>
                <c:pt idx="249">
                  <c:v>2.869999999999989</c:v>
                </c:pt>
                <c:pt idx="250">
                  <c:v>2.8799999999999901</c:v>
                </c:pt>
                <c:pt idx="251">
                  <c:v>2.889999999999989</c:v>
                </c:pt>
                <c:pt idx="252">
                  <c:v>2.8999999999999901</c:v>
                </c:pt>
                <c:pt idx="253">
                  <c:v>2.909999999999989</c:v>
                </c:pt>
                <c:pt idx="254">
                  <c:v>2.9199999999999902</c:v>
                </c:pt>
                <c:pt idx="255">
                  <c:v>2.9299999999999891</c:v>
                </c:pt>
                <c:pt idx="256">
                  <c:v>2.9399999999999902</c:v>
                </c:pt>
                <c:pt idx="257">
                  <c:v>2.94999999999999</c:v>
                </c:pt>
                <c:pt idx="258">
                  <c:v>2.9599999999999902</c:v>
                </c:pt>
                <c:pt idx="259">
                  <c:v>2.96999999999999</c:v>
                </c:pt>
                <c:pt idx="260">
                  <c:v>2.9799999999999902</c:v>
                </c:pt>
                <c:pt idx="261">
                  <c:v>2.98999999999999</c:v>
                </c:pt>
                <c:pt idx="262">
                  <c:v>2.999999999999988</c:v>
                </c:pt>
                <c:pt idx="263">
                  <c:v>3.00999999999999</c:v>
                </c:pt>
                <c:pt idx="264">
                  <c:v>3.019999999999988</c:v>
                </c:pt>
                <c:pt idx="265">
                  <c:v>3.02999999999999</c:v>
                </c:pt>
                <c:pt idx="266">
                  <c:v>3.039999999999988</c:v>
                </c:pt>
                <c:pt idx="267">
                  <c:v>3.0499999999999901</c:v>
                </c:pt>
                <c:pt idx="268">
                  <c:v>3.0599999999999881</c:v>
                </c:pt>
                <c:pt idx="269">
                  <c:v>3.0699999999999901</c:v>
                </c:pt>
                <c:pt idx="270">
                  <c:v>3.079999999999989</c:v>
                </c:pt>
                <c:pt idx="271">
                  <c:v>3.0899999999999901</c:v>
                </c:pt>
                <c:pt idx="272">
                  <c:v>3.099999999999989</c:v>
                </c:pt>
                <c:pt idx="273">
                  <c:v>3.1099999999999901</c:v>
                </c:pt>
                <c:pt idx="274">
                  <c:v>3.119999999999989</c:v>
                </c:pt>
                <c:pt idx="275">
                  <c:v>3.1299999999999901</c:v>
                </c:pt>
                <c:pt idx="276">
                  <c:v>3.139999999999989</c:v>
                </c:pt>
                <c:pt idx="277">
                  <c:v>3.1499999999999901</c:v>
                </c:pt>
                <c:pt idx="278">
                  <c:v>3.159999999999989</c:v>
                </c:pt>
                <c:pt idx="279">
                  <c:v>3.1699999999999902</c:v>
                </c:pt>
                <c:pt idx="280">
                  <c:v>3.1799999999999891</c:v>
                </c:pt>
                <c:pt idx="281">
                  <c:v>3.1899999999999902</c:v>
                </c:pt>
                <c:pt idx="282">
                  <c:v>3.19999999999999</c:v>
                </c:pt>
                <c:pt idx="283">
                  <c:v>3.2099999999999902</c:v>
                </c:pt>
                <c:pt idx="284">
                  <c:v>3.21999999999999</c:v>
                </c:pt>
                <c:pt idx="285">
                  <c:v>3.2299999999999902</c:v>
                </c:pt>
                <c:pt idx="286">
                  <c:v>3.23999999999999</c:v>
                </c:pt>
                <c:pt idx="287">
                  <c:v>3.2499999999999898</c:v>
                </c:pt>
                <c:pt idx="288">
                  <c:v>3.25999999999999</c:v>
                </c:pt>
                <c:pt idx="289">
                  <c:v>3.2699999999999898</c:v>
                </c:pt>
                <c:pt idx="290">
                  <c:v>3.27999999999999</c:v>
                </c:pt>
                <c:pt idx="291">
                  <c:v>3.2899999999999898</c:v>
                </c:pt>
                <c:pt idx="292">
                  <c:v>3.2999999999999901</c:v>
                </c:pt>
                <c:pt idx="293">
                  <c:v>3.3099999999999881</c:v>
                </c:pt>
                <c:pt idx="294">
                  <c:v>3.3199999999999901</c:v>
                </c:pt>
                <c:pt idx="295">
                  <c:v>3.3299999999999881</c:v>
                </c:pt>
                <c:pt idx="296">
                  <c:v>3.3399999999999901</c:v>
                </c:pt>
                <c:pt idx="297">
                  <c:v>3.3499999999999881</c:v>
                </c:pt>
                <c:pt idx="298">
                  <c:v>3.3599999999999901</c:v>
                </c:pt>
                <c:pt idx="299">
                  <c:v>3.369999999999989</c:v>
                </c:pt>
                <c:pt idx="300">
                  <c:v>3.3799999999999901</c:v>
                </c:pt>
                <c:pt idx="301">
                  <c:v>3.389999999999989</c:v>
                </c:pt>
                <c:pt idx="302">
                  <c:v>3.3999999999999901</c:v>
                </c:pt>
                <c:pt idx="303">
                  <c:v>3.409999999999989</c:v>
                </c:pt>
                <c:pt idx="304">
                  <c:v>3.4199999999999902</c:v>
                </c:pt>
                <c:pt idx="305">
                  <c:v>3.4299999999999891</c:v>
                </c:pt>
                <c:pt idx="306">
                  <c:v>3.4399999999999902</c:v>
                </c:pt>
                <c:pt idx="307">
                  <c:v>3.44999999999999</c:v>
                </c:pt>
                <c:pt idx="308">
                  <c:v>3.4599999999999902</c:v>
                </c:pt>
                <c:pt idx="309">
                  <c:v>3.46999999999999</c:v>
                </c:pt>
                <c:pt idx="310">
                  <c:v>3.4799999999999902</c:v>
                </c:pt>
                <c:pt idx="311">
                  <c:v>3.4899999999999798</c:v>
                </c:pt>
                <c:pt idx="312">
                  <c:v>3.499999999999988</c:v>
                </c:pt>
                <c:pt idx="313">
                  <c:v>3.5099999999999798</c:v>
                </c:pt>
                <c:pt idx="314">
                  <c:v>3.519999999999988</c:v>
                </c:pt>
                <c:pt idx="315">
                  <c:v>3.5299999999999798</c:v>
                </c:pt>
                <c:pt idx="316">
                  <c:v>3.5399999999999801</c:v>
                </c:pt>
                <c:pt idx="317">
                  <c:v>3.5499999999999798</c:v>
                </c:pt>
                <c:pt idx="318">
                  <c:v>3.5599999999999801</c:v>
                </c:pt>
                <c:pt idx="319">
                  <c:v>3.5699999999999799</c:v>
                </c:pt>
                <c:pt idx="320">
                  <c:v>3.5799999999999801</c:v>
                </c:pt>
                <c:pt idx="321">
                  <c:v>3.5899999999999799</c:v>
                </c:pt>
                <c:pt idx="322">
                  <c:v>3.5999999999999801</c:v>
                </c:pt>
                <c:pt idx="323">
                  <c:v>3.6099999999999799</c:v>
                </c:pt>
                <c:pt idx="324">
                  <c:v>3.6199999999999801</c:v>
                </c:pt>
                <c:pt idx="325">
                  <c:v>3.6299999999999799</c:v>
                </c:pt>
                <c:pt idx="326">
                  <c:v>3.6399999999999801</c:v>
                </c:pt>
                <c:pt idx="327">
                  <c:v>3.6499999999999799</c:v>
                </c:pt>
                <c:pt idx="328">
                  <c:v>3.6599999999999802</c:v>
                </c:pt>
                <c:pt idx="329">
                  <c:v>3.6699999999999799</c:v>
                </c:pt>
                <c:pt idx="330">
                  <c:v>3.6799999999999802</c:v>
                </c:pt>
                <c:pt idx="331">
                  <c:v>3.68999999999998</c:v>
                </c:pt>
                <c:pt idx="332">
                  <c:v>3.6999999999999802</c:v>
                </c:pt>
                <c:pt idx="333">
                  <c:v>3.70999999999998</c:v>
                </c:pt>
                <c:pt idx="334">
                  <c:v>3.7199999999999802</c:v>
                </c:pt>
                <c:pt idx="335">
                  <c:v>3.72999999999998</c:v>
                </c:pt>
                <c:pt idx="336">
                  <c:v>3.7399999999999798</c:v>
                </c:pt>
                <c:pt idx="337">
                  <c:v>3.74999999999998</c:v>
                </c:pt>
                <c:pt idx="338">
                  <c:v>3.7599999999999798</c:v>
                </c:pt>
                <c:pt idx="339">
                  <c:v>3.76999999999998</c:v>
                </c:pt>
                <c:pt idx="340">
                  <c:v>3.7799999999999798</c:v>
                </c:pt>
                <c:pt idx="341">
                  <c:v>3.7899999999999801</c:v>
                </c:pt>
                <c:pt idx="342">
                  <c:v>3.7999999999999798</c:v>
                </c:pt>
                <c:pt idx="343">
                  <c:v>3.8099999999999801</c:v>
                </c:pt>
                <c:pt idx="344">
                  <c:v>3.8199999999999781</c:v>
                </c:pt>
                <c:pt idx="345">
                  <c:v>3.8299999999999801</c:v>
                </c:pt>
                <c:pt idx="346">
                  <c:v>3.8399999999999781</c:v>
                </c:pt>
                <c:pt idx="347">
                  <c:v>3.8499999999999801</c:v>
                </c:pt>
                <c:pt idx="348">
                  <c:v>3.859999999999979</c:v>
                </c:pt>
                <c:pt idx="349">
                  <c:v>3.8699999999999801</c:v>
                </c:pt>
                <c:pt idx="350">
                  <c:v>3.879999999999979</c:v>
                </c:pt>
                <c:pt idx="351">
                  <c:v>3.8899999999999801</c:v>
                </c:pt>
                <c:pt idx="352">
                  <c:v>3.899999999999979</c:v>
                </c:pt>
                <c:pt idx="353">
                  <c:v>3.9099999999999802</c:v>
                </c:pt>
                <c:pt idx="354">
                  <c:v>3.9199999999999791</c:v>
                </c:pt>
                <c:pt idx="355">
                  <c:v>3.9299999999999802</c:v>
                </c:pt>
                <c:pt idx="356">
                  <c:v>3.9399999999999791</c:v>
                </c:pt>
                <c:pt idx="357">
                  <c:v>3.9499999999999802</c:v>
                </c:pt>
                <c:pt idx="358">
                  <c:v>3.95999999999998</c:v>
                </c:pt>
                <c:pt idx="359">
                  <c:v>3.9699999999999802</c:v>
                </c:pt>
                <c:pt idx="360">
                  <c:v>3.97999999999998</c:v>
                </c:pt>
                <c:pt idx="361">
                  <c:v>3.9899999999999798</c:v>
                </c:pt>
                <c:pt idx="362">
                  <c:v>3.99999999999998</c:v>
                </c:pt>
              </c:numCache>
            </c:numRef>
          </c:xVal>
          <c:yVal>
            <c:numRef>
              <c:f>Sheet3!$V$2:$V$8188</c:f>
              <c:numCache>
                <c:formatCode>General</c:formatCode>
                <c:ptCount val="8187"/>
                <c:pt idx="0">
                  <c:v>0.13198932642486999</c:v>
                </c:pt>
                <c:pt idx="1">
                  <c:v>5.7274654205607498E-2</c:v>
                </c:pt>
                <c:pt idx="2">
                  <c:v>0.10004733408324</c:v>
                </c:pt>
                <c:pt idx="3">
                  <c:v>0.10758275017494701</c:v>
                </c:pt>
                <c:pt idx="4">
                  <c:v>0.110401155198393</c:v>
                </c:pt>
                <c:pt idx="5">
                  <c:v>6.8789159727479093E-2</c:v>
                </c:pt>
                <c:pt idx="6">
                  <c:v>7.2269869513641796E-2</c:v>
                </c:pt>
                <c:pt idx="7">
                  <c:v>4.5820004867364303E-2</c:v>
                </c:pt>
                <c:pt idx="8">
                  <c:v>2.1164797063022898E-2</c:v>
                </c:pt>
                <c:pt idx="9">
                  <c:v>6.3639868032644598E-2</c:v>
                </c:pt>
                <c:pt idx="10">
                  <c:v>4.3985838282320701E-2</c:v>
                </c:pt>
                <c:pt idx="11">
                  <c:v>4.2651872734595198E-2</c:v>
                </c:pt>
                <c:pt idx="12">
                  <c:v>5.4168167589694199E-2</c:v>
                </c:pt>
                <c:pt idx="13">
                  <c:v>3.5242556898616897E-2</c:v>
                </c:pt>
                <c:pt idx="14">
                  <c:v>2.6313051400076701E-2</c:v>
                </c:pt>
                <c:pt idx="15">
                  <c:v>3.1823326554821098E-2</c:v>
                </c:pt>
                <c:pt idx="16">
                  <c:v>3.3602052740831799E-2</c:v>
                </c:pt>
                <c:pt idx="17">
                  <c:v>3.08001973359644E-2</c:v>
                </c:pt>
                <c:pt idx="18">
                  <c:v>3.5938909329829301E-2</c:v>
                </c:pt>
                <c:pt idx="19">
                  <c:v>4.2840701645451798E-2</c:v>
                </c:pt>
                <c:pt idx="20">
                  <c:v>2.7614544803722899E-2</c:v>
                </c:pt>
                <c:pt idx="21">
                  <c:v>4.7540809628008801E-2</c:v>
                </c:pt>
                <c:pt idx="22">
                  <c:v>6.0765986706394597E-2</c:v>
                </c:pt>
                <c:pt idx="23">
                  <c:v>7.1444689083873802E-2</c:v>
                </c:pt>
                <c:pt idx="24">
                  <c:v>7.6638775510203899E-2</c:v>
                </c:pt>
                <c:pt idx="25">
                  <c:v>9.67462780384898E-2</c:v>
                </c:pt>
                <c:pt idx="26">
                  <c:v>0.102749074184685</c:v>
                </c:pt>
                <c:pt idx="27">
                  <c:v>0.11211252446184</c:v>
                </c:pt>
                <c:pt idx="28">
                  <c:v>0.115482951205173</c:v>
                </c:pt>
                <c:pt idx="29">
                  <c:v>0.129634292035398</c:v>
                </c:pt>
                <c:pt idx="30">
                  <c:v>0.132330430840647</c:v>
                </c:pt>
                <c:pt idx="31">
                  <c:v>0.142793121345029</c:v>
                </c:pt>
                <c:pt idx="32">
                  <c:v>0.13864841351830001</c:v>
                </c:pt>
                <c:pt idx="33">
                  <c:v>0.159507420811103</c:v>
                </c:pt>
                <c:pt idx="34">
                  <c:v>0.166539784864495</c:v>
                </c:pt>
                <c:pt idx="35">
                  <c:v>0.14414224344511001</c:v>
                </c:pt>
                <c:pt idx="36">
                  <c:v>0.180442159834104</c:v>
                </c:pt>
                <c:pt idx="37">
                  <c:v>0.19520487182652399</c:v>
                </c:pt>
                <c:pt idx="38">
                  <c:v>0.209049816834214</c:v>
                </c:pt>
                <c:pt idx="39">
                  <c:v>0.12236211599036501</c:v>
                </c:pt>
                <c:pt idx="40">
                  <c:v>0.213889932659933</c:v>
                </c:pt>
                <c:pt idx="41">
                  <c:v>0.21836266928459999</c:v>
                </c:pt>
                <c:pt idx="42">
                  <c:v>0.21406001485253601</c:v>
                </c:pt>
                <c:pt idx="43">
                  <c:v>0.209701078212291</c:v>
                </c:pt>
                <c:pt idx="44">
                  <c:v>0.18619550529411799</c:v>
                </c:pt>
                <c:pt idx="45">
                  <c:v>0.20897382050024499</c:v>
                </c:pt>
                <c:pt idx="46">
                  <c:v>0.22160563574317499</c:v>
                </c:pt>
                <c:pt idx="47">
                  <c:v>0.23036871323529401</c:v>
                </c:pt>
                <c:pt idx="48">
                  <c:v>0.20652673654505099</c:v>
                </c:pt>
                <c:pt idx="49">
                  <c:v>0.22549081351689601</c:v>
                </c:pt>
                <c:pt idx="50">
                  <c:v>0.23672185693848399</c:v>
                </c:pt>
                <c:pt idx="51">
                  <c:v>0.248605091329307</c:v>
                </c:pt>
                <c:pt idx="52">
                  <c:v>0.219822519586337</c:v>
                </c:pt>
                <c:pt idx="53">
                  <c:v>0.22626396426484099</c:v>
                </c:pt>
                <c:pt idx="54">
                  <c:v>0.18860591044238201</c:v>
                </c:pt>
                <c:pt idx="55">
                  <c:v>0.19667861662038899</c:v>
                </c:pt>
                <c:pt idx="56">
                  <c:v>7.2026665925019495E-2</c:v>
                </c:pt>
                <c:pt idx="57">
                  <c:v>0.103371480139895</c:v>
                </c:pt>
                <c:pt idx="58">
                  <c:v>9.3037825515125003E-2</c:v>
                </c:pt>
                <c:pt idx="59">
                  <c:v>0.148634569525111</c:v>
                </c:pt>
                <c:pt idx="60">
                  <c:v>0.172428467274234</c:v>
                </c:pt>
                <c:pt idx="61">
                  <c:v>0.186558627654065</c:v>
                </c:pt>
                <c:pt idx="62">
                  <c:v>0.223726733735748</c:v>
                </c:pt>
                <c:pt idx="63">
                  <c:v>0.190550198999521</c:v>
                </c:pt>
                <c:pt idx="64">
                  <c:v>0.202572214680038</c:v>
                </c:pt>
                <c:pt idx="65">
                  <c:v>0.19952234361853899</c:v>
                </c:pt>
                <c:pt idx="66">
                  <c:v>0.195233796708605</c:v>
                </c:pt>
                <c:pt idx="67">
                  <c:v>0.18752212439088201</c:v>
                </c:pt>
                <c:pt idx="68">
                  <c:v>0.18210673606391301</c:v>
                </c:pt>
                <c:pt idx="69">
                  <c:v>0.177367159463475</c:v>
                </c:pt>
                <c:pt idx="70">
                  <c:v>0.168410464386096</c:v>
                </c:pt>
                <c:pt idx="71">
                  <c:v>0.16689360885797899</c:v>
                </c:pt>
                <c:pt idx="72">
                  <c:v>0.14572975134362301</c:v>
                </c:pt>
                <c:pt idx="73">
                  <c:v>0.14192747985402099</c:v>
                </c:pt>
                <c:pt idx="74">
                  <c:v>7.05698549889614E-2</c:v>
                </c:pt>
                <c:pt idx="75">
                  <c:v>4.1132351401318497E-2</c:v>
                </c:pt>
                <c:pt idx="76">
                  <c:v>4.60124637716567E-3</c:v>
                </c:pt>
                <c:pt idx="77">
                  <c:v>4.5416261070072003E-2</c:v>
                </c:pt>
                <c:pt idx="78">
                  <c:v>0.101886207146741</c:v>
                </c:pt>
                <c:pt idx="79">
                  <c:v>0.13471358178123299</c:v>
                </c:pt>
                <c:pt idx="80">
                  <c:v>0.17257616465719999</c:v>
                </c:pt>
                <c:pt idx="81">
                  <c:v>0.17281463920085499</c:v>
                </c:pt>
                <c:pt idx="82">
                  <c:v>0.192749572437729</c:v>
                </c:pt>
                <c:pt idx="83">
                  <c:v>0.18047357551201401</c:v>
                </c:pt>
                <c:pt idx="84">
                  <c:v>0.16452504076331201</c:v>
                </c:pt>
                <c:pt idx="85">
                  <c:v>0.15889088809761201</c:v>
                </c:pt>
                <c:pt idx="86">
                  <c:v>0.14747302151514399</c:v>
                </c:pt>
                <c:pt idx="87">
                  <c:v>0.13746492823088299</c:v>
                </c:pt>
                <c:pt idx="88">
                  <c:v>0.13059021689258701</c:v>
                </c:pt>
                <c:pt idx="89">
                  <c:v>0.112259841924887</c:v>
                </c:pt>
                <c:pt idx="90">
                  <c:v>0.11547836970255999</c:v>
                </c:pt>
                <c:pt idx="91">
                  <c:v>0.116248515391395</c:v>
                </c:pt>
                <c:pt idx="92">
                  <c:v>0.11006034359019801</c:v>
                </c:pt>
                <c:pt idx="93">
                  <c:v>0.103812429072922</c:v>
                </c:pt>
                <c:pt idx="94">
                  <c:v>7.6969318941203499E-2</c:v>
                </c:pt>
                <c:pt idx="95">
                  <c:v>8.5801345368908696E-2</c:v>
                </c:pt>
                <c:pt idx="96">
                  <c:v>6.17392439334465E-2</c:v>
                </c:pt>
                <c:pt idx="97">
                  <c:v>2.9661723069345301E-2</c:v>
                </c:pt>
                <c:pt idx="98">
                  <c:v>1.0921066947497999E-6</c:v>
                </c:pt>
                <c:pt idx="99">
                  <c:v>2.9882715143179102E-12</c:v>
                </c:pt>
                <c:pt idx="100">
                  <c:v>1.17232323811011E-4</c:v>
                </c:pt>
                <c:pt idx="101">
                  <c:v>8.0776663745590396E-7</c:v>
                </c:pt>
                <c:pt idx="102">
                  <c:v>2.5680674167440098E-7</c:v>
                </c:pt>
                <c:pt idx="103">
                  <c:v>1.37584909458011E-7</c:v>
                </c:pt>
                <c:pt idx="104">
                  <c:v>6.7746311606253697E-5</c:v>
                </c:pt>
                <c:pt idx="105">
                  <c:v>9.1742881311036896E-3</c:v>
                </c:pt>
                <c:pt idx="106">
                  <c:v>7.4068250688208203E-3</c:v>
                </c:pt>
                <c:pt idx="107">
                  <c:v>1.6535707460305301E-2</c:v>
                </c:pt>
                <c:pt idx="108">
                  <c:v>2.0966531401371599E-2</c:v>
                </c:pt>
                <c:pt idx="109">
                  <c:v>2.8892949346986802E-2</c:v>
                </c:pt>
                <c:pt idx="110">
                  <c:v>5.5929770177355398E-2</c:v>
                </c:pt>
                <c:pt idx="111">
                  <c:v>3.7203913965896E-2</c:v>
                </c:pt>
                <c:pt idx="112">
                  <c:v>5.3475889963306503E-2</c:v>
                </c:pt>
                <c:pt idx="113">
                  <c:v>5.30901940084159E-2</c:v>
                </c:pt>
                <c:pt idx="114">
                  <c:v>7.5768697328004703E-2</c:v>
                </c:pt>
                <c:pt idx="115">
                  <c:v>7.2712993853335295E-2</c:v>
                </c:pt>
                <c:pt idx="116">
                  <c:v>7.4443398062621E-2</c:v>
                </c:pt>
                <c:pt idx="117">
                  <c:v>7.7358774163737806E-2</c:v>
                </c:pt>
                <c:pt idx="118">
                  <c:v>7.5581525071991298E-2</c:v>
                </c:pt>
                <c:pt idx="119">
                  <c:v>7.6383952213293194E-2</c:v>
                </c:pt>
                <c:pt idx="120">
                  <c:v>6.9254203694824504E-2</c:v>
                </c:pt>
                <c:pt idx="121">
                  <c:v>7.5146168981609904E-2</c:v>
                </c:pt>
                <c:pt idx="122">
                  <c:v>7.7606468682462196E-2</c:v>
                </c:pt>
                <c:pt idx="123">
                  <c:v>7.3112360970568696E-2</c:v>
                </c:pt>
                <c:pt idx="124">
                  <c:v>7.7062896051403096E-2</c:v>
                </c:pt>
                <c:pt idx="125">
                  <c:v>7.9120648523903894E-2</c:v>
                </c:pt>
                <c:pt idx="126">
                  <c:v>8.0680896045630293E-2</c:v>
                </c:pt>
                <c:pt idx="127">
                  <c:v>7.8232961916352303E-2</c:v>
                </c:pt>
                <c:pt idx="128">
                  <c:v>8.3136350907778794E-2</c:v>
                </c:pt>
                <c:pt idx="129">
                  <c:v>8.4874036660807395E-2</c:v>
                </c:pt>
                <c:pt idx="130">
                  <c:v>9.9928123199506599E-2</c:v>
                </c:pt>
                <c:pt idx="131">
                  <c:v>0.12644450066765101</c:v>
                </c:pt>
                <c:pt idx="132">
                  <c:v>0.14251230525511499</c:v>
                </c:pt>
                <c:pt idx="133">
                  <c:v>0.13883563564605</c:v>
                </c:pt>
                <c:pt idx="134">
                  <c:v>0.13438707499878899</c:v>
                </c:pt>
                <c:pt idx="135">
                  <c:v>0.12759501798667</c:v>
                </c:pt>
                <c:pt idx="136">
                  <c:v>0.113216661463962</c:v>
                </c:pt>
                <c:pt idx="137">
                  <c:v>0.106490159489884</c:v>
                </c:pt>
                <c:pt idx="138">
                  <c:v>0.103618980332672</c:v>
                </c:pt>
                <c:pt idx="139">
                  <c:v>8.8340418775404606E-2</c:v>
                </c:pt>
                <c:pt idx="140">
                  <c:v>7.2644927961052597E-2</c:v>
                </c:pt>
                <c:pt idx="141">
                  <c:v>4.7003243691082199E-2</c:v>
                </c:pt>
                <c:pt idx="142">
                  <c:v>2.8533347342796E-2</c:v>
                </c:pt>
                <c:pt idx="143">
                  <c:v>8.9939697811007892E-3</c:v>
                </c:pt>
                <c:pt idx="144">
                  <c:v>1.9837136024735799E-3</c:v>
                </c:pt>
                <c:pt idx="145">
                  <c:v>7.6830931420956397E-4</c:v>
                </c:pt>
                <c:pt idx="146">
                  <c:v>3.8037411485930801E-6</c:v>
                </c:pt>
                <c:pt idx="147">
                  <c:v>3.63119487774231E-6</c:v>
                </c:pt>
                <c:pt idx="148">
                  <c:v>1.60118486128857E-7</c:v>
                </c:pt>
                <c:pt idx="149">
                  <c:v>9.4542233538907106E-6</c:v>
                </c:pt>
                <c:pt idx="150">
                  <c:v>2.51653990342154E-10</c:v>
                </c:pt>
                <c:pt idx="151">
                  <c:v>2.4619161025113398E-5</c:v>
                </c:pt>
                <c:pt idx="152">
                  <c:v>7.3106477815361294E-5</c:v>
                </c:pt>
                <c:pt idx="153">
                  <c:v>3.2122504800359497E-7</c:v>
                </c:pt>
                <c:pt idx="154">
                  <c:v>1.1371136648789299E-5</c:v>
                </c:pt>
                <c:pt idx="155">
                  <c:v>5.3797660399327902E-4</c:v>
                </c:pt>
                <c:pt idx="156">
                  <c:v>2.0965956780384402E-3</c:v>
                </c:pt>
                <c:pt idx="157">
                  <c:v>6.4515991072675799E-3</c:v>
                </c:pt>
                <c:pt idx="158">
                  <c:v>5.8933061129228604E-3</c:v>
                </c:pt>
                <c:pt idx="159">
                  <c:v>1.6624649022777799E-2</c:v>
                </c:pt>
                <c:pt idx="160">
                  <c:v>3.9441267848369203E-2</c:v>
                </c:pt>
                <c:pt idx="161">
                  <c:v>4.8319991632630697E-2</c:v>
                </c:pt>
                <c:pt idx="162">
                  <c:v>4.7202672401719499E-2</c:v>
                </c:pt>
                <c:pt idx="163">
                  <c:v>8.7431037610705403E-3</c:v>
                </c:pt>
                <c:pt idx="164">
                  <c:v>1.5525412117270499E-2</c:v>
                </c:pt>
                <c:pt idx="165">
                  <c:v>4.3490088646703298E-2</c:v>
                </c:pt>
                <c:pt idx="166">
                  <c:v>5.6972812018059101E-2</c:v>
                </c:pt>
                <c:pt idx="167">
                  <c:v>5.3470356751335602E-2</c:v>
                </c:pt>
                <c:pt idx="168">
                  <c:v>3.2044399924591897E-2</c:v>
                </c:pt>
                <c:pt idx="169">
                  <c:v>3.6067845051843898E-2</c:v>
                </c:pt>
                <c:pt idx="170">
                  <c:v>4.5114940193643899E-2</c:v>
                </c:pt>
                <c:pt idx="171">
                  <c:v>4.9879407647690097E-2</c:v>
                </c:pt>
                <c:pt idx="172">
                  <c:v>5.3226211053694197E-2</c:v>
                </c:pt>
                <c:pt idx="173">
                  <c:v>5.64290773981211E-2</c:v>
                </c:pt>
                <c:pt idx="174">
                  <c:v>5.8152873393574597E-2</c:v>
                </c:pt>
                <c:pt idx="175">
                  <c:v>5.9316049441134701E-2</c:v>
                </c:pt>
                <c:pt idx="176">
                  <c:v>6.2028366406234103E-2</c:v>
                </c:pt>
                <c:pt idx="177">
                  <c:v>6.23130422770398E-2</c:v>
                </c:pt>
                <c:pt idx="178">
                  <c:v>5.8817982009938902E-2</c:v>
                </c:pt>
                <c:pt idx="179">
                  <c:v>5.2898931544625903E-2</c:v>
                </c:pt>
                <c:pt idx="180">
                  <c:v>5.5743568083541702E-2</c:v>
                </c:pt>
                <c:pt idx="181">
                  <c:v>5.17260565632333E-2</c:v>
                </c:pt>
                <c:pt idx="182">
                  <c:v>5.52496164403804E-2</c:v>
                </c:pt>
                <c:pt idx="183">
                  <c:v>5.2511484631097997E-2</c:v>
                </c:pt>
                <c:pt idx="184">
                  <c:v>5.4870760576256797E-2</c:v>
                </c:pt>
                <c:pt idx="185">
                  <c:v>5.5287772031002602E-2</c:v>
                </c:pt>
                <c:pt idx="186">
                  <c:v>5.6236482235757397E-2</c:v>
                </c:pt>
                <c:pt idx="187">
                  <c:v>5.5577247092003797E-2</c:v>
                </c:pt>
                <c:pt idx="188">
                  <c:v>5.4315460985179198E-2</c:v>
                </c:pt>
                <c:pt idx="189">
                  <c:v>5.4994464545549501E-2</c:v>
                </c:pt>
                <c:pt idx="190">
                  <c:v>5.1742126448859199E-2</c:v>
                </c:pt>
                <c:pt idx="191">
                  <c:v>5.1032707576194998E-2</c:v>
                </c:pt>
                <c:pt idx="192">
                  <c:v>4.9615895158709802E-2</c:v>
                </c:pt>
                <c:pt idx="193">
                  <c:v>4.79841701845624E-2</c:v>
                </c:pt>
                <c:pt idx="194">
                  <c:v>4.71918418015813E-2</c:v>
                </c:pt>
                <c:pt idx="195">
                  <c:v>4.5668459923399102E-2</c:v>
                </c:pt>
                <c:pt idx="196">
                  <c:v>4.71197791330265E-2</c:v>
                </c:pt>
                <c:pt idx="197">
                  <c:v>4.1827987188458197E-2</c:v>
                </c:pt>
                <c:pt idx="198">
                  <c:v>3.8661325394150799E-2</c:v>
                </c:pt>
                <c:pt idx="199">
                  <c:v>4.0264231423806203E-2</c:v>
                </c:pt>
                <c:pt idx="200">
                  <c:v>3.6004233085732702E-2</c:v>
                </c:pt>
                <c:pt idx="201">
                  <c:v>2.5174614183930199E-2</c:v>
                </c:pt>
                <c:pt idx="202">
                  <c:v>3.3162947678194402E-2</c:v>
                </c:pt>
                <c:pt idx="203">
                  <c:v>2.7486366627658E-2</c:v>
                </c:pt>
                <c:pt idx="204">
                  <c:v>2.2362505469939901E-2</c:v>
                </c:pt>
                <c:pt idx="205">
                  <c:v>2.7119515872289501E-2</c:v>
                </c:pt>
                <c:pt idx="206">
                  <c:v>1.2218056616622E-2</c:v>
                </c:pt>
                <c:pt idx="207">
                  <c:v>1.7104627587764099E-2</c:v>
                </c:pt>
                <c:pt idx="208">
                  <c:v>2.0471799347952901E-2</c:v>
                </c:pt>
                <c:pt idx="209">
                  <c:v>1.9908249910554902E-2</c:v>
                </c:pt>
                <c:pt idx="210">
                  <c:v>1.3577011456323999E-2</c:v>
                </c:pt>
                <c:pt idx="211">
                  <c:v>4.6362883596859699E-3</c:v>
                </c:pt>
                <c:pt idx="212">
                  <c:v>2.3791861505605598E-3</c:v>
                </c:pt>
                <c:pt idx="213">
                  <c:v>1.25642674510671E-3</c:v>
                </c:pt>
                <c:pt idx="214">
                  <c:v>4.2907562000687598E-4</c:v>
                </c:pt>
                <c:pt idx="215">
                  <c:v>3.4226755777828803E-5</c:v>
                </c:pt>
                <c:pt idx="216">
                  <c:v>1.44704579319552E-7</c:v>
                </c:pt>
                <c:pt idx="217">
                  <c:v>4.44473264229554E-11</c:v>
                </c:pt>
                <c:pt idx="218">
                  <c:v>8.6249087968170305E-10</c:v>
                </c:pt>
                <c:pt idx="219">
                  <c:v>1.31622068341079E-14</c:v>
                </c:pt>
                <c:pt idx="220">
                  <c:v>8.8911207136159292E-28</c:v>
                </c:pt>
                <c:pt idx="221">
                  <c:v>1.41656191384159E-34</c:v>
                </c:pt>
                <c:pt idx="222">
                  <c:v>1.88464844574454E-33</c:v>
                </c:pt>
                <c:pt idx="223">
                  <c:v>4.7859775668232501E-35</c:v>
                </c:pt>
                <c:pt idx="224">
                  <c:v>9.2251730127503504E-38</c:v>
                </c:pt>
                <c:pt idx="225">
                  <c:v>3.1864309141084298E-28</c:v>
                </c:pt>
                <c:pt idx="226">
                  <c:v>3.2127127692219401E-16</c:v>
                </c:pt>
                <c:pt idx="227">
                  <c:v>7.4045003977981402E-19</c:v>
                </c:pt>
                <c:pt idx="228">
                  <c:v>1.0800622913121799E-27</c:v>
                </c:pt>
                <c:pt idx="229">
                  <c:v>9.1498824189233597E-38</c:v>
                </c:pt>
                <c:pt idx="230">
                  <c:v>0</c:v>
                </c:pt>
                <c:pt idx="231">
                  <c:v>0</c:v>
                </c:pt>
                <c:pt idx="232">
                  <c:v>5.8988892356423699E-33</c:v>
                </c:pt>
                <c:pt idx="233">
                  <c:v>2.4384226430996299E-42</c:v>
                </c:pt>
                <c:pt idx="234">
                  <c:v>3.2182815518489802E-26</c:v>
                </c:pt>
                <c:pt idx="235">
                  <c:v>6.1178540389854803E-22</c:v>
                </c:pt>
                <c:pt idx="236">
                  <c:v>4.6325495464631298E-21</c:v>
                </c:pt>
                <c:pt idx="237">
                  <c:v>1.1151867558075199E-23</c:v>
                </c:pt>
                <c:pt idx="238">
                  <c:v>5.6883529109268598E-44</c:v>
                </c:pt>
                <c:pt idx="239">
                  <c:v>2.28640253035756E-27</c:v>
                </c:pt>
                <c:pt idx="240">
                  <c:v>3.4208143557839698E-38</c:v>
                </c:pt>
                <c:pt idx="241">
                  <c:v>3.33207680986909E-27</c:v>
                </c:pt>
                <c:pt idx="242">
                  <c:v>3.1071846331282298E-16</c:v>
                </c:pt>
                <c:pt idx="243">
                  <c:v>5.7989723807878594E-14</c:v>
                </c:pt>
                <c:pt idx="244">
                  <c:v>2.4679360618322501E-10</c:v>
                </c:pt>
                <c:pt idx="245">
                  <c:v>1.5154097032635101E-7</c:v>
                </c:pt>
                <c:pt idx="246">
                  <c:v>1.8336627646024601E-10</c:v>
                </c:pt>
                <c:pt idx="247">
                  <c:v>3.4983603404763398E-5</c:v>
                </c:pt>
                <c:pt idx="248">
                  <c:v>3.8715993922666302E-7</c:v>
                </c:pt>
                <c:pt idx="249">
                  <c:v>1.4478433826303199E-4</c:v>
                </c:pt>
                <c:pt idx="250">
                  <c:v>3.3850959497773198E-4</c:v>
                </c:pt>
                <c:pt idx="251">
                  <c:v>3.9184968159663498E-4</c:v>
                </c:pt>
                <c:pt idx="252">
                  <c:v>2.3047741670230901E-3</c:v>
                </c:pt>
                <c:pt idx="253">
                  <c:v>9.6033200226822502E-5</c:v>
                </c:pt>
                <c:pt idx="254">
                  <c:v>1.08964429493754E-3</c:v>
                </c:pt>
                <c:pt idx="255">
                  <c:v>9.3868874702362495E-4</c:v>
                </c:pt>
                <c:pt idx="256">
                  <c:v>5.6273893010461099E-3</c:v>
                </c:pt>
                <c:pt idx="257">
                  <c:v>1.25685568975926E-3</c:v>
                </c:pt>
                <c:pt idx="258">
                  <c:v>2.0261621387088402E-3</c:v>
                </c:pt>
                <c:pt idx="259">
                  <c:v>6.4560942124263099E-3</c:v>
                </c:pt>
                <c:pt idx="260">
                  <c:v>7.4194853076930902E-4</c:v>
                </c:pt>
                <c:pt idx="261">
                  <c:v>6.0510661587887303E-3</c:v>
                </c:pt>
                <c:pt idx="262">
                  <c:v>3.7174660431797202E-3</c:v>
                </c:pt>
                <c:pt idx="263">
                  <c:v>2.5140520293876201E-3</c:v>
                </c:pt>
                <c:pt idx="264">
                  <c:v>4.8332006581097396E-3</c:v>
                </c:pt>
                <c:pt idx="265">
                  <c:v>6.5314045354961103E-3</c:v>
                </c:pt>
                <c:pt idx="266">
                  <c:v>2.1765168740801601E-3</c:v>
                </c:pt>
                <c:pt idx="267">
                  <c:v>3.6674271719436299E-3</c:v>
                </c:pt>
                <c:pt idx="268">
                  <c:v>2.5240141261854401E-4</c:v>
                </c:pt>
                <c:pt idx="269">
                  <c:v>2.5391424440956599E-3</c:v>
                </c:pt>
                <c:pt idx="270">
                  <c:v>5.2549830624400501E-3</c:v>
                </c:pt>
                <c:pt idx="271">
                  <c:v>1.5428511466683999E-3</c:v>
                </c:pt>
                <c:pt idx="272">
                  <c:v>5.7224509585166502E-4</c:v>
                </c:pt>
                <c:pt idx="273">
                  <c:v>8.0535170393651405E-4</c:v>
                </c:pt>
                <c:pt idx="274">
                  <c:v>1.98256042500546E-3</c:v>
                </c:pt>
                <c:pt idx="275">
                  <c:v>2.64923763476968E-3</c:v>
                </c:pt>
                <c:pt idx="276">
                  <c:v>1.00150866288897E-2</c:v>
                </c:pt>
                <c:pt idx="277">
                  <c:v>2.8467759144202502E-3</c:v>
                </c:pt>
                <c:pt idx="278">
                  <c:v>4.9358962400025599E-3</c:v>
                </c:pt>
                <c:pt idx="279">
                  <c:v>1.22794292123364E-2</c:v>
                </c:pt>
                <c:pt idx="280">
                  <c:v>8.0894249763158697E-3</c:v>
                </c:pt>
                <c:pt idx="281">
                  <c:v>7.0863923796958802E-3</c:v>
                </c:pt>
                <c:pt idx="282">
                  <c:v>2.3623830695569102E-3</c:v>
                </c:pt>
                <c:pt idx="283">
                  <c:v>2.7180418154457701E-4</c:v>
                </c:pt>
                <c:pt idx="284">
                  <c:v>4.3689912779234201E-4</c:v>
                </c:pt>
                <c:pt idx="285">
                  <c:v>1.7457514116439501E-4</c:v>
                </c:pt>
                <c:pt idx="286">
                  <c:v>6.40884637620246E-3</c:v>
                </c:pt>
                <c:pt idx="287">
                  <c:v>6.4529953829529495E-4</c:v>
                </c:pt>
                <c:pt idx="288">
                  <c:v>8.7402294144054999E-3</c:v>
                </c:pt>
                <c:pt idx="289">
                  <c:v>2.1528918395502801E-3</c:v>
                </c:pt>
                <c:pt idx="290">
                  <c:v>5.2137367718561502E-3</c:v>
                </c:pt>
                <c:pt idx="291">
                  <c:v>9.7972073530538505E-3</c:v>
                </c:pt>
                <c:pt idx="292">
                  <c:v>1.07782221999116E-3</c:v>
                </c:pt>
                <c:pt idx="293">
                  <c:v>3.4740818529130002E-3</c:v>
                </c:pt>
                <c:pt idx="294">
                  <c:v>1.42220014218974E-5</c:v>
                </c:pt>
                <c:pt idx="295">
                  <c:v>3.1050917674038899E-3</c:v>
                </c:pt>
                <c:pt idx="296">
                  <c:v>8.0065748593266192E-3</c:v>
                </c:pt>
                <c:pt idx="297">
                  <c:v>3.1282123354059999E-3</c:v>
                </c:pt>
                <c:pt idx="298">
                  <c:v>3.21041057554503E-3</c:v>
                </c:pt>
                <c:pt idx="299">
                  <c:v>6.36255776423856E-3</c:v>
                </c:pt>
                <c:pt idx="300">
                  <c:v>7.4871777756325697E-3</c:v>
                </c:pt>
                <c:pt idx="301">
                  <c:v>6.6377216936561803E-3</c:v>
                </c:pt>
                <c:pt idx="302">
                  <c:v>8.4649686141878896E-3</c:v>
                </c:pt>
                <c:pt idx="303">
                  <c:v>3.9576946674329599E-3</c:v>
                </c:pt>
                <c:pt idx="304">
                  <c:v>6.4600120386655501E-3</c:v>
                </c:pt>
                <c:pt idx="305">
                  <c:v>8.8880301861127501E-3</c:v>
                </c:pt>
                <c:pt idx="306">
                  <c:v>1.0264901860744699E-2</c:v>
                </c:pt>
                <c:pt idx="307">
                  <c:v>1.00578360556272E-2</c:v>
                </c:pt>
                <c:pt idx="308">
                  <c:v>7.3891824391355996E-3</c:v>
                </c:pt>
                <c:pt idx="309">
                  <c:v>8.7321408271777805E-3</c:v>
                </c:pt>
                <c:pt idx="310">
                  <c:v>9.7364895105488593E-3</c:v>
                </c:pt>
                <c:pt idx="311">
                  <c:v>1.0763413377710499E-2</c:v>
                </c:pt>
                <c:pt idx="312">
                  <c:v>1.09178920079406E-2</c:v>
                </c:pt>
                <c:pt idx="313">
                  <c:v>1.0514314011962801E-2</c:v>
                </c:pt>
                <c:pt idx="314">
                  <c:v>1.02340194754725E-2</c:v>
                </c:pt>
                <c:pt idx="315">
                  <c:v>1.0172522771289201E-2</c:v>
                </c:pt>
                <c:pt idx="316">
                  <c:v>8.4172211341551097E-3</c:v>
                </c:pt>
                <c:pt idx="317">
                  <c:v>8.4965211442623693E-3</c:v>
                </c:pt>
                <c:pt idx="318">
                  <c:v>8.0662760505961894E-3</c:v>
                </c:pt>
                <c:pt idx="319">
                  <c:v>9.6660473467784207E-3</c:v>
                </c:pt>
                <c:pt idx="320">
                  <c:v>7.7004077555293798E-3</c:v>
                </c:pt>
                <c:pt idx="321">
                  <c:v>8.1699732828286308E-3</c:v>
                </c:pt>
                <c:pt idx="322">
                  <c:v>8.6186579611181799E-3</c:v>
                </c:pt>
                <c:pt idx="323">
                  <c:v>9.2355448922663095E-3</c:v>
                </c:pt>
                <c:pt idx="324">
                  <c:v>8.4478896804147108E-3</c:v>
                </c:pt>
                <c:pt idx="325">
                  <c:v>9.1346119745842197E-3</c:v>
                </c:pt>
                <c:pt idx="326">
                  <c:v>9.1909338003228307E-3</c:v>
                </c:pt>
                <c:pt idx="327">
                  <c:v>9.4612524077213704E-3</c:v>
                </c:pt>
                <c:pt idx="328">
                  <c:v>9.8038608616204705E-3</c:v>
                </c:pt>
                <c:pt idx="329">
                  <c:v>9.15882223645045E-3</c:v>
                </c:pt>
                <c:pt idx="330">
                  <c:v>4.3155723692526798E-3</c:v>
                </c:pt>
                <c:pt idx="331">
                  <c:v>8.4358276470982308E-3</c:v>
                </c:pt>
                <c:pt idx="332">
                  <c:v>9.0599475933129808E-3</c:v>
                </c:pt>
                <c:pt idx="333">
                  <c:v>9.6325339552108605E-3</c:v>
                </c:pt>
                <c:pt idx="334">
                  <c:v>8.2526441360698307E-3</c:v>
                </c:pt>
                <c:pt idx="335">
                  <c:v>9.5728708193986607E-3</c:v>
                </c:pt>
                <c:pt idx="336">
                  <c:v>7.6839025581916598E-3</c:v>
                </c:pt>
                <c:pt idx="337">
                  <c:v>9.2508586354093699E-3</c:v>
                </c:pt>
                <c:pt idx="338">
                  <c:v>8.0542025039674007E-3</c:v>
                </c:pt>
                <c:pt idx="339">
                  <c:v>7.6611334031880599E-3</c:v>
                </c:pt>
                <c:pt idx="340">
                  <c:v>8.1110596026892894E-3</c:v>
                </c:pt>
                <c:pt idx="341">
                  <c:v>7.9011204889685993E-3</c:v>
                </c:pt>
                <c:pt idx="342">
                  <c:v>7.95338340788747E-3</c:v>
                </c:pt>
                <c:pt idx="343">
                  <c:v>8.3475871336541399E-3</c:v>
                </c:pt>
                <c:pt idx="344">
                  <c:v>6.9585198440922404E-3</c:v>
                </c:pt>
                <c:pt idx="345">
                  <c:v>8.5286418278872796E-3</c:v>
                </c:pt>
                <c:pt idx="346">
                  <c:v>6.9043622377007998E-3</c:v>
                </c:pt>
                <c:pt idx="347">
                  <c:v>7.88436385291791E-3</c:v>
                </c:pt>
                <c:pt idx="348">
                  <c:v>7.6428574876434997E-3</c:v>
                </c:pt>
                <c:pt idx="349">
                  <c:v>7.2774118551788801E-3</c:v>
                </c:pt>
                <c:pt idx="350">
                  <c:v>6.0767206092125804E-3</c:v>
                </c:pt>
                <c:pt idx="351">
                  <c:v>6.0887471560515001E-3</c:v>
                </c:pt>
                <c:pt idx="352">
                  <c:v>6.7236123515850002E-3</c:v>
                </c:pt>
                <c:pt idx="353">
                  <c:v>7.1320477573545097E-3</c:v>
                </c:pt>
                <c:pt idx="354">
                  <c:v>6.2877260571738104E-3</c:v>
                </c:pt>
                <c:pt idx="355">
                  <c:v>6.1691202001674904E-3</c:v>
                </c:pt>
                <c:pt idx="356">
                  <c:v>6.6237068488759401E-3</c:v>
                </c:pt>
                <c:pt idx="357">
                  <c:v>6.7945798551240499E-3</c:v>
                </c:pt>
                <c:pt idx="358">
                  <c:v>6.9587705613234404E-3</c:v>
                </c:pt>
                <c:pt idx="359">
                  <c:v>7.0384443955692098E-3</c:v>
                </c:pt>
                <c:pt idx="360">
                  <c:v>6.7714178323298596E-3</c:v>
                </c:pt>
                <c:pt idx="361">
                  <c:v>6.7043393404205903E-3</c:v>
                </c:pt>
                <c:pt idx="362">
                  <c:v>6.5066886276338E-3</c:v>
                </c:pt>
              </c:numCache>
            </c:numRef>
          </c:yVal>
          <c:smooth val="0"/>
          <c:extLst>
            <c:ext xmlns:c16="http://schemas.microsoft.com/office/drawing/2014/chart" uri="{C3380CC4-5D6E-409C-BE32-E72D297353CC}">
              <c16:uniqueId val="{00000001-218D-4B9F-A735-68A5046D02FF}"/>
            </c:ext>
          </c:extLst>
        </c:ser>
        <c:ser>
          <c:idx val="1"/>
          <c:order val="2"/>
          <c:tx>
            <c:v>Transmitted</c:v>
          </c:tx>
          <c:spPr>
            <a:ln w="19050" cap="rnd">
              <a:solidFill>
                <a:schemeClr val="accent2"/>
              </a:solidFill>
              <a:round/>
            </a:ln>
            <a:effectLst/>
          </c:spPr>
          <c:marker>
            <c:symbol val="none"/>
          </c:marker>
          <c:xVal>
            <c:numRef>
              <c:f>Sheet3!$O$2:$O$8188</c:f>
              <c:numCache>
                <c:formatCode>General</c:formatCode>
                <c:ptCount val="8187"/>
                <c:pt idx="0">
                  <c:v>0.38</c:v>
                </c:pt>
                <c:pt idx="1">
                  <c:v>0.38999999999999901</c:v>
                </c:pt>
                <c:pt idx="2">
                  <c:v>0.39999999999999902</c:v>
                </c:pt>
                <c:pt idx="3">
                  <c:v>0.40999999999999898</c:v>
                </c:pt>
                <c:pt idx="4">
                  <c:v>0.41999999999999899</c:v>
                </c:pt>
                <c:pt idx="5">
                  <c:v>0.42999999999999899</c:v>
                </c:pt>
                <c:pt idx="6">
                  <c:v>0.439999999999999</c:v>
                </c:pt>
                <c:pt idx="7">
                  <c:v>0.44999999999999901</c:v>
                </c:pt>
                <c:pt idx="8">
                  <c:v>0.45999999999999902</c:v>
                </c:pt>
                <c:pt idx="9">
                  <c:v>0.46999999999999897</c:v>
                </c:pt>
                <c:pt idx="10">
                  <c:v>0.47999999999999898</c:v>
                </c:pt>
                <c:pt idx="11">
                  <c:v>0.48999999999999899</c:v>
                </c:pt>
                <c:pt idx="12">
                  <c:v>0.499999999999999</c:v>
                </c:pt>
                <c:pt idx="13">
                  <c:v>0.50999999999999901</c:v>
                </c:pt>
                <c:pt idx="14">
                  <c:v>0.51999999999999902</c:v>
                </c:pt>
                <c:pt idx="15">
                  <c:v>0.52999999999999903</c:v>
                </c:pt>
                <c:pt idx="16">
                  <c:v>0.53999999999999904</c:v>
                </c:pt>
                <c:pt idx="17">
                  <c:v>0.54999999999999905</c:v>
                </c:pt>
                <c:pt idx="18">
                  <c:v>0.55999999999999905</c:v>
                </c:pt>
                <c:pt idx="19">
                  <c:v>0.56999999999999895</c:v>
                </c:pt>
                <c:pt idx="20">
                  <c:v>0.57999999999999896</c:v>
                </c:pt>
                <c:pt idx="21">
                  <c:v>0.58999999999999897</c:v>
                </c:pt>
                <c:pt idx="22">
                  <c:v>0.59999999999999898</c:v>
                </c:pt>
                <c:pt idx="23">
                  <c:v>0.60999999999999799</c:v>
                </c:pt>
                <c:pt idx="24">
                  <c:v>0.619999999999998</c:v>
                </c:pt>
                <c:pt idx="25">
                  <c:v>0.62999999999999801</c:v>
                </c:pt>
                <c:pt idx="26">
                  <c:v>0.63999999999999801</c:v>
                </c:pt>
                <c:pt idx="27">
                  <c:v>0.64999999999999802</c:v>
                </c:pt>
                <c:pt idx="28">
                  <c:v>0.65999999999999803</c:v>
                </c:pt>
                <c:pt idx="29">
                  <c:v>0.66999999999999804</c:v>
                </c:pt>
                <c:pt idx="30">
                  <c:v>0.67999999999999805</c:v>
                </c:pt>
                <c:pt idx="31">
                  <c:v>0.68999999999999795</c:v>
                </c:pt>
                <c:pt idx="32">
                  <c:v>0.69999999999999796</c:v>
                </c:pt>
                <c:pt idx="33">
                  <c:v>0.70999999999999797</c:v>
                </c:pt>
                <c:pt idx="34">
                  <c:v>0.71999999999999797</c:v>
                </c:pt>
                <c:pt idx="35">
                  <c:v>0.72999999999999798</c:v>
                </c:pt>
                <c:pt idx="36">
                  <c:v>0.73999999999999799</c:v>
                </c:pt>
                <c:pt idx="37">
                  <c:v>0.749999999999998</c:v>
                </c:pt>
                <c:pt idx="38">
                  <c:v>0.75999999999999801</c:v>
                </c:pt>
                <c:pt idx="39">
                  <c:v>0.76999999999999802</c:v>
                </c:pt>
                <c:pt idx="40">
                  <c:v>0.77999999999999803</c:v>
                </c:pt>
                <c:pt idx="41">
                  <c:v>0.78999999999999804</c:v>
                </c:pt>
                <c:pt idx="42">
                  <c:v>0.79999999999999805</c:v>
                </c:pt>
                <c:pt idx="43">
                  <c:v>0.80999999999999805</c:v>
                </c:pt>
                <c:pt idx="44">
                  <c:v>0.81999999999999695</c:v>
                </c:pt>
                <c:pt idx="45">
                  <c:v>0.82999999999999696</c:v>
                </c:pt>
                <c:pt idx="46">
                  <c:v>0.83999999999999697</c:v>
                </c:pt>
                <c:pt idx="47">
                  <c:v>0.84999999999999698</c:v>
                </c:pt>
                <c:pt idx="48">
                  <c:v>0.85999999999999699</c:v>
                </c:pt>
                <c:pt idx="49">
                  <c:v>0.869999999999997</c:v>
                </c:pt>
                <c:pt idx="50">
                  <c:v>0.87999999999999701</c:v>
                </c:pt>
                <c:pt idx="51">
                  <c:v>0.88999999999999702</c:v>
                </c:pt>
                <c:pt idx="52">
                  <c:v>0.89999999999999702</c:v>
                </c:pt>
                <c:pt idx="53">
                  <c:v>0.90999999999999703</c:v>
                </c:pt>
                <c:pt idx="54">
                  <c:v>0.91999999999999704</c:v>
                </c:pt>
                <c:pt idx="55">
                  <c:v>0.92999999999999705</c:v>
                </c:pt>
                <c:pt idx="56">
                  <c:v>0.93999999999999695</c:v>
                </c:pt>
                <c:pt idx="57">
                  <c:v>0.94999999999999696</c:v>
                </c:pt>
                <c:pt idx="58">
                  <c:v>0.95999999999999697</c:v>
                </c:pt>
                <c:pt idx="59">
                  <c:v>0.96999999999999698</c:v>
                </c:pt>
                <c:pt idx="60">
                  <c:v>0.97999999999999698</c:v>
                </c:pt>
                <c:pt idx="61">
                  <c:v>0.98999999999999699</c:v>
                </c:pt>
                <c:pt idx="62">
                  <c:v>0.999999999999997</c:v>
                </c:pt>
                <c:pt idx="63">
                  <c:v>1.01</c:v>
                </c:pt>
                <c:pt idx="64">
                  <c:v>1.02</c:v>
                </c:pt>
                <c:pt idx="65">
                  <c:v>1.03</c:v>
                </c:pt>
                <c:pt idx="66">
                  <c:v>1.04</c:v>
                </c:pt>
                <c:pt idx="67">
                  <c:v>1.05</c:v>
                </c:pt>
                <c:pt idx="68">
                  <c:v>1.06</c:v>
                </c:pt>
                <c:pt idx="69">
                  <c:v>1.07</c:v>
                </c:pt>
                <c:pt idx="70">
                  <c:v>1.08</c:v>
                </c:pt>
                <c:pt idx="71">
                  <c:v>1.0900000000000001</c:v>
                </c:pt>
                <c:pt idx="72">
                  <c:v>1.1000000000000001</c:v>
                </c:pt>
                <c:pt idx="73">
                  <c:v>1.1100000000000001</c:v>
                </c:pt>
                <c:pt idx="74">
                  <c:v>1.1200000000000001</c:v>
                </c:pt>
                <c:pt idx="75">
                  <c:v>1.1299999999999999</c:v>
                </c:pt>
                <c:pt idx="76">
                  <c:v>1.1399999999999999</c:v>
                </c:pt>
                <c:pt idx="77">
                  <c:v>1.1499999999999999</c:v>
                </c:pt>
                <c:pt idx="78">
                  <c:v>1.1599999999999999</c:v>
                </c:pt>
                <c:pt idx="79">
                  <c:v>1.17</c:v>
                </c:pt>
                <c:pt idx="80">
                  <c:v>1.18</c:v>
                </c:pt>
                <c:pt idx="81">
                  <c:v>1.19</c:v>
                </c:pt>
                <c:pt idx="82">
                  <c:v>1.2</c:v>
                </c:pt>
                <c:pt idx="83">
                  <c:v>1.21</c:v>
                </c:pt>
                <c:pt idx="84">
                  <c:v>1.22</c:v>
                </c:pt>
                <c:pt idx="85">
                  <c:v>1.23</c:v>
                </c:pt>
                <c:pt idx="86">
                  <c:v>1.24</c:v>
                </c:pt>
                <c:pt idx="87">
                  <c:v>1.25</c:v>
                </c:pt>
                <c:pt idx="88">
                  <c:v>1.25999999999999</c:v>
                </c:pt>
                <c:pt idx="89">
                  <c:v>1.27</c:v>
                </c:pt>
                <c:pt idx="90">
                  <c:v>1.27999999999999</c:v>
                </c:pt>
                <c:pt idx="91">
                  <c:v>1.29</c:v>
                </c:pt>
                <c:pt idx="92">
                  <c:v>1.3</c:v>
                </c:pt>
                <c:pt idx="93">
                  <c:v>1.31</c:v>
                </c:pt>
                <c:pt idx="94">
                  <c:v>1.32</c:v>
                </c:pt>
                <c:pt idx="95">
                  <c:v>1.33</c:v>
                </c:pt>
                <c:pt idx="96">
                  <c:v>1.34</c:v>
                </c:pt>
                <c:pt idx="97">
                  <c:v>1.3499999999999901</c:v>
                </c:pt>
                <c:pt idx="98">
                  <c:v>1.3599999999999901</c:v>
                </c:pt>
                <c:pt idx="99">
                  <c:v>1.3699999999999899</c:v>
                </c:pt>
                <c:pt idx="100">
                  <c:v>1.3799999999999899</c:v>
                </c:pt>
                <c:pt idx="101">
                  <c:v>1.3899999999999899</c:v>
                </c:pt>
                <c:pt idx="102">
                  <c:v>1.3999999999999899</c:v>
                </c:pt>
                <c:pt idx="103">
                  <c:v>1.409999999999989</c:v>
                </c:pt>
                <c:pt idx="104">
                  <c:v>1.419999999999989</c:v>
                </c:pt>
                <c:pt idx="105">
                  <c:v>1.4299999999999891</c:v>
                </c:pt>
                <c:pt idx="106">
                  <c:v>1.4399999999999891</c:v>
                </c:pt>
                <c:pt idx="107">
                  <c:v>1.4499999999999891</c:v>
                </c:pt>
                <c:pt idx="108">
                  <c:v>1.4599999999999891</c:v>
                </c:pt>
                <c:pt idx="109">
                  <c:v>1.46999999999999</c:v>
                </c:pt>
                <c:pt idx="110">
                  <c:v>1.47999999999999</c:v>
                </c:pt>
                <c:pt idx="111">
                  <c:v>1.48999999999999</c:v>
                </c:pt>
                <c:pt idx="112">
                  <c:v>1.49999999999999</c:v>
                </c:pt>
                <c:pt idx="113">
                  <c:v>1.50999999999999</c:v>
                </c:pt>
                <c:pt idx="114">
                  <c:v>1.51999999999999</c:v>
                </c:pt>
                <c:pt idx="115">
                  <c:v>1.52999999999999</c:v>
                </c:pt>
                <c:pt idx="116">
                  <c:v>1.53999999999999</c:v>
                </c:pt>
                <c:pt idx="117">
                  <c:v>1.5499999999999901</c:v>
                </c:pt>
                <c:pt idx="118">
                  <c:v>1.5599999999999901</c:v>
                </c:pt>
                <c:pt idx="119">
                  <c:v>1.5699999999999901</c:v>
                </c:pt>
                <c:pt idx="120">
                  <c:v>1.5799999999999901</c:v>
                </c:pt>
                <c:pt idx="121">
                  <c:v>1.5899999999999901</c:v>
                </c:pt>
                <c:pt idx="122">
                  <c:v>1.5999999999999901</c:v>
                </c:pt>
                <c:pt idx="123">
                  <c:v>1.6099999999999901</c:v>
                </c:pt>
                <c:pt idx="124">
                  <c:v>1.6199999999999899</c:v>
                </c:pt>
                <c:pt idx="125">
                  <c:v>1.6299999999999899</c:v>
                </c:pt>
                <c:pt idx="126">
                  <c:v>1.6399999999999899</c:v>
                </c:pt>
                <c:pt idx="127">
                  <c:v>1.6499999999999899</c:v>
                </c:pt>
                <c:pt idx="128">
                  <c:v>1.6599999999999899</c:v>
                </c:pt>
                <c:pt idx="129">
                  <c:v>1.6699999999999899</c:v>
                </c:pt>
                <c:pt idx="130">
                  <c:v>1.6799999999999899</c:v>
                </c:pt>
                <c:pt idx="131">
                  <c:v>1.68999999999999</c:v>
                </c:pt>
                <c:pt idx="132">
                  <c:v>1.69999999999999</c:v>
                </c:pt>
                <c:pt idx="133">
                  <c:v>1.70999999999999</c:v>
                </c:pt>
                <c:pt idx="134">
                  <c:v>1.71999999999999</c:v>
                </c:pt>
                <c:pt idx="135">
                  <c:v>1.72999999999999</c:v>
                </c:pt>
                <c:pt idx="136">
                  <c:v>1.73999999999999</c:v>
                </c:pt>
                <c:pt idx="137">
                  <c:v>1.74999999999999</c:v>
                </c:pt>
                <c:pt idx="138">
                  <c:v>1.75999999999999</c:v>
                </c:pt>
                <c:pt idx="139">
                  <c:v>1.76999999999999</c:v>
                </c:pt>
                <c:pt idx="140">
                  <c:v>1.77999999999999</c:v>
                </c:pt>
                <c:pt idx="141">
                  <c:v>1.78999999999999</c:v>
                </c:pt>
                <c:pt idx="142">
                  <c:v>1.7999999999999901</c:v>
                </c:pt>
                <c:pt idx="143">
                  <c:v>1.8099999999999901</c:v>
                </c:pt>
                <c:pt idx="144">
                  <c:v>1.8199999999999901</c:v>
                </c:pt>
                <c:pt idx="145">
                  <c:v>1.8299999999999901</c:v>
                </c:pt>
                <c:pt idx="146">
                  <c:v>1.8399999999999901</c:v>
                </c:pt>
                <c:pt idx="147">
                  <c:v>1.8499999999999901</c:v>
                </c:pt>
                <c:pt idx="148">
                  <c:v>1.8599999999999901</c:v>
                </c:pt>
                <c:pt idx="149">
                  <c:v>1.8699999999999899</c:v>
                </c:pt>
                <c:pt idx="150">
                  <c:v>1.8799999999999899</c:v>
                </c:pt>
                <c:pt idx="151">
                  <c:v>1.8899999999999899</c:v>
                </c:pt>
                <c:pt idx="152">
                  <c:v>1.8999999999999899</c:v>
                </c:pt>
                <c:pt idx="153">
                  <c:v>1.909999999999989</c:v>
                </c:pt>
                <c:pt idx="154">
                  <c:v>1.919999999999989</c:v>
                </c:pt>
                <c:pt idx="155">
                  <c:v>1.9299999999999891</c:v>
                </c:pt>
                <c:pt idx="156">
                  <c:v>1.9399999999999891</c:v>
                </c:pt>
                <c:pt idx="157">
                  <c:v>1.9499999999999891</c:v>
                </c:pt>
                <c:pt idx="158">
                  <c:v>1.9599999999999891</c:v>
                </c:pt>
                <c:pt idx="159">
                  <c:v>1.96999999999999</c:v>
                </c:pt>
                <c:pt idx="160">
                  <c:v>1.97999999999999</c:v>
                </c:pt>
                <c:pt idx="161">
                  <c:v>1.98999999999999</c:v>
                </c:pt>
                <c:pt idx="162">
                  <c:v>1.99999999999999</c:v>
                </c:pt>
                <c:pt idx="163">
                  <c:v>2.00999999999999</c:v>
                </c:pt>
                <c:pt idx="164">
                  <c:v>2.019999999999988</c:v>
                </c:pt>
                <c:pt idx="165">
                  <c:v>2.02999999999999</c:v>
                </c:pt>
                <c:pt idx="166">
                  <c:v>2.039999999999988</c:v>
                </c:pt>
                <c:pt idx="167">
                  <c:v>2.0499999999999901</c:v>
                </c:pt>
                <c:pt idx="168">
                  <c:v>2.0599999999999881</c:v>
                </c:pt>
                <c:pt idx="169">
                  <c:v>2.0699999999999901</c:v>
                </c:pt>
                <c:pt idx="170">
                  <c:v>2.079999999999989</c:v>
                </c:pt>
                <c:pt idx="171">
                  <c:v>2.0899999999999901</c:v>
                </c:pt>
                <c:pt idx="172">
                  <c:v>2.099999999999989</c:v>
                </c:pt>
                <c:pt idx="173">
                  <c:v>2.1099999999999901</c:v>
                </c:pt>
                <c:pt idx="174">
                  <c:v>2.119999999999989</c:v>
                </c:pt>
                <c:pt idx="175">
                  <c:v>2.1299999999999901</c:v>
                </c:pt>
                <c:pt idx="176">
                  <c:v>2.139999999999989</c:v>
                </c:pt>
                <c:pt idx="177">
                  <c:v>2.1499999999999901</c:v>
                </c:pt>
                <c:pt idx="178">
                  <c:v>2.159999999999989</c:v>
                </c:pt>
                <c:pt idx="179">
                  <c:v>2.1699999999999902</c:v>
                </c:pt>
                <c:pt idx="180">
                  <c:v>2.1799999999999891</c:v>
                </c:pt>
                <c:pt idx="181">
                  <c:v>2.1899999999999902</c:v>
                </c:pt>
                <c:pt idx="182">
                  <c:v>2.19999999999999</c:v>
                </c:pt>
                <c:pt idx="183">
                  <c:v>2.2099999999999902</c:v>
                </c:pt>
                <c:pt idx="184">
                  <c:v>2.21999999999999</c:v>
                </c:pt>
                <c:pt idx="185">
                  <c:v>2.2299999999999902</c:v>
                </c:pt>
                <c:pt idx="186">
                  <c:v>2.23999999999999</c:v>
                </c:pt>
                <c:pt idx="187">
                  <c:v>2.2499999999999898</c:v>
                </c:pt>
                <c:pt idx="188">
                  <c:v>2.25999999999999</c:v>
                </c:pt>
                <c:pt idx="189">
                  <c:v>2.2699999999999898</c:v>
                </c:pt>
                <c:pt idx="190">
                  <c:v>2.27999999999999</c:v>
                </c:pt>
                <c:pt idx="191">
                  <c:v>2.2899999999999898</c:v>
                </c:pt>
                <c:pt idx="192">
                  <c:v>2.2999999999999901</c:v>
                </c:pt>
                <c:pt idx="193">
                  <c:v>2.3099999999999881</c:v>
                </c:pt>
                <c:pt idx="194">
                  <c:v>2.3199999999999901</c:v>
                </c:pt>
                <c:pt idx="195">
                  <c:v>2.3299999999999881</c:v>
                </c:pt>
                <c:pt idx="196">
                  <c:v>2.3399999999999901</c:v>
                </c:pt>
                <c:pt idx="197">
                  <c:v>2.3499999999999881</c:v>
                </c:pt>
                <c:pt idx="198">
                  <c:v>2.3599999999999901</c:v>
                </c:pt>
                <c:pt idx="199">
                  <c:v>2.369999999999989</c:v>
                </c:pt>
                <c:pt idx="200">
                  <c:v>2.3799999999999901</c:v>
                </c:pt>
                <c:pt idx="201">
                  <c:v>2.389999999999989</c:v>
                </c:pt>
                <c:pt idx="202">
                  <c:v>2.3999999999999901</c:v>
                </c:pt>
                <c:pt idx="203">
                  <c:v>2.409999999999989</c:v>
                </c:pt>
                <c:pt idx="204">
                  <c:v>2.4199999999999902</c:v>
                </c:pt>
                <c:pt idx="205">
                  <c:v>2.4299999999999891</c:v>
                </c:pt>
                <c:pt idx="206">
                  <c:v>2.4399999999999902</c:v>
                </c:pt>
                <c:pt idx="207">
                  <c:v>2.44999999999999</c:v>
                </c:pt>
                <c:pt idx="208">
                  <c:v>2.4599999999999902</c:v>
                </c:pt>
                <c:pt idx="209">
                  <c:v>2.46999999999999</c:v>
                </c:pt>
                <c:pt idx="210">
                  <c:v>2.4799999999999902</c:v>
                </c:pt>
                <c:pt idx="211">
                  <c:v>2.48999999999999</c:v>
                </c:pt>
                <c:pt idx="212">
                  <c:v>2.499999999999988</c:v>
                </c:pt>
                <c:pt idx="213">
                  <c:v>2.50999999999999</c:v>
                </c:pt>
                <c:pt idx="214">
                  <c:v>2.519999999999988</c:v>
                </c:pt>
                <c:pt idx="215">
                  <c:v>2.52999999999999</c:v>
                </c:pt>
                <c:pt idx="216">
                  <c:v>2.539999999999988</c:v>
                </c:pt>
                <c:pt idx="217">
                  <c:v>2.5499999999999901</c:v>
                </c:pt>
                <c:pt idx="218">
                  <c:v>2.5599999999999881</c:v>
                </c:pt>
                <c:pt idx="219">
                  <c:v>2.5699999999999901</c:v>
                </c:pt>
                <c:pt idx="220">
                  <c:v>2.579999999999989</c:v>
                </c:pt>
                <c:pt idx="221">
                  <c:v>2.5899999999999901</c:v>
                </c:pt>
                <c:pt idx="222">
                  <c:v>2.599999999999989</c:v>
                </c:pt>
                <c:pt idx="223">
                  <c:v>2.6099999999999901</c:v>
                </c:pt>
                <c:pt idx="224">
                  <c:v>2.6199999999999881</c:v>
                </c:pt>
                <c:pt idx="225">
                  <c:v>2.6299999999999901</c:v>
                </c:pt>
                <c:pt idx="226">
                  <c:v>2.6399999999999881</c:v>
                </c:pt>
                <c:pt idx="227">
                  <c:v>2.6499999999999901</c:v>
                </c:pt>
                <c:pt idx="228">
                  <c:v>2.6599999999999882</c:v>
                </c:pt>
                <c:pt idx="229">
                  <c:v>2.6699999999999902</c:v>
                </c:pt>
                <c:pt idx="230">
                  <c:v>2.6799999999999891</c:v>
                </c:pt>
                <c:pt idx="231">
                  <c:v>2.6899999999999902</c:v>
                </c:pt>
                <c:pt idx="232">
                  <c:v>2.69999999999999</c:v>
                </c:pt>
                <c:pt idx="233">
                  <c:v>2.7099999999999902</c:v>
                </c:pt>
                <c:pt idx="234">
                  <c:v>2.71999999999999</c:v>
                </c:pt>
                <c:pt idx="235">
                  <c:v>2.7299999999999902</c:v>
                </c:pt>
                <c:pt idx="236">
                  <c:v>2.73999999999999</c:v>
                </c:pt>
                <c:pt idx="237">
                  <c:v>2.7499999999999898</c:v>
                </c:pt>
                <c:pt idx="238">
                  <c:v>2.75999999999999</c:v>
                </c:pt>
                <c:pt idx="239">
                  <c:v>2.7699999999999898</c:v>
                </c:pt>
                <c:pt idx="240">
                  <c:v>2.77999999999999</c:v>
                </c:pt>
                <c:pt idx="241">
                  <c:v>2.7899999999999898</c:v>
                </c:pt>
                <c:pt idx="242">
                  <c:v>2.7999999999999901</c:v>
                </c:pt>
                <c:pt idx="243">
                  <c:v>2.8099999999999881</c:v>
                </c:pt>
                <c:pt idx="244">
                  <c:v>2.8199999999999901</c:v>
                </c:pt>
                <c:pt idx="245">
                  <c:v>2.8299999999999881</c:v>
                </c:pt>
                <c:pt idx="246">
                  <c:v>2.8399999999999901</c:v>
                </c:pt>
                <c:pt idx="247">
                  <c:v>2.8499999999999881</c:v>
                </c:pt>
                <c:pt idx="248">
                  <c:v>2.8599999999999901</c:v>
                </c:pt>
                <c:pt idx="249">
                  <c:v>2.869999999999989</c:v>
                </c:pt>
                <c:pt idx="250">
                  <c:v>2.8799999999999901</c:v>
                </c:pt>
                <c:pt idx="251">
                  <c:v>2.889999999999989</c:v>
                </c:pt>
                <c:pt idx="252">
                  <c:v>2.8999999999999901</c:v>
                </c:pt>
                <c:pt idx="253">
                  <c:v>2.909999999999989</c:v>
                </c:pt>
                <c:pt idx="254">
                  <c:v>2.9199999999999902</c:v>
                </c:pt>
                <c:pt idx="255">
                  <c:v>2.9299999999999891</c:v>
                </c:pt>
                <c:pt idx="256">
                  <c:v>2.9399999999999902</c:v>
                </c:pt>
                <c:pt idx="257">
                  <c:v>2.94999999999999</c:v>
                </c:pt>
                <c:pt idx="258">
                  <c:v>2.9599999999999902</c:v>
                </c:pt>
                <c:pt idx="259">
                  <c:v>2.96999999999999</c:v>
                </c:pt>
                <c:pt idx="260">
                  <c:v>2.9799999999999902</c:v>
                </c:pt>
                <c:pt idx="261">
                  <c:v>2.98999999999999</c:v>
                </c:pt>
                <c:pt idx="262">
                  <c:v>2.999999999999988</c:v>
                </c:pt>
                <c:pt idx="263">
                  <c:v>3.00999999999999</c:v>
                </c:pt>
                <c:pt idx="264">
                  <c:v>3.019999999999988</c:v>
                </c:pt>
                <c:pt idx="265">
                  <c:v>3.02999999999999</c:v>
                </c:pt>
                <c:pt idx="266">
                  <c:v>3.039999999999988</c:v>
                </c:pt>
                <c:pt idx="267">
                  <c:v>3.0499999999999901</c:v>
                </c:pt>
                <c:pt idx="268">
                  <c:v>3.0599999999999881</c:v>
                </c:pt>
                <c:pt idx="269">
                  <c:v>3.0699999999999901</c:v>
                </c:pt>
                <c:pt idx="270">
                  <c:v>3.079999999999989</c:v>
                </c:pt>
                <c:pt idx="271">
                  <c:v>3.0899999999999901</c:v>
                </c:pt>
                <c:pt idx="272">
                  <c:v>3.099999999999989</c:v>
                </c:pt>
                <c:pt idx="273">
                  <c:v>3.1099999999999901</c:v>
                </c:pt>
                <c:pt idx="274">
                  <c:v>3.119999999999989</c:v>
                </c:pt>
                <c:pt idx="275">
                  <c:v>3.1299999999999901</c:v>
                </c:pt>
                <c:pt idx="276">
                  <c:v>3.139999999999989</c:v>
                </c:pt>
                <c:pt idx="277">
                  <c:v>3.1499999999999901</c:v>
                </c:pt>
                <c:pt idx="278">
                  <c:v>3.159999999999989</c:v>
                </c:pt>
                <c:pt idx="279">
                  <c:v>3.1699999999999902</c:v>
                </c:pt>
                <c:pt idx="280">
                  <c:v>3.1799999999999891</c:v>
                </c:pt>
                <c:pt idx="281">
                  <c:v>3.1899999999999902</c:v>
                </c:pt>
                <c:pt idx="282">
                  <c:v>3.19999999999999</c:v>
                </c:pt>
                <c:pt idx="283">
                  <c:v>3.2099999999999902</c:v>
                </c:pt>
                <c:pt idx="284">
                  <c:v>3.21999999999999</c:v>
                </c:pt>
                <c:pt idx="285">
                  <c:v>3.2299999999999902</c:v>
                </c:pt>
                <c:pt idx="286">
                  <c:v>3.23999999999999</c:v>
                </c:pt>
                <c:pt idx="287">
                  <c:v>3.2499999999999898</c:v>
                </c:pt>
                <c:pt idx="288">
                  <c:v>3.25999999999999</c:v>
                </c:pt>
                <c:pt idx="289">
                  <c:v>3.2699999999999898</c:v>
                </c:pt>
                <c:pt idx="290">
                  <c:v>3.27999999999999</c:v>
                </c:pt>
                <c:pt idx="291">
                  <c:v>3.2899999999999898</c:v>
                </c:pt>
                <c:pt idx="292">
                  <c:v>3.2999999999999901</c:v>
                </c:pt>
                <c:pt idx="293">
                  <c:v>3.3099999999999881</c:v>
                </c:pt>
                <c:pt idx="294">
                  <c:v>3.3199999999999901</c:v>
                </c:pt>
                <c:pt idx="295">
                  <c:v>3.3299999999999881</c:v>
                </c:pt>
                <c:pt idx="296">
                  <c:v>3.3399999999999901</c:v>
                </c:pt>
                <c:pt idx="297">
                  <c:v>3.3499999999999881</c:v>
                </c:pt>
                <c:pt idx="298">
                  <c:v>3.3599999999999901</c:v>
                </c:pt>
                <c:pt idx="299">
                  <c:v>3.369999999999989</c:v>
                </c:pt>
                <c:pt idx="300">
                  <c:v>3.3799999999999901</c:v>
                </c:pt>
                <c:pt idx="301">
                  <c:v>3.389999999999989</c:v>
                </c:pt>
                <c:pt idx="302">
                  <c:v>3.3999999999999901</c:v>
                </c:pt>
                <c:pt idx="303">
                  <c:v>3.409999999999989</c:v>
                </c:pt>
                <c:pt idx="304">
                  <c:v>3.4199999999999902</c:v>
                </c:pt>
                <c:pt idx="305">
                  <c:v>3.4299999999999891</c:v>
                </c:pt>
                <c:pt idx="306">
                  <c:v>3.4399999999999902</c:v>
                </c:pt>
                <c:pt idx="307">
                  <c:v>3.44999999999999</c:v>
                </c:pt>
                <c:pt idx="308">
                  <c:v>3.4599999999999902</c:v>
                </c:pt>
                <c:pt idx="309">
                  <c:v>3.46999999999999</c:v>
                </c:pt>
                <c:pt idx="310">
                  <c:v>3.4799999999999902</c:v>
                </c:pt>
                <c:pt idx="311">
                  <c:v>3.4899999999999798</c:v>
                </c:pt>
                <c:pt idx="312">
                  <c:v>3.499999999999988</c:v>
                </c:pt>
                <c:pt idx="313">
                  <c:v>3.5099999999999798</c:v>
                </c:pt>
                <c:pt idx="314">
                  <c:v>3.519999999999988</c:v>
                </c:pt>
                <c:pt idx="315">
                  <c:v>3.5299999999999798</c:v>
                </c:pt>
                <c:pt idx="316">
                  <c:v>3.5399999999999801</c:v>
                </c:pt>
                <c:pt idx="317">
                  <c:v>3.5499999999999798</c:v>
                </c:pt>
                <c:pt idx="318">
                  <c:v>3.5599999999999801</c:v>
                </c:pt>
                <c:pt idx="319">
                  <c:v>3.5699999999999799</c:v>
                </c:pt>
                <c:pt idx="320">
                  <c:v>3.5799999999999801</c:v>
                </c:pt>
                <c:pt idx="321">
                  <c:v>3.5899999999999799</c:v>
                </c:pt>
                <c:pt idx="322">
                  <c:v>3.5999999999999801</c:v>
                </c:pt>
                <c:pt idx="323">
                  <c:v>3.6099999999999799</c:v>
                </c:pt>
                <c:pt idx="324">
                  <c:v>3.6199999999999801</c:v>
                </c:pt>
                <c:pt idx="325">
                  <c:v>3.6299999999999799</c:v>
                </c:pt>
                <c:pt idx="326">
                  <c:v>3.6399999999999801</c:v>
                </c:pt>
                <c:pt idx="327">
                  <c:v>3.6499999999999799</c:v>
                </c:pt>
                <c:pt idx="328">
                  <c:v>3.6599999999999802</c:v>
                </c:pt>
                <c:pt idx="329">
                  <c:v>3.6699999999999799</c:v>
                </c:pt>
                <c:pt idx="330">
                  <c:v>3.6799999999999802</c:v>
                </c:pt>
                <c:pt idx="331">
                  <c:v>3.68999999999998</c:v>
                </c:pt>
                <c:pt idx="332">
                  <c:v>3.6999999999999802</c:v>
                </c:pt>
                <c:pt idx="333">
                  <c:v>3.70999999999998</c:v>
                </c:pt>
                <c:pt idx="334">
                  <c:v>3.7199999999999802</c:v>
                </c:pt>
                <c:pt idx="335">
                  <c:v>3.72999999999998</c:v>
                </c:pt>
                <c:pt idx="336">
                  <c:v>3.7399999999999798</c:v>
                </c:pt>
                <c:pt idx="337">
                  <c:v>3.74999999999998</c:v>
                </c:pt>
                <c:pt idx="338">
                  <c:v>3.7599999999999798</c:v>
                </c:pt>
                <c:pt idx="339">
                  <c:v>3.76999999999998</c:v>
                </c:pt>
                <c:pt idx="340">
                  <c:v>3.7799999999999798</c:v>
                </c:pt>
                <c:pt idx="341">
                  <c:v>3.7899999999999801</c:v>
                </c:pt>
                <c:pt idx="342">
                  <c:v>3.7999999999999798</c:v>
                </c:pt>
                <c:pt idx="343">
                  <c:v>3.8099999999999801</c:v>
                </c:pt>
                <c:pt idx="344">
                  <c:v>3.8199999999999781</c:v>
                </c:pt>
                <c:pt idx="345">
                  <c:v>3.8299999999999801</c:v>
                </c:pt>
                <c:pt idx="346">
                  <c:v>3.8399999999999781</c:v>
                </c:pt>
                <c:pt idx="347">
                  <c:v>3.8499999999999801</c:v>
                </c:pt>
                <c:pt idx="348">
                  <c:v>3.859999999999979</c:v>
                </c:pt>
                <c:pt idx="349">
                  <c:v>3.8699999999999801</c:v>
                </c:pt>
                <c:pt idx="350">
                  <c:v>3.879999999999979</c:v>
                </c:pt>
                <c:pt idx="351">
                  <c:v>3.8899999999999801</c:v>
                </c:pt>
                <c:pt idx="352">
                  <c:v>3.899999999999979</c:v>
                </c:pt>
                <c:pt idx="353">
                  <c:v>3.9099999999999802</c:v>
                </c:pt>
                <c:pt idx="354">
                  <c:v>3.9199999999999791</c:v>
                </c:pt>
                <c:pt idx="355">
                  <c:v>3.9299999999999802</c:v>
                </c:pt>
                <c:pt idx="356">
                  <c:v>3.9399999999999791</c:v>
                </c:pt>
                <c:pt idx="357">
                  <c:v>3.9499999999999802</c:v>
                </c:pt>
                <c:pt idx="358">
                  <c:v>3.95999999999998</c:v>
                </c:pt>
                <c:pt idx="359">
                  <c:v>3.9699999999999802</c:v>
                </c:pt>
                <c:pt idx="360">
                  <c:v>3.97999999999998</c:v>
                </c:pt>
                <c:pt idx="361">
                  <c:v>3.9899999999999798</c:v>
                </c:pt>
                <c:pt idx="362">
                  <c:v>3.99999999999998</c:v>
                </c:pt>
              </c:numCache>
            </c:numRef>
          </c:xVal>
          <c:yVal>
            <c:numRef>
              <c:f>Sheet3!$U$2:$U$8188</c:f>
              <c:numCache>
                <c:formatCode>General</c:formatCode>
                <c:ptCount val="8187"/>
                <c:pt idx="0">
                  <c:v>0.100056424870466</c:v>
                </c:pt>
                <c:pt idx="1">
                  <c:v>0.321829009345794</c:v>
                </c:pt>
                <c:pt idx="2">
                  <c:v>0.438045084364455</c:v>
                </c:pt>
                <c:pt idx="3">
                  <c:v>0.69529194541637496</c:v>
                </c:pt>
                <c:pt idx="4">
                  <c:v>0.81648854344550503</c:v>
                </c:pt>
                <c:pt idx="5">
                  <c:v>0.89463497350492105</c:v>
                </c:pt>
                <c:pt idx="6">
                  <c:v>0.91740925266903905</c:v>
                </c:pt>
                <c:pt idx="7">
                  <c:v>1.1347017765879781</c:v>
                </c:pt>
                <c:pt idx="8">
                  <c:v>1.203296145217214</c:v>
                </c:pt>
                <c:pt idx="9">
                  <c:v>1.2057962319847191</c:v>
                </c:pt>
                <c:pt idx="10">
                  <c:v>1.3097306989492921</c:v>
                </c:pt>
                <c:pt idx="11">
                  <c:v>1.034491126325682</c:v>
                </c:pt>
                <c:pt idx="12">
                  <c:v>1.338605128822538</c:v>
                </c:pt>
                <c:pt idx="13">
                  <c:v>1.2900552760535771</c:v>
                </c:pt>
                <c:pt idx="14">
                  <c:v>1.26918757192175</c:v>
                </c:pt>
                <c:pt idx="15">
                  <c:v>1.31004070496526</c:v>
                </c:pt>
                <c:pt idx="16">
                  <c:v>1.299946498039517</c:v>
                </c:pt>
                <c:pt idx="17">
                  <c:v>1.2973620621608299</c:v>
                </c:pt>
                <c:pt idx="18">
                  <c:v>1.3136857161629429</c:v>
                </c:pt>
                <c:pt idx="19">
                  <c:v>1.2863993790748209</c:v>
                </c:pt>
                <c:pt idx="20">
                  <c:v>1.2601700274430261</c:v>
                </c:pt>
                <c:pt idx="21">
                  <c:v>1.29989704595186</c:v>
                </c:pt>
                <c:pt idx="22">
                  <c:v>1.209198888379555</c:v>
                </c:pt>
                <c:pt idx="23">
                  <c:v>1.250538002070958</c:v>
                </c:pt>
                <c:pt idx="24">
                  <c:v>1.2287320991253641</c:v>
                </c:pt>
                <c:pt idx="25">
                  <c:v>1.1533748783743061</c:v>
                </c:pt>
                <c:pt idx="26">
                  <c:v>1.1906926890455141</c:v>
                </c:pt>
                <c:pt idx="27">
                  <c:v>1.1895723694114111</c:v>
                </c:pt>
                <c:pt idx="28">
                  <c:v>1.097716637272192</c:v>
                </c:pt>
                <c:pt idx="29">
                  <c:v>1.1434146017699121</c:v>
                </c:pt>
                <c:pt idx="30">
                  <c:v>1.1113097664466529</c:v>
                </c:pt>
                <c:pt idx="31">
                  <c:v>1.081804692982455</c:v>
                </c:pt>
                <c:pt idx="32">
                  <c:v>0.99429259887839405</c:v>
                </c:pt>
                <c:pt idx="33">
                  <c:v>1.0117493974555081</c:v>
                </c:pt>
                <c:pt idx="34">
                  <c:v>0.95071890227678701</c:v>
                </c:pt>
                <c:pt idx="35">
                  <c:v>0.778906206333152</c:v>
                </c:pt>
                <c:pt idx="36">
                  <c:v>0.89645577444568603</c:v>
                </c:pt>
                <c:pt idx="37">
                  <c:v>0.90554413858371396</c:v>
                </c:pt>
                <c:pt idx="38">
                  <c:v>0.879986403135117</c:v>
                </c:pt>
                <c:pt idx="39">
                  <c:v>0.48572005975541999</c:v>
                </c:pt>
                <c:pt idx="40">
                  <c:v>0.81602360269360297</c:v>
                </c:pt>
                <c:pt idx="41">
                  <c:v>0.79147755626038396</c:v>
                </c:pt>
                <c:pt idx="42">
                  <c:v>0.73503371525567596</c:v>
                </c:pt>
                <c:pt idx="43">
                  <c:v>0.70099608938547497</c:v>
                </c:pt>
                <c:pt idx="44">
                  <c:v>0.58707437941176499</c:v>
                </c:pt>
                <c:pt idx="45">
                  <c:v>0.62450049043648903</c:v>
                </c:pt>
                <c:pt idx="46">
                  <c:v>0.63463532355915098</c:v>
                </c:pt>
                <c:pt idx="47">
                  <c:v>0.63567908088235303</c:v>
                </c:pt>
                <c:pt idx="48">
                  <c:v>0.55984860041658302</c:v>
                </c:pt>
                <c:pt idx="49">
                  <c:v>0.58475790988735898</c:v>
                </c:pt>
                <c:pt idx="50">
                  <c:v>0.54891846065808303</c:v>
                </c:pt>
                <c:pt idx="51">
                  <c:v>0.55030011779616805</c:v>
                </c:pt>
                <c:pt idx="52">
                  <c:v>0.461127424005014</c:v>
                </c:pt>
                <c:pt idx="53">
                  <c:v>0.45348397344911101</c:v>
                </c:pt>
                <c:pt idx="54">
                  <c:v>0.37251671321740698</c:v>
                </c:pt>
                <c:pt idx="55">
                  <c:v>0.38813801566838602</c:v>
                </c:pt>
                <c:pt idx="56">
                  <c:v>0.13664773612192699</c:v>
                </c:pt>
                <c:pt idx="57">
                  <c:v>0.19728640019985</c:v>
                </c:pt>
                <c:pt idx="58">
                  <c:v>0.17719765015344099</c:v>
                </c:pt>
                <c:pt idx="59">
                  <c:v>0.26467170481721902</c:v>
                </c:pt>
                <c:pt idx="60">
                  <c:v>0.30494187241093601</c:v>
                </c:pt>
                <c:pt idx="61">
                  <c:v>0.35702594510616298</c:v>
                </c:pt>
                <c:pt idx="62">
                  <c:v>0.37540587525150898</c:v>
                </c:pt>
                <c:pt idx="63">
                  <c:v>0.3424600203066</c:v>
                </c:pt>
                <c:pt idx="64">
                  <c:v>0.35118075042287999</c:v>
                </c:pt>
                <c:pt idx="65">
                  <c:v>0.34283406164975999</c:v>
                </c:pt>
                <c:pt idx="66">
                  <c:v>0.33276937460903999</c:v>
                </c:pt>
                <c:pt idx="67">
                  <c:v>0.32237057381256001</c:v>
                </c:pt>
                <c:pt idx="68">
                  <c:v>0.31321978197953998</c:v>
                </c:pt>
                <c:pt idx="69">
                  <c:v>0.30341357539866998</c:v>
                </c:pt>
                <c:pt idx="70">
                  <c:v>0.28425076954126</c:v>
                </c:pt>
                <c:pt idx="71">
                  <c:v>0.28324346509317</c:v>
                </c:pt>
                <c:pt idx="72">
                  <c:v>0.24800610401487</c:v>
                </c:pt>
                <c:pt idx="73">
                  <c:v>0.24016627110530001</c:v>
                </c:pt>
                <c:pt idx="74">
                  <c:v>0.11859247676243</c:v>
                </c:pt>
                <c:pt idx="75">
                  <c:v>6.7836992842080002E-2</c:v>
                </c:pt>
                <c:pt idx="76">
                  <c:v>7.1344578188240002E-3</c:v>
                </c:pt>
                <c:pt idx="77">
                  <c:v>6.4746460066400002E-2</c:v>
                </c:pt>
                <c:pt idx="78">
                  <c:v>0.13397819093822999</c:v>
                </c:pt>
                <c:pt idx="79">
                  <c:v>0.1576393375356</c:v>
                </c:pt>
                <c:pt idx="80">
                  <c:v>0.16929746020176001</c:v>
                </c:pt>
                <c:pt idx="81">
                  <c:v>0.13607536614311999</c:v>
                </c:pt>
                <c:pt idx="82">
                  <c:v>0.14491271428293001</c:v>
                </c:pt>
                <c:pt idx="83">
                  <c:v>0.1477698051854</c:v>
                </c:pt>
                <c:pt idx="84">
                  <c:v>0.15383331823932</c:v>
                </c:pt>
                <c:pt idx="85">
                  <c:v>0.18289152097813</c:v>
                </c:pt>
                <c:pt idx="86">
                  <c:v>0.19442981313342</c:v>
                </c:pt>
                <c:pt idx="87">
                  <c:v>0.19712483338275999</c:v>
                </c:pt>
                <c:pt idx="88">
                  <c:v>0.1979499150904</c:v>
                </c:pt>
                <c:pt idx="89">
                  <c:v>0.17609065839127</c:v>
                </c:pt>
                <c:pt idx="90">
                  <c:v>0.18460243829170001</c:v>
                </c:pt>
                <c:pt idx="91">
                  <c:v>0.19083738761866001</c:v>
                </c:pt>
                <c:pt idx="92">
                  <c:v>0.18321843025479001</c:v>
                </c:pt>
                <c:pt idx="93">
                  <c:v>0.17408027889729</c:v>
                </c:pt>
                <c:pt idx="94">
                  <c:v>0.13009413541866</c:v>
                </c:pt>
                <c:pt idx="95">
                  <c:v>0.14685096620117</c:v>
                </c:pt>
                <c:pt idx="96">
                  <c:v>0.10539405994628</c:v>
                </c:pt>
                <c:pt idx="97">
                  <c:v>4.9405085930969997E-2</c:v>
                </c:pt>
                <c:pt idx="98">
                  <c:v>1.5456272377604999E-6</c:v>
                </c:pt>
                <c:pt idx="99">
                  <c:v>3.687586468978E-12</c:v>
                </c:pt>
                <c:pt idx="100">
                  <c:v>1.2127647631909E-4</c:v>
                </c:pt>
                <c:pt idx="101">
                  <c:v>7.40491457413E-7</c:v>
                </c:pt>
                <c:pt idx="102">
                  <c:v>2.3971588335725999E-7</c:v>
                </c:pt>
                <c:pt idx="103">
                  <c:v>1.3173311914085E-7</c:v>
                </c:pt>
                <c:pt idx="104">
                  <c:v>6.7673207775959999E-5</c:v>
                </c:pt>
                <c:pt idx="105">
                  <c:v>9.8433542505219993E-3</c:v>
                </c:pt>
                <c:pt idx="106">
                  <c:v>8.3253380080560001E-3</c:v>
                </c:pt>
                <c:pt idx="107">
                  <c:v>1.9949590737954E-2</c:v>
                </c:pt>
                <c:pt idx="108">
                  <c:v>2.7395313967897E-2</c:v>
                </c:pt>
                <c:pt idx="109">
                  <c:v>3.9294169796600997E-2</c:v>
                </c:pt>
                <c:pt idx="110">
                  <c:v>7.8495657328900001E-2</c:v>
                </c:pt>
                <c:pt idx="111">
                  <c:v>5.378565237552E-2</c:v>
                </c:pt>
                <c:pt idx="112">
                  <c:v>7.9074416530200003E-2</c:v>
                </c:pt>
                <c:pt idx="113">
                  <c:v>8.0360846408849995E-2</c:v>
                </c:pt>
                <c:pt idx="114">
                  <c:v>0.11668148788292</c:v>
                </c:pt>
                <c:pt idx="115">
                  <c:v>0.11440010975580001</c:v>
                </c:pt>
                <c:pt idx="116">
                  <c:v>0.11818153351852</c:v>
                </c:pt>
                <c:pt idx="117">
                  <c:v>0.12288825327324</c:v>
                </c:pt>
                <c:pt idx="118">
                  <c:v>0.11805298219155</c:v>
                </c:pt>
                <c:pt idx="119">
                  <c:v>0.11712432732225</c:v>
                </c:pt>
                <c:pt idx="120">
                  <c:v>0.10435774917094</c:v>
                </c:pt>
                <c:pt idx="121">
                  <c:v>0.11014500467124</c:v>
                </c:pt>
                <c:pt idx="122">
                  <c:v>0.10988904740435999</c:v>
                </c:pt>
                <c:pt idx="123">
                  <c:v>9.9153926227199998E-2</c:v>
                </c:pt>
                <c:pt idx="124">
                  <c:v>9.8758892582800004E-2</c:v>
                </c:pt>
                <c:pt idx="125">
                  <c:v>9.4683164684729995E-2</c:v>
                </c:pt>
                <c:pt idx="126">
                  <c:v>9.0524947691679999E-2</c:v>
                </c:pt>
                <c:pt idx="127">
                  <c:v>8.2099649399040006E-2</c:v>
                </c:pt>
                <c:pt idx="128">
                  <c:v>8.0630976038340005E-2</c:v>
                </c:pt>
                <c:pt idx="129">
                  <c:v>7.1880315498870001E-2</c:v>
                </c:pt>
                <c:pt idx="130">
                  <c:v>5.9762258338679999E-2</c:v>
                </c:pt>
                <c:pt idx="131">
                  <c:v>3.5214814362330003E-2</c:v>
                </c:pt>
                <c:pt idx="132">
                  <c:v>1.7593847003040002E-2</c:v>
                </c:pt>
                <c:pt idx="133">
                  <c:v>1.2355805949149999E-2</c:v>
                </c:pt>
                <c:pt idx="134">
                  <c:v>1.072134727035E-2</c:v>
                </c:pt>
                <c:pt idx="135">
                  <c:v>8.7706690716119994E-3</c:v>
                </c:pt>
                <c:pt idx="136">
                  <c:v>1.0471450959726E-2</c:v>
                </c:pt>
                <c:pt idx="137">
                  <c:v>1.204422494001E-2</c:v>
                </c:pt>
                <c:pt idx="138">
                  <c:v>1.3651824290706001E-2</c:v>
                </c:pt>
                <c:pt idx="139">
                  <c:v>1.342099762159E-2</c:v>
                </c:pt>
                <c:pt idx="140">
                  <c:v>1.522450782417E-2</c:v>
                </c:pt>
                <c:pt idx="141">
                  <c:v>1.1865547146033001E-2</c:v>
                </c:pt>
                <c:pt idx="142">
                  <c:v>7.3893511626479998E-3</c:v>
                </c:pt>
                <c:pt idx="143">
                  <c:v>2.3617701823899998E-3</c:v>
                </c:pt>
                <c:pt idx="144">
                  <c:v>5.3118466750189997E-4</c:v>
                </c:pt>
                <c:pt idx="145">
                  <c:v>2.0916043210040001E-4</c:v>
                </c:pt>
                <c:pt idx="146">
                  <c:v>1.1196307950912001E-6</c:v>
                </c:pt>
                <c:pt idx="147">
                  <c:v>1.1741339998923999E-6</c:v>
                </c:pt>
                <c:pt idx="148">
                  <c:v>5.7454905247049997E-8</c:v>
                </c:pt>
                <c:pt idx="149">
                  <c:v>3.5727797023919998E-6</c:v>
                </c:pt>
                <c:pt idx="150">
                  <c:v>9.5137828111200197E-11</c:v>
                </c:pt>
                <c:pt idx="151">
                  <c:v>9.1811312898369994E-6</c:v>
                </c:pt>
                <c:pt idx="152">
                  <c:v>2.6827591832669998E-5</c:v>
                </c:pt>
                <c:pt idx="153">
                  <c:v>1.1644388535844E-7</c:v>
                </c:pt>
                <c:pt idx="154">
                  <c:v>4.0711096485819999E-6</c:v>
                </c:pt>
                <c:pt idx="155">
                  <c:v>1.8785113467692001E-4</c:v>
                </c:pt>
                <c:pt idx="156">
                  <c:v>6.9284692029800002E-4</c:v>
                </c:pt>
                <c:pt idx="157">
                  <c:v>1.9899518084189999E-3</c:v>
                </c:pt>
                <c:pt idx="158">
                  <c:v>1.901218606298E-3</c:v>
                </c:pt>
                <c:pt idx="159">
                  <c:v>5.5501641635479996E-3</c:v>
                </c:pt>
                <c:pt idx="160">
                  <c:v>1.324267620222E-2</c:v>
                </c:pt>
                <c:pt idx="161">
                  <c:v>1.61358725895E-2</c:v>
                </c:pt>
                <c:pt idx="162">
                  <c:v>1.5851638342150001E-2</c:v>
                </c:pt>
                <c:pt idx="163">
                  <c:v>2.92509487942E-3</c:v>
                </c:pt>
                <c:pt idx="164">
                  <c:v>5.2336179604799997E-3</c:v>
                </c:pt>
                <c:pt idx="165">
                  <c:v>1.4200707256155E-2</c:v>
                </c:pt>
                <c:pt idx="166">
                  <c:v>1.8275066260751999E-2</c:v>
                </c:pt>
                <c:pt idx="167">
                  <c:v>1.7664459494616001E-2</c:v>
                </c:pt>
                <c:pt idx="168">
                  <c:v>1.0894514902650001E-2</c:v>
                </c:pt>
                <c:pt idx="169">
                  <c:v>1.2360666154121999E-2</c:v>
                </c:pt>
                <c:pt idx="170">
                  <c:v>1.554542490357E-2</c:v>
                </c:pt>
                <c:pt idx="171">
                  <c:v>1.6825895270129999E-2</c:v>
                </c:pt>
                <c:pt idx="172">
                  <c:v>1.7217988252244E-2</c:v>
                </c:pt>
                <c:pt idx="173">
                  <c:v>1.6799754811845001E-2</c:v>
                </c:pt>
                <c:pt idx="174">
                  <c:v>1.4146909219164E-2</c:v>
                </c:pt>
                <c:pt idx="175">
                  <c:v>1.0805000095685999E-2</c:v>
                </c:pt>
                <c:pt idx="176">
                  <c:v>9.2976443754930003E-3</c:v>
                </c:pt>
                <c:pt idx="177">
                  <c:v>8.6714257707704006E-3</c:v>
                </c:pt>
                <c:pt idx="178">
                  <c:v>8.519536736102E-3</c:v>
                </c:pt>
                <c:pt idx="179">
                  <c:v>7.7012004866499999E-3</c:v>
                </c:pt>
                <c:pt idx="180">
                  <c:v>8.2103348715300006E-3</c:v>
                </c:pt>
                <c:pt idx="181">
                  <c:v>7.5786166098719999E-3</c:v>
                </c:pt>
                <c:pt idx="182">
                  <c:v>7.6484059231573002E-3</c:v>
                </c:pt>
                <c:pt idx="183">
                  <c:v>6.5301685861419E-3</c:v>
                </c:pt>
                <c:pt idx="184">
                  <c:v>6.0542950404501002E-3</c:v>
                </c:pt>
                <c:pt idx="185">
                  <c:v>5.1076754836799996E-3</c:v>
                </c:pt>
                <c:pt idx="186">
                  <c:v>3.3541230943079999E-3</c:v>
                </c:pt>
                <c:pt idx="187">
                  <c:v>1.3862971543448001E-3</c:v>
                </c:pt>
                <c:pt idx="188">
                  <c:v>2.280506743521E-4</c:v>
                </c:pt>
                <c:pt idx="189">
                  <c:v>1.4167050813365001E-5</c:v>
                </c:pt>
                <c:pt idx="190">
                  <c:v>7.1923109329769996E-7</c:v>
                </c:pt>
                <c:pt idx="191">
                  <c:v>-1.5384155067435E-6</c:v>
                </c:pt>
                <c:pt idx="192">
                  <c:v>-3.2481084834498002E-6</c:v>
                </c:pt>
                <c:pt idx="193">
                  <c:v>-1.8465706049295999E-6</c:v>
                </c:pt>
                <c:pt idx="194">
                  <c:v>3.0053938320647998E-6</c:v>
                </c:pt>
                <c:pt idx="195">
                  <c:v>-1.239226682832E-6</c:v>
                </c:pt>
                <c:pt idx="196">
                  <c:v>-1.6473626372838001E-6</c:v>
                </c:pt>
                <c:pt idx="197">
                  <c:v>-2.9405826908003E-6</c:v>
                </c:pt>
                <c:pt idx="198">
                  <c:v>2.2890146028855999E-6</c:v>
                </c:pt>
                <c:pt idx="199">
                  <c:v>4.9647665779740003E-6</c:v>
                </c:pt>
                <c:pt idx="200">
                  <c:v>2.9044277555688001E-6</c:v>
                </c:pt>
                <c:pt idx="201">
                  <c:v>2.2067888066399999E-6</c:v>
                </c:pt>
                <c:pt idx="202">
                  <c:v>7.1974379948E-6</c:v>
                </c:pt>
                <c:pt idx="203">
                  <c:v>8.0232968173380107E-6</c:v>
                </c:pt>
                <c:pt idx="204">
                  <c:v>4.4450543092679997E-6</c:v>
                </c:pt>
                <c:pt idx="205">
                  <c:v>6.9938117435339998E-6</c:v>
                </c:pt>
                <c:pt idx="206">
                  <c:v>2.1645139183600001E-6</c:v>
                </c:pt>
                <c:pt idx="207">
                  <c:v>2.9991602904899998E-6</c:v>
                </c:pt>
                <c:pt idx="208">
                  <c:v>3.534414409735E-7</c:v>
                </c:pt>
                <c:pt idx="209">
                  <c:v>1.9784237443925999E-6</c:v>
                </c:pt>
                <c:pt idx="210">
                  <c:v>5.0672341985760003E-6</c:v>
                </c:pt>
                <c:pt idx="211">
                  <c:v>1.6703124253119999E-6</c:v>
                </c:pt>
                <c:pt idx="212">
                  <c:v>1.5579280061684999E-6</c:v>
                </c:pt>
                <c:pt idx="213">
                  <c:v>1.1852999564916001E-6</c:v>
                </c:pt>
                <c:pt idx="214">
                  <c:v>6.5482961082480004E-7</c:v>
                </c:pt>
                <c:pt idx="215">
                  <c:v>7.2708033265219997E-8</c:v>
                </c:pt>
                <c:pt idx="216">
                  <c:v>4.0162726736549998E-10</c:v>
                </c:pt>
                <c:pt idx="217">
                  <c:v>1.5060509874423E-13</c:v>
                </c:pt>
                <c:pt idx="218">
                  <c:v>3.4384099635180001E-12</c:v>
                </c:pt>
                <c:pt idx="219">
                  <c:v>7.1357783577720206E-17</c:v>
                </c:pt>
                <c:pt idx="220">
                  <c:v>5.9452435049600197E-30</c:v>
                </c:pt>
                <c:pt idx="221">
                  <c:v>1.0239187640112E-36</c:v>
                </c:pt>
                <c:pt idx="222">
                  <c:v>1.4061812393117999E-35</c:v>
                </c:pt>
                <c:pt idx="223">
                  <c:v>3.9601626376488199E-37</c:v>
                </c:pt>
                <c:pt idx="224">
                  <c:v>8.3616571342440395E-40</c:v>
                </c:pt>
                <c:pt idx="225">
                  <c:v>3.1359470850962001E-30</c:v>
                </c:pt>
                <c:pt idx="226">
                  <c:v>3.6767109348980997E-18</c:v>
                </c:pt>
                <c:pt idx="227">
                  <c:v>9.6911596203240205E-21</c:v>
                </c:pt>
                <c:pt idx="228">
                  <c:v>1.556946734112E-29</c:v>
                </c:pt>
                <c:pt idx="229">
                  <c:v>1.4322454421599999E-39</c:v>
                </c:pt>
                <c:pt idx="230">
                  <c:v>0</c:v>
                </c:pt>
                <c:pt idx="231">
                  <c:v>0</c:v>
                </c:pt>
                <c:pt idx="232">
                  <c:v>9.0707096150180198E-35</c:v>
                </c:pt>
                <c:pt idx="233">
                  <c:v>3.1639146542820201E-44</c:v>
                </c:pt>
                <c:pt idx="234">
                  <c:v>3.7356783512300001E-28</c:v>
                </c:pt>
                <c:pt idx="235">
                  <c:v>6.0341798992804204E-24</c:v>
                </c:pt>
                <c:pt idx="236">
                  <c:v>3.0571282827018999E-23</c:v>
                </c:pt>
                <c:pt idx="237">
                  <c:v>4.2223025442240201E-26</c:v>
                </c:pt>
                <c:pt idx="238">
                  <c:v>1.1431730735307999E-46</c:v>
                </c:pt>
                <c:pt idx="239">
                  <c:v>2.6387058255259001E-30</c:v>
                </c:pt>
                <c:pt idx="240">
                  <c:v>2.225499259816E-41</c:v>
                </c:pt>
                <c:pt idx="241">
                  <c:v>6.0997137408750198E-31</c:v>
                </c:pt>
                <c:pt idx="242">
                  <c:v>6.1182103763940105E-20</c:v>
                </c:pt>
                <c:pt idx="243">
                  <c:v>1.1858595148608E-17</c:v>
                </c:pt>
                <c:pt idx="244">
                  <c:v>-1.1963349724325999E-14</c:v>
                </c:pt>
                <c:pt idx="245">
                  <c:v>2.3807615604900001E-12</c:v>
                </c:pt>
                <c:pt idx="246">
                  <c:v>3.0669723000470001E-15</c:v>
                </c:pt>
                <c:pt idx="247">
                  <c:v>1.0867075386178001E-9</c:v>
                </c:pt>
                <c:pt idx="248">
                  <c:v>-1.4889309426775001E-11</c:v>
                </c:pt>
                <c:pt idx="249">
                  <c:v>-8.0916081192719994E-9</c:v>
                </c:pt>
                <c:pt idx="250">
                  <c:v>-3.6245893451858998E-8</c:v>
                </c:pt>
                <c:pt idx="251">
                  <c:v>9.8257330477740006E-9</c:v>
                </c:pt>
                <c:pt idx="252">
                  <c:v>-1.133625039804E-7</c:v>
                </c:pt>
                <c:pt idx="253">
                  <c:v>3.7823668959500004E-9</c:v>
                </c:pt>
                <c:pt idx="254">
                  <c:v>-1.2507459687943999E-7</c:v>
                </c:pt>
                <c:pt idx="255">
                  <c:v>4.1543424998589998E-8</c:v>
                </c:pt>
                <c:pt idx="256">
                  <c:v>-2.5834446222749998E-7</c:v>
                </c:pt>
                <c:pt idx="257">
                  <c:v>-7.4423170540049995E-8</c:v>
                </c:pt>
                <c:pt idx="258">
                  <c:v>2.1254400190589999E-7</c:v>
                </c:pt>
                <c:pt idx="259">
                  <c:v>9.0004542639690198E-8</c:v>
                </c:pt>
                <c:pt idx="260">
                  <c:v>-6.0790324792553999E-8</c:v>
                </c:pt>
                <c:pt idx="261">
                  <c:v>-1.1880252565634999E-7</c:v>
                </c:pt>
                <c:pt idx="262">
                  <c:v>1.3111281092824E-7</c:v>
                </c:pt>
                <c:pt idx="263">
                  <c:v>-2.5006784087617E-8</c:v>
                </c:pt>
                <c:pt idx="264">
                  <c:v>2.0567970936216E-7</c:v>
                </c:pt>
                <c:pt idx="265">
                  <c:v>1.6630754615712001E-7</c:v>
                </c:pt>
                <c:pt idx="266">
                  <c:v>-3.1845363491699997E-8</c:v>
                </c:pt>
                <c:pt idx="267">
                  <c:v>3.1630562706297999E-7</c:v>
                </c:pt>
                <c:pt idx="268">
                  <c:v>9.3612882024900001E-9</c:v>
                </c:pt>
                <c:pt idx="269">
                  <c:v>-1.1115831513929999E-7</c:v>
                </c:pt>
                <c:pt idx="270">
                  <c:v>-7.8231750625280001E-8</c:v>
                </c:pt>
                <c:pt idx="271">
                  <c:v>-6.6412155648759997E-8</c:v>
                </c:pt>
                <c:pt idx="272">
                  <c:v>1.216447513241E-8</c:v>
                </c:pt>
                <c:pt idx="273">
                  <c:v>1.6732659095569998E-8</c:v>
                </c:pt>
                <c:pt idx="274">
                  <c:v>3.2162067854280001E-8</c:v>
                </c:pt>
                <c:pt idx="275">
                  <c:v>4.7204643368749997E-9</c:v>
                </c:pt>
                <c:pt idx="276">
                  <c:v>2.5861821057869999E-7</c:v>
                </c:pt>
                <c:pt idx="277">
                  <c:v>-1.1335613380775E-7</c:v>
                </c:pt>
                <c:pt idx="278">
                  <c:v>-7.2124631754899999E-8</c:v>
                </c:pt>
                <c:pt idx="279">
                  <c:v>3.7902019842420002E-7</c:v>
                </c:pt>
                <c:pt idx="280">
                  <c:v>4.7186227336091998E-7</c:v>
                </c:pt>
                <c:pt idx="281">
                  <c:v>2.8422471643872002E-7</c:v>
                </c:pt>
                <c:pt idx="282">
                  <c:v>-1.1396104699641001E-8</c:v>
                </c:pt>
                <c:pt idx="283">
                  <c:v>1.0619066245199999E-8</c:v>
                </c:pt>
                <c:pt idx="284">
                  <c:v>-4.0591524383905002E-9</c:v>
                </c:pt>
                <c:pt idx="285">
                  <c:v>1.9753578660657999E-9</c:v>
                </c:pt>
                <c:pt idx="286">
                  <c:v>8.1790849616250194E-8</c:v>
                </c:pt>
                <c:pt idx="287">
                  <c:v>2.8207966791136002E-8</c:v>
                </c:pt>
                <c:pt idx="288">
                  <c:v>-3.0613252419029998E-7</c:v>
                </c:pt>
                <c:pt idx="289">
                  <c:v>-2.3734274766732E-7</c:v>
                </c:pt>
                <c:pt idx="290">
                  <c:v>-1.5082316122263999E-7</c:v>
                </c:pt>
                <c:pt idx="291">
                  <c:v>3.9713803756650002E-7</c:v>
                </c:pt>
                <c:pt idx="292">
                  <c:v>-9.0839800744030194E-8</c:v>
                </c:pt>
                <c:pt idx="293">
                  <c:v>-1.8833443568729999E-7</c:v>
                </c:pt>
                <c:pt idx="294">
                  <c:v>1.1126429197686001E-10</c:v>
                </c:pt>
                <c:pt idx="295">
                  <c:v>1.2914140314833999E-7</c:v>
                </c:pt>
                <c:pt idx="296">
                  <c:v>6.9687935157900002E-8</c:v>
                </c:pt>
                <c:pt idx="297">
                  <c:v>-2.070857119255E-8</c:v>
                </c:pt>
                <c:pt idx="298">
                  <c:v>1.3355801020008E-7</c:v>
                </c:pt>
                <c:pt idx="299">
                  <c:v>5.0216385464637003E-8</c:v>
                </c:pt>
                <c:pt idx="300">
                  <c:v>7.1243120707383996E-7</c:v>
                </c:pt>
                <c:pt idx="301">
                  <c:v>-5.1283699878549997E-7</c:v>
                </c:pt>
                <c:pt idx="302">
                  <c:v>2.7831415179442E-7</c:v>
                </c:pt>
                <c:pt idx="303">
                  <c:v>-2.2855465737785001E-7</c:v>
                </c:pt>
                <c:pt idx="304">
                  <c:v>6.1956451039607004E-7</c:v>
                </c:pt>
                <c:pt idx="305">
                  <c:v>-2.5422821079040001E-8</c:v>
                </c:pt>
                <c:pt idx="306">
                  <c:v>4.6630171504169998E-8</c:v>
                </c:pt>
                <c:pt idx="307">
                  <c:v>9.9989816156039991E-7</c:v>
                </c:pt>
                <c:pt idx="308">
                  <c:v>5.7826768830890003E-7</c:v>
                </c:pt>
                <c:pt idx="309">
                  <c:v>-6.8479926430481994E-8</c:v>
                </c:pt>
                <c:pt idx="310">
                  <c:v>4.4756731236399999E-7</c:v>
                </c:pt>
                <c:pt idx="311">
                  <c:v>1.224896523552E-7</c:v>
                </c:pt>
                <c:pt idx="312">
                  <c:v>-6.5369175563510005E-7</c:v>
                </c:pt>
                <c:pt idx="313">
                  <c:v>-2.8214868702030002E-7</c:v>
                </c:pt>
                <c:pt idx="314">
                  <c:v>1.046661608583E-6</c:v>
                </c:pt>
                <c:pt idx="315">
                  <c:v>9.8986494849030095E-7</c:v>
                </c:pt>
                <c:pt idx="316">
                  <c:v>-1.8576765683245E-7</c:v>
                </c:pt>
                <c:pt idx="317">
                  <c:v>5.6101815435837996E-7</c:v>
                </c:pt>
                <c:pt idx="318">
                  <c:v>-2.0276284786065001E-7</c:v>
                </c:pt>
                <c:pt idx="319">
                  <c:v>-4.6654279745119997E-7</c:v>
                </c:pt>
                <c:pt idx="320">
                  <c:v>-2.2624810058332001E-7</c:v>
                </c:pt>
                <c:pt idx="321">
                  <c:v>-4.2286250557816002E-7</c:v>
                </c:pt>
                <c:pt idx="322">
                  <c:v>4.2617219630888998E-7</c:v>
                </c:pt>
                <c:pt idx="323">
                  <c:v>4.5721024248000001E-8</c:v>
                </c:pt>
                <c:pt idx="324">
                  <c:v>4.4455783706831998E-7</c:v>
                </c:pt>
                <c:pt idx="325">
                  <c:v>-9.0670187498699999E-8</c:v>
                </c:pt>
                <c:pt idx="326">
                  <c:v>-3.4052044681379999E-7</c:v>
                </c:pt>
                <c:pt idx="327">
                  <c:v>4.0402824300009998E-7</c:v>
                </c:pt>
                <c:pt idx="328">
                  <c:v>5.0454123036940002E-7</c:v>
                </c:pt>
                <c:pt idx="329">
                  <c:v>6.5405596817330004E-7</c:v>
                </c:pt>
                <c:pt idx="330">
                  <c:v>2.6621849758096999E-8</c:v>
                </c:pt>
                <c:pt idx="331">
                  <c:v>8.1601025551332096E-7</c:v>
                </c:pt>
                <c:pt idx="332">
                  <c:v>-9.1476459513720005E-8</c:v>
                </c:pt>
                <c:pt idx="333">
                  <c:v>3.053746461033E-8</c:v>
                </c:pt>
                <c:pt idx="334">
                  <c:v>-2.0085838664949001E-8</c:v>
                </c:pt>
                <c:pt idx="335">
                  <c:v>2.2750020159099999E-7</c:v>
                </c:pt>
                <c:pt idx="336">
                  <c:v>2.811370375948E-8</c:v>
                </c:pt>
                <c:pt idx="337">
                  <c:v>-8.3029031765400003E-8</c:v>
                </c:pt>
                <c:pt idx="338">
                  <c:v>-5.1935127665375996E-7</c:v>
                </c:pt>
                <c:pt idx="339">
                  <c:v>-1.9738753976188E-7</c:v>
                </c:pt>
                <c:pt idx="340">
                  <c:v>-3.076009464843E-7</c:v>
                </c:pt>
                <c:pt idx="341">
                  <c:v>-1.6364824490100001E-7</c:v>
                </c:pt>
                <c:pt idx="342">
                  <c:v>-4.259260561952E-7</c:v>
                </c:pt>
                <c:pt idx="343">
                  <c:v>-9.5033058921119994E-8</c:v>
                </c:pt>
                <c:pt idx="344">
                  <c:v>2.9490406401571002E-7</c:v>
                </c:pt>
                <c:pt idx="345">
                  <c:v>1.0095752367755999E-6</c:v>
                </c:pt>
                <c:pt idx="346">
                  <c:v>3.5412072665699998E-7</c:v>
                </c:pt>
                <c:pt idx="347">
                  <c:v>-1.0075600327024E-7</c:v>
                </c:pt>
                <c:pt idx="348">
                  <c:v>-6.2889540159284997E-7</c:v>
                </c:pt>
                <c:pt idx="349">
                  <c:v>1.2483662008543999E-7</c:v>
                </c:pt>
                <c:pt idx="350">
                  <c:v>1.8290186021343999E-7</c:v>
                </c:pt>
                <c:pt idx="351">
                  <c:v>4.180935811395E-7</c:v>
                </c:pt>
                <c:pt idx="352">
                  <c:v>-2.7438141902804998E-7</c:v>
                </c:pt>
                <c:pt idx="353">
                  <c:v>-6.6030067198499995E-7</c:v>
                </c:pt>
                <c:pt idx="354">
                  <c:v>6.0717920082819999E-8</c:v>
                </c:pt>
                <c:pt idx="355">
                  <c:v>-9.2013402256300001E-8</c:v>
                </c:pt>
                <c:pt idx="356">
                  <c:v>1.0411004440566E-7</c:v>
                </c:pt>
                <c:pt idx="357">
                  <c:v>-3.1168722210626001E-7</c:v>
                </c:pt>
                <c:pt idx="358">
                  <c:v>2.8188429501098998E-7</c:v>
                </c:pt>
                <c:pt idx="359">
                  <c:v>-6.3832954013730997E-7</c:v>
                </c:pt>
                <c:pt idx="360">
                  <c:v>5.5625805833679997E-7</c:v>
                </c:pt>
                <c:pt idx="361">
                  <c:v>-5.3008932554435E-7</c:v>
                </c:pt>
                <c:pt idx="362">
                  <c:v>2.1241439019957999E-7</c:v>
                </c:pt>
              </c:numCache>
            </c:numRef>
          </c:yVal>
          <c:smooth val="0"/>
          <c:extLst>
            <c:ext xmlns:c16="http://schemas.microsoft.com/office/drawing/2014/chart" uri="{C3380CC4-5D6E-409C-BE32-E72D297353CC}">
              <c16:uniqueId val="{00000002-218D-4B9F-A735-68A5046D02FF}"/>
            </c:ext>
          </c:extLst>
        </c:ser>
        <c:ser>
          <c:idx val="2"/>
          <c:order val="3"/>
          <c:tx>
            <c:v>Reflected</c:v>
          </c:tx>
          <c:spPr>
            <a:ln w="19050" cap="rnd">
              <a:solidFill>
                <a:schemeClr val="accent5"/>
              </a:solidFill>
              <a:round/>
            </a:ln>
            <a:effectLst/>
          </c:spPr>
          <c:marker>
            <c:symbol val="none"/>
          </c:marker>
          <c:xVal>
            <c:numRef>
              <c:f>Sheet3!$O$2:$O$8188</c:f>
              <c:numCache>
                <c:formatCode>General</c:formatCode>
                <c:ptCount val="8187"/>
                <c:pt idx="0">
                  <c:v>0.38</c:v>
                </c:pt>
                <c:pt idx="1">
                  <c:v>0.38999999999999901</c:v>
                </c:pt>
                <c:pt idx="2">
                  <c:v>0.39999999999999902</c:v>
                </c:pt>
                <c:pt idx="3">
                  <c:v>0.40999999999999898</c:v>
                </c:pt>
                <c:pt idx="4">
                  <c:v>0.41999999999999899</c:v>
                </c:pt>
                <c:pt idx="5">
                  <c:v>0.42999999999999899</c:v>
                </c:pt>
                <c:pt idx="6">
                  <c:v>0.439999999999999</c:v>
                </c:pt>
                <c:pt idx="7">
                  <c:v>0.44999999999999901</c:v>
                </c:pt>
                <c:pt idx="8">
                  <c:v>0.45999999999999902</c:v>
                </c:pt>
                <c:pt idx="9">
                  <c:v>0.46999999999999897</c:v>
                </c:pt>
                <c:pt idx="10">
                  <c:v>0.47999999999999898</c:v>
                </c:pt>
                <c:pt idx="11">
                  <c:v>0.48999999999999899</c:v>
                </c:pt>
                <c:pt idx="12">
                  <c:v>0.499999999999999</c:v>
                </c:pt>
                <c:pt idx="13">
                  <c:v>0.50999999999999901</c:v>
                </c:pt>
                <c:pt idx="14">
                  <c:v>0.51999999999999902</c:v>
                </c:pt>
                <c:pt idx="15">
                  <c:v>0.52999999999999903</c:v>
                </c:pt>
                <c:pt idx="16">
                  <c:v>0.53999999999999904</c:v>
                </c:pt>
                <c:pt idx="17">
                  <c:v>0.54999999999999905</c:v>
                </c:pt>
                <c:pt idx="18">
                  <c:v>0.55999999999999905</c:v>
                </c:pt>
                <c:pt idx="19">
                  <c:v>0.56999999999999895</c:v>
                </c:pt>
                <c:pt idx="20">
                  <c:v>0.57999999999999896</c:v>
                </c:pt>
                <c:pt idx="21">
                  <c:v>0.58999999999999897</c:v>
                </c:pt>
                <c:pt idx="22">
                  <c:v>0.59999999999999898</c:v>
                </c:pt>
                <c:pt idx="23">
                  <c:v>0.60999999999999799</c:v>
                </c:pt>
                <c:pt idx="24">
                  <c:v>0.619999999999998</c:v>
                </c:pt>
                <c:pt idx="25">
                  <c:v>0.62999999999999801</c:v>
                </c:pt>
                <c:pt idx="26">
                  <c:v>0.63999999999999801</c:v>
                </c:pt>
                <c:pt idx="27">
                  <c:v>0.64999999999999802</c:v>
                </c:pt>
                <c:pt idx="28">
                  <c:v>0.65999999999999803</c:v>
                </c:pt>
                <c:pt idx="29">
                  <c:v>0.66999999999999804</c:v>
                </c:pt>
                <c:pt idx="30">
                  <c:v>0.67999999999999805</c:v>
                </c:pt>
                <c:pt idx="31">
                  <c:v>0.68999999999999795</c:v>
                </c:pt>
                <c:pt idx="32">
                  <c:v>0.69999999999999796</c:v>
                </c:pt>
                <c:pt idx="33">
                  <c:v>0.70999999999999797</c:v>
                </c:pt>
                <c:pt idx="34">
                  <c:v>0.71999999999999797</c:v>
                </c:pt>
                <c:pt idx="35">
                  <c:v>0.72999999999999798</c:v>
                </c:pt>
                <c:pt idx="36">
                  <c:v>0.73999999999999799</c:v>
                </c:pt>
                <c:pt idx="37">
                  <c:v>0.749999999999998</c:v>
                </c:pt>
                <c:pt idx="38">
                  <c:v>0.75999999999999801</c:v>
                </c:pt>
                <c:pt idx="39">
                  <c:v>0.76999999999999802</c:v>
                </c:pt>
                <c:pt idx="40">
                  <c:v>0.77999999999999803</c:v>
                </c:pt>
                <c:pt idx="41">
                  <c:v>0.78999999999999804</c:v>
                </c:pt>
                <c:pt idx="42">
                  <c:v>0.79999999999999805</c:v>
                </c:pt>
                <c:pt idx="43">
                  <c:v>0.80999999999999805</c:v>
                </c:pt>
                <c:pt idx="44">
                  <c:v>0.81999999999999695</c:v>
                </c:pt>
                <c:pt idx="45">
                  <c:v>0.82999999999999696</c:v>
                </c:pt>
                <c:pt idx="46">
                  <c:v>0.83999999999999697</c:v>
                </c:pt>
                <c:pt idx="47">
                  <c:v>0.84999999999999698</c:v>
                </c:pt>
                <c:pt idx="48">
                  <c:v>0.85999999999999699</c:v>
                </c:pt>
                <c:pt idx="49">
                  <c:v>0.869999999999997</c:v>
                </c:pt>
                <c:pt idx="50">
                  <c:v>0.87999999999999701</c:v>
                </c:pt>
                <c:pt idx="51">
                  <c:v>0.88999999999999702</c:v>
                </c:pt>
                <c:pt idx="52">
                  <c:v>0.89999999999999702</c:v>
                </c:pt>
                <c:pt idx="53">
                  <c:v>0.90999999999999703</c:v>
                </c:pt>
                <c:pt idx="54">
                  <c:v>0.91999999999999704</c:v>
                </c:pt>
                <c:pt idx="55">
                  <c:v>0.92999999999999705</c:v>
                </c:pt>
                <c:pt idx="56">
                  <c:v>0.93999999999999695</c:v>
                </c:pt>
                <c:pt idx="57">
                  <c:v>0.94999999999999696</c:v>
                </c:pt>
                <c:pt idx="58">
                  <c:v>0.95999999999999697</c:v>
                </c:pt>
                <c:pt idx="59">
                  <c:v>0.96999999999999698</c:v>
                </c:pt>
                <c:pt idx="60">
                  <c:v>0.97999999999999698</c:v>
                </c:pt>
                <c:pt idx="61">
                  <c:v>0.98999999999999699</c:v>
                </c:pt>
                <c:pt idx="62">
                  <c:v>0.999999999999997</c:v>
                </c:pt>
                <c:pt idx="63">
                  <c:v>1.01</c:v>
                </c:pt>
                <c:pt idx="64">
                  <c:v>1.02</c:v>
                </c:pt>
                <c:pt idx="65">
                  <c:v>1.03</c:v>
                </c:pt>
                <c:pt idx="66">
                  <c:v>1.04</c:v>
                </c:pt>
                <c:pt idx="67">
                  <c:v>1.05</c:v>
                </c:pt>
                <c:pt idx="68">
                  <c:v>1.06</c:v>
                </c:pt>
                <c:pt idx="69">
                  <c:v>1.07</c:v>
                </c:pt>
                <c:pt idx="70">
                  <c:v>1.08</c:v>
                </c:pt>
                <c:pt idx="71">
                  <c:v>1.0900000000000001</c:v>
                </c:pt>
                <c:pt idx="72">
                  <c:v>1.1000000000000001</c:v>
                </c:pt>
                <c:pt idx="73">
                  <c:v>1.1100000000000001</c:v>
                </c:pt>
                <c:pt idx="74">
                  <c:v>1.1200000000000001</c:v>
                </c:pt>
                <c:pt idx="75">
                  <c:v>1.1299999999999999</c:v>
                </c:pt>
                <c:pt idx="76">
                  <c:v>1.1399999999999999</c:v>
                </c:pt>
                <c:pt idx="77">
                  <c:v>1.1499999999999999</c:v>
                </c:pt>
                <c:pt idx="78">
                  <c:v>1.1599999999999999</c:v>
                </c:pt>
                <c:pt idx="79">
                  <c:v>1.17</c:v>
                </c:pt>
                <c:pt idx="80">
                  <c:v>1.18</c:v>
                </c:pt>
                <c:pt idx="81">
                  <c:v>1.19</c:v>
                </c:pt>
                <c:pt idx="82">
                  <c:v>1.2</c:v>
                </c:pt>
                <c:pt idx="83">
                  <c:v>1.21</c:v>
                </c:pt>
                <c:pt idx="84">
                  <c:v>1.22</c:v>
                </c:pt>
                <c:pt idx="85">
                  <c:v>1.23</c:v>
                </c:pt>
                <c:pt idx="86">
                  <c:v>1.24</c:v>
                </c:pt>
                <c:pt idx="87">
                  <c:v>1.25</c:v>
                </c:pt>
                <c:pt idx="88">
                  <c:v>1.25999999999999</c:v>
                </c:pt>
                <c:pt idx="89">
                  <c:v>1.27</c:v>
                </c:pt>
                <c:pt idx="90">
                  <c:v>1.27999999999999</c:v>
                </c:pt>
                <c:pt idx="91">
                  <c:v>1.29</c:v>
                </c:pt>
                <c:pt idx="92">
                  <c:v>1.3</c:v>
                </c:pt>
                <c:pt idx="93">
                  <c:v>1.31</c:v>
                </c:pt>
                <c:pt idx="94">
                  <c:v>1.32</c:v>
                </c:pt>
                <c:pt idx="95">
                  <c:v>1.33</c:v>
                </c:pt>
                <c:pt idx="96">
                  <c:v>1.34</c:v>
                </c:pt>
                <c:pt idx="97">
                  <c:v>1.3499999999999901</c:v>
                </c:pt>
                <c:pt idx="98">
                  <c:v>1.3599999999999901</c:v>
                </c:pt>
                <c:pt idx="99">
                  <c:v>1.3699999999999899</c:v>
                </c:pt>
                <c:pt idx="100">
                  <c:v>1.3799999999999899</c:v>
                </c:pt>
                <c:pt idx="101">
                  <c:v>1.3899999999999899</c:v>
                </c:pt>
                <c:pt idx="102">
                  <c:v>1.3999999999999899</c:v>
                </c:pt>
                <c:pt idx="103">
                  <c:v>1.409999999999989</c:v>
                </c:pt>
                <c:pt idx="104">
                  <c:v>1.419999999999989</c:v>
                </c:pt>
                <c:pt idx="105">
                  <c:v>1.4299999999999891</c:v>
                </c:pt>
                <c:pt idx="106">
                  <c:v>1.4399999999999891</c:v>
                </c:pt>
                <c:pt idx="107">
                  <c:v>1.4499999999999891</c:v>
                </c:pt>
                <c:pt idx="108">
                  <c:v>1.4599999999999891</c:v>
                </c:pt>
                <c:pt idx="109">
                  <c:v>1.46999999999999</c:v>
                </c:pt>
                <c:pt idx="110">
                  <c:v>1.47999999999999</c:v>
                </c:pt>
                <c:pt idx="111">
                  <c:v>1.48999999999999</c:v>
                </c:pt>
                <c:pt idx="112">
                  <c:v>1.49999999999999</c:v>
                </c:pt>
                <c:pt idx="113">
                  <c:v>1.50999999999999</c:v>
                </c:pt>
                <c:pt idx="114">
                  <c:v>1.51999999999999</c:v>
                </c:pt>
                <c:pt idx="115">
                  <c:v>1.52999999999999</c:v>
                </c:pt>
                <c:pt idx="116">
                  <c:v>1.53999999999999</c:v>
                </c:pt>
                <c:pt idx="117">
                  <c:v>1.5499999999999901</c:v>
                </c:pt>
                <c:pt idx="118">
                  <c:v>1.5599999999999901</c:v>
                </c:pt>
                <c:pt idx="119">
                  <c:v>1.5699999999999901</c:v>
                </c:pt>
                <c:pt idx="120">
                  <c:v>1.5799999999999901</c:v>
                </c:pt>
                <c:pt idx="121">
                  <c:v>1.5899999999999901</c:v>
                </c:pt>
                <c:pt idx="122">
                  <c:v>1.5999999999999901</c:v>
                </c:pt>
                <c:pt idx="123">
                  <c:v>1.6099999999999901</c:v>
                </c:pt>
                <c:pt idx="124">
                  <c:v>1.6199999999999899</c:v>
                </c:pt>
                <c:pt idx="125">
                  <c:v>1.6299999999999899</c:v>
                </c:pt>
                <c:pt idx="126">
                  <c:v>1.6399999999999899</c:v>
                </c:pt>
                <c:pt idx="127">
                  <c:v>1.6499999999999899</c:v>
                </c:pt>
                <c:pt idx="128">
                  <c:v>1.6599999999999899</c:v>
                </c:pt>
                <c:pt idx="129">
                  <c:v>1.6699999999999899</c:v>
                </c:pt>
                <c:pt idx="130">
                  <c:v>1.6799999999999899</c:v>
                </c:pt>
                <c:pt idx="131">
                  <c:v>1.68999999999999</c:v>
                </c:pt>
                <c:pt idx="132">
                  <c:v>1.69999999999999</c:v>
                </c:pt>
                <c:pt idx="133">
                  <c:v>1.70999999999999</c:v>
                </c:pt>
                <c:pt idx="134">
                  <c:v>1.71999999999999</c:v>
                </c:pt>
                <c:pt idx="135">
                  <c:v>1.72999999999999</c:v>
                </c:pt>
                <c:pt idx="136">
                  <c:v>1.73999999999999</c:v>
                </c:pt>
                <c:pt idx="137">
                  <c:v>1.74999999999999</c:v>
                </c:pt>
                <c:pt idx="138">
                  <c:v>1.75999999999999</c:v>
                </c:pt>
                <c:pt idx="139">
                  <c:v>1.76999999999999</c:v>
                </c:pt>
                <c:pt idx="140">
                  <c:v>1.77999999999999</c:v>
                </c:pt>
                <c:pt idx="141">
                  <c:v>1.78999999999999</c:v>
                </c:pt>
                <c:pt idx="142">
                  <c:v>1.7999999999999901</c:v>
                </c:pt>
                <c:pt idx="143">
                  <c:v>1.8099999999999901</c:v>
                </c:pt>
                <c:pt idx="144">
                  <c:v>1.8199999999999901</c:v>
                </c:pt>
                <c:pt idx="145">
                  <c:v>1.8299999999999901</c:v>
                </c:pt>
                <c:pt idx="146">
                  <c:v>1.8399999999999901</c:v>
                </c:pt>
                <c:pt idx="147">
                  <c:v>1.8499999999999901</c:v>
                </c:pt>
                <c:pt idx="148">
                  <c:v>1.8599999999999901</c:v>
                </c:pt>
                <c:pt idx="149">
                  <c:v>1.8699999999999899</c:v>
                </c:pt>
                <c:pt idx="150">
                  <c:v>1.8799999999999899</c:v>
                </c:pt>
                <c:pt idx="151">
                  <c:v>1.8899999999999899</c:v>
                </c:pt>
                <c:pt idx="152">
                  <c:v>1.8999999999999899</c:v>
                </c:pt>
                <c:pt idx="153">
                  <c:v>1.909999999999989</c:v>
                </c:pt>
                <c:pt idx="154">
                  <c:v>1.919999999999989</c:v>
                </c:pt>
                <c:pt idx="155">
                  <c:v>1.9299999999999891</c:v>
                </c:pt>
                <c:pt idx="156">
                  <c:v>1.9399999999999891</c:v>
                </c:pt>
                <c:pt idx="157">
                  <c:v>1.9499999999999891</c:v>
                </c:pt>
                <c:pt idx="158">
                  <c:v>1.9599999999999891</c:v>
                </c:pt>
                <c:pt idx="159">
                  <c:v>1.96999999999999</c:v>
                </c:pt>
                <c:pt idx="160">
                  <c:v>1.97999999999999</c:v>
                </c:pt>
                <c:pt idx="161">
                  <c:v>1.98999999999999</c:v>
                </c:pt>
                <c:pt idx="162">
                  <c:v>1.99999999999999</c:v>
                </c:pt>
                <c:pt idx="163">
                  <c:v>2.00999999999999</c:v>
                </c:pt>
                <c:pt idx="164">
                  <c:v>2.019999999999988</c:v>
                </c:pt>
                <c:pt idx="165">
                  <c:v>2.02999999999999</c:v>
                </c:pt>
                <c:pt idx="166">
                  <c:v>2.039999999999988</c:v>
                </c:pt>
                <c:pt idx="167">
                  <c:v>2.0499999999999901</c:v>
                </c:pt>
                <c:pt idx="168">
                  <c:v>2.0599999999999881</c:v>
                </c:pt>
                <c:pt idx="169">
                  <c:v>2.0699999999999901</c:v>
                </c:pt>
                <c:pt idx="170">
                  <c:v>2.079999999999989</c:v>
                </c:pt>
                <c:pt idx="171">
                  <c:v>2.0899999999999901</c:v>
                </c:pt>
                <c:pt idx="172">
                  <c:v>2.099999999999989</c:v>
                </c:pt>
                <c:pt idx="173">
                  <c:v>2.1099999999999901</c:v>
                </c:pt>
                <c:pt idx="174">
                  <c:v>2.119999999999989</c:v>
                </c:pt>
                <c:pt idx="175">
                  <c:v>2.1299999999999901</c:v>
                </c:pt>
                <c:pt idx="176">
                  <c:v>2.139999999999989</c:v>
                </c:pt>
                <c:pt idx="177">
                  <c:v>2.1499999999999901</c:v>
                </c:pt>
                <c:pt idx="178">
                  <c:v>2.159999999999989</c:v>
                </c:pt>
                <c:pt idx="179">
                  <c:v>2.1699999999999902</c:v>
                </c:pt>
                <c:pt idx="180">
                  <c:v>2.1799999999999891</c:v>
                </c:pt>
                <c:pt idx="181">
                  <c:v>2.1899999999999902</c:v>
                </c:pt>
                <c:pt idx="182">
                  <c:v>2.19999999999999</c:v>
                </c:pt>
                <c:pt idx="183">
                  <c:v>2.2099999999999902</c:v>
                </c:pt>
                <c:pt idx="184">
                  <c:v>2.21999999999999</c:v>
                </c:pt>
                <c:pt idx="185">
                  <c:v>2.2299999999999902</c:v>
                </c:pt>
                <c:pt idx="186">
                  <c:v>2.23999999999999</c:v>
                </c:pt>
                <c:pt idx="187">
                  <c:v>2.2499999999999898</c:v>
                </c:pt>
                <c:pt idx="188">
                  <c:v>2.25999999999999</c:v>
                </c:pt>
                <c:pt idx="189">
                  <c:v>2.2699999999999898</c:v>
                </c:pt>
                <c:pt idx="190">
                  <c:v>2.27999999999999</c:v>
                </c:pt>
                <c:pt idx="191">
                  <c:v>2.2899999999999898</c:v>
                </c:pt>
                <c:pt idx="192">
                  <c:v>2.2999999999999901</c:v>
                </c:pt>
                <c:pt idx="193">
                  <c:v>2.3099999999999881</c:v>
                </c:pt>
                <c:pt idx="194">
                  <c:v>2.3199999999999901</c:v>
                </c:pt>
                <c:pt idx="195">
                  <c:v>2.3299999999999881</c:v>
                </c:pt>
                <c:pt idx="196">
                  <c:v>2.3399999999999901</c:v>
                </c:pt>
                <c:pt idx="197">
                  <c:v>2.3499999999999881</c:v>
                </c:pt>
                <c:pt idx="198">
                  <c:v>2.3599999999999901</c:v>
                </c:pt>
                <c:pt idx="199">
                  <c:v>2.369999999999989</c:v>
                </c:pt>
                <c:pt idx="200">
                  <c:v>2.3799999999999901</c:v>
                </c:pt>
                <c:pt idx="201">
                  <c:v>2.389999999999989</c:v>
                </c:pt>
                <c:pt idx="202">
                  <c:v>2.3999999999999901</c:v>
                </c:pt>
                <c:pt idx="203">
                  <c:v>2.409999999999989</c:v>
                </c:pt>
                <c:pt idx="204">
                  <c:v>2.4199999999999902</c:v>
                </c:pt>
                <c:pt idx="205">
                  <c:v>2.4299999999999891</c:v>
                </c:pt>
                <c:pt idx="206">
                  <c:v>2.4399999999999902</c:v>
                </c:pt>
                <c:pt idx="207">
                  <c:v>2.44999999999999</c:v>
                </c:pt>
                <c:pt idx="208">
                  <c:v>2.4599999999999902</c:v>
                </c:pt>
                <c:pt idx="209">
                  <c:v>2.46999999999999</c:v>
                </c:pt>
                <c:pt idx="210">
                  <c:v>2.4799999999999902</c:v>
                </c:pt>
                <c:pt idx="211">
                  <c:v>2.48999999999999</c:v>
                </c:pt>
                <c:pt idx="212">
                  <c:v>2.499999999999988</c:v>
                </c:pt>
                <c:pt idx="213">
                  <c:v>2.50999999999999</c:v>
                </c:pt>
                <c:pt idx="214">
                  <c:v>2.519999999999988</c:v>
                </c:pt>
                <c:pt idx="215">
                  <c:v>2.52999999999999</c:v>
                </c:pt>
                <c:pt idx="216">
                  <c:v>2.539999999999988</c:v>
                </c:pt>
                <c:pt idx="217">
                  <c:v>2.5499999999999901</c:v>
                </c:pt>
                <c:pt idx="218">
                  <c:v>2.5599999999999881</c:v>
                </c:pt>
                <c:pt idx="219">
                  <c:v>2.5699999999999901</c:v>
                </c:pt>
                <c:pt idx="220">
                  <c:v>2.579999999999989</c:v>
                </c:pt>
                <c:pt idx="221">
                  <c:v>2.5899999999999901</c:v>
                </c:pt>
                <c:pt idx="222">
                  <c:v>2.599999999999989</c:v>
                </c:pt>
                <c:pt idx="223">
                  <c:v>2.6099999999999901</c:v>
                </c:pt>
                <c:pt idx="224">
                  <c:v>2.6199999999999881</c:v>
                </c:pt>
                <c:pt idx="225">
                  <c:v>2.6299999999999901</c:v>
                </c:pt>
                <c:pt idx="226">
                  <c:v>2.6399999999999881</c:v>
                </c:pt>
                <c:pt idx="227">
                  <c:v>2.6499999999999901</c:v>
                </c:pt>
                <c:pt idx="228">
                  <c:v>2.6599999999999882</c:v>
                </c:pt>
                <c:pt idx="229">
                  <c:v>2.6699999999999902</c:v>
                </c:pt>
                <c:pt idx="230">
                  <c:v>2.6799999999999891</c:v>
                </c:pt>
                <c:pt idx="231">
                  <c:v>2.6899999999999902</c:v>
                </c:pt>
                <c:pt idx="232">
                  <c:v>2.69999999999999</c:v>
                </c:pt>
                <c:pt idx="233">
                  <c:v>2.7099999999999902</c:v>
                </c:pt>
                <c:pt idx="234">
                  <c:v>2.71999999999999</c:v>
                </c:pt>
                <c:pt idx="235">
                  <c:v>2.7299999999999902</c:v>
                </c:pt>
                <c:pt idx="236">
                  <c:v>2.73999999999999</c:v>
                </c:pt>
                <c:pt idx="237">
                  <c:v>2.7499999999999898</c:v>
                </c:pt>
                <c:pt idx="238">
                  <c:v>2.75999999999999</c:v>
                </c:pt>
                <c:pt idx="239">
                  <c:v>2.7699999999999898</c:v>
                </c:pt>
                <c:pt idx="240">
                  <c:v>2.77999999999999</c:v>
                </c:pt>
                <c:pt idx="241">
                  <c:v>2.7899999999999898</c:v>
                </c:pt>
                <c:pt idx="242">
                  <c:v>2.7999999999999901</c:v>
                </c:pt>
                <c:pt idx="243">
                  <c:v>2.8099999999999881</c:v>
                </c:pt>
                <c:pt idx="244">
                  <c:v>2.8199999999999901</c:v>
                </c:pt>
                <c:pt idx="245">
                  <c:v>2.8299999999999881</c:v>
                </c:pt>
                <c:pt idx="246">
                  <c:v>2.8399999999999901</c:v>
                </c:pt>
                <c:pt idx="247">
                  <c:v>2.8499999999999881</c:v>
                </c:pt>
                <c:pt idx="248">
                  <c:v>2.8599999999999901</c:v>
                </c:pt>
                <c:pt idx="249">
                  <c:v>2.869999999999989</c:v>
                </c:pt>
                <c:pt idx="250">
                  <c:v>2.8799999999999901</c:v>
                </c:pt>
                <c:pt idx="251">
                  <c:v>2.889999999999989</c:v>
                </c:pt>
                <c:pt idx="252">
                  <c:v>2.8999999999999901</c:v>
                </c:pt>
                <c:pt idx="253">
                  <c:v>2.909999999999989</c:v>
                </c:pt>
                <c:pt idx="254">
                  <c:v>2.9199999999999902</c:v>
                </c:pt>
                <c:pt idx="255">
                  <c:v>2.9299999999999891</c:v>
                </c:pt>
                <c:pt idx="256">
                  <c:v>2.9399999999999902</c:v>
                </c:pt>
                <c:pt idx="257">
                  <c:v>2.94999999999999</c:v>
                </c:pt>
                <c:pt idx="258">
                  <c:v>2.9599999999999902</c:v>
                </c:pt>
                <c:pt idx="259">
                  <c:v>2.96999999999999</c:v>
                </c:pt>
                <c:pt idx="260">
                  <c:v>2.9799999999999902</c:v>
                </c:pt>
                <c:pt idx="261">
                  <c:v>2.98999999999999</c:v>
                </c:pt>
                <c:pt idx="262">
                  <c:v>2.999999999999988</c:v>
                </c:pt>
                <c:pt idx="263">
                  <c:v>3.00999999999999</c:v>
                </c:pt>
                <c:pt idx="264">
                  <c:v>3.019999999999988</c:v>
                </c:pt>
                <c:pt idx="265">
                  <c:v>3.02999999999999</c:v>
                </c:pt>
                <c:pt idx="266">
                  <c:v>3.039999999999988</c:v>
                </c:pt>
                <c:pt idx="267">
                  <c:v>3.0499999999999901</c:v>
                </c:pt>
                <c:pt idx="268">
                  <c:v>3.0599999999999881</c:v>
                </c:pt>
                <c:pt idx="269">
                  <c:v>3.0699999999999901</c:v>
                </c:pt>
                <c:pt idx="270">
                  <c:v>3.079999999999989</c:v>
                </c:pt>
                <c:pt idx="271">
                  <c:v>3.0899999999999901</c:v>
                </c:pt>
                <c:pt idx="272">
                  <c:v>3.099999999999989</c:v>
                </c:pt>
                <c:pt idx="273">
                  <c:v>3.1099999999999901</c:v>
                </c:pt>
                <c:pt idx="274">
                  <c:v>3.119999999999989</c:v>
                </c:pt>
                <c:pt idx="275">
                  <c:v>3.1299999999999901</c:v>
                </c:pt>
                <c:pt idx="276">
                  <c:v>3.139999999999989</c:v>
                </c:pt>
                <c:pt idx="277">
                  <c:v>3.1499999999999901</c:v>
                </c:pt>
                <c:pt idx="278">
                  <c:v>3.159999999999989</c:v>
                </c:pt>
                <c:pt idx="279">
                  <c:v>3.1699999999999902</c:v>
                </c:pt>
                <c:pt idx="280">
                  <c:v>3.1799999999999891</c:v>
                </c:pt>
                <c:pt idx="281">
                  <c:v>3.1899999999999902</c:v>
                </c:pt>
                <c:pt idx="282">
                  <c:v>3.19999999999999</c:v>
                </c:pt>
                <c:pt idx="283">
                  <c:v>3.2099999999999902</c:v>
                </c:pt>
                <c:pt idx="284">
                  <c:v>3.21999999999999</c:v>
                </c:pt>
                <c:pt idx="285">
                  <c:v>3.2299999999999902</c:v>
                </c:pt>
                <c:pt idx="286">
                  <c:v>3.23999999999999</c:v>
                </c:pt>
                <c:pt idx="287">
                  <c:v>3.2499999999999898</c:v>
                </c:pt>
                <c:pt idx="288">
                  <c:v>3.25999999999999</c:v>
                </c:pt>
                <c:pt idx="289">
                  <c:v>3.2699999999999898</c:v>
                </c:pt>
                <c:pt idx="290">
                  <c:v>3.27999999999999</c:v>
                </c:pt>
                <c:pt idx="291">
                  <c:v>3.2899999999999898</c:v>
                </c:pt>
                <c:pt idx="292">
                  <c:v>3.2999999999999901</c:v>
                </c:pt>
                <c:pt idx="293">
                  <c:v>3.3099999999999881</c:v>
                </c:pt>
                <c:pt idx="294">
                  <c:v>3.3199999999999901</c:v>
                </c:pt>
                <c:pt idx="295">
                  <c:v>3.3299999999999881</c:v>
                </c:pt>
                <c:pt idx="296">
                  <c:v>3.3399999999999901</c:v>
                </c:pt>
                <c:pt idx="297">
                  <c:v>3.3499999999999881</c:v>
                </c:pt>
                <c:pt idx="298">
                  <c:v>3.3599999999999901</c:v>
                </c:pt>
                <c:pt idx="299">
                  <c:v>3.369999999999989</c:v>
                </c:pt>
                <c:pt idx="300">
                  <c:v>3.3799999999999901</c:v>
                </c:pt>
                <c:pt idx="301">
                  <c:v>3.389999999999989</c:v>
                </c:pt>
                <c:pt idx="302">
                  <c:v>3.3999999999999901</c:v>
                </c:pt>
                <c:pt idx="303">
                  <c:v>3.409999999999989</c:v>
                </c:pt>
                <c:pt idx="304">
                  <c:v>3.4199999999999902</c:v>
                </c:pt>
                <c:pt idx="305">
                  <c:v>3.4299999999999891</c:v>
                </c:pt>
                <c:pt idx="306">
                  <c:v>3.4399999999999902</c:v>
                </c:pt>
                <c:pt idx="307">
                  <c:v>3.44999999999999</c:v>
                </c:pt>
                <c:pt idx="308">
                  <c:v>3.4599999999999902</c:v>
                </c:pt>
                <c:pt idx="309">
                  <c:v>3.46999999999999</c:v>
                </c:pt>
                <c:pt idx="310">
                  <c:v>3.4799999999999902</c:v>
                </c:pt>
                <c:pt idx="311">
                  <c:v>3.4899999999999798</c:v>
                </c:pt>
                <c:pt idx="312">
                  <c:v>3.499999999999988</c:v>
                </c:pt>
                <c:pt idx="313">
                  <c:v>3.5099999999999798</c:v>
                </c:pt>
                <c:pt idx="314">
                  <c:v>3.519999999999988</c:v>
                </c:pt>
                <c:pt idx="315">
                  <c:v>3.5299999999999798</c:v>
                </c:pt>
                <c:pt idx="316">
                  <c:v>3.5399999999999801</c:v>
                </c:pt>
                <c:pt idx="317">
                  <c:v>3.5499999999999798</c:v>
                </c:pt>
                <c:pt idx="318">
                  <c:v>3.5599999999999801</c:v>
                </c:pt>
                <c:pt idx="319">
                  <c:v>3.5699999999999799</c:v>
                </c:pt>
                <c:pt idx="320">
                  <c:v>3.5799999999999801</c:v>
                </c:pt>
                <c:pt idx="321">
                  <c:v>3.5899999999999799</c:v>
                </c:pt>
                <c:pt idx="322">
                  <c:v>3.5999999999999801</c:v>
                </c:pt>
                <c:pt idx="323">
                  <c:v>3.6099999999999799</c:v>
                </c:pt>
                <c:pt idx="324">
                  <c:v>3.6199999999999801</c:v>
                </c:pt>
                <c:pt idx="325">
                  <c:v>3.6299999999999799</c:v>
                </c:pt>
                <c:pt idx="326">
                  <c:v>3.6399999999999801</c:v>
                </c:pt>
                <c:pt idx="327">
                  <c:v>3.6499999999999799</c:v>
                </c:pt>
                <c:pt idx="328">
                  <c:v>3.6599999999999802</c:v>
                </c:pt>
                <c:pt idx="329">
                  <c:v>3.6699999999999799</c:v>
                </c:pt>
                <c:pt idx="330">
                  <c:v>3.6799999999999802</c:v>
                </c:pt>
                <c:pt idx="331">
                  <c:v>3.68999999999998</c:v>
                </c:pt>
                <c:pt idx="332">
                  <c:v>3.6999999999999802</c:v>
                </c:pt>
                <c:pt idx="333">
                  <c:v>3.70999999999998</c:v>
                </c:pt>
                <c:pt idx="334">
                  <c:v>3.7199999999999802</c:v>
                </c:pt>
                <c:pt idx="335">
                  <c:v>3.72999999999998</c:v>
                </c:pt>
                <c:pt idx="336">
                  <c:v>3.7399999999999798</c:v>
                </c:pt>
                <c:pt idx="337">
                  <c:v>3.74999999999998</c:v>
                </c:pt>
                <c:pt idx="338">
                  <c:v>3.7599999999999798</c:v>
                </c:pt>
                <c:pt idx="339">
                  <c:v>3.76999999999998</c:v>
                </c:pt>
                <c:pt idx="340">
                  <c:v>3.7799999999999798</c:v>
                </c:pt>
                <c:pt idx="341">
                  <c:v>3.7899999999999801</c:v>
                </c:pt>
                <c:pt idx="342">
                  <c:v>3.7999999999999798</c:v>
                </c:pt>
                <c:pt idx="343">
                  <c:v>3.8099999999999801</c:v>
                </c:pt>
                <c:pt idx="344">
                  <c:v>3.8199999999999781</c:v>
                </c:pt>
                <c:pt idx="345">
                  <c:v>3.8299999999999801</c:v>
                </c:pt>
                <c:pt idx="346">
                  <c:v>3.8399999999999781</c:v>
                </c:pt>
                <c:pt idx="347">
                  <c:v>3.8499999999999801</c:v>
                </c:pt>
                <c:pt idx="348">
                  <c:v>3.859999999999979</c:v>
                </c:pt>
                <c:pt idx="349">
                  <c:v>3.8699999999999801</c:v>
                </c:pt>
                <c:pt idx="350">
                  <c:v>3.879999999999979</c:v>
                </c:pt>
                <c:pt idx="351">
                  <c:v>3.8899999999999801</c:v>
                </c:pt>
                <c:pt idx="352">
                  <c:v>3.899999999999979</c:v>
                </c:pt>
                <c:pt idx="353">
                  <c:v>3.9099999999999802</c:v>
                </c:pt>
                <c:pt idx="354">
                  <c:v>3.9199999999999791</c:v>
                </c:pt>
                <c:pt idx="355">
                  <c:v>3.9299999999999802</c:v>
                </c:pt>
                <c:pt idx="356">
                  <c:v>3.9399999999999791</c:v>
                </c:pt>
                <c:pt idx="357">
                  <c:v>3.9499999999999802</c:v>
                </c:pt>
                <c:pt idx="358">
                  <c:v>3.95999999999998</c:v>
                </c:pt>
                <c:pt idx="359">
                  <c:v>3.9699999999999802</c:v>
                </c:pt>
                <c:pt idx="360">
                  <c:v>3.97999999999998</c:v>
                </c:pt>
                <c:pt idx="361">
                  <c:v>3.9899999999999798</c:v>
                </c:pt>
                <c:pt idx="362">
                  <c:v>3.99999999999998</c:v>
                </c:pt>
              </c:numCache>
            </c:numRef>
          </c:xVal>
          <c:yVal>
            <c:numRef>
              <c:f>Sheet3!$W$2:$W$8188</c:f>
              <c:numCache>
                <c:formatCode>General</c:formatCode>
                <c:ptCount val="8187"/>
                <c:pt idx="0">
                  <c:v>0.17882424870466301</c:v>
                </c:pt>
                <c:pt idx="1">
                  <c:v>0.10727633644859801</c:v>
                </c:pt>
                <c:pt idx="2">
                  <c:v>6.2867581552305998E-2</c:v>
                </c:pt>
                <c:pt idx="3">
                  <c:v>7.5615304408677406E-2</c:v>
                </c:pt>
                <c:pt idx="4">
                  <c:v>2.8800301356102499E-2</c:v>
                </c:pt>
                <c:pt idx="5">
                  <c:v>2.9695866767600301E-2</c:v>
                </c:pt>
                <c:pt idx="6">
                  <c:v>1.73208778173191E-2</c:v>
                </c:pt>
                <c:pt idx="7">
                  <c:v>1.86782185446581E-2</c:v>
                </c:pt>
                <c:pt idx="8">
                  <c:v>4.1039057719763399E-2</c:v>
                </c:pt>
                <c:pt idx="9">
                  <c:v>2.10638999826359E-2</c:v>
                </c:pt>
                <c:pt idx="10">
                  <c:v>2.1783462768387399E-2</c:v>
                </c:pt>
                <c:pt idx="11">
                  <c:v>1.46570009397235E-2</c:v>
                </c:pt>
                <c:pt idx="12">
                  <c:v>3.10267035877679E-2</c:v>
                </c:pt>
                <c:pt idx="13">
                  <c:v>3.4502167047805697E-2</c:v>
                </c:pt>
                <c:pt idx="14">
                  <c:v>4.2999376678174099E-2</c:v>
                </c:pt>
                <c:pt idx="15">
                  <c:v>4.4035968479918697E-2</c:v>
                </c:pt>
                <c:pt idx="16">
                  <c:v>3.6551449219650999E-2</c:v>
                </c:pt>
                <c:pt idx="17">
                  <c:v>3.7537740503206699E-2</c:v>
                </c:pt>
                <c:pt idx="18">
                  <c:v>3.86753745072273E-2</c:v>
                </c:pt>
                <c:pt idx="19">
                  <c:v>2.62599192797268E-2</c:v>
                </c:pt>
                <c:pt idx="20">
                  <c:v>3.4715427753251399E-2</c:v>
                </c:pt>
                <c:pt idx="21">
                  <c:v>2.6262144420131299E-2</c:v>
                </c:pt>
                <c:pt idx="22">
                  <c:v>1.7035124914050001E-2</c:v>
                </c:pt>
                <c:pt idx="23">
                  <c:v>1.9817308845168701E-2</c:v>
                </c:pt>
                <c:pt idx="24">
                  <c:v>2.0029125364431501E-2</c:v>
                </c:pt>
                <c:pt idx="25">
                  <c:v>1.65788435872045E-2</c:v>
                </c:pt>
                <c:pt idx="26">
                  <c:v>1.30582367698005E-2</c:v>
                </c:pt>
                <c:pt idx="27">
                  <c:v>1.531510612675E-2</c:v>
                </c:pt>
                <c:pt idx="28">
                  <c:v>8.8004115226337498E-3</c:v>
                </c:pt>
                <c:pt idx="29">
                  <c:v>1.4051106194690299E-2</c:v>
                </c:pt>
                <c:pt idx="30">
                  <c:v>2.0259802712700399E-2</c:v>
                </c:pt>
                <c:pt idx="31">
                  <c:v>2.08021856725146E-2</c:v>
                </c:pt>
                <c:pt idx="32">
                  <c:v>2.08589876033058E-2</c:v>
                </c:pt>
                <c:pt idx="33">
                  <c:v>2.76431817333881E-2</c:v>
                </c:pt>
                <c:pt idx="34">
                  <c:v>2.5541312858717601E-2</c:v>
                </c:pt>
                <c:pt idx="35">
                  <c:v>2.4361550221738099E-2</c:v>
                </c:pt>
                <c:pt idx="36">
                  <c:v>3.3202065720210602E-2</c:v>
                </c:pt>
                <c:pt idx="37">
                  <c:v>3.9650989589762597E-2</c:v>
                </c:pt>
                <c:pt idx="38">
                  <c:v>4.3063780030669602E-2</c:v>
                </c:pt>
                <c:pt idx="39">
                  <c:v>2.56878242542153E-2</c:v>
                </c:pt>
                <c:pt idx="40">
                  <c:v>5.0186464646464701E-2</c:v>
                </c:pt>
                <c:pt idx="41">
                  <c:v>5.5059774455016898E-2</c:v>
                </c:pt>
                <c:pt idx="42">
                  <c:v>5.7506269891788697E-2</c:v>
                </c:pt>
                <c:pt idx="43">
                  <c:v>6.2002832402234601E-2</c:v>
                </c:pt>
                <c:pt idx="44">
                  <c:v>5.6000115294117601E-2</c:v>
                </c:pt>
                <c:pt idx="45">
                  <c:v>6.4045689063266298E-2</c:v>
                </c:pt>
                <c:pt idx="46">
                  <c:v>7.2929040697674405E-2</c:v>
                </c:pt>
                <c:pt idx="47">
                  <c:v>7.6212205882353001E-2</c:v>
                </c:pt>
                <c:pt idx="48">
                  <c:v>8.1084663038365895E-2</c:v>
                </c:pt>
                <c:pt idx="49">
                  <c:v>8.4621276595744699E-2</c:v>
                </c:pt>
                <c:pt idx="50">
                  <c:v>7.6399682403433505E-2</c:v>
                </c:pt>
                <c:pt idx="51">
                  <c:v>8.0224790874524707E-2</c:v>
                </c:pt>
                <c:pt idx="52">
                  <c:v>7.8610056408649306E-2</c:v>
                </c:pt>
                <c:pt idx="53">
                  <c:v>8.3622062286048293E-2</c:v>
                </c:pt>
                <c:pt idx="54">
                  <c:v>7.4377376340210799E-2</c:v>
                </c:pt>
                <c:pt idx="55">
                  <c:v>8.1393367711225698E-2</c:v>
                </c:pt>
                <c:pt idx="56">
                  <c:v>2.82255979530537E-2</c:v>
                </c:pt>
                <c:pt idx="57">
                  <c:v>4.6632119660254802E-2</c:v>
                </c:pt>
                <c:pt idx="58">
                  <c:v>3.97245243314336E-2</c:v>
                </c:pt>
                <c:pt idx="59">
                  <c:v>6.1383725657670002E-2</c:v>
                </c:pt>
                <c:pt idx="60">
                  <c:v>7.7989660314830206E-2</c:v>
                </c:pt>
                <c:pt idx="61">
                  <c:v>0.10375542723977201</c:v>
                </c:pt>
                <c:pt idx="62">
                  <c:v>0.107597391012743</c:v>
                </c:pt>
                <c:pt idx="63">
                  <c:v>0.108389780693879</c:v>
                </c:pt>
                <c:pt idx="64">
                  <c:v>0.113007034897082</c:v>
                </c:pt>
                <c:pt idx="65">
                  <c:v>0.114913594731701</c:v>
                </c:pt>
                <c:pt idx="66">
                  <c:v>0.115476828682355</c:v>
                </c:pt>
                <c:pt idx="67">
                  <c:v>0.11722730179655801</c:v>
                </c:pt>
                <c:pt idx="68">
                  <c:v>0.11709348195654699</c:v>
                </c:pt>
                <c:pt idx="69">
                  <c:v>0.113829265137855</c:v>
                </c:pt>
                <c:pt idx="70">
                  <c:v>0.107878766072644</c:v>
                </c:pt>
                <c:pt idx="71">
                  <c:v>0.111492926048851</c:v>
                </c:pt>
                <c:pt idx="72">
                  <c:v>9.9894144641507004E-2</c:v>
                </c:pt>
                <c:pt idx="73">
                  <c:v>9.8556249040679E-2</c:v>
                </c:pt>
                <c:pt idx="74">
                  <c:v>4.9167668248608597E-2</c:v>
                </c:pt>
                <c:pt idx="75">
                  <c:v>2.8970655756601502E-2</c:v>
                </c:pt>
                <c:pt idx="76">
                  <c:v>3.0832958040103299E-3</c:v>
                </c:pt>
                <c:pt idx="77">
                  <c:v>2.9597278863528E-2</c:v>
                </c:pt>
                <c:pt idx="78">
                  <c:v>6.3165601915029401E-2</c:v>
                </c:pt>
                <c:pt idx="79">
                  <c:v>7.8447080683166998E-2</c:v>
                </c:pt>
                <c:pt idx="80">
                  <c:v>8.9546375141039705E-2</c:v>
                </c:pt>
                <c:pt idx="81">
                  <c:v>8.0189994656025096E-2</c:v>
                </c:pt>
                <c:pt idx="82">
                  <c:v>8.9047713279341204E-2</c:v>
                </c:pt>
                <c:pt idx="83">
                  <c:v>8.8896619302586105E-2</c:v>
                </c:pt>
                <c:pt idx="84">
                  <c:v>9.0151640997367805E-2</c:v>
                </c:pt>
                <c:pt idx="85">
                  <c:v>9.96275909242582E-2</c:v>
                </c:pt>
                <c:pt idx="86">
                  <c:v>0.102187165351436</c:v>
                </c:pt>
                <c:pt idx="87">
                  <c:v>0.101630238386357</c:v>
                </c:pt>
                <c:pt idx="88">
                  <c:v>0.102339868017013</c:v>
                </c:pt>
                <c:pt idx="89">
                  <c:v>9.0359499683843103E-2</c:v>
                </c:pt>
                <c:pt idx="90">
                  <c:v>9.4469192005739805E-2</c:v>
                </c:pt>
                <c:pt idx="91">
                  <c:v>9.8684096989944597E-2</c:v>
                </c:pt>
                <c:pt idx="92">
                  <c:v>9.47312261550117E-2</c:v>
                </c:pt>
                <c:pt idx="93">
                  <c:v>8.9937292029787605E-2</c:v>
                </c:pt>
                <c:pt idx="94">
                  <c:v>6.7406545640136498E-2</c:v>
                </c:pt>
                <c:pt idx="95">
                  <c:v>7.6777688429921304E-2</c:v>
                </c:pt>
                <c:pt idx="96">
                  <c:v>5.5306696120273502E-2</c:v>
                </c:pt>
                <c:pt idx="97">
                  <c:v>2.61431909996847E-2</c:v>
                </c:pt>
                <c:pt idx="98">
                  <c:v>8.4696606748970505E-7</c:v>
                </c:pt>
                <c:pt idx="99">
                  <c:v>2.1074420167040999E-12</c:v>
                </c:pt>
                <c:pt idx="100">
                  <c:v>7.4581199869898501E-5</c:v>
                </c:pt>
                <c:pt idx="101">
                  <c:v>4.7724190513109596E-7</c:v>
                </c:pt>
                <c:pt idx="102">
                  <c:v>1.5484737496833899E-7</c:v>
                </c:pt>
                <c:pt idx="103">
                  <c:v>8.4631971401139399E-8</c:v>
                </c:pt>
                <c:pt idx="104">
                  <c:v>4.3120480617786299E-5</c:v>
                </c:pt>
                <c:pt idx="105">
                  <c:v>6.1243576183743096E-3</c:v>
                </c:pt>
                <c:pt idx="106">
                  <c:v>5.1148369231231797E-3</c:v>
                </c:pt>
                <c:pt idx="107">
                  <c:v>1.19487018017406E-2</c:v>
                </c:pt>
                <c:pt idx="108">
                  <c:v>1.6047154630731399E-2</c:v>
                </c:pt>
                <c:pt idx="109">
                  <c:v>2.27238808564122E-2</c:v>
                </c:pt>
                <c:pt idx="110">
                  <c:v>4.5114572493744599E-2</c:v>
                </c:pt>
                <c:pt idx="111">
                  <c:v>3.0690433658583999E-2</c:v>
                </c:pt>
                <c:pt idx="112">
                  <c:v>4.4899693506493497E-2</c:v>
                </c:pt>
                <c:pt idx="113">
                  <c:v>4.5398959582734197E-2</c:v>
                </c:pt>
                <c:pt idx="114">
                  <c:v>6.5589814789075301E-2</c:v>
                </c:pt>
                <c:pt idx="115">
                  <c:v>6.4286896390864698E-2</c:v>
                </c:pt>
                <c:pt idx="116">
                  <c:v>6.6615068418859003E-2</c:v>
                </c:pt>
                <c:pt idx="117">
                  <c:v>6.8972972563022206E-2</c:v>
                </c:pt>
                <c:pt idx="118">
                  <c:v>6.6415492736458706E-2</c:v>
                </c:pt>
                <c:pt idx="119">
                  <c:v>6.6241720464456699E-2</c:v>
                </c:pt>
                <c:pt idx="120">
                  <c:v>5.93280471342355E-2</c:v>
                </c:pt>
                <c:pt idx="121">
                  <c:v>6.3088826347150198E-2</c:v>
                </c:pt>
                <c:pt idx="122">
                  <c:v>6.3334483913177794E-2</c:v>
                </c:pt>
                <c:pt idx="123">
                  <c:v>5.7833712802231298E-2</c:v>
                </c:pt>
                <c:pt idx="124">
                  <c:v>5.8378211365796899E-2</c:v>
                </c:pt>
                <c:pt idx="125">
                  <c:v>5.72861867913661E-2</c:v>
                </c:pt>
                <c:pt idx="126">
                  <c:v>5.5914156262689703E-2</c:v>
                </c:pt>
                <c:pt idx="127">
                  <c:v>5.1827388684607699E-2</c:v>
                </c:pt>
                <c:pt idx="128">
                  <c:v>5.2422673053881201E-2</c:v>
                </c:pt>
                <c:pt idx="129">
                  <c:v>4.93156478403226E-2</c:v>
                </c:pt>
                <c:pt idx="130">
                  <c:v>4.8239618461813398E-2</c:v>
                </c:pt>
                <c:pt idx="131">
                  <c:v>4.5970684970019403E-2</c:v>
                </c:pt>
                <c:pt idx="132">
                  <c:v>4.4163847741844703E-2</c:v>
                </c:pt>
                <c:pt idx="133">
                  <c:v>4.1558558404800397E-2</c:v>
                </c:pt>
                <c:pt idx="134">
                  <c:v>3.9791577730860603E-2</c:v>
                </c:pt>
                <c:pt idx="135">
                  <c:v>3.73043129417178E-2</c:v>
                </c:pt>
                <c:pt idx="136">
                  <c:v>3.3891887576312299E-2</c:v>
                </c:pt>
                <c:pt idx="137">
                  <c:v>3.2515615570106397E-2</c:v>
                </c:pt>
                <c:pt idx="138">
                  <c:v>3.2039195376622302E-2</c:v>
                </c:pt>
                <c:pt idx="139">
                  <c:v>2.79085836030054E-2</c:v>
                </c:pt>
                <c:pt idx="140">
                  <c:v>2.4260564214777399E-2</c:v>
                </c:pt>
                <c:pt idx="141">
                  <c:v>1.63322091628848E-2</c:v>
                </c:pt>
                <c:pt idx="142">
                  <c:v>9.9413014945559496E-3</c:v>
                </c:pt>
                <c:pt idx="143">
                  <c:v>3.1292600365092102E-3</c:v>
                </c:pt>
                <c:pt idx="144">
                  <c:v>6.9440173002452399E-4</c:v>
                </c:pt>
                <c:pt idx="145">
                  <c:v>2.6883025369003601E-4</c:v>
                </c:pt>
                <c:pt idx="146">
                  <c:v>1.35502805631572E-6</c:v>
                </c:pt>
                <c:pt idx="147">
                  <c:v>1.32447112236529E-6</c:v>
                </c:pt>
                <c:pt idx="148">
                  <c:v>6.0376608624092704E-8</c:v>
                </c:pt>
                <c:pt idx="149">
                  <c:v>3.6169969437172898E-6</c:v>
                </c:pt>
                <c:pt idx="150">
                  <c:v>9.6168181546645894E-11</c:v>
                </c:pt>
                <c:pt idx="151">
                  <c:v>9.32870768504957E-6</c:v>
                </c:pt>
                <c:pt idx="152">
                  <c:v>2.7495930351968801E-5</c:v>
                </c:pt>
                <c:pt idx="153">
                  <c:v>1.2031106663796499E-7</c:v>
                </c:pt>
                <c:pt idx="154">
                  <c:v>4.2307537026287104E-6</c:v>
                </c:pt>
                <c:pt idx="155">
                  <c:v>1.97432261329801E-4</c:v>
                </c:pt>
                <c:pt idx="156">
                  <c:v>7.5335740166356099E-4</c:v>
                </c:pt>
                <c:pt idx="157">
                  <c:v>2.2654490843134201E-3</c:v>
                </c:pt>
                <c:pt idx="158">
                  <c:v>2.0914752807791401E-3</c:v>
                </c:pt>
                <c:pt idx="159">
                  <c:v>5.9391868136742104E-3</c:v>
                </c:pt>
                <c:pt idx="160">
                  <c:v>1.40460559494108E-2</c:v>
                </c:pt>
                <c:pt idx="161">
                  <c:v>1.7169135777869399E-2</c:v>
                </c:pt>
                <c:pt idx="162">
                  <c:v>1.6732689256130501E-2</c:v>
                </c:pt>
                <c:pt idx="163">
                  <c:v>3.0788013595094599E-3</c:v>
                </c:pt>
                <c:pt idx="164">
                  <c:v>5.44896992224949E-3</c:v>
                </c:pt>
                <c:pt idx="165">
                  <c:v>1.50882040971417E-2</c:v>
                </c:pt>
                <c:pt idx="166">
                  <c:v>1.95601217211889E-2</c:v>
                </c:pt>
                <c:pt idx="167">
                  <c:v>1.8501183754048401E-2</c:v>
                </c:pt>
                <c:pt idx="168">
                  <c:v>1.1151085172758099E-2</c:v>
                </c:pt>
                <c:pt idx="169">
                  <c:v>1.25334887940341E-2</c:v>
                </c:pt>
                <c:pt idx="170">
                  <c:v>1.56446349027861E-2</c:v>
                </c:pt>
                <c:pt idx="171">
                  <c:v>1.7141697082179899E-2</c:v>
                </c:pt>
                <c:pt idx="172">
                  <c:v>1.7976800694061799E-2</c:v>
                </c:pt>
                <c:pt idx="173">
                  <c:v>1.8542167790033901E-2</c:v>
                </c:pt>
                <c:pt idx="174">
                  <c:v>1.8008217387261299E-2</c:v>
                </c:pt>
                <c:pt idx="175">
                  <c:v>1.7181950463179298E-2</c:v>
                </c:pt>
                <c:pt idx="176">
                  <c:v>1.7352989218272899E-2</c:v>
                </c:pt>
                <c:pt idx="177">
                  <c:v>1.71475319521898E-2</c:v>
                </c:pt>
                <c:pt idx="178">
                  <c:v>1.62284812539591E-2</c:v>
                </c:pt>
                <c:pt idx="179">
                  <c:v>1.4574867968724099E-2</c:v>
                </c:pt>
                <c:pt idx="180">
                  <c:v>1.5303097044928301E-2</c:v>
                </c:pt>
                <c:pt idx="181">
                  <c:v>1.4153326826894699E-2</c:v>
                </c:pt>
                <c:pt idx="182">
                  <c:v>1.49349776364623E-2</c:v>
                </c:pt>
                <c:pt idx="183">
                  <c:v>1.3905346782760101E-2</c:v>
                </c:pt>
                <c:pt idx="184">
                  <c:v>1.4263944383293099E-2</c:v>
                </c:pt>
                <c:pt idx="185">
                  <c:v>1.4004552485317401E-2</c:v>
                </c:pt>
                <c:pt idx="186">
                  <c:v>1.3699394669934599E-2</c:v>
                </c:pt>
                <c:pt idx="187">
                  <c:v>1.29474557536514E-2</c:v>
                </c:pt>
                <c:pt idx="188">
                  <c:v>1.23214883404687E-2</c:v>
                </c:pt>
                <c:pt idx="189">
                  <c:v>1.23463684036372E-2</c:v>
                </c:pt>
                <c:pt idx="190">
                  <c:v>1.1566154320047499E-2</c:v>
                </c:pt>
                <c:pt idx="191">
                  <c:v>1.1357830839311699E-2</c:v>
                </c:pt>
                <c:pt idx="192">
                  <c:v>1.0990352949773701E-2</c:v>
                </c:pt>
                <c:pt idx="193">
                  <c:v>1.0561676386042501E-2</c:v>
                </c:pt>
                <c:pt idx="194">
                  <c:v>1.03331528045866E-2</c:v>
                </c:pt>
                <c:pt idx="195">
                  <c:v>9.9587793032836804E-3</c:v>
                </c:pt>
                <c:pt idx="196">
                  <c:v>1.0243868229610801E-2</c:v>
                </c:pt>
                <c:pt idx="197">
                  <c:v>9.0439533942325897E-3</c:v>
                </c:pt>
                <c:pt idx="198">
                  <c:v>8.3243855912463003E-3</c:v>
                </c:pt>
                <c:pt idx="199">
                  <c:v>8.6398038096158099E-3</c:v>
                </c:pt>
                <c:pt idx="200">
                  <c:v>7.6968624865117402E-3</c:v>
                </c:pt>
                <c:pt idx="201">
                  <c:v>5.3481790272631698E-3</c:v>
                </c:pt>
                <c:pt idx="202">
                  <c:v>7.0288548838108398E-3</c:v>
                </c:pt>
                <c:pt idx="203">
                  <c:v>5.7916100755247201E-3</c:v>
                </c:pt>
                <c:pt idx="204">
                  <c:v>4.6910494757508E-3</c:v>
                </c:pt>
                <c:pt idx="205">
                  <c:v>5.67549031596702E-3</c:v>
                </c:pt>
                <c:pt idx="206">
                  <c:v>2.5447788694596802E-3</c:v>
                </c:pt>
                <c:pt idx="207">
                  <c:v>3.5493732519453901E-3</c:v>
                </c:pt>
                <c:pt idx="208">
                  <c:v>4.2228472106061402E-3</c:v>
                </c:pt>
                <c:pt idx="209">
                  <c:v>4.0987716657006701E-3</c:v>
                </c:pt>
                <c:pt idx="210">
                  <c:v>2.7859213094773901E-3</c:v>
                </c:pt>
                <c:pt idx="211">
                  <c:v>9.4604132788871998E-4</c:v>
                </c:pt>
                <c:pt idx="212">
                  <c:v>4.83955921433266E-4</c:v>
                </c:pt>
                <c:pt idx="213">
                  <c:v>2.5478795493680099E-4</c:v>
                </c:pt>
                <c:pt idx="214">
                  <c:v>8.6709550382298804E-5</c:v>
                </c:pt>
                <c:pt idx="215">
                  <c:v>6.8945361889060197E-6</c:v>
                </c:pt>
                <c:pt idx="216">
                  <c:v>2.9043793413082499E-8</c:v>
                </c:pt>
                <c:pt idx="217">
                  <c:v>8.8710684783003598E-12</c:v>
                </c:pt>
                <c:pt idx="218">
                  <c:v>1.7177071035477901E-10</c:v>
                </c:pt>
                <c:pt idx="219">
                  <c:v>2.6124353823143498E-15</c:v>
                </c:pt>
                <c:pt idx="220">
                  <c:v>1.75742685133449E-28</c:v>
                </c:pt>
                <c:pt idx="221">
                  <c:v>2.7959889851830498E-35</c:v>
                </c:pt>
                <c:pt idx="222">
                  <c:v>3.6788974186235E-34</c:v>
                </c:pt>
                <c:pt idx="223">
                  <c:v>9.3362080680027693E-36</c:v>
                </c:pt>
                <c:pt idx="224">
                  <c:v>1.7972104159072301E-38</c:v>
                </c:pt>
                <c:pt idx="225">
                  <c:v>6.2000961504061702E-29</c:v>
                </c:pt>
                <c:pt idx="226">
                  <c:v>6.2242012142908106E-17</c:v>
                </c:pt>
                <c:pt idx="227">
                  <c:v>1.4277880059986399E-19</c:v>
                </c:pt>
                <c:pt idx="228">
                  <c:v>2.0796824134670301E-28</c:v>
                </c:pt>
                <c:pt idx="229">
                  <c:v>1.75189303686068E-38</c:v>
                </c:pt>
                <c:pt idx="230">
                  <c:v>0</c:v>
                </c:pt>
                <c:pt idx="231">
                  <c:v>0</c:v>
                </c:pt>
                <c:pt idx="232">
                  <c:v>1.1118036682074699E-33</c:v>
                </c:pt>
                <c:pt idx="233">
                  <c:v>4.5723821035755202E-43</c:v>
                </c:pt>
                <c:pt idx="234">
                  <c:v>5.99261664638724E-27</c:v>
                </c:pt>
                <c:pt idx="235">
                  <c:v>1.1312041620217201E-22</c:v>
                </c:pt>
                <c:pt idx="236">
                  <c:v>8.4897917070987098E-22</c:v>
                </c:pt>
                <c:pt idx="237">
                  <c:v>2.02990941648262E-24</c:v>
                </c:pt>
                <c:pt idx="238">
                  <c:v>1.02641535833785E-44</c:v>
                </c:pt>
                <c:pt idx="239">
                  <c:v>4.1105876381691703E-28</c:v>
                </c:pt>
                <c:pt idx="240">
                  <c:v>6.12960144956229E-39</c:v>
                </c:pt>
                <c:pt idx="241">
                  <c:v>5.92813218756828E-28</c:v>
                </c:pt>
                <c:pt idx="242">
                  <c:v>5.5130354583413698E-17</c:v>
                </c:pt>
                <c:pt idx="243">
                  <c:v>1.0226417596972801E-14</c:v>
                </c:pt>
                <c:pt idx="244">
                  <c:v>4.33983571664996E-11</c:v>
                </c:pt>
                <c:pt idx="245">
                  <c:v>2.6596648912088701E-8</c:v>
                </c:pt>
                <c:pt idx="246">
                  <c:v>3.1960656567454297E-11</c:v>
                </c:pt>
                <c:pt idx="247">
                  <c:v>6.0893098876980198E-6</c:v>
                </c:pt>
                <c:pt idx="248">
                  <c:v>6.7104950082763703E-8</c:v>
                </c:pt>
                <c:pt idx="249">
                  <c:v>2.49637533450874E-5</c:v>
                </c:pt>
                <c:pt idx="250">
                  <c:v>5.8156650915719799E-5</c:v>
                </c:pt>
                <c:pt idx="251">
                  <c:v>6.7200492670317703E-5</c:v>
                </c:pt>
                <c:pt idx="252">
                  <c:v>3.9353919548088998E-4</c:v>
                </c:pt>
                <c:pt idx="253">
                  <c:v>1.6333017406281499E-5</c:v>
                </c:pt>
                <c:pt idx="254">
                  <c:v>1.8468077965933801E-4</c:v>
                </c:pt>
                <c:pt idx="255">
                  <c:v>1.58569709551377E-4</c:v>
                </c:pt>
                <c:pt idx="256">
                  <c:v>9.4536904341612198E-4</c:v>
                </c:pt>
                <c:pt idx="257">
                  <c:v>2.1051873341128001E-4</c:v>
                </c:pt>
                <c:pt idx="258">
                  <c:v>3.3912531728925099E-4</c:v>
                </c:pt>
                <c:pt idx="259">
                  <c:v>1.0751157830310499E-3</c:v>
                </c:pt>
                <c:pt idx="260">
                  <c:v>1.23102259555483E-4</c:v>
                </c:pt>
                <c:pt idx="261">
                  <c:v>9.9855264373693007E-4</c:v>
                </c:pt>
                <c:pt idx="262">
                  <c:v>6.1100284400935397E-4</c:v>
                </c:pt>
                <c:pt idx="263">
                  <c:v>4.1207297739646501E-4</c:v>
                </c:pt>
                <c:pt idx="264">
                  <c:v>7.8979366218090105E-4</c:v>
                </c:pt>
                <c:pt idx="265">
                  <c:v>1.06322915695773E-3</c:v>
                </c:pt>
                <c:pt idx="266">
                  <c:v>3.5251497128332802E-4</c:v>
                </c:pt>
                <c:pt idx="267">
                  <c:v>5.9215652242930602E-4</c:v>
                </c:pt>
                <c:pt idx="268">
                  <c:v>4.05392260932531E-5</c:v>
                </c:pt>
                <c:pt idx="269">
                  <c:v>4.0676871421947599E-4</c:v>
                </c:pt>
                <c:pt idx="270">
                  <c:v>8.3789516931057496E-4</c:v>
                </c:pt>
                <c:pt idx="271">
                  <c:v>2.44815265487249E-4</c:v>
                </c:pt>
                <c:pt idx="272">
                  <c:v>9.0402739673202401E-5</c:v>
                </c:pt>
                <c:pt idx="273">
                  <c:v>1.2666156340439101E-4</c:v>
                </c:pt>
                <c:pt idx="274">
                  <c:v>3.1060741292668901E-4</c:v>
                </c:pt>
                <c:pt idx="275">
                  <c:v>4.1325764476598501E-4</c:v>
                </c:pt>
                <c:pt idx="276">
                  <c:v>1.5556547528997101E-3</c:v>
                </c:pt>
                <c:pt idx="277">
                  <c:v>4.40237441713553E-4</c:v>
                </c:pt>
                <c:pt idx="278">
                  <c:v>7.6067588462919904E-4</c:v>
                </c:pt>
                <c:pt idx="279">
                  <c:v>1.88319176746517E-3</c:v>
                </c:pt>
                <c:pt idx="280">
                  <c:v>1.2353031614107601E-3</c:v>
                </c:pt>
                <c:pt idx="281">
                  <c:v>1.0777233955876801E-3</c:v>
                </c:pt>
                <c:pt idx="282">
                  <c:v>3.5732832654779002E-4</c:v>
                </c:pt>
                <c:pt idx="283">
                  <c:v>4.0985199389178198E-5</c:v>
                </c:pt>
                <c:pt idx="284">
                  <c:v>6.5474931360096295E-5</c:v>
                </c:pt>
                <c:pt idx="285">
                  <c:v>2.6082883477738499E-5</c:v>
                </c:pt>
                <c:pt idx="286">
                  <c:v>9.5357183294791903E-4</c:v>
                </c:pt>
                <c:pt idx="287">
                  <c:v>9.5632253737914396E-5</c:v>
                </c:pt>
                <c:pt idx="288">
                  <c:v>1.2890767181186901E-3</c:v>
                </c:pt>
                <c:pt idx="289">
                  <c:v>3.15945503197385E-4</c:v>
                </c:pt>
                <c:pt idx="290">
                  <c:v>7.6221405130507596E-4</c:v>
                </c:pt>
                <c:pt idx="291">
                  <c:v>1.4253955089085901E-3</c:v>
                </c:pt>
                <c:pt idx="292">
                  <c:v>1.5596861980958501E-4</c:v>
                </c:pt>
                <c:pt idx="293">
                  <c:v>5.0070648152268204E-4</c:v>
                </c:pt>
                <c:pt idx="294">
                  <c:v>2.0468873138106701E-6</c:v>
                </c:pt>
                <c:pt idx="295">
                  <c:v>4.4337909119295801E-4</c:v>
                </c:pt>
                <c:pt idx="296">
                  <c:v>1.1403554527382299E-3</c:v>
                </c:pt>
                <c:pt idx="297">
                  <c:v>4.4400837316518698E-4</c:v>
                </c:pt>
                <c:pt idx="298">
                  <c:v>4.5365586644476697E-4</c:v>
                </c:pt>
                <c:pt idx="299">
                  <c:v>8.9649201937597504E-4</c:v>
                </c:pt>
                <c:pt idx="300">
                  <c:v>1.0509097931603499E-3</c:v>
                </c:pt>
                <c:pt idx="301">
                  <c:v>9.2779114334260804E-4</c:v>
                </c:pt>
                <c:pt idx="302">
                  <c:v>1.17935307166032E-3</c:v>
                </c:pt>
                <c:pt idx="303">
                  <c:v>5.4863388722441696E-4</c:v>
                </c:pt>
                <c:pt idx="304">
                  <c:v>8.9366839682405704E-4</c:v>
                </c:pt>
                <c:pt idx="305">
                  <c:v>1.2239952367083199E-3</c:v>
                </c:pt>
                <c:pt idx="306">
                  <c:v>1.40805150908375E-3</c:v>
                </c:pt>
                <c:pt idx="307">
                  <c:v>1.37516404621127E-3</c:v>
                </c:pt>
                <c:pt idx="308">
                  <c:v>1.0040392931760899E-3</c:v>
                </c:pt>
                <c:pt idx="309">
                  <c:v>1.18422765274865E-3</c:v>
                </c:pt>
                <c:pt idx="310">
                  <c:v>1.31406292213877E-3</c:v>
                </c:pt>
                <c:pt idx="311">
                  <c:v>1.4484641326371901E-3</c:v>
                </c:pt>
                <c:pt idx="312">
                  <c:v>1.46576168381499E-3</c:v>
                </c:pt>
                <c:pt idx="313">
                  <c:v>1.40896813672417E-3</c:v>
                </c:pt>
                <c:pt idx="314">
                  <c:v>1.36293386291887E-3</c:v>
                </c:pt>
                <c:pt idx="315">
                  <c:v>1.34948736376228E-3</c:v>
                </c:pt>
                <c:pt idx="316">
                  <c:v>1.11346463350172E-3</c:v>
                </c:pt>
                <c:pt idx="317">
                  <c:v>1.11831783758328E-3</c:v>
                </c:pt>
                <c:pt idx="318">
                  <c:v>1.0584267122516701E-3</c:v>
                </c:pt>
                <c:pt idx="319">
                  <c:v>1.2624191960190301E-3</c:v>
                </c:pt>
                <c:pt idx="320">
                  <c:v>1.0026184925712E-3</c:v>
                </c:pt>
                <c:pt idx="321">
                  <c:v>1.0586495796769499E-3</c:v>
                </c:pt>
                <c:pt idx="322">
                  <c:v>1.11381586668551E-3</c:v>
                </c:pt>
                <c:pt idx="323">
                  <c:v>1.1894093867094401E-3</c:v>
                </c:pt>
                <c:pt idx="324">
                  <c:v>1.0834657617482201E-3</c:v>
                </c:pt>
                <c:pt idx="325">
                  <c:v>1.1674786956032701E-3</c:v>
                </c:pt>
                <c:pt idx="326">
                  <c:v>1.17140672012398E-3</c:v>
                </c:pt>
                <c:pt idx="327">
                  <c:v>1.2013435640356299E-3</c:v>
                </c:pt>
                <c:pt idx="328">
                  <c:v>1.23763459714916E-3</c:v>
                </c:pt>
                <c:pt idx="329">
                  <c:v>1.15352370758138E-3</c:v>
                </c:pt>
                <c:pt idx="330">
                  <c:v>5.4130100889755804E-4</c:v>
                </c:pt>
                <c:pt idx="331">
                  <c:v>1.0539563426462601E-3</c:v>
                </c:pt>
                <c:pt idx="332">
                  <c:v>1.1281438831465299E-3</c:v>
                </c:pt>
                <c:pt idx="333">
                  <c:v>1.19443550732453E-3</c:v>
                </c:pt>
                <c:pt idx="334">
                  <c:v>1.0204759497688301E-3</c:v>
                </c:pt>
                <c:pt idx="335">
                  <c:v>1.1779016803997501E-3</c:v>
                </c:pt>
                <c:pt idx="336">
                  <c:v>9.4206932810458205E-4</c:v>
                </c:pt>
                <c:pt idx="337">
                  <c:v>1.1292243936223999E-3</c:v>
                </c:pt>
                <c:pt idx="338">
                  <c:v>9.7991684730925808E-4</c:v>
                </c:pt>
                <c:pt idx="339">
                  <c:v>9.2816398435170504E-4</c:v>
                </c:pt>
                <c:pt idx="340">
                  <c:v>9.8104799825719509E-4</c:v>
                </c:pt>
                <c:pt idx="341">
                  <c:v>9.4884315927630004E-4</c:v>
                </c:pt>
                <c:pt idx="342">
                  <c:v>9.5264251816872697E-4</c:v>
                </c:pt>
                <c:pt idx="343">
                  <c:v>9.9390789940477704E-4</c:v>
                </c:pt>
                <c:pt idx="344">
                  <c:v>8.2788525184374301E-4</c:v>
                </c:pt>
                <c:pt idx="345">
                  <c:v>1.0105485968759499E-3</c:v>
                </c:pt>
                <c:pt idx="346">
                  <c:v>8.1428364157254103E-4</c:v>
                </c:pt>
                <c:pt idx="347">
                  <c:v>9.2543690308536199E-4</c:v>
                </c:pt>
                <c:pt idx="348">
                  <c:v>8.9427140775809495E-4</c:v>
                </c:pt>
                <c:pt idx="349">
                  <c:v>8.4726330820103599E-4</c:v>
                </c:pt>
                <c:pt idx="350">
                  <c:v>7.0629648892721201E-4</c:v>
                </c:pt>
                <c:pt idx="351">
                  <c:v>7.0343475036735697E-4</c:v>
                </c:pt>
                <c:pt idx="352">
                  <c:v>7.7496202983402698E-4</c:v>
                </c:pt>
                <c:pt idx="353">
                  <c:v>8.1861254331747904E-4</c:v>
                </c:pt>
                <c:pt idx="354">
                  <c:v>7.1921322490610298E-4</c:v>
                </c:pt>
                <c:pt idx="355">
                  <c:v>7.02371813234762E-4</c:v>
                </c:pt>
                <c:pt idx="356">
                  <c:v>7.5048904107964903E-4</c:v>
                </c:pt>
                <c:pt idx="357">
                  <c:v>7.6703183209805696E-4</c:v>
                </c:pt>
                <c:pt idx="358">
                  <c:v>7.8084755438154597E-4</c:v>
                </c:pt>
                <c:pt idx="359">
                  <c:v>7.8749393397092697E-4</c:v>
                </c:pt>
                <c:pt idx="360">
                  <c:v>7.5602590961180505E-4</c:v>
                </c:pt>
                <c:pt idx="361">
                  <c:v>7.46490748904956E-4</c:v>
                </c:pt>
                <c:pt idx="362">
                  <c:v>7.1939895797599898E-4</c:v>
                </c:pt>
              </c:numCache>
            </c:numRef>
          </c:yVal>
          <c:smooth val="0"/>
          <c:extLst>
            <c:ext xmlns:c16="http://schemas.microsoft.com/office/drawing/2014/chart" uri="{C3380CC4-5D6E-409C-BE32-E72D297353CC}">
              <c16:uniqueId val="{00000003-218D-4B9F-A735-68A5046D02FF}"/>
            </c:ext>
          </c:extLst>
        </c:ser>
        <c:dLbls>
          <c:showLegendKey val="0"/>
          <c:showVal val="0"/>
          <c:showCatName val="0"/>
          <c:showSerName val="0"/>
          <c:showPercent val="0"/>
          <c:showBubbleSize val="0"/>
        </c:dLbls>
        <c:axId val="629942848"/>
        <c:axId val="629951216"/>
      </c:scatterChart>
      <c:valAx>
        <c:axId val="629942848"/>
        <c:scaling>
          <c:orientation val="minMax"/>
          <c:max val="4"/>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b="1"/>
                  <a:t>Wavelength</a:t>
                </a:r>
                <a:r>
                  <a:rPr lang="en-US" b="1" baseline="0"/>
                  <a:t> (</a:t>
                </a:r>
                <a:r>
                  <a:rPr lang="el-GR" sz="900" b="1" i="0" u="none" strike="noStrike" baseline="0">
                    <a:effectLst/>
                  </a:rPr>
                  <a:t>μ</a:t>
                </a:r>
                <a:r>
                  <a:rPr lang="en-US" sz="900" b="1" i="0" u="none" strike="noStrike" baseline="0">
                    <a:effectLst/>
                  </a:rPr>
                  <a:t>m)</a:t>
                </a:r>
                <a:endParaRPr lang="en-US" b="1"/>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629951216"/>
        <c:crosses val="autoZero"/>
        <c:crossBetween val="midCat"/>
      </c:valAx>
      <c:valAx>
        <c:axId val="629951216"/>
        <c:scaling>
          <c:orientation val="minMax"/>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Spectral Irradiance (</a:t>
                </a:r>
                <a:r>
                  <a:rPr lang="en-US" sz="900" b="1" i="0" u="none" strike="noStrike" baseline="0">
                    <a:effectLst/>
                  </a:rPr>
                  <a:t>W/m</a:t>
                </a:r>
                <a:r>
                  <a:rPr lang="en-US" sz="900" b="1" i="0" u="none" strike="noStrike" baseline="30000">
                    <a:effectLst/>
                  </a:rPr>
                  <a:t>2</a:t>
                </a:r>
                <a:r>
                  <a:rPr lang="en-US" sz="900" b="1" i="0" u="none" strike="noStrike" baseline="0">
                    <a:effectLst/>
                  </a:rPr>
                  <a:t>/nm)</a:t>
                </a:r>
                <a:endParaRPr lang="en-US"/>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29942848"/>
        <c:crosses val="autoZero"/>
        <c:crossBetween val="midCat"/>
      </c:valAx>
      <c:spPr>
        <a:pattFill prst="ltDnDiag">
          <a:fgClr>
            <a:schemeClr val="dk1">
              <a:lumMod val="15000"/>
              <a:lumOff val="85000"/>
            </a:schemeClr>
          </a:fgClr>
          <a:bgClr>
            <a:schemeClr val="lt1"/>
          </a:bgClr>
        </a:pattFill>
        <a:ln>
          <a:noFill/>
        </a:ln>
        <a:effectLst/>
      </c:spPr>
    </c:plotArea>
    <c:legend>
      <c:legendPos val="r"/>
      <c:layout>
        <c:manualLayout>
          <c:xMode val="edge"/>
          <c:yMode val="edge"/>
          <c:x val="0.77683380723242923"/>
          <c:y val="5.2082239720034999E-2"/>
          <c:w val="0.17316601049868766"/>
          <c:h val="0.17121700933216683"/>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extLst/>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rnd">
              <a:solidFill>
                <a:srgbClr val="C00000"/>
              </a:solidFill>
              <a:round/>
            </a:ln>
            <a:effectLst/>
          </c:spPr>
          <c:marker>
            <c:symbol val="none"/>
          </c:marker>
          <c:xVal>
            <c:numRef>
              <c:f>Sheet5!$A$1:$A$14</c:f>
              <c:numCache>
                <c:formatCode>General</c:formatCode>
                <c:ptCount val="14"/>
                <c:pt idx="0">
                  <c:v>-5</c:v>
                </c:pt>
                <c:pt idx="1">
                  <c:v>0</c:v>
                </c:pt>
                <c:pt idx="2">
                  <c:v>0</c:v>
                </c:pt>
                <c:pt idx="3">
                  <c:v>5.8419999999999996</c:v>
                </c:pt>
                <c:pt idx="4">
                  <c:v>5.8419999999999996</c:v>
                </c:pt>
                <c:pt idx="5">
                  <c:v>7.2389999999999999</c:v>
                </c:pt>
                <c:pt idx="6">
                  <c:v>7.2389999999999999</c:v>
                </c:pt>
                <c:pt idx="7">
                  <c:v>8.3390000000000004</c:v>
                </c:pt>
                <c:pt idx="8">
                  <c:v>8.3390000000000004</c:v>
                </c:pt>
                <c:pt idx="9">
                  <c:v>9.7360000000000007</c:v>
                </c:pt>
                <c:pt idx="10">
                  <c:v>9.7360000000000007</c:v>
                </c:pt>
                <c:pt idx="11">
                  <c:v>11.936</c:v>
                </c:pt>
                <c:pt idx="12">
                  <c:v>11.936</c:v>
                </c:pt>
                <c:pt idx="13">
                  <c:v>15</c:v>
                </c:pt>
              </c:numCache>
            </c:numRef>
          </c:xVal>
          <c:yVal>
            <c:numRef>
              <c:f>Sheet5!$B$1:$B$14</c:f>
              <c:numCache>
                <c:formatCode>General</c:formatCode>
                <c:ptCount val="14"/>
                <c:pt idx="0">
                  <c:v>100</c:v>
                </c:pt>
                <c:pt idx="1">
                  <c:v>100</c:v>
                </c:pt>
                <c:pt idx="2">
                  <c:v>90.7</c:v>
                </c:pt>
                <c:pt idx="3">
                  <c:v>90.7</c:v>
                </c:pt>
                <c:pt idx="4">
                  <c:v>78.2</c:v>
                </c:pt>
                <c:pt idx="5">
                  <c:v>78.2</c:v>
                </c:pt>
                <c:pt idx="6">
                  <c:v>76.099999999999994</c:v>
                </c:pt>
                <c:pt idx="7">
                  <c:v>76.099999999999994</c:v>
                </c:pt>
                <c:pt idx="8">
                  <c:v>74.599999999999994</c:v>
                </c:pt>
                <c:pt idx="9">
                  <c:v>74.599999999999994</c:v>
                </c:pt>
                <c:pt idx="10">
                  <c:v>72.7</c:v>
                </c:pt>
                <c:pt idx="11">
                  <c:v>72.7</c:v>
                </c:pt>
                <c:pt idx="12">
                  <c:v>70</c:v>
                </c:pt>
                <c:pt idx="13">
                  <c:v>70</c:v>
                </c:pt>
              </c:numCache>
            </c:numRef>
          </c:yVal>
          <c:smooth val="0"/>
          <c:extLst>
            <c:ext xmlns:c16="http://schemas.microsoft.com/office/drawing/2014/chart" uri="{C3380CC4-5D6E-409C-BE32-E72D297353CC}">
              <c16:uniqueId val="{00000000-7C08-48FA-A07F-704A9396DC70}"/>
            </c:ext>
          </c:extLst>
        </c:ser>
        <c:dLbls>
          <c:showLegendKey val="0"/>
          <c:showVal val="0"/>
          <c:showCatName val="0"/>
          <c:showSerName val="0"/>
          <c:showPercent val="0"/>
          <c:showBubbleSize val="0"/>
        </c:dLbls>
        <c:axId val="630071360"/>
        <c:axId val="630078544"/>
      </c:scatterChart>
      <c:valAx>
        <c:axId val="630071360"/>
        <c:scaling>
          <c:orientation val="minMax"/>
          <c:max val="15"/>
          <c:min val="-5"/>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Thickness (mm)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630078544"/>
        <c:crosses val="autoZero"/>
        <c:crossBetween val="midCat"/>
      </c:valAx>
      <c:valAx>
        <c:axId val="630078544"/>
        <c:scaling>
          <c:orientation val="minMax"/>
          <c:min val="6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Intensity (%)</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30071360"/>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0.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1.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7.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8.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9.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5C051A-6B4D-4B11-B95A-5F75AA76CF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4256</TotalTime>
  <Pages>91</Pages>
  <Words>14245</Words>
  <Characters>81202</Characters>
  <Application>Microsoft Office Word</Application>
  <DocSecurity>0</DocSecurity>
  <Lines>676</Lines>
  <Paragraphs>190</Paragraphs>
  <ScaleCrop>false</ScaleCrop>
  <HeadingPairs>
    <vt:vector size="2" baseType="variant">
      <vt:variant>
        <vt:lpstr>Title</vt:lpstr>
      </vt:variant>
      <vt:variant>
        <vt:i4>1</vt:i4>
      </vt:variant>
    </vt:vector>
  </HeadingPairs>
  <TitlesOfParts>
    <vt:vector size="1" baseType="lpstr">
      <vt:lpstr/>
    </vt:vector>
  </TitlesOfParts>
  <Company>Georgia Institute of Technology</Company>
  <LinksUpToDate>false</LinksUpToDate>
  <CharactersWithSpaces>95257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Black, James</dc:creator>
  <cp:lastModifiedBy>jeho kim</cp:lastModifiedBy>
  <cp:revision>99</cp:revision>
  <cp:lastPrinted>2019-10-24T22:34:00Z</cp:lastPrinted>
  <dcterms:created xsi:type="dcterms:W3CDTF">2019-08-15T00:57:00Z</dcterms:created>
  <dcterms:modified xsi:type="dcterms:W3CDTF">2019-11-27T21:07:00Z</dcterms:modified>
</cp:coreProperties>
</file>